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B8305" w14:textId="77777777" w:rsidR="007065A9" w:rsidRPr="00864930" w:rsidRDefault="007065A9">
      <w:pPr>
        <w:spacing w:after="160" w:line="259" w:lineRule="auto"/>
        <w:rPr>
          <w:rFonts w:asciiTheme="minorHAnsi" w:hAnsiTheme="minorHAnsi" w:cstheme="minorHAnsi"/>
        </w:rPr>
      </w:pPr>
    </w:p>
    <w:p w14:paraId="72561EDE" w14:textId="77777777" w:rsidR="007065A9" w:rsidRPr="00864930" w:rsidRDefault="007065A9">
      <w:pPr>
        <w:spacing w:after="160" w:line="259" w:lineRule="auto"/>
        <w:rPr>
          <w:rFonts w:asciiTheme="minorHAnsi" w:hAnsiTheme="minorHAnsi" w:cstheme="minorHAnsi"/>
        </w:rPr>
      </w:pPr>
    </w:p>
    <w:p w14:paraId="117F257C" w14:textId="77777777" w:rsidR="007065A9" w:rsidRPr="00864930" w:rsidRDefault="007065A9">
      <w:pPr>
        <w:spacing w:after="160" w:line="259" w:lineRule="auto"/>
        <w:rPr>
          <w:rFonts w:asciiTheme="minorHAnsi" w:hAnsiTheme="minorHAnsi" w:cstheme="minorHAnsi"/>
        </w:rPr>
      </w:pPr>
    </w:p>
    <w:p w14:paraId="51614F32" w14:textId="77777777" w:rsidR="007065A9" w:rsidRPr="00864930" w:rsidRDefault="007065A9">
      <w:pPr>
        <w:spacing w:after="160" w:line="259" w:lineRule="auto"/>
        <w:rPr>
          <w:rFonts w:asciiTheme="minorHAnsi" w:hAnsiTheme="minorHAnsi" w:cstheme="minorHAnsi"/>
        </w:rPr>
      </w:pPr>
    </w:p>
    <w:p w14:paraId="2C3D1F57" w14:textId="77777777" w:rsidR="00864930" w:rsidRPr="00287F73" w:rsidRDefault="007065A9" w:rsidP="007065A9">
      <w:pPr>
        <w:spacing w:line="259" w:lineRule="auto"/>
        <w:jc w:val="center"/>
        <w:rPr>
          <w:rFonts w:asciiTheme="minorHAnsi" w:hAnsiTheme="minorHAnsi" w:cstheme="minorHAnsi"/>
          <w:sz w:val="60"/>
          <w:szCs w:val="60"/>
        </w:rPr>
      </w:pPr>
      <w:r w:rsidRPr="00287F73">
        <w:rPr>
          <w:rFonts w:asciiTheme="minorHAnsi" w:hAnsiTheme="minorHAnsi" w:cstheme="minorHAnsi"/>
          <w:sz w:val="60"/>
          <w:szCs w:val="60"/>
        </w:rPr>
        <w:t>STRATEGIA ROZWIĄZYWANIA</w:t>
      </w:r>
    </w:p>
    <w:p w14:paraId="4B3B2524" w14:textId="00E6AB0F" w:rsidR="007065A9" w:rsidRPr="00287F73" w:rsidRDefault="007065A9" w:rsidP="007065A9">
      <w:pPr>
        <w:spacing w:line="259" w:lineRule="auto"/>
        <w:jc w:val="center"/>
        <w:rPr>
          <w:rFonts w:asciiTheme="minorHAnsi" w:hAnsiTheme="minorHAnsi" w:cstheme="minorHAnsi"/>
          <w:sz w:val="60"/>
          <w:szCs w:val="60"/>
        </w:rPr>
      </w:pPr>
      <w:r w:rsidRPr="00287F73">
        <w:rPr>
          <w:rFonts w:asciiTheme="minorHAnsi" w:hAnsiTheme="minorHAnsi" w:cstheme="minorHAnsi"/>
          <w:sz w:val="60"/>
          <w:szCs w:val="60"/>
        </w:rPr>
        <w:t>PROBLEMÓW SPOŁECZNYCH</w:t>
      </w:r>
    </w:p>
    <w:p w14:paraId="04B56335" w14:textId="77777777" w:rsidR="007065A9" w:rsidRPr="00287F73" w:rsidRDefault="007065A9" w:rsidP="007065A9">
      <w:pPr>
        <w:spacing w:line="259" w:lineRule="auto"/>
        <w:jc w:val="center"/>
        <w:rPr>
          <w:rFonts w:asciiTheme="minorHAnsi" w:hAnsiTheme="minorHAnsi" w:cstheme="minorHAnsi"/>
          <w:sz w:val="60"/>
          <w:szCs w:val="60"/>
        </w:rPr>
      </w:pPr>
      <w:r w:rsidRPr="00287F73">
        <w:rPr>
          <w:rFonts w:asciiTheme="minorHAnsi" w:hAnsiTheme="minorHAnsi" w:cstheme="minorHAnsi"/>
          <w:sz w:val="60"/>
          <w:szCs w:val="60"/>
        </w:rPr>
        <w:t>POWIATU BIAŁOSTOCKIEGO</w:t>
      </w:r>
    </w:p>
    <w:p w14:paraId="11BDFD67" w14:textId="7E6F08E6" w:rsidR="006C6216" w:rsidRPr="00287F73" w:rsidRDefault="007065A9" w:rsidP="007065A9">
      <w:pPr>
        <w:spacing w:line="259" w:lineRule="auto"/>
        <w:jc w:val="center"/>
        <w:rPr>
          <w:rFonts w:asciiTheme="minorHAnsi" w:hAnsiTheme="minorHAnsi" w:cstheme="minorHAnsi"/>
          <w:sz w:val="60"/>
          <w:szCs w:val="60"/>
        </w:rPr>
      </w:pPr>
      <w:r w:rsidRPr="00287F73">
        <w:rPr>
          <w:rFonts w:asciiTheme="minorHAnsi" w:hAnsiTheme="minorHAnsi" w:cstheme="minorHAnsi"/>
          <w:sz w:val="60"/>
          <w:szCs w:val="60"/>
        </w:rPr>
        <w:t>NA LATA 2025-2035</w:t>
      </w:r>
    </w:p>
    <w:p w14:paraId="0593C91B" w14:textId="77777777" w:rsidR="007065A9" w:rsidRPr="00864930" w:rsidRDefault="007065A9" w:rsidP="007065A9">
      <w:pPr>
        <w:spacing w:line="259" w:lineRule="auto"/>
        <w:jc w:val="center"/>
        <w:rPr>
          <w:rFonts w:asciiTheme="minorHAnsi" w:hAnsiTheme="minorHAnsi" w:cstheme="minorHAnsi"/>
          <w:sz w:val="48"/>
          <w:szCs w:val="48"/>
        </w:rPr>
      </w:pPr>
    </w:p>
    <w:p w14:paraId="6067F104" w14:textId="0063780D" w:rsidR="007065A9" w:rsidRPr="00864930" w:rsidRDefault="007065A9" w:rsidP="007065A9">
      <w:pPr>
        <w:spacing w:line="259" w:lineRule="auto"/>
        <w:jc w:val="center"/>
        <w:rPr>
          <w:rFonts w:asciiTheme="minorHAnsi" w:hAnsiTheme="minorHAnsi" w:cstheme="minorHAnsi"/>
          <w:sz w:val="48"/>
          <w:szCs w:val="48"/>
        </w:rPr>
      </w:pPr>
      <w:r w:rsidRPr="00864930">
        <w:rPr>
          <w:rFonts w:asciiTheme="minorHAnsi" w:hAnsiTheme="minorHAnsi" w:cstheme="minorHAnsi"/>
          <w:noProof/>
          <w:sz w:val="48"/>
          <w:szCs w:val="48"/>
          <w14:ligatures w14:val="standardContextual"/>
        </w:rPr>
        <w:drawing>
          <wp:inline distT="0" distB="0" distL="0" distR="0" wp14:anchorId="030134B0" wp14:editId="008F3417">
            <wp:extent cx="2468880" cy="4377194"/>
            <wp:effectExtent l="0" t="0" r="7620" b="4445"/>
            <wp:docPr id="18157711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7118" name="Obraz 181577118"/>
                    <pic:cNvPicPr/>
                  </pic:nvPicPr>
                  <pic:blipFill>
                    <a:blip r:embed="rId8">
                      <a:extLst>
                        <a:ext uri="{28A0092B-C50C-407E-A947-70E740481C1C}">
                          <a14:useLocalDpi xmlns:a14="http://schemas.microsoft.com/office/drawing/2010/main" val="0"/>
                        </a:ext>
                      </a:extLst>
                    </a:blip>
                    <a:stretch>
                      <a:fillRect/>
                    </a:stretch>
                  </pic:blipFill>
                  <pic:spPr>
                    <a:xfrm>
                      <a:off x="0" y="0"/>
                      <a:ext cx="2486826" cy="4409011"/>
                    </a:xfrm>
                    <a:prstGeom prst="rect">
                      <a:avLst/>
                    </a:prstGeom>
                  </pic:spPr>
                </pic:pic>
              </a:graphicData>
            </a:graphic>
          </wp:inline>
        </w:drawing>
      </w:r>
    </w:p>
    <w:p w14:paraId="0DACB93D" w14:textId="77777777" w:rsidR="00864930" w:rsidRPr="00864930" w:rsidRDefault="007065A9">
      <w:pPr>
        <w:spacing w:after="160" w:line="259" w:lineRule="auto"/>
        <w:rPr>
          <w:rFonts w:asciiTheme="minorHAnsi" w:hAnsiTheme="minorHAnsi" w:cstheme="minorHAnsi"/>
        </w:rPr>
        <w:sectPr w:rsidR="00864930" w:rsidRPr="00864930" w:rsidSect="00287F73">
          <w:headerReference w:type="default" r:id="rId9"/>
          <w:footerReference w:type="default" r:id="rId10"/>
          <w:headerReference w:type="first" r:id="rId11"/>
          <w:footerReference w:type="first" r:id="rId12"/>
          <w:pgSz w:w="11906" w:h="16838"/>
          <w:pgMar w:top="1372" w:right="1417" w:bottom="1417" w:left="1417" w:header="708" w:footer="708" w:gutter="0"/>
          <w:cols w:space="708"/>
          <w:titlePg/>
          <w:docGrid w:linePitch="360"/>
        </w:sectPr>
      </w:pPr>
      <w:r w:rsidRPr="00864930">
        <w:rPr>
          <w:rFonts w:asciiTheme="minorHAnsi" w:hAnsiTheme="minorHAnsi" w:cstheme="minorHAnsi"/>
        </w:rPr>
        <w:br w:type="page"/>
      </w:r>
    </w:p>
    <w:p w14:paraId="38635936" w14:textId="56623466" w:rsidR="007065A9" w:rsidRPr="00864930" w:rsidRDefault="007065A9">
      <w:pPr>
        <w:spacing w:after="160" w:line="259" w:lineRule="auto"/>
        <w:rPr>
          <w:rFonts w:asciiTheme="minorHAnsi" w:hAnsiTheme="minorHAnsi" w:cstheme="minorHAnsi"/>
        </w:rPr>
      </w:pPr>
    </w:p>
    <w:sdt>
      <w:sdtPr>
        <w:rPr>
          <w:rFonts w:asciiTheme="minorHAnsi" w:eastAsia="Times New Roman" w:hAnsiTheme="minorHAnsi" w:cstheme="minorHAnsi"/>
          <w:color w:val="auto"/>
          <w:sz w:val="24"/>
          <w:szCs w:val="24"/>
        </w:rPr>
        <w:id w:val="-1413997687"/>
        <w:docPartObj>
          <w:docPartGallery w:val="Table of Contents"/>
          <w:docPartUnique/>
        </w:docPartObj>
      </w:sdtPr>
      <w:sdtEndPr>
        <w:rPr>
          <w:b/>
          <w:bCs/>
        </w:rPr>
      </w:sdtEndPr>
      <w:sdtContent>
        <w:p w14:paraId="2D208379" w14:textId="525DFFFF" w:rsidR="006C6216" w:rsidRPr="00864930" w:rsidRDefault="006C6216">
          <w:pPr>
            <w:pStyle w:val="Nagwekspisutreci"/>
            <w:rPr>
              <w:rFonts w:asciiTheme="minorHAnsi" w:hAnsiTheme="minorHAnsi" w:cstheme="minorHAnsi"/>
            </w:rPr>
          </w:pPr>
          <w:r w:rsidRPr="00864930">
            <w:rPr>
              <w:rFonts w:asciiTheme="minorHAnsi" w:hAnsiTheme="minorHAnsi" w:cstheme="minorHAnsi"/>
            </w:rPr>
            <w:t>Spis treści</w:t>
          </w:r>
        </w:p>
        <w:p w14:paraId="2CECF524" w14:textId="7E72C8C9" w:rsidR="00716DFB" w:rsidRDefault="006C6216">
          <w:pPr>
            <w:pStyle w:val="Spistreci1"/>
            <w:tabs>
              <w:tab w:val="right" w:leader="dot" w:pos="9062"/>
            </w:tabs>
            <w:rPr>
              <w:rFonts w:asciiTheme="minorHAnsi" w:eastAsiaTheme="minorEastAsia" w:hAnsiTheme="minorHAnsi" w:cstheme="minorBidi"/>
              <w:noProof/>
              <w:kern w:val="2"/>
              <w:sz w:val="22"/>
              <w:szCs w:val="22"/>
              <w14:ligatures w14:val="standardContextual"/>
            </w:rPr>
          </w:pPr>
          <w:r w:rsidRPr="00864930">
            <w:rPr>
              <w:rFonts w:asciiTheme="minorHAnsi" w:hAnsiTheme="minorHAnsi" w:cstheme="minorHAnsi"/>
            </w:rPr>
            <w:fldChar w:fldCharType="begin"/>
          </w:r>
          <w:r w:rsidRPr="00864930">
            <w:rPr>
              <w:rFonts w:asciiTheme="minorHAnsi" w:hAnsiTheme="minorHAnsi" w:cstheme="minorHAnsi"/>
            </w:rPr>
            <w:instrText xml:space="preserve"> TOC \o "1-3" \h \z \u </w:instrText>
          </w:r>
          <w:r w:rsidRPr="00864930">
            <w:rPr>
              <w:rFonts w:asciiTheme="minorHAnsi" w:hAnsiTheme="minorHAnsi" w:cstheme="minorHAnsi"/>
            </w:rPr>
            <w:fldChar w:fldCharType="separate"/>
          </w:r>
          <w:hyperlink w:anchor="_Toc182824479" w:history="1">
            <w:r w:rsidR="00716DFB" w:rsidRPr="00B168CA">
              <w:rPr>
                <w:rStyle w:val="Hipercze"/>
                <w:rFonts w:cstheme="minorHAnsi"/>
                <w:noProof/>
              </w:rPr>
              <w:t>WYKAZ SKRÓTÓW</w:t>
            </w:r>
            <w:r w:rsidR="00716DFB">
              <w:rPr>
                <w:noProof/>
                <w:webHidden/>
              </w:rPr>
              <w:tab/>
            </w:r>
            <w:r w:rsidR="00716DFB">
              <w:rPr>
                <w:noProof/>
                <w:webHidden/>
              </w:rPr>
              <w:fldChar w:fldCharType="begin"/>
            </w:r>
            <w:r w:rsidR="00716DFB">
              <w:rPr>
                <w:noProof/>
                <w:webHidden/>
              </w:rPr>
              <w:instrText xml:space="preserve"> PAGEREF _Toc182824479 \h </w:instrText>
            </w:r>
            <w:r w:rsidR="00716DFB">
              <w:rPr>
                <w:noProof/>
                <w:webHidden/>
              </w:rPr>
            </w:r>
            <w:r w:rsidR="00716DFB">
              <w:rPr>
                <w:noProof/>
                <w:webHidden/>
              </w:rPr>
              <w:fldChar w:fldCharType="separate"/>
            </w:r>
            <w:r w:rsidR="00716DFB">
              <w:rPr>
                <w:noProof/>
                <w:webHidden/>
              </w:rPr>
              <w:t>5</w:t>
            </w:r>
            <w:r w:rsidR="00716DFB">
              <w:rPr>
                <w:noProof/>
                <w:webHidden/>
              </w:rPr>
              <w:fldChar w:fldCharType="end"/>
            </w:r>
          </w:hyperlink>
        </w:p>
        <w:p w14:paraId="19853469" w14:textId="55B6E11C" w:rsidR="00716DFB" w:rsidRDefault="00716DFB">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82824480" w:history="1">
            <w:r w:rsidRPr="00B168CA">
              <w:rPr>
                <w:rStyle w:val="Hipercze"/>
                <w:rFonts w:cstheme="minorHAnsi"/>
                <w:noProof/>
              </w:rPr>
              <w:t>WPROWADZENIE</w:t>
            </w:r>
            <w:r>
              <w:rPr>
                <w:noProof/>
                <w:webHidden/>
              </w:rPr>
              <w:tab/>
            </w:r>
            <w:r>
              <w:rPr>
                <w:noProof/>
                <w:webHidden/>
              </w:rPr>
              <w:fldChar w:fldCharType="begin"/>
            </w:r>
            <w:r>
              <w:rPr>
                <w:noProof/>
                <w:webHidden/>
              </w:rPr>
              <w:instrText xml:space="preserve"> PAGEREF _Toc182824480 \h </w:instrText>
            </w:r>
            <w:r>
              <w:rPr>
                <w:noProof/>
                <w:webHidden/>
              </w:rPr>
            </w:r>
            <w:r>
              <w:rPr>
                <w:noProof/>
                <w:webHidden/>
              </w:rPr>
              <w:fldChar w:fldCharType="separate"/>
            </w:r>
            <w:r>
              <w:rPr>
                <w:noProof/>
                <w:webHidden/>
              </w:rPr>
              <w:t>6</w:t>
            </w:r>
            <w:r>
              <w:rPr>
                <w:noProof/>
                <w:webHidden/>
              </w:rPr>
              <w:fldChar w:fldCharType="end"/>
            </w:r>
          </w:hyperlink>
        </w:p>
        <w:p w14:paraId="263853EC" w14:textId="2CA094E4"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481" w:history="1">
            <w:r w:rsidRPr="00B168CA">
              <w:rPr>
                <w:rStyle w:val="Hipercze"/>
                <w:rFonts w:cstheme="minorHAnsi"/>
                <w:noProof/>
              </w:rPr>
              <w:t>METODYKA OPRACOWYWANIA STRATEGII</w:t>
            </w:r>
            <w:r>
              <w:rPr>
                <w:noProof/>
                <w:webHidden/>
              </w:rPr>
              <w:tab/>
            </w:r>
            <w:r>
              <w:rPr>
                <w:noProof/>
                <w:webHidden/>
              </w:rPr>
              <w:fldChar w:fldCharType="begin"/>
            </w:r>
            <w:r>
              <w:rPr>
                <w:noProof/>
                <w:webHidden/>
              </w:rPr>
              <w:instrText xml:space="preserve"> PAGEREF _Toc182824481 \h </w:instrText>
            </w:r>
            <w:r>
              <w:rPr>
                <w:noProof/>
                <w:webHidden/>
              </w:rPr>
            </w:r>
            <w:r>
              <w:rPr>
                <w:noProof/>
                <w:webHidden/>
              </w:rPr>
              <w:fldChar w:fldCharType="separate"/>
            </w:r>
            <w:r>
              <w:rPr>
                <w:noProof/>
                <w:webHidden/>
              </w:rPr>
              <w:t>7</w:t>
            </w:r>
            <w:r>
              <w:rPr>
                <w:noProof/>
                <w:webHidden/>
              </w:rPr>
              <w:fldChar w:fldCharType="end"/>
            </w:r>
          </w:hyperlink>
        </w:p>
        <w:p w14:paraId="59F84BEA" w14:textId="1FD7695C"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482" w:history="1">
            <w:r w:rsidRPr="00B168CA">
              <w:rPr>
                <w:rStyle w:val="Hipercze"/>
                <w:rFonts w:cstheme="minorHAnsi"/>
                <w:noProof/>
              </w:rPr>
              <w:t>UWARUNKOWANIA FORMALNE OPRACOWANIA STRATEGII</w:t>
            </w:r>
            <w:r>
              <w:rPr>
                <w:noProof/>
                <w:webHidden/>
              </w:rPr>
              <w:tab/>
            </w:r>
            <w:r>
              <w:rPr>
                <w:noProof/>
                <w:webHidden/>
              </w:rPr>
              <w:fldChar w:fldCharType="begin"/>
            </w:r>
            <w:r>
              <w:rPr>
                <w:noProof/>
                <w:webHidden/>
              </w:rPr>
              <w:instrText xml:space="preserve"> PAGEREF _Toc182824482 \h </w:instrText>
            </w:r>
            <w:r>
              <w:rPr>
                <w:noProof/>
                <w:webHidden/>
              </w:rPr>
            </w:r>
            <w:r>
              <w:rPr>
                <w:noProof/>
                <w:webHidden/>
              </w:rPr>
              <w:fldChar w:fldCharType="separate"/>
            </w:r>
            <w:r>
              <w:rPr>
                <w:noProof/>
                <w:webHidden/>
              </w:rPr>
              <w:t>9</w:t>
            </w:r>
            <w:r>
              <w:rPr>
                <w:noProof/>
                <w:webHidden/>
              </w:rPr>
              <w:fldChar w:fldCharType="end"/>
            </w:r>
          </w:hyperlink>
        </w:p>
        <w:p w14:paraId="25853F47" w14:textId="3FE0C796"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483" w:history="1">
            <w:r w:rsidRPr="00B168CA">
              <w:rPr>
                <w:rStyle w:val="Hipercze"/>
                <w:rFonts w:cstheme="minorHAnsi"/>
                <w:noProof/>
              </w:rPr>
              <w:t>SPÓJNOŚĆ Z DOKUMENTAMI STRATEGICZNYMI</w:t>
            </w:r>
            <w:r>
              <w:rPr>
                <w:noProof/>
                <w:webHidden/>
              </w:rPr>
              <w:tab/>
            </w:r>
            <w:r>
              <w:rPr>
                <w:noProof/>
                <w:webHidden/>
              </w:rPr>
              <w:fldChar w:fldCharType="begin"/>
            </w:r>
            <w:r>
              <w:rPr>
                <w:noProof/>
                <w:webHidden/>
              </w:rPr>
              <w:instrText xml:space="preserve"> PAGEREF _Toc182824483 \h </w:instrText>
            </w:r>
            <w:r>
              <w:rPr>
                <w:noProof/>
                <w:webHidden/>
              </w:rPr>
            </w:r>
            <w:r>
              <w:rPr>
                <w:noProof/>
                <w:webHidden/>
              </w:rPr>
              <w:fldChar w:fldCharType="separate"/>
            </w:r>
            <w:r>
              <w:rPr>
                <w:noProof/>
                <w:webHidden/>
              </w:rPr>
              <w:t>12</w:t>
            </w:r>
            <w:r>
              <w:rPr>
                <w:noProof/>
                <w:webHidden/>
              </w:rPr>
              <w:fldChar w:fldCharType="end"/>
            </w:r>
          </w:hyperlink>
        </w:p>
        <w:p w14:paraId="03D95685" w14:textId="2479D630" w:rsidR="00716DFB" w:rsidRDefault="00716DFB">
          <w:pPr>
            <w:pStyle w:val="Spistreci3"/>
            <w:tabs>
              <w:tab w:val="right" w:leader="dot" w:pos="9062"/>
            </w:tabs>
            <w:rPr>
              <w:rFonts w:asciiTheme="minorHAnsi" w:eastAsiaTheme="minorEastAsia" w:hAnsiTheme="minorHAnsi" w:cstheme="minorBidi"/>
              <w:noProof/>
              <w:kern w:val="2"/>
              <w:sz w:val="22"/>
              <w:szCs w:val="22"/>
              <w14:ligatures w14:val="standardContextual"/>
            </w:rPr>
          </w:pPr>
          <w:hyperlink w:anchor="_Toc182824484" w:history="1">
            <w:r w:rsidRPr="00B168CA">
              <w:rPr>
                <w:rStyle w:val="Hipercze"/>
                <w:rFonts w:cstheme="minorHAnsi"/>
                <w:noProof/>
              </w:rPr>
              <w:t>DOKUMENTY EUROPEJSKIE</w:t>
            </w:r>
            <w:r>
              <w:rPr>
                <w:noProof/>
                <w:webHidden/>
              </w:rPr>
              <w:tab/>
            </w:r>
            <w:r>
              <w:rPr>
                <w:noProof/>
                <w:webHidden/>
              </w:rPr>
              <w:fldChar w:fldCharType="begin"/>
            </w:r>
            <w:r>
              <w:rPr>
                <w:noProof/>
                <w:webHidden/>
              </w:rPr>
              <w:instrText xml:space="preserve"> PAGEREF _Toc182824484 \h </w:instrText>
            </w:r>
            <w:r>
              <w:rPr>
                <w:noProof/>
                <w:webHidden/>
              </w:rPr>
            </w:r>
            <w:r>
              <w:rPr>
                <w:noProof/>
                <w:webHidden/>
              </w:rPr>
              <w:fldChar w:fldCharType="separate"/>
            </w:r>
            <w:r>
              <w:rPr>
                <w:noProof/>
                <w:webHidden/>
              </w:rPr>
              <w:t>12</w:t>
            </w:r>
            <w:r>
              <w:rPr>
                <w:noProof/>
                <w:webHidden/>
              </w:rPr>
              <w:fldChar w:fldCharType="end"/>
            </w:r>
          </w:hyperlink>
        </w:p>
        <w:p w14:paraId="43D8E9FC" w14:textId="1178D475" w:rsidR="00716DFB" w:rsidRDefault="00716DFB">
          <w:pPr>
            <w:pStyle w:val="Spistreci3"/>
            <w:tabs>
              <w:tab w:val="right" w:leader="dot" w:pos="9062"/>
            </w:tabs>
            <w:rPr>
              <w:rFonts w:asciiTheme="minorHAnsi" w:eastAsiaTheme="minorEastAsia" w:hAnsiTheme="minorHAnsi" w:cstheme="minorBidi"/>
              <w:noProof/>
              <w:kern w:val="2"/>
              <w:sz w:val="22"/>
              <w:szCs w:val="22"/>
              <w14:ligatures w14:val="standardContextual"/>
            </w:rPr>
          </w:pPr>
          <w:hyperlink w:anchor="_Toc182824485" w:history="1">
            <w:r w:rsidRPr="00B168CA">
              <w:rPr>
                <w:rStyle w:val="Hipercze"/>
                <w:rFonts w:cstheme="minorHAnsi"/>
                <w:noProof/>
              </w:rPr>
              <w:t>DOKUMENTY KRAJOWE</w:t>
            </w:r>
            <w:r>
              <w:rPr>
                <w:noProof/>
                <w:webHidden/>
              </w:rPr>
              <w:tab/>
            </w:r>
            <w:r>
              <w:rPr>
                <w:noProof/>
                <w:webHidden/>
              </w:rPr>
              <w:fldChar w:fldCharType="begin"/>
            </w:r>
            <w:r>
              <w:rPr>
                <w:noProof/>
                <w:webHidden/>
              </w:rPr>
              <w:instrText xml:space="preserve"> PAGEREF _Toc182824485 \h </w:instrText>
            </w:r>
            <w:r>
              <w:rPr>
                <w:noProof/>
                <w:webHidden/>
              </w:rPr>
            </w:r>
            <w:r>
              <w:rPr>
                <w:noProof/>
                <w:webHidden/>
              </w:rPr>
              <w:fldChar w:fldCharType="separate"/>
            </w:r>
            <w:r>
              <w:rPr>
                <w:noProof/>
                <w:webHidden/>
              </w:rPr>
              <w:t>13</w:t>
            </w:r>
            <w:r>
              <w:rPr>
                <w:noProof/>
                <w:webHidden/>
              </w:rPr>
              <w:fldChar w:fldCharType="end"/>
            </w:r>
          </w:hyperlink>
        </w:p>
        <w:p w14:paraId="73952ED4" w14:textId="6D257621" w:rsidR="00716DFB" w:rsidRDefault="00716DFB">
          <w:pPr>
            <w:pStyle w:val="Spistreci3"/>
            <w:tabs>
              <w:tab w:val="right" w:leader="dot" w:pos="9062"/>
            </w:tabs>
            <w:rPr>
              <w:rFonts w:asciiTheme="minorHAnsi" w:eastAsiaTheme="minorEastAsia" w:hAnsiTheme="minorHAnsi" w:cstheme="minorBidi"/>
              <w:noProof/>
              <w:kern w:val="2"/>
              <w:sz w:val="22"/>
              <w:szCs w:val="22"/>
              <w14:ligatures w14:val="standardContextual"/>
            </w:rPr>
          </w:pPr>
          <w:hyperlink w:anchor="_Toc182824486" w:history="1">
            <w:r w:rsidRPr="00B168CA">
              <w:rPr>
                <w:rStyle w:val="Hipercze"/>
                <w:rFonts w:cstheme="minorHAnsi"/>
                <w:noProof/>
              </w:rPr>
              <w:t>DOKUMENTY REGIONALNE</w:t>
            </w:r>
            <w:r>
              <w:rPr>
                <w:noProof/>
                <w:webHidden/>
              </w:rPr>
              <w:tab/>
            </w:r>
            <w:r>
              <w:rPr>
                <w:noProof/>
                <w:webHidden/>
              </w:rPr>
              <w:fldChar w:fldCharType="begin"/>
            </w:r>
            <w:r>
              <w:rPr>
                <w:noProof/>
                <w:webHidden/>
              </w:rPr>
              <w:instrText xml:space="preserve"> PAGEREF _Toc182824486 \h </w:instrText>
            </w:r>
            <w:r>
              <w:rPr>
                <w:noProof/>
                <w:webHidden/>
              </w:rPr>
            </w:r>
            <w:r>
              <w:rPr>
                <w:noProof/>
                <w:webHidden/>
              </w:rPr>
              <w:fldChar w:fldCharType="separate"/>
            </w:r>
            <w:r>
              <w:rPr>
                <w:noProof/>
                <w:webHidden/>
              </w:rPr>
              <w:t>14</w:t>
            </w:r>
            <w:r>
              <w:rPr>
                <w:noProof/>
                <w:webHidden/>
              </w:rPr>
              <w:fldChar w:fldCharType="end"/>
            </w:r>
          </w:hyperlink>
        </w:p>
        <w:p w14:paraId="3D326364" w14:textId="7D4D7204" w:rsidR="00716DFB" w:rsidRDefault="00716DFB">
          <w:pPr>
            <w:pStyle w:val="Spistreci3"/>
            <w:tabs>
              <w:tab w:val="right" w:leader="dot" w:pos="9062"/>
            </w:tabs>
            <w:rPr>
              <w:rFonts w:asciiTheme="minorHAnsi" w:eastAsiaTheme="minorEastAsia" w:hAnsiTheme="minorHAnsi" w:cstheme="minorBidi"/>
              <w:noProof/>
              <w:kern w:val="2"/>
              <w:sz w:val="22"/>
              <w:szCs w:val="22"/>
              <w14:ligatures w14:val="standardContextual"/>
            </w:rPr>
          </w:pPr>
          <w:hyperlink w:anchor="_Toc182824487" w:history="1">
            <w:r w:rsidRPr="00B168CA">
              <w:rPr>
                <w:rStyle w:val="Hipercze"/>
                <w:rFonts w:cstheme="minorHAnsi"/>
                <w:noProof/>
              </w:rPr>
              <w:t>DOKUMENTY LOKALNE</w:t>
            </w:r>
            <w:r>
              <w:rPr>
                <w:noProof/>
                <w:webHidden/>
              </w:rPr>
              <w:tab/>
            </w:r>
            <w:r>
              <w:rPr>
                <w:noProof/>
                <w:webHidden/>
              </w:rPr>
              <w:fldChar w:fldCharType="begin"/>
            </w:r>
            <w:r>
              <w:rPr>
                <w:noProof/>
                <w:webHidden/>
              </w:rPr>
              <w:instrText xml:space="preserve"> PAGEREF _Toc182824487 \h </w:instrText>
            </w:r>
            <w:r>
              <w:rPr>
                <w:noProof/>
                <w:webHidden/>
              </w:rPr>
            </w:r>
            <w:r>
              <w:rPr>
                <w:noProof/>
                <w:webHidden/>
              </w:rPr>
              <w:fldChar w:fldCharType="separate"/>
            </w:r>
            <w:r>
              <w:rPr>
                <w:noProof/>
                <w:webHidden/>
              </w:rPr>
              <w:t>15</w:t>
            </w:r>
            <w:r>
              <w:rPr>
                <w:noProof/>
                <w:webHidden/>
              </w:rPr>
              <w:fldChar w:fldCharType="end"/>
            </w:r>
          </w:hyperlink>
        </w:p>
        <w:p w14:paraId="511BCE37" w14:textId="34968B78" w:rsidR="00716DFB" w:rsidRDefault="00716DFB">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82824488" w:history="1">
            <w:r w:rsidRPr="00B168CA">
              <w:rPr>
                <w:rStyle w:val="Hipercze"/>
                <w:rFonts w:cstheme="minorHAnsi"/>
                <w:noProof/>
              </w:rPr>
              <w:t>CHARAKTERYSTYKA POWIATU</w:t>
            </w:r>
            <w:r>
              <w:rPr>
                <w:noProof/>
                <w:webHidden/>
              </w:rPr>
              <w:tab/>
            </w:r>
            <w:r>
              <w:rPr>
                <w:noProof/>
                <w:webHidden/>
              </w:rPr>
              <w:fldChar w:fldCharType="begin"/>
            </w:r>
            <w:r>
              <w:rPr>
                <w:noProof/>
                <w:webHidden/>
              </w:rPr>
              <w:instrText xml:space="preserve"> PAGEREF _Toc182824488 \h </w:instrText>
            </w:r>
            <w:r>
              <w:rPr>
                <w:noProof/>
                <w:webHidden/>
              </w:rPr>
            </w:r>
            <w:r>
              <w:rPr>
                <w:noProof/>
                <w:webHidden/>
              </w:rPr>
              <w:fldChar w:fldCharType="separate"/>
            </w:r>
            <w:r>
              <w:rPr>
                <w:noProof/>
                <w:webHidden/>
              </w:rPr>
              <w:t>17</w:t>
            </w:r>
            <w:r>
              <w:rPr>
                <w:noProof/>
                <w:webHidden/>
              </w:rPr>
              <w:fldChar w:fldCharType="end"/>
            </w:r>
          </w:hyperlink>
        </w:p>
        <w:p w14:paraId="32C2FA7C" w14:textId="42EA3D0F"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489" w:history="1">
            <w:r w:rsidRPr="00B168CA">
              <w:rPr>
                <w:rStyle w:val="Hipercze"/>
                <w:rFonts w:cstheme="minorHAnsi"/>
                <w:noProof/>
              </w:rPr>
              <w:t>POŁOŻENIE I DEMOGRAFIA</w:t>
            </w:r>
            <w:r>
              <w:rPr>
                <w:noProof/>
                <w:webHidden/>
              </w:rPr>
              <w:tab/>
            </w:r>
            <w:r>
              <w:rPr>
                <w:noProof/>
                <w:webHidden/>
              </w:rPr>
              <w:fldChar w:fldCharType="begin"/>
            </w:r>
            <w:r>
              <w:rPr>
                <w:noProof/>
                <w:webHidden/>
              </w:rPr>
              <w:instrText xml:space="preserve"> PAGEREF _Toc182824489 \h </w:instrText>
            </w:r>
            <w:r>
              <w:rPr>
                <w:noProof/>
                <w:webHidden/>
              </w:rPr>
            </w:r>
            <w:r>
              <w:rPr>
                <w:noProof/>
                <w:webHidden/>
              </w:rPr>
              <w:fldChar w:fldCharType="separate"/>
            </w:r>
            <w:r>
              <w:rPr>
                <w:noProof/>
                <w:webHidden/>
              </w:rPr>
              <w:t>17</w:t>
            </w:r>
            <w:r>
              <w:rPr>
                <w:noProof/>
                <w:webHidden/>
              </w:rPr>
              <w:fldChar w:fldCharType="end"/>
            </w:r>
          </w:hyperlink>
        </w:p>
        <w:p w14:paraId="7D102D1A" w14:textId="1FEB5816"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490" w:history="1">
            <w:r w:rsidRPr="00B168CA">
              <w:rPr>
                <w:rStyle w:val="Hipercze"/>
                <w:rFonts w:cstheme="minorHAnsi"/>
                <w:noProof/>
              </w:rPr>
              <w:t>RYNEK PRACY</w:t>
            </w:r>
            <w:r>
              <w:rPr>
                <w:noProof/>
                <w:webHidden/>
              </w:rPr>
              <w:tab/>
            </w:r>
            <w:r>
              <w:rPr>
                <w:noProof/>
                <w:webHidden/>
              </w:rPr>
              <w:fldChar w:fldCharType="begin"/>
            </w:r>
            <w:r>
              <w:rPr>
                <w:noProof/>
                <w:webHidden/>
              </w:rPr>
              <w:instrText xml:space="preserve"> PAGEREF _Toc182824490 \h </w:instrText>
            </w:r>
            <w:r>
              <w:rPr>
                <w:noProof/>
                <w:webHidden/>
              </w:rPr>
            </w:r>
            <w:r>
              <w:rPr>
                <w:noProof/>
                <w:webHidden/>
              </w:rPr>
              <w:fldChar w:fldCharType="separate"/>
            </w:r>
            <w:r>
              <w:rPr>
                <w:noProof/>
                <w:webHidden/>
              </w:rPr>
              <w:t>23</w:t>
            </w:r>
            <w:r>
              <w:rPr>
                <w:noProof/>
                <w:webHidden/>
              </w:rPr>
              <w:fldChar w:fldCharType="end"/>
            </w:r>
          </w:hyperlink>
        </w:p>
        <w:p w14:paraId="709F3847" w14:textId="24ADAE99"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491" w:history="1">
            <w:r w:rsidRPr="00B168CA">
              <w:rPr>
                <w:rStyle w:val="Hipercze"/>
                <w:rFonts w:cstheme="minorHAnsi"/>
                <w:noProof/>
              </w:rPr>
              <w:t>SYTUACJA GOSPODARCZA</w:t>
            </w:r>
            <w:r>
              <w:rPr>
                <w:noProof/>
                <w:webHidden/>
              </w:rPr>
              <w:tab/>
            </w:r>
            <w:r>
              <w:rPr>
                <w:noProof/>
                <w:webHidden/>
              </w:rPr>
              <w:fldChar w:fldCharType="begin"/>
            </w:r>
            <w:r>
              <w:rPr>
                <w:noProof/>
                <w:webHidden/>
              </w:rPr>
              <w:instrText xml:space="preserve"> PAGEREF _Toc182824491 \h </w:instrText>
            </w:r>
            <w:r>
              <w:rPr>
                <w:noProof/>
                <w:webHidden/>
              </w:rPr>
            </w:r>
            <w:r>
              <w:rPr>
                <w:noProof/>
                <w:webHidden/>
              </w:rPr>
              <w:fldChar w:fldCharType="separate"/>
            </w:r>
            <w:r>
              <w:rPr>
                <w:noProof/>
                <w:webHidden/>
              </w:rPr>
              <w:t>25</w:t>
            </w:r>
            <w:r>
              <w:rPr>
                <w:noProof/>
                <w:webHidden/>
              </w:rPr>
              <w:fldChar w:fldCharType="end"/>
            </w:r>
          </w:hyperlink>
        </w:p>
        <w:p w14:paraId="273EE31F" w14:textId="609B8C1A"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492" w:history="1">
            <w:r w:rsidRPr="00B168CA">
              <w:rPr>
                <w:rStyle w:val="Hipercze"/>
                <w:rFonts w:cstheme="minorHAnsi"/>
                <w:noProof/>
              </w:rPr>
              <w:t>GOSPODARKA MIESZKANIOWA I KOMUNALNA</w:t>
            </w:r>
            <w:r>
              <w:rPr>
                <w:noProof/>
                <w:webHidden/>
              </w:rPr>
              <w:tab/>
            </w:r>
            <w:r>
              <w:rPr>
                <w:noProof/>
                <w:webHidden/>
              </w:rPr>
              <w:fldChar w:fldCharType="begin"/>
            </w:r>
            <w:r>
              <w:rPr>
                <w:noProof/>
                <w:webHidden/>
              </w:rPr>
              <w:instrText xml:space="preserve"> PAGEREF _Toc182824492 \h </w:instrText>
            </w:r>
            <w:r>
              <w:rPr>
                <w:noProof/>
                <w:webHidden/>
              </w:rPr>
            </w:r>
            <w:r>
              <w:rPr>
                <w:noProof/>
                <w:webHidden/>
              </w:rPr>
              <w:fldChar w:fldCharType="separate"/>
            </w:r>
            <w:r>
              <w:rPr>
                <w:noProof/>
                <w:webHidden/>
              </w:rPr>
              <w:t>27</w:t>
            </w:r>
            <w:r>
              <w:rPr>
                <w:noProof/>
                <w:webHidden/>
              </w:rPr>
              <w:fldChar w:fldCharType="end"/>
            </w:r>
          </w:hyperlink>
        </w:p>
        <w:p w14:paraId="329BE252" w14:textId="7126606C"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493" w:history="1">
            <w:r w:rsidRPr="00B168CA">
              <w:rPr>
                <w:rStyle w:val="Hipercze"/>
                <w:rFonts w:cstheme="minorHAnsi"/>
                <w:noProof/>
              </w:rPr>
              <w:t>KULTURA, SPORT I REKREACJA</w:t>
            </w:r>
            <w:r>
              <w:rPr>
                <w:noProof/>
                <w:webHidden/>
              </w:rPr>
              <w:tab/>
            </w:r>
            <w:r>
              <w:rPr>
                <w:noProof/>
                <w:webHidden/>
              </w:rPr>
              <w:fldChar w:fldCharType="begin"/>
            </w:r>
            <w:r>
              <w:rPr>
                <w:noProof/>
                <w:webHidden/>
              </w:rPr>
              <w:instrText xml:space="preserve"> PAGEREF _Toc182824493 \h </w:instrText>
            </w:r>
            <w:r>
              <w:rPr>
                <w:noProof/>
                <w:webHidden/>
              </w:rPr>
            </w:r>
            <w:r>
              <w:rPr>
                <w:noProof/>
                <w:webHidden/>
              </w:rPr>
              <w:fldChar w:fldCharType="separate"/>
            </w:r>
            <w:r>
              <w:rPr>
                <w:noProof/>
                <w:webHidden/>
              </w:rPr>
              <w:t>28</w:t>
            </w:r>
            <w:r>
              <w:rPr>
                <w:noProof/>
                <w:webHidden/>
              </w:rPr>
              <w:fldChar w:fldCharType="end"/>
            </w:r>
          </w:hyperlink>
        </w:p>
        <w:p w14:paraId="21463743" w14:textId="5A82E996"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494" w:history="1">
            <w:r w:rsidRPr="00B168CA">
              <w:rPr>
                <w:rStyle w:val="Hipercze"/>
                <w:rFonts w:cstheme="minorHAnsi"/>
                <w:noProof/>
              </w:rPr>
              <w:t>EDUKACJA PUBLICZNA</w:t>
            </w:r>
            <w:r>
              <w:rPr>
                <w:noProof/>
                <w:webHidden/>
              </w:rPr>
              <w:tab/>
            </w:r>
            <w:r>
              <w:rPr>
                <w:noProof/>
                <w:webHidden/>
              </w:rPr>
              <w:fldChar w:fldCharType="begin"/>
            </w:r>
            <w:r>
              <w:rPr>
                <w:noProof/>
                <w:webHidden/>
              </w:rPr>
              <w:instrText xml:space="preserve"> PAGEREF _Toc182824494 \h </w:instrText>
            </w:r>
            <w:r>
              <w:rPr>
                <w:noProof/>
                <w:webHidden/>
              </w:rPr>
            </w:r>
            <w:r>
              <w:rPr>
                <w:noProof/>
                <w:webHidden/>
              </w:rPr>
              <w:fldChar w:fldCharType="separate"/>
            </w:r>
            <w:r>
              <w:rPr>
                <w:noProof/>
                <w:webHidden/>
              </w:rPr>
              <w:t>29</w:t>
            </w:r>
            <w:r>
              <w:rPr>
                <w:noProof/>
                <w:webHidden/>
              </w:rPr>
              <w:fldChar w:fldCharType="end"/>
            </w:r>
          </w:hyperlink>
        </w:p>
        <w:p w14:paraId="1DC2C628" w14:textId="5F4D9AD7"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495" w:history="1">
            <w:r w:rsidRPr="00B168CA">
              <w:rPr>
                <w:rStyle w:val="Hipercze"/>
                <w:rFonts w:cstheme="minorHAnsi"/>
                <w:noProof/>
              </w:rPr>
              <w:t>PORADNICTWO PSYCHOLOGICZNO-PEDAGOGICZNE</w:t>
            </w:r>
            <w:r>
              <w:rPr>
                <w:noProof/>
                <w:webHidden/>
              </w:rPr>
              <w:tab/>
            </w:r>
            <w:r>
              <w:rPr>
                <w:noProof/>
                <w:webHidden/>
              </w:rPr>
              <w:fldChar w:fldCharType="begin"/>
            </w:r>
            <w:r>
              <w:rPr>
                <w:noProof/>
                <w:webHidden/>
              </w:rPr>
              <w:instrText xml:space="preserve"> PAGEREF _Toc182824495 \h </w:instrText>
            </w:r>
            <w:r>
              <w:rPr>
                <w:noProof/>
                <w:webHidden/>
              </w:rPr>
            </w:r>
            <w:r>
              <w:rPr>
                <w:noProof/>
                <w:webHidden/>
              </w:rPr>
              <w:fldChar w:fldCharType="separate"/>
            </w:r>
            <w:r>
              <w:rPr>
                <w:noProof/>
                <w:webHidden/>
              </w:rPr>
              <w:t>31</w:t>
            </w:r>
            <w:r>
              <w:rPr>
                <w:noProof/>
                <w:webHidden/>
              </w:rPr>
              <w:fldChar w:fldCharType="end"/>
            </w:r>
          </w:hyperlink>
        </w:p>
        <w:p w14:paraId="5438A494" w14:textId="05E550F3"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496" w:history="1">
            <w:r w:rsidRPr="00B168CA">
              <w:rPr>
                <w:rStyle w:val="Hipercze"/>
                <w:rFonts w:cstheme="minorHAnsi"/>
                <w:noProof/>
              </w:rPr>
              <w:t>PROMOCJA I OCHRONA ZDROWIA</w:t>
            </w:r>
            <w:r>
              <w:rPr>
                <w:noProof/>
                <w:webHidden/>
              </w:rPr>
              <w:tab/>
            </w:r>
            <w:r>
              <w:rPr>
                <w:noProof/>
                <w:webHidden/>
              </w:rPr>
              <w:fldChar w:fldCharType="begin"/>
            </w:r>
            <w:r>
              <w:rPr>
                <w:noProof/>
                <w:webHidden/>
              </w:rPr>
              <w:instrText xml:space="preserve"> PAGEREF _Toc182824496 \h </w:instrText>
            </w:r>
            <w:r>
              <w:rPr>
                <w:noProof/>
                <w:webHidden/>
              </w:rPr>
            </w:r>
            <w:r>
              <w:rPr>
                <w:noProof/>
                <w:webHidden/>
              </w:rPr>
              <w:fldChar w:fldCharType="separate"/>
            </w:r>
            <w:r>
              <w:rPr>
                <w:noProof/>
                <w:webHidden/>
              </w:rPr>
              <w:t>32</w:t>
            </w:r>
            <w:r>
              <w:rPr>
                <w:noProof/>
                <w:webHidden/>
              </w:rPr>
              <w:fldChar w:fldCharType="end"/>
            </w:r>
          </w:hyperlink>
        </w:p>
        <w:p w14:paraId="1C0E9683" w14:textId="5DA0BE97" w:rsidR="00716DFB" w:rsidRDefault="00716DFB">
          <w:pPr>
            <w:pStyle w:val="Spistreci3"/>
            <w:tabs>
              <w:tab w:val="right" w:leader="dot" w:pos="9062"/>
            </w:tabs>
            <w:rPr>
              <w:rFonts w:asciiTheme="minorHAnsi" w:eastAsiaTheme="minorEastAsia" w:hAnsiTheme="minorHAnsi" w:cstheme="minorBidi"/>
              <w:noProof/>
              <w:kern w:val="2"/>
              <w:sz w:val="22"/>
              <w:szCs w:val="22"/>
              <w14:ligatures w14:val="standardContextual"/>
            </w:rPr>
          </w:pPr>
          <w:hyperlink w:anchor="_Toc182824497" w:history="1">
            <w:r w:rsidRPr="00B168CA">
              <w:rPr>
                <w:rStyle w:val="Hipercze"/>
                <w:rFonts w:cstheme="minorHAnsi"/>
                <w:noProof/>
              </w:rPr>
              <w:t>OCHRONA ZDROWIA PSYCHICZNEGO</w:t>
            </w:r>
            <w:r>
              <w:rPr>
                <w:noProof/>
                <w:webHidden/>
              </w:rPr>
              <w:tab/>
            </w:r>
            <w:r>
              <w:rPr>
                <w:noProof/>
                <w:webHidden/>
              </w:rPr>
              <w:fldChar w:fldCharType="begin"/>
            </w:r>
            <w:r>
              <w:rPr>
                <w:noProof/>
                <w:webHidden/>
              </w:rPr>
              <w:instrText xml:space="preserve"> PAGEREF _Toc182824497 \h </w:instrText>
            </w:r>
            <w:r>
              <w:rPr>
                <w:noProof/>
                <w:webHidden/>
              </w:rPr>
            </w:r>
            <w:r>
              <w:rPr>
                <w:noProof/>
                <w:webHidden/>
              </w:rPr>
              <w:fldChar w:fldCharType="separate"/>
            </w:r>
            <w:r>
              <w:rPr>
                <w:noProof/>
                <w:webHidden/>
              </w:rPr>
              <w:t>35</w:t>
            </w:r>
            <w:r>
              <w:rPr>
                <w:noProof/>
                <w:webHidden/>
              </w:rPr>
              <w:fldChar w:fldCharType="end"/>
            </w:r>
          </w:hyperlink>
        </w:p>
        <w:p w14:paraId="76B0E3C6" w14:textId="6F225E99"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498" w:history="1">
            <w:r w:rsidRPr="00B168CA">
              <w:rPr>
                <w:rStyle w:val="Hipercze"/>
                <w:rFonts w:cstheme="minorHAnsi"/>
                <w:noProof/>
              </w:rPr>
              <w:t>BEZPIECZEŃSTWO PUBLICZNE</w:t>
            </w:r>
            <w:r>
              <w:rPr>
                <w:noProof/>
                <w:webHidden/>
              </w:rPr>
              <w:tab/>
            </w:r>
            <w:r>
              <w:rPr>
                <w:noProof/>
                <w:webHidden/>
              </w:rPr>
              <w:fldChar w:fldCharType="begin"/>
            </w:r>
            <w:r>
              <w:rPr>
                <w:noProof/>
                <w:webHidden/>
              </w:rPr>
              <w:instrText xml:space="preserve"> PAGEREF _Toc182824498 \h </w:instrText>
            </w:r>
            <w:r>
              <w:rPr>
                <w:noProof/>
                <w:webHidden/>
              </w:rPr>
            </w:r>
            <w:r>
              <w:rPr>
                <w:noProof/>
                <w:webHidden/>
              </w:rPr>
              <w:fldChar w:fldCharType="separate"/>
            </w:r>
            <w:r>
              <w:rPr>
                <w:noProof/>
                <w:webHidden/>
              </w:rPr>
              <w:t>42</w:t>
            </w:r>
            <w:r>
              <w:rPr>
                <w:noProof/>
                <w:webHidden/>
              </w:rPr>
              <w:fldChar w:fldCharType="end"/>
            </w:r>
          </w:hyperlink>
        </w:p>
        <w:p w14:paraId="7B1F0801" w14:textId="163798AC"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499" w:history="1">
            <w:r w:rsidRPr="00B168CA">
              <w:rPr>
                <w:rStyle w:val="Hipercze"/>
                <w:rFonts w:cstheme="minorHAnsi"/>
                <w:noProof/>
              </w:rPr>
              <w:t>UWARUNKOWANIA W ZAKRESIE EKONOMII SPOŁECZNEJ</w:t>
            </w:r>
            <w:r>
              <w:rPr>
                <w:noProof/>
                <w:webHidden/>
              </w:rPr>
              <w:tab/>
            </w:r>
            <w:r>
              <w:rPr>
                <w:noProof/>
                <w:webHidden/>
              </w:rPr>
              <w:fldChar w:fldCharType="begin"/>
            </w:r>
            <w:r>
              <w:rPr>
                <w:noProof/>
                <w:webHidden/>
              </w:rPr>
              <w:instrText xml:space="preserve"> PAGEREF _Toc182824499 \h </w:instrText>
            </w:r>
            <w:r>
              <w:rPr>
                <w:noProof/>
                <w:webHidden/>
              </w:rPr>
            </w:r>
            <w:r>
              <w:rPr>
                <w:noProof/>
                <w:webHidden/>
              </w:rPr>
              <w:fldChar w:fldCharType="separate"/>
            </w:r>
            <w:r>
              <w:rPr>
                <w:noProof/>
                <w:webHidden/>
              </w:rPr>
              <w:t>44</w:t>
            </w:r>
            <w:r>
              <w:rPr>
                <w:noProof/>
                <w:webHidden/>
              </w:rPr>
              <w:fldChar w:fldCharType="end"/>
            </w:r>
          </w:hyperlink>
        </w:p>
        <w:p w14:paraId="70830FE9" w14:textId="46361F2F"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00" w:history="1">
            <w:r w:rsidRPr="00B168CA">
              <w:rPr>
                <w:rStyle w:val="Hipercze"/>
                <w:rFonts w:cstheme="minorHAnsi"/>
                <w:noProof/>
              </w:rPr>
              <w:t>POMOC SPOŁECZNA</w:t>
            </w:r>
            <w:r>
              <w:rPr>
                <w:noProof/>
                <w:webHidden/>
              </w:rPr>
              <w:tab/>
            </w:r>
            <w:r>
              <w:rPr>
                <w:noProof/>
                <w:webHidden/>
              </w:rPr>
              <w:fldChar w:fldCharType="begin"/>
            </w:r>
            <w:r>
              <w:rPr>
                <w:noProof/>
                <w:webHidden/>
              </w:rPr>
              <w:instrText xml:space="preserve"> PAGEREF _Toc182824500 \h </w:instrText>
            </w:r>
            <w:r>
              <w:rPr>
                <w:noProof/>
                <w:webHidden/>
              </w:rPr>
            </w:r>
            <w:r>
              <w:rPr>
                <w:noProof/>
                <w:webHidden/>
              </w:rPr>
              <w:fldChar w:fldCharType="separate"/>
            </w:r>
            <w:r>
              <w:rPr>
                <w:noProof/>
                <w:webHidden/>
              </w:rPr>
              <w:t>52</w:t>
            </w:r>
            <w:r>
              <w:rPr>
                <w:noProof/>
                <w:webHidden/>
              </w:rPr>
              <w:fldChar w:fldCharType="end"/>
            </w:r>
          </w:hyperlink>
        </w:p>
        <w:p w14:paraId="6F066018" w14:textId="5FA0E353" w:rsidR="00716DFB" w:rsidRDefault="00716DFB">
          <w:pPr>
            <w:pStyle w:val="Spistreci3"/>
            <w:tabs>
              <w:tab w:val="right" w:leader="dot" w:pos="9062"/>
            </w:tabs>
            <w:rPr>
              <w:rFonts w:asciiTheme="minorHAnsi" w:eastAsiaTheme="minorEastAsia" w:hAnsiTheme="minorHAnsi" w:cstheme="minorBidi"/>
              <w:noProof/>
              <w:kern w:val="2"/>
              <w:sz w:val="22"/>
              <w:szCs w:val="22"/>
              <w14:ligatures w14:val="standardContextual"/>
            </w:rPr>
          </w:pPr>
          <w:hyperlink w:anchor="_Toc182824501" w:history="1">
            <w:r w:rsidRPr="00B168CA">
              <w:rPr>
                <w:rStyle w:val="Hipercze"/>
                <w:rFonts w:cstheme="minorHAnsi"/>
                <w:noProof/>
              </w:rPr>
              <w:t>POWIATOWE CENTRUM POMOCY RODZINIE W BIAŁYMSTOKU</w:t>
            </w:r>
            <w:r>
              <w:rPr>
                <w:noProof/>
                <w:webHidden/>
              </w:rPr>
              <w:tab/>
            </w:r>
            <w:r>
              <w:rPr>
                <w:noProof/>
                <w:webHidden/>
              </w:rPr>
              <w:fldChar w:fldCharType="begin"/>
            </w:r>
            <w:r>
              <w:rPr>
                <w:noProof/>
                <w:webHidden/>
              </w:rPr>
              <w:instrText xml:space="preserve"> PAGEREF _Toc182824501 \h </w:instrText>
            </w:r>
            <w:r>
              <w:rPr>
                <w:noProof/>
                <w:webHidden/>
              </w:rPr>
            </w:r>
            <w:r>
              <w:rPr>
                <w:noProof/>
                <w:webHidden/>
              </w:rPr>
              <w:fldChar w:fldCharType="separate"/>
            </w:r>
            <w:r>
              <w:rPr>
                <w:noProof/>
                <w:webHidden/>
              </w:rPr>
              <w:t>54</w:t>
            </w:r>
            <w:r>
              <w:rPr>
                <w:noProof/>
                <w:webHidden/>
              </w:rPr>
              <w:fldChar w:fldCharType="end"/>
            </w:r>
          </w:hyperlink>
        </w:p>
        <w:p w14:paraId="62A15BB2" w14:textId="1CB909F1" w:rsidR="00716DFB" w:rsidRDefault="00716DFB">
          <w:pPr>
            <w:pStyle w:val="Spistreci3"/>
            <w:tabs>
              <w:tab w:val="right" w:leader="dot" w:pos="9062"/>
            </w:tabs>
            <w:rPr>
              <w:rFonts w:asciiTheme="minorHAnsi" w:eastAsiaTheme="minorEastAsia" w:hAnsiTheme="minorHAnsi" w:cstheme="minorBidi"/>
              <w:noProof/>
              <w:kern w:val="2"/>
              <w:sz w:val="22"/>
              <w:szCs w:val="22"/>
              <w14:ligatures w14:val="standardContextual"/>
            </w:rPr>
          </w:pPr>
          <w:hyperlink w:anchor="_Toc182824502" w:history="1">
            <w:r w:rsidRPr="00B168CA">
              <w:rPr>
                <w:rStyle w:val="Hipercze"/>
                <w:rFonts w:cstheme="minorHAnsi"/>
                <w:noProof/>
              </w:rPr>
              <w:t>POMOC SPOŁECZNA W GMINACH POWIATU BIAŁOSTOCKIEGO</w:t>
            </w:r>
            <w:r>
              <w:rPr>
                <w:noProof/>
                <w:webHidden/>
              </w:rPr>
              <w:tab/>
            </w:r>
            <w:r>
              <w:rPr>
                <w:noProof/>
                <w:webHidden/>
              </w:rPr>
              <w:fldChar w:fldCharType="begin"/>
            </w:r>
            <w:r>
              <w:rPr>
                <w:noProof/>
                <w:webHidden/>
              </w:rPr>
              <w:instrText xml:space="preserve"> PAGEREF _Toc182824502 \h </w:instrText>
            </w:r>
            <w:r>
              <w:rPr>
                <w:noProof/>
                <w:webHidden/>
              </w:rPr>
            </w:r>
            <w:r>
              <w:rPr>
                <w:noProof/>
                <w:webHidden/>
              </w:rPr>
              <w:fldChar w:fldCharType="separate"/>
            </w:r>
            <w:r>
              <w:rPr>
                <w:noProof/>
                <w:webHidden/>
              </w:rPr>
              <w:t>55</w:t>
            </w:r>
            <w:r>
              <w:rPr>
                <w:noProof/>
                <w:webHidden/>
              </w:rPr>
              <w:fldChar w:fldCharType="end"/>
            </w:r>
          </w:hyperlink>
        </w:p>
        <w:p w14:paraId="6347B9EB" w14:textId="7169EE5A" w:rsidR="00716DFB" w:rsidRDefault="00716DFB">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82824503" w:history="1">
            <w:r w:rsidRPr="00B168CA">
              <w:rPr>
                <w:rStyle w:val="Hipercze"/>
                <w:rFonts w:cstheme="minorHAnsi"/>
                <w:noProof/>
              </w:rPr>
              <w:t>CZĘŚĆ DIAGNOSTYCZNA</w:t>
            </w:r>
            <w:r>
              <w:rPr>
                <w:noProof/>
                <w:webHidden/>
              </w:rPr>
              <w:tab/>
            </w:r>
            <w:r>
              <w:rPr>
                <w:noProof/>
                <w:webHidden/>
              </w:rPr>
              <w:fldChar w:fldCharType="begin"/>
            </w:r>
            <w:r>
              <w:rPr>
                <w:noProof/>
                <w:webHidden/>
              </w:rPr>
              <w:instrText xml:space="preserve"> PAGEREF _Toc182824503 \h </w:instrText>
            </w:r>
            <w:r>
              <w:rPr>
                <w:noProof/>
                <w:webHidden/>
              </w:rPr>
            </w:r>
            <w:r>
              <w:rPr>
                <w:noProof/>
                <w:webHidden/>
              </w:rPr>
              <w:fldChar w:fldCharType="separate"/>
            </w:r>
            <w:r>
              <w:rPr>
                <w:noProof/>
                <w:webHidden/>
              </w:rPr>
              <w:t>60</w:t>
            </w:r>
            <w:r>
              <w:rPr>
                <w:noProof/>
                <w:webHidden/>
              </w:rPr>
              <w:fldChar w:fldCharType="end"/>
            </w:r>
          </w:hyperlink>
        </w:p>
        <w:p w14:paraId="51B448AF" w14:textId="36494789"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04" w:history="1">
            <w:r w:rsidRPr="00B168CA">
              <w:rPr>
                <w:rStyle w:val="Hipercze"/>
                <w:rFonts w:cstheme="minorHAnsi"/>
                <w:noProof/>
              </w:rPr>
              <w:t>WSPARCIE OSÓB Z PROBLEMEM UBÓSTWA</w:t>
            </w:r>
            <w:r>
              <w:rPr>
                <w:noProof/>
                <w:webHidden/>
              </w:rPr>
              <w:tab/>
            </w:r>
            <w:r>
              <w:rPr>
                <w:noProof/>
                <w:webHidden/>
              </w:rPr>
              <w:fldChar w:fldCharType="begin"/>
            </w:r>
            <w:r>
              <w:rPr>
                <w:noProof/>
                <w:webHidden/>
              </w:rPr>
              <w:instrText xml:space="preserve"> PAGEREF _Toc182824504 \h </w:instrText>
            </w:r>
            <w:r>
              <w:rPr>
                <w:noProof/>
                <w:webHidden/>
              </w:rPr>
            </w:r>
            <w:r>
              <w:rPr>
                <w:noProof/>
                <w:webHidden/>
              </w:rPr>
              <w:fldChar w:fldCharType="separate"/>
            </w:r>
            <w:r>
              <w:rPr>
                <w:noProof/>
                <w:webHidden/>
              </w:rPr>
              <w:t>60</w:t>
            </w:r>
            <w:r>
              <w:rPr>
                <w:noProof/>
                <w:webHidden/>
              </w:rPr>
              <w:fldChar w:fldCharType="end"/>
            </w:r>
          </w:hyperlink>
        </w:p>
        <w:p w14:paraId="0C553306" w14:textId="5A16B16A"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05" w:history="1">
            <w:r w:rsidRPr="00B168CA">
              <w:rPr>
                <w:rStyle w:val="Hipercze"/>
                <w:rFonts w:cstheme="minorHAnsi"/>
                <w:noProof/>
              </w:rPr>
              <w:t>BEZROBOCIE, PROMOCJA ZATRUDNIENIA ORAZ AKTYWIZACJA NA LOKALNYM RYNKU PRACY</w:t>
            </w:r>
            <w:r>
              <w:rPr>
                <w:noProof/>
                <w:webHidden/>
              </w:rPr>
              <w:tab/>
            </w:r>
            <w:r>
              <w:rPr>
                <w:noProof/>
                <w:webHidden/>
              </w:rPr>
              <w:fldChar w:fldCharType="begin"/>
            </w:r>
            <w:r>
              <w:rPr>
                <w:noProof/>
                <w:webHidden/>
              </w:rPr>
              <w:instrText xml:space="preserve"> PAGEREF _Toc182824505 \h </w:instrText>
            </w:r>
            <w:r>
              <w:rPr>
                <w:noProof/>
                <w:webHidden/>
              </w:rPr>
            </w:r>
            <w:r>
              <w:rPr>
                <w:noProof/>
                <w:webHidden/>
              </w:rPr>
              <w:fldChar w:fldCharType="separate"/>
            </w:r>
            <w:r>
              <w:rPr>
                <w:noProof/>
                <w:webHidden/>
              </w:rPr>
              <w:t>64</w:t>
            </w:r>
            <w:r>
              <w:rPr>
                <w:noProof/>
                <w:webHidden/>
              </w:rPr>
              <w:fldChar w:fldCharType="end"/>
            </w:r>
          </w:hyperlink>
        </w:p>
        <w:p w14:paraId="3B9331AA" w14:textId="2811C609" w:rsidR="00716DFB" w:rsidRDefault="00716DFB">
          <w:pPr>
            <w:pStyle w:val="Spistreci3"/>
            <w:tabs>
              <w:tab w:val="right" w:leader="dot" w:pos="9062"/>
            </w:tabs>
            <w:rPr>
              <w:rFonts w:asciiTheme="minorHAnsi" w:eastAsiaTheme="minorEastAsia" w:hAnsiTheme="minorHAnsi" w:cstheme="minorBidi"/>
              <w:noProof/>
              <w:kern w:val="2"/>
              <w:sz w:val="22"/>
              <w:szCs w:val="22"/>
              <w14:ligatures w14:val="standardContextual"/>
            </w:rPr>
          </w:pPr>
          <w:hyperlink w:anchor="_Toc182824506" w:history="1">
            <w:r w:rsidRPr="00B168CA">
              <w:rPr>
                <w:rStyle w:val="Hipercze"/>
                <w:rFonts w:cstheme="minorHAnsi"/>
                <w:noProof/>
              </w:rPr>
              <w:t>AKTYWIZACJA OSÓB BEZROBOTNYCH</w:t>
            </w:r>
            <w:r>
              <w:rPr>
                <w:noProof/>
                <w:webHidden/>
              </w:rPr>
              <w:tab/>
            </w:r>
            <w:r>
              <w:rPr>
                <w:noProof/>
                <w:webHidden/>
              </w:rPr>
              <w:fldChar w:fldCharType="begin"/>
            </w:r>
            <w:r>
              <w:rPr>
                <w:noProof/>
                <w:webHidden/>
              </w:rPr>
              <w:instrText xml:space="preserve"> PAGEREF _Toc182824506 \h </w:instrText>
            </w:r>
            <w:r>
              <w:rPr>
                <w:noProof/>
                <w:webHidden/>
              </w:rPr>
            </w:r>
            <w:r>
              <w:rPr>
                <w:noProof/>
                <w:webHidden/>
              </w:rPr>
              <w:fldChar w:fldCharType="separate"/>
            </w:r>
            <w:r>
              <w:rPr>
                <w:noProof/>
                <w:webHidden/>
              </w:rPr>
              <w:t>67</w:t>
            </w:r>
            <w:r>
              <w:rPr>
                <w:noProof/>
                <w:webHidden/>
              </w:rPr>
              <w:fldChar w:fldCharType="end"/>
            </w:r>
          </w:hyperlink>
        </w:p>
        <w:p w14:paraId="18E52159" w14:textId="0B2DDD23"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07" w:history="1">
            <w:r w:rsidRPr="00B168CA">
              <w:rPr>
                <w:rStyle w:val="Hipercze"/>
                <w:rFonts w:cstheme="minorHAnsi"/>
                <w:noProof/>
              </w:rPr>
              <w:t>NIEPEŁNOSPRAWNOŚĆ, DŁUGOTRWAŁA LUB CIĘŻKA CHOROBA</w:t>
            </w:r>
            <w:r>
              <w:rPr>
                <w:noProof/>
                <w:webHidden/>
              </w:rPr>
              <w:tab/>
            </w:r>
            <w:r>
              <w:rPr>
                <w:noProof/>
                <w:webHidden/>
              </w:rPr>
              <w:fldChar w:fldCharType="begin"/>
            </w:r>
            <w:r>
              <w:rPr>
                <w:noProof/>
                <w:webHidden/>
              </w:rPr>
              <w:instrText xml:space="preserve"> PAGEREF _Toc182824507 \h </w:instrText>
            </w:r>
            <w:r>
              <w:rPr>
                <w:noProof/>
                <w:webHidden/>
              </w:rPr>
            </w:r>
            <w:r>
              <w:rPr>
                <w:noProof/>
                <w:webHidden/>
              </w:rPr>
              <w:fldChar w:fldCharType="separate"/>
            </w:r>
            <w:r>
              <w:rPr>
                <w:noProof/>
                <w:webHidden/>
              </w:rPr>
              <w:t>68</w:t>
            </w:r>
            <w:r>
              <w:rPr>
                <w:noProof/>
                <w:webHidden/>
              </w:rPr>
              <w:fldChar w:fldCharType="end"/>
            </w:r>
          </w:hyperlink>
        </w:p>
        <w:p w14:paraId="293D1DF6" w14:textId="3990E0C9" w:rsidR="00716DFB" w:rsidRDefault="00716DFB">
          <w:pPr>
            <w:pStyle w:val="Spistreci3"/>
            <w:tabs>
              <w:tab w:val="right" w:leader="dot" w:pos="9062"/>
            </w:tabs>
            <w:rPr>
              <w:rFonts w:asciiTheme="minorHAnsi" w:eastAsiaTheme="minorEastAsia" w:hAnsiTheme="minorHAnsi" w:cstheme="minorBidi"/>
              <w:noProof/>
              <w:kern w:val="2"/>
              <w:sz w:val="22"/>
              <w:szCs w:val="22"/>
              <w14:ligatures w14:val="standardContextual"/>
            </w:rPr>
          </w:pPr>
          <w:hyperlink w:anchor="_Toc182824508" w:history="1">
            <w:r w:rsidRPr="00B168CA">
              <w:rPr>
                <w:rStyle w:val="Hipercze"/>
                <w:rFonts w:cstheme="minorHAnsi"/>
                <w:noProof/>
              </w:rPr>
              <w:t>MIEJSKI ZESPÓŁ DO SPRAW ORZEKANIA O NIEPEŁNOSPRAWNOŚCI</w:t>
            </w:r>
            <w:r>
              <w:rPr>
                <w:noProof/>
                <w:webHidden/>
              </w:rPr>
              <w:tab/>
            </w:r>
            <w:r>
              <w:rPr>
                <w:noProof/>
                <w:webHidden/>
              </w:rPr>
              <w:fldChar w:fldCharType="begin"/>
            </w:r>
            <w:r>
              <w:rPr>
                <w:noProof/>
                <w:webHidden/>
              </w:rPr>
              <w:instrText xml:space="preserve"> PAGEREF _Toc182824508 \h </w:instrText>
            </w:r>
            <w:r>
              <w:rPr>
                <w:noProof/>
                <w:webHidden/>
              </w:rPr>
            </w:r>
            <w:r>
              <w:rPr>
                <w:noProof/>
                <w:webHidden/>
              </w:rPr>
              <w:fldChar w:fldCharType="separate"/>
            </w:r>
            <w:r>
              <w:rPr>
                <w:noProof/>
                <w:webHidden/>
              </w:rPr>
              <w:t>71</w:t>
            </w:r>
            <w:r>
              <w:rPr>
                <w:noProof/>
                <w:webHidden/>
              </w:rPr>
              <w:fldChar w:fldCharType="end"/>
            </w:r>
          </w:hyperlink>
        </w:p>
        <w:p w14:paraId="28B33CE9" w14:textId="3008B32E" w:rsidR="00716DFB" w:rsidRDefault="00716DFB">
          <w:pPr>
            <w:pStyle w:val="Spistreci3"/>
            <w:tabs>
              <w:tab w:val="right" w:leader="dot" w:pos="9062"/>
            </w:tabs>
            <w:rPr>
              <w:rFonts w:asciiTheme="minorHAnsi" w:eastAsiaTheme="minorEastAsia" w:hAnsiTheme="minorHAnsi" w:cstheme="minorBidi"/>
              <w:noProof/>
              <w:kern w:val="2"/>
              <w:sz w:val="22"/>
              <w:szCs w:val="22"/>
              <w14:ligatures w14:val="standardContextual"/>
            </w:rPr>
          </w:pPr>
          <w:hyperlink w:anchor="_Toc182824509" w:history="1">
            <w:r w:rsidRPr="00B168CA">
              <w:rPr>
                <w:rStyle w:val="Hipercze"/>
                <w:rFonts w:cstheme="minorHAnsi"/>
                <w:noProof/>
              </w:rPr>
              <w:t>REHABILITACJA ZAWODOWA I SPOŁECZNA OSÓB Z NIEPEŁNOSPRAWNOŚCIAMI</w:t>
            </w:r>
            <w:r>
              <w:rPr>
                <w:noProof/>
                <w:webHidden/>
              </w:rPr>
              <w:tab/>
            </w:r>
            <w:r>
              <w:rPr>
                <w:noProof/>
                <w:webHidden/>
              </w:rPr>
              <w:fldChar w:fldCharType="begin"/>
            </w:r>
            <w:r>
              <w:rPr>
                <w:noProof/>
                <w:webHidden/>
              </w:rPr>
              <w:instrText xml:space="preserve"> PAGEREF _Toc182824509 \h </w:instrText>
            </w:r>
            <w:r>
              <w:rPr>
                <w:noProof/>
                <w:webHidden/>
              </w:rPr>
            </w:r>
            <w:r>
              <w:rPr>
                <w:noProof/>
                <w:webHidden/>
              </w:rPr>
              <w:fldChar w:fldCharType="separate"/>
            </w:r>
            <w:r>
              <w:rPr>
                <w:noProof/>
                <w:webHidden/>
              </w:rPr>
              <w:t>72</w:t>
            </w:r>
            <w:r>
              <w:rPr>
                <w:noProof/>
                <w:webHidden/>
              </w:rPr>
              <w:fldChar w:fldCharType="end"/>
            </w:r>
          </w:hyperlink>
        </w:p>
        <w:p w14:paraId="7F34889D" w14:textId="2A13006D"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10" w:history="1">
            <w:r w:rsidRPr="00B168CA">
              <w:rPr>
                <w:rStyle w:val="Hipercze"/>
                <w:rFonts w:cstheme="minorHAnsi"/>
                <w:noProof/>
              </w:rPr>
              <w:t>UZALEŻNIENIA</w:t>
            </w:r>
            <w:r>
              <w:rPr>
                <w:noProof/>
                <w:webHidden/>
              </w:rPr>
              <w:tab/>
            </w:r>
            <w:r>
              <w:rPr>
                <w:noProof/>
                <w:webHidden/>
              </w:rPr>
              <w:fldChar w:fldCharType="begin"/>
            </w:r>
            <w:r>
              <w:rPr>
                <w:noProof/>
                <w:webHidden/>
              </w:rPr>
              <w:instrText xml:space="preserve"> PAGEREF _Toc182824510 \h </w:instrText>
            </w:r>
            <w:r>
              <w:rPr>
                <w:noProof/>
                <w:webHidden/>
              </w:rPr>
            </w:r>
            <w:r>
              <w:rPr>
                <w:noProof/>
                <w:webHidden/>
              </w:rPr>
              <w:fldChar w:fldCharType="separate"/>
            </w:r>
            <w:r>
              <w:rPr>
                <w:noProof/>
                <w:webHidden/>
              </w:rPr>
              <w:t>79</w:t>
            </w:r>
            <w:r>
              <w:rPr>
                <w:noProof/>
                <w:webHidden/>
              </w:rPr>
              <w:fldChar w:fldCharType="end"/>
            </w:r>
          </w:hyperlink>
        </w:p>
        <w:p w14:paraId="1D69E44D" w14:textId="264F98F9"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11" w:history="1">
            <w:r w:rsidRPr="00B168CA">
              <w:rPr>
                <w:rStyle w:val="Hipercze"/>
                <w:rFonts w:cstheme="minorHAnsi"/>
                <w:noProof/>
              </w:rPr>
              <w:t>PRZEMOC DOMOWA</w:t>
            </w:r>
            <w:r>
              <w:rPr>
                <w:noProof/>
                <w:webHidden/>
              </w:rPr>
              <w:tab/>
            </w:r>
            <w:r>
              <w:rPr>
                <w:noProof/>
                <w:webHidden/>
              </w:rPr>
              <w:fldChar w:fldCharType="begin"/>
            </w:r>
            <w:r>
              <w:rPr>
                <w:noProof/>
                <w:webHidden/>
              </w:rPr>
              <w:instrText xml:space="preserve"> PAGEREF _Toc182824511 \h </w:instrText>
            </w:r>
            <w:r>
              <w:rPr>
                <w:noProof/>
                <w:webHidden/>
              </w:rPr>
            </w:r>
            <w:r>
              <w:rPr>
                <w:noProof/>
                <w:webHidden/>
              </w:rPr>
              <w:fldChar w:fldCharType="separate"/>
            </w:r>
            <w:r>
              <w:rPr>
                <w:noProof/>
                <w:webHidden/>
              </w:rPr>
              <w:t>83</w:t>
            </w:r>
            <w:r>
              <w:rPr>
                <w:noProof/>
                <w:webHidden/>
              </w:rPr>
              <w:fldChar w:fldCharType="end"/>
            </w:r>
          </w:hyperlink>
        </w:p>
        <w:p w14:paraId="02681BCB" w14:textId="0659A35C"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12" w:history="1">
            <w:r w:rsidRPr="00B168CA">
              <w:rPr>
                <w:rStyle w:val="Hipercze"/>
                <w:rFonts w:cstheme="minorHAnsi"/>
                <w:noProof/>
              </w:rPr>
              <w:t>BEZRADNOŚĆ W SPRAWACH OPIEKUŃCZO-WYCHOWAWCZYCH I PROWADZENIA GOSPODARSTWA DOMOWEGO</w:t>
            </w:r>
            <w:r>
              <w:rPr>
                <w:noProof/>
                <w:webHidden/>
              </w:rPr>
              <w:tab/>
            </w:r>
            <w:r>
              <w:rPr>
                <w:noProof/>
                <w:webHidden/>
              </w:rPr>
              <w:fldChar w:fldCharType="begin"/>
            </w:r>
            <w:r>
              <w:rPr>
                <w:noProof/>
                <w:webHidden/>
              </w:rPr>
              <w:instrText xml:space="preserve"> PAGEREF _Toc182824512 \h </w:instrText>
            </w:r>
            <w:r>
              <w:rPr>
                <w:noProof/>
                <w:webHidden/>
              </w:rPr>
            </w:r>
            <w:r>
              <w:rPr>
                <w:noProof/>
                <w:webHidden/>
              </w:rPr>
              <w:fldChar w:fldCharType="separate"/>
            </w:r>
            <w:r>
              <w:rPr>
                <w:noProof/>
                <w:webHidden/>
              </w:rPr>
              <w:t>90</w:t>
            </w:r>
            <w:r>
              <w:rPr>
                <w:noProof/>
                <w:webHidden/>
              </w:rPr>
              <w:fldChar w:fldCharType="end"/>
            </w:r>
          </w:hyperlink>
        </w:p>
        <w:p w14:paraId="6EFEE89A" w14:textId="5D37457B"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13" w:history="1">
            <w:r w:rsidRPr="00B168CA">
              <w:rPr>
                <w:rStyle w:val="Hipercze"/>
                <w:rFonts w:cstheme="minorHAnsi"/>
                <w:noProof/>
              </w:rPr>
              <w:t>PROBLEMY ZWIĄZANE Z ZAPEWNIENIEM OPIEKI DZIECIOM POZBAWIONYM OPIEKI RODZICÓW</w:t>
            </w:r>
            <w:r>
              <w:rPr>
                <w:noProof/>
                <w:webHidden/>
              </w:rPr>
              <w:tab/>
            </w:r>
            <w:r>
              <w:rPr>
                <w:noProof/>
                <w:webHidden/>
              </w:rPr>
              <w:fldChar w:fldCharType="begin"/>
            </w:r>
            <w:r>
              <w:rPr>
                <w:noProof/>
                <w:webHidden/>
              </w:rPr>
              <w:instrText xml:space="preserve"> PAGEREF _Toc182824513 \h </w:instrText>
            </w:r>
            <w:r>
              <w:rPr>
                <w:noProof/>
                <w:webHidden/>
              </w:rPr>
            </w:r>
            <w:r>
              <w:rPr>
                <w:noProof/>
                <w:webHidden/>
              </w:rPr>
              <w:fldChar w:fldCharType="separate"/>
            </w:r>
            <w:r>
              <w:rPr>
                <w:noProof/>
                <w:webHidden/>
              </w:rPr>
              <w:t>95</w:t>
            </w:r>
            <w:r>
              <w:rPr>
                <w:noProof/>
                <w:webHidden/>
              </w:rPr>
              <w:fldChar w:fldCharType="end"/>
            </w:r>
          </w:hyperlink>
        </w:p>
        <w:p w14:paraId="442E3C15" w14:textId="13D9371F"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14" w:history="1">
            <w:r w:rsidRPr="00B168CA">
              <w:rPr>
                <w:rStyle w:val="Hipercze"/>
                <w:rFonts w:cstheme="minorHAnsi"/>
                <w:noProof/>
              </w:rPr>
              <w:t>STARZENIE SIĘ SPOŁECZEŃSTWA</w:t>
            </w:r>
            <w:r>
              <w:rPr>
                <w:noProof/>
                <w:webHidden/>
              </w:rPr>
              <w:tab/>
            </w:r>
            <w:r>
              <w:rPr>
                <w:noProof/>
                <w:webHidden/>
              </w:rPr>
              <w:fldChar w:fldCharType="begin"/>
            </w:r>
            <w:r>
              <w:rPr>
                <w:noProof/>
                <w:webHidden/>
              </w:rPr>
              <w:instrText xml:space="preserve"> PAGEREF _Toc182824514 \h </w:instrText>
            </w:r>
            <w:r>
              <w:rPr>
                <w:noProof/>
                <w:webHidden/>
              </w:rPr>
            </w:r>
            <w:r>
              <w:rPr>
                <w:noProof/>
                <w:webHidden/>
              </w:rPr>
              <w:fldChar w:fldCharType="separate"/>
            </w:r>
            <w:r>
              <w:rPr>
                <w:noProof/>
                <w:webHidden/>
              </w:rPr>
              <w:t>100</w:t>
            </w:r>
            <w:r>
              <w:rPr>
                <w:noProof/>
                <w:webHidden/>
              </w:rPr>
              <w:fldChar w:fldCharType="end"/>
            </w:r>
          </w:hyperlink>
        </w:p>
        <w:p w14:paraId="3CC3BDD5" w14:textId="364EF260" w:rsidR="00716DFB" w:rsidRDefault="00716DFB">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82824515" w:history="1">
            <w:r w:rsidRPr="00B168CA">
              <w:rPr>
                <w:rStyle w:val="Hipercze"/>
                <w:noProof/>
              </w:rPr>
              <w:t>Problemy społeczne w opinii mieszkańców Powiatu białostockiego - analiza badań ankietowych</w:t>
            </w:r>
            <w:r>
              <w:rPr>
                <w:noProof/>
                <w:webHidden/>
              </w:rPr>
              <w:tab/>
            </w:r>
            <w:r>
              <w:rPr>
                <w:noProof/>
                <w:webHidden/>
              </w:rPr>
              <w:fldChar w:fldCharType="begin"/>
            </w:r>
            <w:r>
              <w:rPr>
                <w:noProof/>
                <w:webHidden/>
              </w:rPr>
              <w:instrText xml:space="preserve"> PAGEREF _Toc182824515 \h </w:instrText>
            </w:r>
            <w:r>
              <w:rPr>
                <w:noProof/>
                <w:webHidden/>
              </w:rPr>
            </w:r>
            <w:r>
              <w:rPr>
                <w:noProof/>
                <w:webHidden/>
              </w:rPr>
              <w:fldChar w:fldCharType="separate"/>
            </w:r>
            <w:r>
              <w:rPr>
                <w:noProof/>
                <w:webHidden/>
              </w:rPr>
              <w:t>107</w:t>
            </w:r>
            <w:r>
              <w:rPr>
                <w:noProof/>
                <w:webHidden/>
              </w:rPr>
              <w:fldChar w:fldCharType="end"/>
            </w:r>
          </w:hyperlink>
        </w:p>
        <w:p w14:paraId="3C5663CE" w14:textId="14FB4A10"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16" w:history="1">
            <w:r w:rsidRPr="00B168CA">
              <w:rPr>
                <w:rStyle w:val="Hipercze"/>
                <w:noProof/>
              </w:rPr>
              <w:t>Ocena poszczególnych dziedzin życia społecznego wg ankietowanych.</w:t>
            </w:r>
            <w:r>
              <w:rPr>
                <w:noProof/>
                <w:webHidden/>
              </w:rPr>
              <w:tab/>
            </w:r>
            <w:r>
              <w:rPr>
                <w:noProof/>
                <w:webHidden/>
              </w:rPr>
              <w:fldChar w:fldCharType="begin"/>
            </w:r>
            <w:r>
              <w:rPr>
                <w:noProof/>
                <w:webHidden/>
              </w:rPr>
              <w:instrText xml:space="preserve"> PAGEREF _Toc182824516 \h </w:instrText>
            </w:r>
            <w:r>
              <w:rPr>
                <w:noProof/>
                <w:webHidden/>
              </w:rPr>
            </w:r>
            <w:r>
              <w:rPr>
                <w:noProof/>
                <w:webHidden/>
              </w:rPr>
              <w:fldChar w:fldCharType="separate"/>
            </w:r>
            <w:r>
              <w:rPr>
                <w:noProof/>
                <w:webHidden/>
              </w:rPr>
              <w:t>108</w:t>
            </w:r>
            <w:r>
              <w:rPr>
                <w:noProof/>
                <w:webHidden/>
              </w:rPr>
              <w:fldChar w:fldCharType="end"/>
            </w:r>
          </w:hyperlink>
        </w:p>
        <w:p w14:paraId="593F9DFE" w14:textId="58EFF751" w:rsidR="00716DFB" w:rsidRDefault="00716DFB">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82824517" w:history="1">
            <w:r w:rsidRPr="00B168CA">
              <w:rPr>
                <w:rStyle w:val="Hipercze"/>
                <w:rFonts w:cstheme="minorHAnsi"/>
                <w:noProof/>
              </w:rPr>
              <w:t>CZĘŚĆ PROGRAMOWA</w:t>
            </w:r>
            <w:r>
              <w:rPr>
                <w:noProof/>
                <w:webHidden/>
              </w:rPr>
              <w:tab/>
            </w:r>
            <w:r>
              <w:rPr>
                <w:noProof/>
                <w:webHidden/>
              </w:rPr>
              <w:fldChar w:fldCharType="begin"/>
            </w:r>
            <w:r>
              <w:rPr>
                <w:noProof/>
                <w:webHidden/>
              </w:rPr>
              <w:instrText xml:space="preserve"> PAGEREF _Toc182824517 \h </w:instrText>
            </w:r>
            <w:r>
              <w:rPr>
                <w:noProof/>
                <w:webHidden/>
              </w:rPr>
            </w:r>
            <w:r>
              <w:rPr>
                <w:noProof/>
                <w:webHidden/>
              </w:rPr>
              <w:fldChar w:fldCharType="separate"/>
            </w:r>
            <w:r>
              <w:rPr>
                <w:noProof/>
                <w:webHidden/>
              </w:rPr>
              <w:t>121</w:t>
            </w:r>
            <w:r>
              <w:rPr>
                <w:noProof/>
                <w:webHidden/>
              </w:rPr>
              <w:fldChar w:fldCharType="end"/>
            </w:r>
          </w:hyperlink>
        </w:p>
        <w:p w14:paraId="789CF00A" w14:textId="584481F3"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18" w:history="1">
            <w:r w:rsidRPr="00B168CA">
              <w:rPr>
                <w:rStyle w:val="Hipercze"/>
                <w:rFonts w:cstheme="minorHAnsi"/>
                <w:noProof/>
              </w:rPr>
              <w:t>MISJA I WIZJA ROZWIĄZYWANIA PROBLEMÓW SPOŁECZNYCH</w:t>
            </w:r>
            <w:r>
              <w:rPr>
                <w:noProof/>
                <w:webHidden/>
              </w:rPr>
              <w:tab/>
            </w:r>
            <w:r>
              <w:rPr>
                <w:noProof/>
                <w:webHidden/>
              </w:rPr>
              <w:fldChar w:fldCharType="begin"/>
            </w:r>
            <w:r>
              <w:rPr>
                <w:noProof/>
                <w:webHidden/>
              </w:rPr>
              <w:instrText xml:space="preserve"> PAGEREF _Toc182824518 \h </w:instrText>
            </w:r>
            <w:r>
              <w:rPr>
                <w:noProof/>
                <w:webHidden/>
              </w:rPr>
            </w:r>
            <w:r>
              <w:rPr>
                <w:noProof/>
                <w:webHidden/>
              </w:rPr>
              <w:fldChar w:fldCharType="separate"/>
            </w:r>
            <w:r>
              <w:rPr>
                <w:noProof/>
                <w:webHidden/>
              </w:rPr>
              <w:t>122</w:t>
            </w:r>
            <w:r>
              <w:rPr>
                <w:noProof/>
                <w:webHidden/>
              </w:rPr>
              <w:fldChar w:fldCharType="end"/>
            </w:r>
          </w:hyperlink>
        </w:p>
        <w:p w14:paraId="37B19683" w14:textId="236AA0C1" w:rsidR="00716DFB" w:rsidRDefault="00716DFB">
          <w:pPr>
            <w:pStyle w:val="Spistreci3"/>
            <w:tabs>
              <w:tab w:val="right" w:leader="dot" w:pos="9062"/>
            </w:tabs>
            <w:rPr>
              <w:rFonts w:asciiTheme="minorHAnsi" w:eastAsiaTheme="minorEastAsia" w:hAnsiTheme="minorHAnsi" w:cstheme="minorBidi"/>
              <w:noProof/>
              <w:kern w:val="2"/>
              <w:sz w:val="22"/>
              <w:szCs w:val="22"/>
              <w14:ligatures w14:val="standardContextual"/>
            </w:rPr>
          </w:pPr>
          <w:hyperlink w:anchor="_Toc182824519" w:history="1">
            <w:r>
              <w:rPr>
                <w:noProof/>
                <w:webHidden/>
              </w:rPr>
              <w:tab/>
            </w:r>
            <w:r>
              <w:rPr>
                <w:noProof/>
                <w:webHidden/>
              </w:rPr>
              <w:fldChar w:fldCharType="begin"/>
            </w:r>
            <w:r>
              <w:rPr>
                <w:noProof/>
                <w:webHidden/>
              </w:rPr>
              <w:instrText xml:space="preserve"> PAGEREF _Toc182824519 \h </w:instrText>
            </w:r>
            <w:r>
              <w:rPr>
                <w:noProof/>
                <w:webHidden/>
              </w:rPr>
            </w:r>
            <w:r>
              <w:rPr>
                <w:noProof/>
                <w:webHidden/>
              </w:rPr>
              <w:fldChar w:fldCharType="separate"/>
            </w:r>
            <w:r>
              <w:rPr>
                <w:noProof/>
                <w:webHidden/>
              </w:rPr>
              <w:t>122</w:t>
            </w:r>
            <w:r>
              <w:rPr>
                <w:noProof/>
                <w:webHidden/>
              </w:rPr>
              <w:fldChar w:fldCharType="end"/>
            </w:r>
          </w:hyperlink>
        </w:p>
        <w:p w14:paraId="32E7E234" w14:textId="5EA0D4D7"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20" w:history="1">
            <w:r w:rsidRPr="00B168CA">
              <w:rPr>
                <w:rStyle w:val="Hipercze"/>
                <w:rFonts w:cstheme="minorHAnsi"/>
                <w:noProof/>
              </w:rPr>
              <w:t>KIERUNKI ROZWIĄZYWANIA PROBLEMÓW SPOŁECZNYCH</w:t>
            </w:r>
            <w:r>
              <w:rPr>
                <w:noProof/>
                <w:webHidden/>
              </w:rPr>
              <w:tab/>
            </w:r>
            <w:r>
              <w:rPr>
                <w:noProof/>
                <w:webHidden/>
              </w:rPr>
              <w:fldChar w:fldCharType="begin"/>
            </w:r>
            <w:r>
              <w:rPr>
                <w:noProof/>
                <w:webHidden/>
              </w:rPr>
              <w:instrText xml:space="preserve"> PAGEREF _Toc182824520 \h </w:instrText>
            </w:r>
            <w:r>
              <w:rPr>
                <w:noProof/>
                <w:webHidden/>
              </w:rPr>
            </w:r>
            <w:r>
              <w:rPr>
                <w:noProof/>
                <w:webHidden/>
              </w:rPr>
              <w:fldChar w:fldCharType="separate"/>
            </w:r>
            <w:r>
              <w:rPr>
                <w:noProof/>
                <w:webHidden/>
              </w:rPr>
              <w:t>123</w:t>
            </w:r>
            <w:r>
              <w:rPr>
                <w:noProof/>
                <w:webHidden/>
              </w:rPr>
              <w:fldChar w:fldCharType="end"/>
            </w:r>
          </w:hyperlink>
        </w:p>
        <w:p w14:paraId="04DDAABA" w14:textId="7BEA31DD"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21" w:history="1">
            <w:r w:rsidRPr="00B168CA">
              <w:rPr>
                <w:rStyle w:val="Hipercze"/>
                <w:noProof/>
              </w:rPr>
              <w:t>CEL STRATEGICZNY NR 1</w:t>
            </w:r>
            <w:r>
              <w:rPr>
                <w:noProof/>
                <w:webHidden/>
              </w:rPr>
              <w:tab/>
            </w:r>
            <w:r>
              <w:rPr>
                <w:noProof/>
                <w:webHidden/>
              </w:rPr>
              <w:fldChar w:fldCharType="begin"/>
            </w:r>
            <w:r>
              <w:rPr>
                <w:noProof/>
                <w:webHidden/>
              </w:rPr>
              <w:instrText xml:space="preserve"> PAGEREF _Toc182824521 \h </w:instrText>
            </w:r>
            <w:r>
              <w:rPr>
                <w:noProof/>
                <w:webHidden/>
              </w:rPr>
            </w:r>
            <w:r>
              <w:rPr>
                <w:noProof/>
                <w:webHidden/>
              </w:rPr>
              <w:fldChar w:fldCharType="separate"/>
            </w:r>
            <w:r>
              <w:rPr>
                <w:noProof/>
                <w:webHidden/>
              </w:rPr>
              <w:t>124</w:t>
            </w:r>
            <w:r>
              <w:rPr>
                <w:noProof/>
                <w:webHidden/>
              </w:rPr>
              <w:fldChar w:fldCharType="end"/>
            </w:r>
          </w:hyperlink>
        </w:p>
        <w:p w14:paraId="46EB6023" w14:textId="5FAF3DC4"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22" w:history="1">
            <w:r w:rsidRPr="00B168CA">
              <w:rPr>
                <w:rStyle w:val="Hipercze"/>
                <w:rFonts w:cstheme="minorHAnsi"/>
                <w:noProof/>
              </w:rPr>
              <w:t>Wzmocnienie funkcjonowania osób dotkniętych ubóstwem i wykluczeniem społecznym.</w:t>
            </w:r>
            <w:r>
              <w:rPr>
                <w:noProof/>
                <w:webHidden/>
              </w:rPr>
              <w:tab/>
            </w:r>
            <w:r>
              <w:rPr>
                <w:noProof/>
                <w:webHidden/>
              </w:rPr>
              <w:fldChar w:fldCharType="begin"/>
            </w:r>
            <w:r>
              <w:rPr>
                <w:noProof/>
                <w:webHidden/>
              </w:rPr>
              <w:instrText xml:space="preserve"> PAGEREF _Toc182824522 \h </w:instrText>
            </w:r>
            <w:r>
              <w:rPr>
                <w:noProof/>
                <w:webHidden/>
              </w:rPr>
            </w:r>
            <w:r>
              <w:rPr>
                <w:noProof/>
                <w:webHidden/>
              </w:rPr>
              <w:fldChar w:fldCharType="separate"/>
            </w:r>
            <w:r>
              <w:rPr>
                <w:noProof/>
                <w:webHidden/>
              </w:rPr>
              <w:t>124</w:t>
            </w:r>
            <w:r>
              <w:rPr>
                <w:noProof/>
                <w:webHidden/>
              </w:rPr>
              <w:fldChar w:fldCharType="end"/>
            </w:r>
          </w:hyperlink>
        </w:p>
        <w:p w14:paraId="4ED3EBE4" w14:textId="28A6F7DF"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23" w:history="1">
            <w:r w:rsidRPr="00B168CA">
              <w:rPr>
                <w:rStyle w:val="Hipercze"/>
                <w:noProof/>
              </w:rPr>
              <w:t>CEL STRATEGICZNY NR 2</w:t>
            </w:r>
            <w:r>
              <w:rPr>
                <w:noProof/>
                <w:webHidden/>
              </w:rPr>
              <w:tab/>
            </w:r>
            <w:r>
              <w:rPr>
                <w:noProof/>
                <w:webHidden/>
              </w:rPr>
              <w:fldChar w:fldCharType="begin"/>
            </w:r>
            <w:r>
              <w:rPr>
                <w:noProof/>
                <w:webHidden/>
              </w:rPr>
              <w:instrText xml:space="preserve"> PAGEREF _Toc182824523 \h </w:instrText>
            </w:r>
            <w:r>
              <w:rPr>
                <w:noProof/>
                <w:webHidden/>
              </w:rPr>
            </w:r>
            <w:r>
              <w:rPr>
                <w:noProof/>
                <w:webHidden/>
              </w:rPr>
              <w:fldChar w:fldCharType="separate"/>
            </w:r>
            <w:r>
              <w:rPr>
                <w:noProof/>
                <w:webHidden/>
              </w:rPr>
              <w:t>125</w:t>
            </w:r>
            <w:r>
              <w:rPr>
                <w:noProof/>
                <w:webHidden/>
              </w:rPr>
              <w:fldChar w:fldCharType="end"/>
            </w:r>
          </w:hyperlink>
        </w:p>
        <w:p w14:paraId="330D671D" w14:textId="4C47BAB3"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24" w:history="1">
            <w:r w:rsidRPr="00B168CA">
              <w:rPr>
                <w:rStyle w:val="Hipercze"/>
                <w:b/>
                <w:bCs/>
                <w:noProof/>
              </w:rPr>
              <w:t>Aktywizacja społeczno-zawodowa i integracja osób pozostających bez zatrudnienia.</w:t>
            </w:r>
            <w:r>
              <w:rPr>
                <w:noProof/>
                <w:webHidden/>
              </w:rPr>
              <w:tab/>
            </w:r>
            <w:r>
              <w:rPr>
                <w:noProof/>
                <w:webHidden/>
              </w:rPr>
              <w:fldChar w:fldCharType="begin"/>
            </w:r>
            <w:r>
              <w:rPr>
                <w:noProof/>
                <w:webHidden/>
              </w:rPr>
              <w:instrText xml:space="preserve"> PAGEREF _Toc182824524 \h </w:instrText>
            </w:r>
            <w:r>
              <w:rPr>
                <w:noProof/>
                <w:webHidden/>
              </w:rPr>
            </w:r>
            <w:r>
              <w:rPr>
                <w:noProof/>
                <w:webHidden/>
              </w:rPr>
              <w:fldChar w:fldCharType="separate"/>
            </w:r>
            <w:r>
              <w:rPr>
                <w:noProof/>
                <w:webHidden/>
              </w:rPr>
              <w:t>125</w:t>
            </w:r>
            <w:r>
              <w:rPr>
                <w:noProof/>
                <w:webHidden/>
              </w:rPr>
              <w:fldChar w:fldCharType="end"/>
            </w:r>
          </w:hyperlink>
        </w:p>
        <w:p w14:paraId="2439A2D9" w14:textId="0EDBCAA6"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25" w:history="1">
            <w:r w:rsidRPr="00B168CA">
              <w:rPr>
                <w:rStyle w:val="Hipercze"/>
                <w:noProof/>
              </w:rPr>
              <w:t>CEL STRATEGICZNY NR 3</w:t>
            </w:r>
            <w:r>
              <w:rPr>
                <w:noProof/>
                <w:webHidden/>
              </w:rPr>
              <w:tab/>
            </w:r>
            <w:r>
              <w:rPr>
                <w:noProof/>
                <w:webHidden/>
              </w:rPr>
              <w:fldChar w:fldCharType="begin"/>
            </w:r>
            <w:r>
              <w:rPr>
                <w:noProof/>
                <w:webHidden/>
              </w:rPr>
              <w:instrText xml:space="preserve"> PAGEREF _Toc182824525 \h </w:instrText>
            </w:r>
            <w:r>
              <w:rPr>
                <w:noProof/>
                <w:webHidden/>
              </w:rPr>
            </w:r>
            <w:r>
              <w:rPr>
                <w:noProof/>
                <w:webHidden/>
              </w:rPr>
              <w:fldChar w:fldCharType="separate"/>
            </w:r>
            <w:r>
              <w:rPr>
                <w:noProof/>
                <w:webHidden/>
              </w:rPr>
              <w:t>126</w:t>
            </w:r>
            <w:r>
              <w:rPr>
                <w:noProof/>
                <w:webHidden/>
              </w:rPr>
              <w:fldChar w:fldCharType="end"/>
            </w:r>
          </w:hyperlink>
        </w:p>
        <w:p w14:paraId="5229141B" w14:textId="20448BF9"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26" w:history="1">
            <w:r w:rsidRPr="00B168CA">
              <w:rPr>
                <w:rStyle w:val="Hipercze"/>
                <w:b/>
                <w:bCs/>
                <w:noProof/>
              </w:rPr>
              <w:t>Inkluzyjna i wzmacniająca polityka wobec osób z niepełnosprawnościami i zaburzeniami psychicznymi.</w:t>
            </w:r>
            <w:r>
              <w:rPr>
                <w:noProof/>
                <w:webHidden/>
              </w:rPr>
              <w:tab/>
            </w:r>
            <w:r>
              <w:rPr>
                <w:noProof/>
                <w:webHidden/>
              </w:rPr>
              <w:fldChar w:fldCharType="begin"/>
            </w:r>
            <w:r>
              <w:rPr>
                <w:noProof/>
                <w:webHidden/>
              </w:rPr>
              <w:instrText xml:space="preserve"> PAGEREF _Toc182824526 \h </w:instrText>
            </w:r>
            <w:r>
              <w:rPr>
                <w:noProof/>
                <w:webHidden/>
              </w:rPr>
            </w:r>
            <w:r>
              <w:rPr>
                <w:noProof/>
                <w:webHidden/>
              </w:rPr>
              <w:fldChar w:fldCharType="separate"/>
            </w:r>
            <w:r>
              <w:rPr>
                <w:noProof/>
                <w:webHidden/>
              </w:rPr>
              <w:t>126</w:t>
            </w:r>
            <w:r>
              <w:rPr>
                <w:noProof/>
                <w:webHidden/>
              </w:rPr>
              <w:fldChar w:fldCharType="end"/>
            </w:r>
          </w:hyperlink>
        </w:p>
        <w:p w14:paraId="0CF52F45" w14:textId="132581CF"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27" w:history="1">
            <w:r w:rsidRPr="00B168CA">
              <w:rPr>
                <w:rStyle w:val="Hipercze"/>
                <w:noProof/>
              </w:rPr>
              <w:t>CEL STRATEGICZNY NR 4</w:t>
            </w:r>
            <w:r>
              <w:rPr>
                <w:noProof/>
                <w:webHidden/>
              </w:rPr>
              <w:tab/>
            </w:r>
            <w:r>
              <w:rPr>
                <w:noProof/>
                <w:webHidden/>
              </w:rPr>
              <w:fldChar w:fldCharType="begin"/>
            </w:r>
            <w:r>
              <w:rPr>
                <w:noProof/>
                <w:webHidden/>
              </w:rPr>
              <w:instrText xml:space="preserve"> PAGEREF _Toc182824527 \h </w:instrText>
            </w:r>
            <w:r>
              <w:rPr>
                <w:noProof/>
                <w:webHidden/>
              </w:rPr>
            </w:r>
            <w:r>
              <w:rPr>
                <w:noProof/>
                <w:webHidden/>
              </w:rPr>
              <w:fldChar w:fldCharType="separate"/>
            </w:r>
            <w:r>
              <w:rPr>
                <w:noProof/>
                <w:webHidden/>
              </w:rPr>
              <w:t>129</w:t>
            </w:r>
            <w:r>
              <w:rPr>
                <w:noProof/>
                <w:webHidden/>
              </w:rPr>
              <w:fldChar w:fldCharType="end"/>
            </w:r>
          </w:hyperlink>
        </w:p>
        <w:p w14:paraId="35232D47" w14:textId="60A95934"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28" w:history="1">
            <w:r w:rsidRPr="00B168CA">
              <w:rPr>
                <w:rStyle w:val="Hipercze"/>
                <w:b/>
                <w:bCs/>
                <w:noProof/>
              </w:rPr>
              <w:t>Skuteczna profilaktyka uzależnień oraz wzmocnienie postaw abstynenckich</w:t>
            </w:r>
            <w:r>
              <w:rPr>
                <w:noProof/>
                <w:webHidden/>
              </w:rPr>
              <w:tab/>
            </w:r>
            <w:r>
              <w:rPr>
                <w:noProof/>
                <w:webHidden/>
              </w:rPr>
              <w:fldChar w:fldCharType="begin"/>
            </w:r>
            <w:r>
              <w:rPr>
                <w:noProof/>
                <w:webHidden/>
              </w:rPr>
              <w:instrText xml:space="preserve"> PAGEREF _Toc182824528 \h </w:instrText>
            </w:r>
            <w:r>
              <w:rPr>
                <w:noProof/>
                <w:webHidden/>
              </w:rPr>
            </w:r>
            <w:r>
              <w:rPr>
                <w:noProof/>
                <w:webHidden/>
              </w:rPr>
              <w:fldChar w:fldCharType="separate"/>
            </w:r>
            <w:r>
              <w:rPr>
                <w:noProof/>
                <w:webHidden/>
              </w:rPr>
              <w:t>129</w:t>
            </w:r>
            <w:r>
              <w:rPr>
                <w:noProof/>
                <w:webHidden/>
              </w:rPr>
              <w:fldChar w:fldCharType="end"/>
            </w:r>
          </w:hyperlink>
        </w:p>
        <w:p w14:paraId="218CD403" w14:textId="1BD431F6"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29" w:history="1">
            <w:r w:rsidRPr="00B168CA">
              <w:rPr>
                <w:rStyle w:val="Hipercze"/>
                <w:b/>
                <w:bCs/>
                <w:noProof/>
              </w:rPr>
              <w:t>w lokalnej społeczności.</w:t>
            </w:r>
            <w:r>
              <w:rPr>
                <w:noProof/>
                <w:webHidden/>
              </w:rPr>
              <w:tab/>
            </w:r>
            <w:r>
              <w:rPr>
                <w:noProof/>
                <w:webHidden/>
              </w:rPr>
              <w:fldChar w:fldCharType="begin"/>
            </w:r>
            <w:r>
              <w:rPr>
                <w:noProof/>
                <w:webHidden/>
              </w:rPr>
              <w:instrText xml:space="preserve"> PAGEREF _Toc182824529 \h </w:instrText>
            </w:r>
            <w:r>
              <w:rPr>
                <w:noProof/>
                <w:webHidden/>
              </w:rPr>
            </w:r>
            <w:r>
              <w:rPr>
                <w:noProof/>
                <w:webHidden/>
              </w:rPr>
              <w:fldChar w:fldCharType="separate"/>
            </w:r>
            <w:r>
              <w:rPr>
                <w:noProof/>
                <w:webHidden/>
              </w:rPr>
              <w:t>129</w:t>
            </w:r>
            <w:r>
              <w:rPr>
                <w:noProof/>
                <w:webHidden/>
              </w:rPr>
              <w:fldChar w:fldCharType="end"/>
            </w:r>
          </w:hyperlink>
        </w:p>
        <w:p w14:paraId="32AE3B0D" w14:textId="3D0C91AE"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30" w:history="1">
            <w:r w:rsidRPr="00B168CA">
              <w:rPr>
                <w:rStyle w:val="Hipercze"/>
                <w:noProof/>
              </w:rPr>
              <w:t>CEL STRATEGICZNY NR 5</w:t>
            </w:r>
            <w:r>
              <w:rPr>
                <w:noProof/>
                <w:webHidden/>
              </w:rPr>
              <w:tab/>
            </w:r>
            <w:r>
              <w:rPr>
                <w:noProof/>
                <w:webHidden/>
              </w:rPr>
              <w:fldChar w:fldCharType="begin"/>
            </w:r>
            <w:r>
              <w:rPr>
                <w:noProof/>
                <w:webHidden/>
              </w:rPr>
              <w:instrText xml:space="preserve"> PAGEREF _Toc182824530 \h </w:instrText>
            </w:r>
            <w:r>
              <w:rPr>
                <w:noProof/>
                <w:webHidden/>
              </w:rPr>
            </w:r>
            <w:r>
              <w:rPr>
                <w:noProof/>
                <w:webHidden/>
              </w:rPr>
              <w:fldChar w:fldCharType="separate"/>
            </w:r>
            <w:r>
              <w:rPr>
                <w:noProof/>
                <w:webHidden/>
              </w:rPr>
              <w:t>130</w:t>
            </w:r>
            <w:r>
              <w:rPr>
                <w:noProof/>
                <w:webHidden/>
              </w:rPr>
              <w:fldChar w:fldCharType="end"/>
            </w:r>
          </w:hyperlink>
        </w:p>
        <w:p w14:paraId="611C31E5" w14:textId="0043C40B"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31" w:history="1">
            <w:r w:rsidRPr="00B168CA">
              <w:rPr>
                <w:rStyle w:val="Hipercze"/>
                <w:b/>
                <w:bCs/>
                <w:noProof/>
              </w:rPr>
              <w:t>Rozwijanie lokalnego systemu wsparcia dla osób uwikłanych w przemoc domową</w:t>
            </w:r>
            <w:r>
              <w:rPr>
                <w:noProof/>
                <w:webHidden/>
              </w:rPr>
              <w:tab/>
            </w:r>
            <w:r>
              <w:rPr>
                <w:noProof/>
                <w:webHidden/>
              </w:rPr>
              <w:fldChar w:fldCharType="begin"/>
            </w:r>
            <w:r>
              <w:rPr>
                <w:noProof/>
                <w:webHidden/>
              </w:rPr>
              <w:instrText xml:space="preserve"> PAGEREF _Toc182824531 \h </w:instrText>
            </w:r>
            <w:r>
              <w:rPr>
                <w:noProof/>
                <w:webHidden/>
              </w:rPr>
            </w:r>
            <w:r>
              <w:rPr>
                <w:noProof/>
                <w:webHidden/>
              </w:rPr>
              <w:fldChar w:fldCharType="separate"/>
            </w:r>
            <w:r>
              <w:rPr>
                <w:noProof/>
                <w:webHidden/>
              </w:rPr>
              <w:t>130</w:t>
            </w:r>
            <w:r>
              <w:rPr>
                <w:noProof/>
                <w:webHidden/>
              </w:rPr>
              <w:fldChar w:fldCharType="end"/>
            </w:r>
          </w:hyperlink>
        </w:p>
        <w:p w14:paraId="11B305AC" w14:textId="05E79111"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32" w:history="1">
            <w:r w:rsidRPr="00B168CA">
              <w:rPr>
                <w:rStyle w:val="Hipercze"/>
                <w:noProof/>
              </w:rPr>
              <w:t>CEL STRATEGICZNY NR 6</w:t>
            </w:r>
            <w:r>
              <w:rPr>
                <w:noProof/>
                <w:webHidden/>
              </w:rPr>
              <w:tab/>
            </w:r>
            <w:r>
              <w:rPr>
                <w:noProof/>
                <w:webHidden/>
              </w:rPr>
              <w:fldChar w:fldCharType="begin"/>
            </w:r>
            <w:r>
              <w:rPr>
                <w:noProof/>
                <w:webHidden/>
              </w:rPr>
              <w:instrText xml:space="preserve"> PAGEREF _Toc182824532 \h </w:instrText>
            </w:r>
            <w:r>
              <w:rPr>
                <w:noProof/>
                <w:webHidden/>
              </w:rPr>
            </w:r>
            <w:r>
              <w:rPr>
                <w:noProof/>
                <w:webHidden/>
              </w:rPr>
              <w:fldChar w:fldCharType="separate"/>
            </w:r>
            <w:r>
              <w:rPr>
                <w:noProof/>
                <w:webHidden/>
              </w:rPr>
              <w:t>132</w:t>
            </w:r>
            <w:r>
              <w:rPr>
                <w:noProof/>
                <w:webHidden/>
              </w:rPr>
              <w:fldChar w:fldCharType="end"/>
            </w:r>
          </w:hyperlink>
        </w:p>
        <w:p w14:paraId="1BED450B" w14:textId="7C16D0EC"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33" w:history="1">
            <w:r w:rsidRPr="00B168CA">
              <w:rPr>
                <w:rStyle w:val="Hipercze"/>
                <w:b/>
                <w:bCs/>
                <w:noProof/>
              </w:rPr>
              <w:t>Integracja rodzin oraz wzmocnienie kompetencji opiekuńczo-wychowawczych rodziców i opiekunów.</w:t>
            </w:r>
            <w:r>
              <w:rPr>
                <w:noProof/>
                <w:webHidden/>
              </w:rPr>
              <w:tab/>
            </w:r>
            <w:r>
              <w:rPr>
                <w:noProof/>
                <w:webHidden/>
              </w:rPr>
              <w:fldChar w:fldCharType="begin"/>
            </w:r>
            <w:r>
              <w:rPr>
                <w:noProof/>
                <w:webHidden/>
              </w:rPr>
              <w:instrText xml:space="preserve"> PAGEREF _Toc182824533 \h </w:instrText>
            </w:r>
            <w:r>
              <w:rPr>
                <w:noProof/>
                <w:webHidden/>
              </w:rPr>
            </w:r>
            <w:r>
              <w:rPr>
                <w:noProof/>
                <w:webHidden/>
              </w:rPr>
              <w:fldChar w:fldCharType="separate"/>
            </w:r>
            <w:r>
              <w:rPr>
                <w:noProof/>
                <w:webHidden/>
              </w:rPr>
              <w:t>132</w:t>
            </w:r>
            <w:r>
              <w:rPr>
                <w:noProof/>
                <w:webHidden/>
              </w:rPr>
              <w:fldChar w:fldCharType="end"/>
            </w:r>
          </w:hyperlink>
        </w:p>
        <w:p w14:paraId="787E7B41" w14:textId="62EE1CB7"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34" w:history="1">
            <w:r w:rsidRPr="00B168CA">
              <w:rPr>
                <w:rStyle w:val="Hipercze"/>
                <w:noProof/>
              </w:rPr>
              <w:t>CEL STRATEGICZNY NR 7</w:t>
            </w:r>
            <w:r>
              <w:rPr>
                <w:noProof/>
                <w:webHidden/>
              </w:rPr>
              <w:tab/>
            </w:r>
            <w:r>
              <w:rPr>
                <w:noProof/>
                <w:webHidden/>
              </w:rPr>
              <w:fldChar w:fldCharType="begin"/>
            </w:r>
            <w:r>
              <w:rPr>
                <w:noProof/>
                <w:webHidden/>
              </w:rPr>
              <w:instrText xml:space="preserve"> PAGEREF _Toc182824534 \h </w:instrText>
            </w:r>
            <w:r>
              <w:rPr>
                <w:noProof/>
                <w:webHidden/>
              </w:rPr>
            </w:r>
            <w:r>
              <w:rPr>
                <w:noProof/>
                <w:webHidden/>
              </w:rPr>
              <w:fldChar w:fldCharType="separate"/>
            </w:r>
            <w:r>
              <w:rPr>
                <w:noProof/>
                <w:webHidden/>
              </w:rPr>
              <w:t>133</w:t>
            </w:r>
            <w:r>
              <w:rPr>
                <w:noProof/>
                <w:webHidden/>
              </w:rPr>
              <w:fldChar w:fldCharType="end"/>
            </w:r>
          </w:hyperlink>
        </w:p>
        <w:p w14:paraId="274B58A9" w14:textId="391364E2"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35" w:history="1">
            <w:r w:rsidRPr="00B168CA">
              <w:rPr>
                <w:rStyle w:val="Hipercze"/>
                <w:b/>
                <w:bCs/>
                <w:noProof/>
              </w:rPr>
              <w:t>Rozwijanie lokalnego systemu pieczy zastępczej.</w:t>
            </w:r>
            <w:r>
              <w:rPr>
                <w:noProof/>
                <w:webHidden/>
              </w:rPr>
              <w:tab/>
            </w:r>
            <w:r>
              <w:rPr>
                <w:noProof/>
                <w:webHidden/>
              </w:rPr>
              <w:fldChar w:fldCharType="begin"/>
            </w:r>
            <w:r>
              <w:rPr>
                <w:noProof/>
                <w:webHidden/>
              </w:rPr>
              <w:instrText xml:space="preserve"> PAGEREF _Toc182824535 \h </w:instrText>
            </w:r>
            <w:r>
              <w:rPr>
                <w:noProof/>
                <w:webHidden/>
              </w:rPr>
            </w:r>
            <w:r>
              <w:rPr>
                <w:noProof/>
                <w:webHidden/>
              </w:rPr>
              <w:fldChar w:fldCharType="separate"/>
            </w:r>
            <w:r>
              <w:rPr>
                <w:noProof/>
                <w:webHidden/>
              </w:rPr>
              <w:t>133</w:t>
            </w:r>
            <w:r>
              <w:rPr>
                <w:noProof/>
                <w:webHidden/>
              </w:rPr>
              <w:fldChar w:fldCharType="end"/>
            </w:r>
          </w:hyperlink>
        </w:p>
        <w:p w14:paraId="1095228A" w14:textId="2F00772D"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36" w:history="1">
            <w:r w:rsidRPr="00B168CA">
              <w:rPr>
                <w:rStyle w:val="Hipercze"/>
                <w:noProof/>
              </w:rPr>
              <w:t>CEL STRATEGICZNY NR 8</w:t>
            </w:r>
            <w:r>
              <w:rPr>
                <w:noProof/>
                <w:webHidden/>
              </w:rPr>
              <w:tab/>
            </w:r>
            <w:r>
              <w:rPr>
                <w:noProof/>
                <w:webHidden/>
              </w:rPr>
              <w:fldChar w:fldCharType="begin"/>
            </w:r>
            <w:r>
              <w:rPr>
                <w:noProof/>
                <w:webHidden/>
              </w:rPr>
              <w:instrText xml:space="preserve"> PAGEREF _Toc182824536 \h </w:instrText>
            </w:r>
            <w:r>
              <w:rPr>
                <w:noProof/>
                <w:webHidden/>
              </w:rPr>
            </w:r>
            <w:r>
              <w:rPr>
                <w:noProof/>
                <w:webHidden/>
              </w:rPr>
              <w:fldChar w:fldCharType="separate"/>
            </w:r>
            <w:r>
              <w:rPr>
                <w:noProof/>
                <w:webHidden/>
              </w:rPr>
              <w:t>134</w:t>
            </w:r>
            <w:r>
              <w:rPr>
                <w:noProof/>
                <w:webHidden/>
              </w:rPr>
              <w:fldChar w:fldCharType="end"/>
            </w:r>
          </w:hyperlink>
        </w:p>
        <w:p w14:paraId="445AC520" w14:textId="0F9DC1E9"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37" w:history="1">
            <w:r w:rsidRPr="00B168CA">
              <w:rPr>
                <w:rStyle w:val="Hipercze"/>
                <w:b/>
                <w:bCs/>
                <w:noProof/>
              </w:rPr>
              <w:t>Integracyjna i aktywizująca polityka senioralna.</w:t>
            </w:r>
            <w:r>
              <w:rPr>
                <w:noProof/>
                <w:webHidden/>
              </w:rPr>
              <w:tab/>
            </w:r>
            <w:r>
              <w:rPr>
                <w:noProof/>
                <w:webHidden/>
              </w:rPr>
              <w:fldChar w:fldCharType="begin"/>
            </w:r>
            <w:r>
              <w:rPr>
                <w:noProof/>
                <w:webHidden/>
              </w:rPr>
              <w:instrText xml:space="preserve"> PAGEREF _Toc182824537 \h </w:instrText>
            </w:r>
            <w:r>
              <w:rPr>
                <w:noProof/>
                <w:webHidden/>
              </w:rPr>
            </w:r>
            <w:r>
              <w:rPr>
                <w:noProof/>
                <w:webHidden/>
              </w:rPr>
              <w:fldChar w:fldCharType="separate"/>
            </w:r>
            <w:r>
              <w:rPr>
                <w:noProof/>
                <w:webHidden/>
              </w:rPr>
              <w:t>134</w:t>
            </w:r>
            <w:r>
              <w:rPr>
                <w:noProof/>
                <w:webHidden/>
              </w:rPr>
              <w:fldChar w:fldCharType="end"/>
            </w:r>
          </w:hyperlink>
        </w:p>
        <w:p w14:paraId="694930EB" w14:textId="099503E6"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38" w:history="1">
            <w:r w:rsidRPr="00B168CA">
              <w:rPr>
                <w:rStyle w:val="Hipercze"/>
                <w:rFonts w:cstheme="minorHAnsi"/>
                <w:noProof/>
              </w:rPr>
              <w:t>ZAKŁADANE REZULTATY REALIZACJI STRATEGII</w:t>
            </w:r>
            <w:r>
              <w:rPr>
                <w:noProof/>
                <w:webHidden/>
              </w:rPr>
              <w:tab/>
            </w:r>
            <w:r>
              <w:rPr>
                <w:noProof/>
                <w:webHidden/>
              </w:rPr>
              <w:fldChar w:fldCharType="begin"/>
            </w:r>
            <w:r>
              <w:rPr>
                <w:noProof/>
                <w:webHidden/>
              </w:rPr>
              <w:instrText xml:space="preserve"> PAGEREF _Toc182824538 \h </w:instrText>
            </w:r>
            <w:r>
              <w:rPr>
                <w:noProof/>
                <w:webHidden/>
              </w:rPr>
            </w:r>
            <w:r>
              <w:rPr>
                <w:noProof/>
                <w:webHidden/>
              </w:rPr>
              <w:fldChar w:fldCharType="separate"/>
            </w:r>
            <w:r>
              <w:rPr>
                <w:noProof/>
                <w:webHidden/>
              </w:rPr>
              <w:t>136</w:t>
            </w:r>
            <w:r>
              <w:rPr>
                <w:noProof/>
                <w:webHidden/>
              </w:rPr>
              <w:fldChar w:fldCharType="end"/>
            </w:r>
          </w:hyperlink>
        </w:p>
        <w:p w14:paraId="37E68E79" w14:textId="76BEEB75"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39" w:history="1">
            <w:r w:rsidRPr="00B168CA">
              <w:rPr>
                <w:rStyle w:val="Hipercze"/>
                <w:rFonts w:cstheme="minorHAnsi"/>
                <w:noProof/>
              </w:rPr>
              <w:t>SYSTEM WDRAŻANIA STRATEGII</w:t>
            </w:r>
            <w:r>
              <w:rPr>
                <w:noProof/>
                <w:webHidden/>
              </w:rPr>
              <w:tab/>
            </w:r>
            <w:r>
              <w:rPr>
                <w:noProof/>
                <w:webHidden/>
              </w:rPr>
              <w:fldChar w:fldCharType="begin"/>
            </w:r>
            <w:r>
              <w:rPr>
                <w:noProof/>
                <w:webHidden/>
              </w:rPr>
              <w:instrText xml:space="preserve"> PAGEREF _Toc182824539 \h </w:instrText>
            </w:r>
            <w:r>
              <w:rPr>
                <w:noProof/>
                <w:webHidden/>
              </w:rPr>
            </w:r>
            <w:r>
              <w:rPr>
                <w:noProof/>
                <w:webHidden/>
              </w:rPr>
              <w:fldChar w:fldCharType="separate"/>
            </w:r>
            <w:r>
              <w:rPr>
                <w:noProof/>
                <w:webHidden/>
              </w:rPr>
              <w:t>136</w:t>
            </w:r>
            <w:r>
              <w:rPr>
                <w:noProof/>
                <w:webHidden/>
              </w:rPr>
              <w:fldChar w:fldCharType="end"/>
            </w:r>
          </w:hyperlink>
        </w:p>
        <w:p w14:paraId="22F48F67" w14:textId="5290A57F"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40" w:history="1">
            <w:r w:rsidRPr="00B168CA">
              <w:rPr>
                <w:rStyle w:val="Hipercze"/>
                <w:rFonts w:cstheme="minorHAnsi"/>
                <w:noProof/>
              </w:rPr>
              <w:t>SYSTEM AKTUALIZACJI STRATEGII</w:t>
            </w:r>
            <w:r>
              <w:rPr>
                <w:noProof/>
                <w:webHidden/>
              </w:rPr>
              <w:tab/>
            </w:r>
            <w:r>
              <w:rPr>
                <w:noProof/>
                <w:webHidden/>
              </w:rPr>
              <w:fldChar w:fldCharType="begin"/>
            </w:r>
            <w:r>
              <w:rPr>
                <w:noProof/>
                <w:webHidden/>
              </w:rPr>
              <w:instrText xml:space="preserve"> PAGEREF _Toc182824540 \h </w:instrText>
            </w:r>
            <w:r>
              <w:rPr>
                <w:noProof/>
                <w:webHidden/>
              </w:rPr>
            </w:r>
            <w:r>
              <w:rPr>
                <w:noProof/>
                <w:webHidden/>
              </w:rPr>
              <w:fldChar w:fldCharType="separate"/>
            </w:r>
            <w:r>
              <w:rPr>
                <w:noProof/>
                <w:webHidden/>
              </w:rPr>
              <w:t>137</w:t>
            </w:r>
            <w:r>
              <w:rPr>
                <w:noProof/>
                <w:webHidden/>
              </w:rPr>
              <w:fldChar w:fldCharType="end"/>
            </w:r>
          </w:hyperlink>
        </w:p>
        <w:p w14:paraId="1B2E14EC" w14:textId="6176D3DE"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41" w:history="1">
            <w:r w:rsidRPr="00B168CA">
              <w:rPr>
                <w:rStyle w:val="Hipercze"/>
                <w:rFonts w:cstheme="minorHAnsi"/>
                <w:noProof/>
              </w:rPr>
              <w:t>MONITORING I EWALUACJA</w:t>
            </w:r>
            <w:r>
              <w:rPr>
                <w:noProof/>
                <w:webHidden/>
              </w:rPr>
              <w:tab/>
            </w:r>
            <w:r>
              <w:rPr>
                <w:noProof/>
                <w:webHidden/>
              </w:rPr>
              <w:fldChar w:fldCharType="begin"/>
            </w:r>
            <w:r>
              <w:rPr>
                <w:noProof/>
                <w:webHidden/>
              </w:rPr>
              <w:instrText xml:space="preserve"> PAGEREF _Toc182824541 \h </w:instrText>
            </w:r>
            <w:r>
              <w:rPr>
                <w:noProof/>
                <w:webHidden/>
              </w:rPr>
            </w:r>
            <w:r>
              <w:rPr>
                <w:noProof/>
                <w:webHidden/>
              </w:rPr>
              <w:fldChar w:fldCharType="separate"/>
            </w:r>
            <w:r>
              <w:rPr>
                <w:noProof/>
                <w:webHidden/>
              </w:rPr>
              <w:t>138</w:t>
            </w:r>
            <w:r>
              <w:rPr>
                <w:noProof/>
                <w:webHidden/>
              </w:rPr>
              <w:fldChar w:fldCharType="end"/>
            </w:r>
          </w:hyperlink>
        </w:p>
        <w:p w14:paraId="51E5658B" w14:textId="69619A85" w:rsidR="00716DFB" w:rsidRDefault="00716DFB">
          <w:pPr>
            <w:pStyle w:val="Spistreci3"/>
            <w:tabs>
              <w:tab w:val="right" w:leader="dot" w:pos="9062"/>
            </w:tabs>
            <w:rPr>
              <w:rFonts w:asciiTheme="minorHAnsi" w:eastAsiaTheme="minorEastAsia" w:hAnsiTheme="minorHAnsi" w:cstheme="minorBidi"/>
              <w:noProof/>
              <w:kern w:val="2"/>
              <w:sz w:val="22"/>
              <w:szCs w:val="22"/>
              <w14:ligatures w14:val="standardContextual"/>
            </w:rPr>
          </w:pPr>
          <w:hyperlink w:anchor="_Toc182824542" w:history="1">
            <w:r w:rsidRPr="00B168CA">
              <w:rPr>
                <w:rStyle w:val="Hipercze"/>
                <w:rFonts w:cstheme="minorHAnsi"/>
                <w:noProof/>
              </w:rPr>
              <w:t>WSKAŹNIKI STOPNIA EFEKTYWNOŚCI REALIZACJI</w:t>
            </w:r>
            <w:r w:rsidRPr="00B168CA">
              <w:rPr>
                <w:rStyle w:val="Hipercze"/>
                <w:rFonts w:cstheme="minorHAnsi"/>
                <w:noProof/>
                <w:spacing w:val="-19"/>
              </w:rPr>
              <w:t xml:space="preserve"> </w:t>
            </w:r>
            <w:r w:rsidRPr="00B168CA">
              <w:rPr>
                <w:rStyle w:val="Hipercze"/>
                <w:rFonts w:cstheme="minorHAnsi"/>
                <w:noProof/>
              </w:rPr>
              <w:t>STRATEGII</w:t>
            </w:r>
            <w:r>
              <w:rPr>
                <w:noProof/>
                <w:webHidden/>
              </w:rPr>
              <w:tab/>
            </w:r>
            <w:r>
              <w:rPr>
                <w:noProof/>
                <w:webHidden/>
              </w:rPr>
              <w:fldChar w:fldCharType="begin"/>
            </w:r>
            <w:r>
              <w:rPr>
                <w:noProof/>
                <w:webHidden/>
              </w:rPr>
              <w:instrText xml:space="preserve"> PAGEREF _Toc182824542 \h </w:instrText>
            </w:r>
            <w:r>
              <w:rPr>
                <w:noProof/>
                <w:webHidden/>
              </w:rPr>
            </w:r>
            <w:r>
              <w:rPr>
                <w:noProof/>
                <w:webHidden/>
              </w:rPr>
              <w:fldChar w:fldCharType="separate"/>
            </w:r>
            <w:r>
              <w:rPr>
                <w:noProof/>
                <w:webHidden/>
              </w:rPr>
              <w:t>138</w:t>
            </w:r>
            <w:r>
              <w:rPr>
                <w:noProof/>
                <w:webHidden/>
              </w:rPr>
              <w:fldChar w:fldCharType="end"/>
            </w:r>
          </w:hyperlink>
        </w:p>
        <w:p w14:paraId="68756E18" w14:textId="328378F6"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43" w:history="1">
            <w:r w:rsidRPr="00B168CA">
              <w:rPr>
                <w:rStyle w:val="Hipercze"/>
                <w:rFonts w:cstheme="minorHAnsi"/>
                <w:noProof/>
              </w:rPr>
              <w:t>OCENA RYZYKA</w:t>
            </w:r>
            <w:r>
              <w:rPr>
                <w:noProof/>
                <w:webHidden/>
              </w:rPr>
              <w:tab/>
            </w:r>
            <w:r>
              <w:rPr>
                <w:noProof/>
                <w:webHidden/>
              </w:rPr>
              <w:fldChar w:fldCharType="begin"/>
            </w:r>
            <w:r>
              <w:rPr>
                <w:noProof/>
                <w:webHidden/>
              </w:rPr>
              <w:instrText xml:space="preserve"> PAGEREF _Toc182824543 \h </w:instrText>
            </w:r>
            <w:r>
              <w:rPr>
                <w:noProof/>
                <w:webHidden/>
              </w:rPr>
            </w:r>
            <w:r>
              <w:rPr>
                <w:noProof/>
                <w:webHidden/>
              </w:rPr>
              <w:fldChar w:fldCharType="separate"/>
            </w:r>
            <w:r>
              <w:rPr>
                <w:noProof/>
                <w:webHidden/>
              </w:rPr>
              <w:t>141</w:t>
            </w:r>
            <w:r>
              <w:rPr>
                <w:noProof/>
                <w:webHidden/>
              </w:rPr>
              <w:fldChar w:fldCharType="end"/>
            </w:r>
          </w:hyperlink>
        </w:p>
        <w:p w14:paraId="7C0D7E6F" w14:textId="3A7E5429" w:rsidR="00716DFB" w:rsidRDefault="00716DFB">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82824544" w:history="1">
            <w:r w:rsidRPr="00B168CA">
              <w:rPr>
                <w:rStyle w:val="Hipercze"/>
                <w:rFonts w:cstheme="minorHAnsi"/>
                <w:noProof/>
                <w:lang w:bidi="pl-PL"/>
              </w:rPr>
              <w:t>WNIOSKI I PODSUMOWANIE</w:t>
            </w:r>
            <w:r>
              <w:rPr>
                <w:noProof/>
                <w:webHidden/>
              </w:rPr>
              <w:tab/>
            </w:r>
            <w:r>
              <w:rPr>
                <w:noProof/>
                <w:webHidden/>
              </w:rPr>
              <w:fldChar w:fldCharType="begin"/>
            </w:r>
            <w:r>
              <w:rPr>
                <w:noProof/>
                <w:webHidden/>
              </w:rPr>
              <w:instrText xml:space="preserve"> PAGEREF _Toc182824544 \h </w:instrText>
            </w:r>
            <w:r>
              <w:rPr>
                <w:noProof/>
                <w:webHidden/>
              </w:rPr>
            </w:r>
            <w:r>
              <w:rPr>
                <w:noProof/>
                <w:webHidden/>
              </w:rPr>
              <w:fldChar w:fldCharType="separate"/>
            </w:r>
            <w:r>
              <w:rPr>
                <w:noProof/>
                <w:webHidden/>
              </w:rPr>
              <w:t>141</w:t>
            </w:r>
            <w:r>
              <w:rPr>
                <w:noProof/>
                <w:webHidden/>
              </w:rPr>
              <w:fldChar w:fldCharType="end"/>
            </w:r>
          </w:hyperlink>
        </w:p>
        <w:p w14:paraId="2CB861DC" w14:textId="6824FD4F" w:rsidR="00716DFB" w:rsidRDefault="00716DFB">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82824545" w:history="1">
            <w:r w:rsidRPr="00B168CA">
              <w:rPr>
                <w:rStyle w:val="Hipercze"/>
                <w:rFonts w:cstheme="minorHAnsi"/>
                <w:noProof/>
                <w:lang w:bidi="pl-PL"/>
              </w:rPr>
              <w:t>SPIS RYSUNKÓW, WYKRESÓW I TABEL</w:t>
            </w:r>
            <w:r>
              <w:rPr>
                <w:noProof/>
                <w:webHidden/>
              </w:rPr>
              <w:tab/>
            </w:r>
            <w:r>
              <w:rPr>
                <w:noProof/>
                <w:webHidden/>
              </w:rPr>
              <w:fldChar w:fldCharType="begin"/>
            </w:r>
            <w:r>
              <w:rPr>
                <w:noProof/>
                <w:webHidden/>
              </w:rPr>
              <w:instrText xml:space="preserve"> PAGEREF _Toc182824545 \h </w:instrText>
            </w:r>
            <w:r>
              <w:rPr>
                <w:noProof/>
                <w:webHidden/>
              </w:rPr>
            </w:r>
            <w:r>
              <w:rPr>
                <w:noProof/>
                <w:webHidden/>
              </w:rPr>
              <w:fldChar w:fldCharType="separate"/>
            </w:r>
            <w:r>
              <w:rPr>
                <w:noProof/>
                <w:webHidden/>
              </w:rPr>
              <w:t>144</w:t>
            </w:r>
            <w:r>
              <w:rPr>
                <w:noProof/>
                <w:webHidden/>
              </w:rPr>
              <w:fldChar w:fldCharType="end"/>
            </w:r>
          </w:hyperlink>
        </w:p>
        <w:p w14:paraId="388F0060" w14:textId="72F7A156"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46" w:history="1">
            <w:r w:rsidRPr="00B168CA">
              <w:rPr>
                <w:rStyle w:val="Hipercze"/>
                <w:rFonts w:cstheme="minorHAnsi"/>
                <w:noProof/>
                <w:lang w:bidi="pl-PL"/>
              </w:rPr>
              <w:t>SPIS RYSUNKÓW</w:t>
            </w:r>
            <w:r>
              <w:rPr>
                <w:noProof/>
                <w:webHidden/>
              </w:rPr>
              <w:tab/>
            </w:r>
            <w:r>
              <w:rPr>
                <w:noProof/>
                <w:webHidden/>
              </w:rPr>
              <w:fldChar w:fldCharType="begin"/>
            </w:r>
            <w:r>
              <w:rPr>
                <w:noProof/>
                <w:webHidden/>
              </w:rPr>
              <w:instrText xml:space="preserve"> PAGEREF _Toc182824546 \h </w:instrText>
            </w:r>
            <w:r>
              <w:rPr>
                <w:noProof/>
                <w:webHidden/>
              </w:rPr>
            </w:r>
            <w:r>
              <w:rPr>
                <w:noProof/>
                <w:webHidden/>
              </w:rPr>
              <w:fldChar w:fldCharType="separate"/>
            </w:r>
            <w:r>
              <w:rPr>
                <w:noProof/>
                <w:webHidden/>
              </w:rPr>
              <w:t>144</w:t>
            </w:r>
            <w:r>
              <w:rPr>
                <w:noProof/>
                <w:webHidden/>
              </w:rPr>
              <w:fldChar w:fldCharType="end"/>
            </w:r>
          </w:hyperlink>
        </w:p>
        <w:p w14:paraId="610E3957" w14:textId="2DA5EE8F"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47" w:history="1">
            <w:r w:rsidRPr="00B168CA">
              <w:rPr>
                <w:rStyle w:val="Hipercze"/>
                <w:rFonts w:cstheme="minorHAnsi"/>
                <w:noProof/>
                <w:lang w:bidi="pl-PL"/>
              </w:rPr>
              <w:t>SPIS TABEL</w:t>
            </w:r>
            <w:r>
              <w:rPr>
                <w:noProof/>
                <w:webHidden/>
              </w:rPr>
              <w:tab/>
            </w:r>
            <w:r>
              <w:rPr>
                <w:noProof/>
                <w:webHidden/>
              </w:rPr>
              <w:fldChar w:fldCharType="begin"/>
            </w:r>
            <w:r>
              <w:rPr>
                <w:noProof/>
                <w:webHidden/>
              </w:rPr>
              <w:instrText xml:space="preserve"> PAGEREF _Toc182824547 \h </w:instrText>
            </w:r>
            <w:r>
              <w:rPr>
                <w:noProof/>
                <w:webHidden/>
              </w:rPr>
            </w:r>
            <w:r>
              <w:rPr>
                <w:noProof/>
                <w:webHidden/>
              </w:rPr>
              <w:fldChar w:fldCharType="separate"/>
            </w:r>
            <w:r>
              <w:rPr>
                <w:noProof/>
                <w:webHidden/>
              </w:rPr>
              <w:t>144</w:t>
            </w:r>
            <w:r>
              <w:rPr>
                <w:noProof/>
                <w:webHidden/>
              </w:rPr>
              <w:fldChar w:fldCharType="end"/>
            </w:r>
          </w:hyperlink>
        </w:p>
        <w:p w14:paraId="79BAAFF8" w14:textId="448650C8" w:rsidR="00716DFB" w:rsidRDefault="00716DFB">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2824548" w:history="1">
            <w:r w:rsidRPr="00B168CA">
              <w:rPr>
                <w:rStyle w:val="Hipercze"/>
                <w:rFonts w:cstheme="minorHAnsi"/>
                <w:noProof/>
                <w:lang w:bidi="pl-PL"/>
              </w:rPr>
              <w:t>SPIS WYKRESÓW</w:t>
            </w:r>
            <w:r>
              <w:rPr>
                <w:noProof/>
                <w:webHidden/>
              </w:rPr>
              <w:tab/>
            </w:r>
            <w:r>
              <w:rPr>
                <w:noProof/>
                <w:webHidden/>
              </w:rPr>
              <w:fldChar w:fldCharType="begin"/>
            </w:r>
            <w:r>
              <w:rPr>
                <w:noProof/>
                <w:webHidden/>
              </w:rPr>
              <w:instrText xml:space="preserve"> PAGEREF _Toc182824548 \h </w:instrText>
            </w:r>
            <w:r>
              <w:rPr>
                <w:noProof/>
                <w:webHidden/>
              </w:rPr>
            </w:r>
            <w:r>
              <w:rPr>
                <w:noProof/>
                <w:webHidden/>
              </w:rPr>
              <w:fldChar w:fldCharType="separate"/>
            </w:r>
            <w:r>
              <w:rPr>
                <w:noProof/>
                <w:webHidden/>
              </w:rPr>
              <w:t>147</w:t>
            </w:r>
            <w:r>
              <w:rPr>
                <w:noProof/>
                <w:webHidden/>
              </w:rPr>
              <w:fldChar w:fldCharType="end"/>
            </w:r>
          </w:hyperlink>
        </w:p>
        <w:p w14:paraId="09FDB67B" w14:textId="677A19FD" w:rsidR="00716DFB" w:rsidRDefault="00716DFB">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82824549" w:history="1">
            <w:r w:rsidRPr="00B168CA">
              <w:rPr>
                <w:rStyle w:val="Hipercze"/>
                <w:noProof/>
                <w:lang w:bidi="pl-PL"/>
              </w:rPr>
              <w:t>BIBLIOGRAFIA</w:t>
            </w:r>
            <w:r>
              <w:rPr>
                <w:noProof/>
                <w:webHidden/>
              </w:rPr>
              <w:tab/>
            </w:r>
            <w:r>
              <w:rPr>
                <w:noProof/>
                <w:webHidden/>
              </w:rPr>
              <w:fldChar w:fldCharType="begin"/>
            </w:r>
            <w:r>
              <w:rPr>
                <w:noProof/>
                <w:webHidden/>
              </w:rPr>
              <w:instrText xml:space="preserve"> PAGEREF _Toc182824549 \h </w:instrText>
            </w:r>
            <w:r>
              <w:rPr>
                <w:noProof/>
                <w:webHidden/>
              </w:rPr>
            </w:r>
            <w:r>
              <w:rPr>
                <w:noProof/>
                <w:webHidden/>
              </w:rPr>
              <w:fldChar w:fldCharType="separate"/>
            </w:r>
            <w:r>
              <w:rPr>
                <w:noProof/>
                <w:webHidden/>
              </w:rPr>
              <w:t>149</w:t>
            </w:r>
            <w:r>
              <w:rPr>
                <w:noProof/>
                <w:webHidden/>
              </w:rPr>
              <w:fldChar w:fldCharType="end"/>
            </w:r>
          </w:hyperlink>
        </w:p>
        <w:p w14:paraId="10729ECE" w14:textId="654E4A0C" w:rsidR="0055445E" w:rsidRPr="00864930" w:rsidRDefault="006C6216">
          <w:pPr>
            <w:rPr>
              <w:rFonts w:asciiTheme="minorHAnsi" w:hAnsiTheme="minorHAnsi" w:cstheme="minorHAnsi"/>
            </w:rPr>
          </w:pPr>
          <w:r w:rsidRPr="00864930">
            <w:rPr>
              <w:rFonts w:asciiTheme="minorHAnsi" w:hAnsiTheme="minorHAnsi" w:cstheme="minorHAnsi"/>
              <w:b/>
              <w:bCs/>
            </w:rPr>
            <w:fldChar w:fldCharType="end"/>
          </w:r>
        </w:p>
      </w:sdtContent>
    </w:sdt>
    <w:p w14:paraId="5D147D09" w14:textId="56605F39" w:rsidR="00245554" w:rsidRPr="00864930" w:rsidRDefault="00245554">
      <w:pPr>
        <w:spacing w:after="160" w:line="259" w:lineRule="auto"/>
        <w:rPr>
          <w:rFonts w:asciiTheme="minorHAnsi" w:hAnsiTheme="minorHAnsi" w:cstheme="minorHAnsi"/>
        </w:rPr>
      </w:pPr>
      <w:r w:rsidRPr="00864930">
        <w:rPr>
          <w:rFonts w:asciiTheme="minorHAnsi" w:hAnsiTheme="minorHAnsi" w:cstheme="minorHAnsi"/>
        </w:rPr>
        <w:br w:type="page"/>
      </w:r>
    </w:p>
    <w:p w14:paraId="319E5A01" w14:textId="77777777" w:rsidR="008B7448" w:rsidRDefault="008B7448" w:rsidP="006C6216">
      <w:pPr>
        <w:pStyle w:val="Nagwek1"/>
        <w:spacing w:line="360" w:lineRule="auto"/>
        <w:rPr>
          <w:rFonts w:asciiTheme="minorHAnsi" w:hAnsiTheme="minorHAnsi" w:cstheme="minorHAnsi"/>
        </w:rPr>
      </w:pPr>
    </w:p>
    <w:p w14:paraId="0AF49704" w14:textId="1B0F362F" w:rsidR="0055445E" w:rsidRPr="00864930" w:rsidRDefault="007065A9" w:rsidP="006C6216">
      <w:pPr>
        <w:pStyle w:val="Nagwek1"/>
        <w:spacing w:line="360" w:lineRule="auto"/>
        <w:rPr>
          <w:rFonts w:asciiTheme="minorHAnsi" w:hAnsiTheme="minorHAnsi" w:cstheme="minorHAnsi"/>
        </w:rPr>
      </w:pPr>
      <w:bookmarkStart w:id="0" w:name="_Toc182824479"/>
      <w:r w:rsidRPr="00864930">
        <w:rPr>
          <w:rFonts w:asciiTheme="minorHAnsi" w:hAnsiTheme="minorHAnsi" w:cstheme="minorHAnsi"/>
        </w:rPr>
        <w:t>WYKAZ SKRÓTÓW</w:t>
      </w:r>
      <w:bookmarkEnd w:id="0"/>
    </w:p>
    <w:p w14:paraId="64522455"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DPS - Dom Pomocy Społecznej </w:t>
      </w:r>
    </w:p>
    <w:p w14:paraId="3E48AD57"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GKRPA - Gminna Komisja Rozwiązywania Problemów Alkoholowych </w:t>
      </w:r>
    </w:p>
    <w:p w14:paraId="052EC1FE"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GUS - Główny Urząd Statystyczny </w:t>
      </w:r>
    </w:p>
    <w:p w14:paraId="33C30DEF" w14:textId="77777777" w:rsidR="00B569B5" w:rsidRPr="00864930" w:rsidRDefault="00B569B5"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JO JST – jednostka organizacyjna jednostki samorządu terytorialnego</w:t>
      </w:r>
    </w:p>
    <w:p w14:paraId="02ACC74E" w14:textId="77777777" w:rsidR="00B569B5" w:rsidRPr="00864930" w:rsidRDefault="00B569B5"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JST – jednostka samorządu terytorialnego</w:t>
      </w:r>
    </w:p>
    <w:p w14:paraId="1C0F484B"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KCPU - Krajowe Centrum Przeciwdziałania Uzależnieniom </w:t>
      </w:r>
    </w:p>
    <w:p w14:paraId="115528E9" w14:textId="29B13FE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K</w:t>
      </w:r>
      <w:r w:rsidR="00B569B5" w:rsidRPr="00864930">
        <w:rPr>
          <w:rFonts w:asciiTheme="minorHAnsi" w:hAnsiTheme="minorHAnsi" w:cstheme="minorHAnsi"/>
          <w:sz w:val="22"/>
          <w:szCs w:val="22"/>
        </w:rPr>
        <w:t>M</w:t>
      </w:r>
      <w:r w:rsidRPr="00864930">
        <w:rPr>
          <w:rFonts w:asciiTheme="minorHAnsi" w:hAnsiTheme="minorHAnsi" w:cstheme="minorHAnsi"/>
          <w:sz w:val="22"/>
          <w:szCs w:val="22"/>
        </w:rPr>
        <w:t xml:space="preserve">P - Komenda </w:t>
      </w:r>
      <w:r w:rsidR="00B569B5" w:rsidRPr="00864930">
        <w:rPr>
          <w:rFonts w:asciiTheme="minorHAnsi" w:hAnsiTheme="minorHAnsi" w:cstheme="minorHAnsi"/>
          <w:sz w:val="22"/>
          <w:szCs w:val="22"/>
        </w:rPr>
        <w:t xml:space="preserve">Miejska </w:t>
      </w:r>
      <w:r w:rsidRPr="00864930">
        <w:rPr>
          <w:rFonts w:asciiTheme="minorHAnsi" w:hAnsiTheme="minorHAnsi" w:cstheme="minorHAnsi"/>
          <w:sz w:val="22"/>
          <w:szCs w:val="22"/>
        </w:rPr>
        <w:t xml:space="preserve">Policji </w:t>
      </w:r>
    </w:p>
    <w:p w14:paraId="1DC5041C" w14:textId="77777777" w:rsidR="00072531" w:rsidRPr="00864930" w:rsidRDefault="00072531" w:rsidP="00072531">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MZON – Miejski Zespół do spraw Orzekania o Niepełnosprawności </w:t>
      </w:r>
    </w:p>
    <w:p w14:paraId="0B0F26F3"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NFZ - Narodowy Fundusz Zdrowia </w:t>
      </w:r>
    </w:p>
    <w:p w14:paraId="5F55E382"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NGO (ang. </w:t>
      </w:r>
      <w:r w:rsidRPr="00864930">
        <w:rPr>
          <w:rFonts w:asciiTheme="minorHAnsi" w:hAnsiTheme="minorHAnsi" w:cstheme="minorHAnsi"/>
          <w:i/>
          <w:iCs/>
          <w:sz w:val="22"/>
          <w:szCs w:val="22"/>
        </w:rPr>
        <w:t>non-government organization</w:t>
      </w:r>
      <w:r w:rsidRPr="00864930">
        <w:rPr>
          <w:rFonts w:asciiTheme="minorHAnsi" w:hAnsiTheme="minorHAnsi" w:cstheme="minorHAnsi"/>
          <w:sz w:val="22"/>
          <w:szCs w:val="22"/>
        </w:rPr>
        <w:t xml:space="preserve">) - organizacje pozarządowa </w:t>
      </w:r>
    </w:p>
    <w:p w14:paraId="7D05EB02"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OPS - Ośrodki Pomocy Społecznej </w:t>
      </w:r>
    </w:p>
    <w:p w14:paraId="6715A46F"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PCPR - Powiatowe Centrum Pomocy Rodzinie </w:t>
      </w:r>
    </w:p>
    <w:p w14:paraId="44522824"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PFRON - Państwowy Fundusz Rehabilitacji Osób Niepełnosprawnych </w:t>
      </w:r>
    </w:p>
    <w:p w14:paraId="1EDAC38C"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PES - podmioty ekonomii społecznej </w:t>
      </w:r>
    </w:p>
    <w:p w14:paraId="498C9CDD"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PKI - Punkty Konsultacyjno-Informacyjne </w:t>
      </w:r>
    </w:p>
    <w:p w14:paraId="0DDC7647" w14:textId="77777777" w:rsidR="00B569B5" w:rsidRPr="00864930" w:rsidRDefault="00B569B5"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POW – Placówka Opiekuńczo-Wychowawcza</w:t>
      </w:r>
    </w:p>
    <w:p w14:paraId="287F5EB4" w14:textId="79FB952C" w:rsidR="00FA70BB" w:rsidRPr="00864930" w:rsidRDefault="00FA70BB"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POIK – Powiatowy Ośrodek Interwencji Kryzysowej</w:t>
      </w:r>
    </w:p>
    <w:p w14:paraId="326A9D4F" w14:textId="465E3E0D"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POZ - podstawowa opieka zdrowotna </w:t>
      </w:r>
    </w:p>
    <w:p w14:paraId="3F219D11"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PPP - Poradnia Psychologiczno-Pedagogiczna </w:t>
      </w:r>
    </w:p>
    <w:p w14:paraId="079365F4"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PUP - Powiatowy Urząd Pracy </w:t>
      </w:r>
    </w:p>
    <w:p w14:paraId="3A0B0386" w14:textId="16B26A1E" w:rsidR="00072531" w:rsidRDefault="00072531" w:rsidP="00B569B5">
      <w:pPr>
        <w:spacing w:line="360" w:lineRule="auto"/>
        <w:jc w:val="both"/>
        <w:rPr>
          <w:rFonts w:asciiTheme="minorHAnsi" w:hAnsiTheme="minorHAnsi" w:cstheme="minorHAnsi"/>
          <w:sz w:val="22"/>
          <w:szCs w:val="22"/>
        </w:rPr>
      </w:pPr>
      <w:r>
        <w:rPr>
          <w:rFonts w:asciiTheme="minorHAnsi" w:hAnsiTheme="minorHAnsi" w:cstheme="minorHAnsi"/>
          <w:sz w:val="22"/>
          <w:szCs w:val="22"/>
        </w:rPr>
        <w:t>PWD – Placówki Wsparcia Dziennego</w:t>
      </w:r>
    </w:p>
    <w:p w14:paraId="6A409E3E"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ROPS - Regionalny Ośrodek Polityki Społecznej </w:t>
      </w:r>
    </w:p>
    <w:p w14:paraId="4C039E25"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UTW - Uniwersytet Trzeciego Wieku </w:t>
      </w:r>
    </w:p>
    <w:p w14:paraId="41D6C151" w14:textId="7777777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WTZ - Warsztat Terapii Zajęciowej </w:t>
      </w:r>
    </w:p>
    <w:p w14:paraId="02C61460" w14:textId="66C30C07" w:rsidR="0055445E" w:rsidRPr="00864930" w:rsidRDefault="0055445E" w:rsidP="00B569B5">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ZI - Zespół Interdyscyplinarny</w:t>
      </w:r>
    </w:p>
    <w:p w14:paraId="2E013096" w14:textId="77777777" w:rsidR="00C20219" w:rsidRPr="00864930" w:rsidRDefault="00C20219" w:rsidP="0055445E">
      <w:pPr>
        <w:rPr>
          <w:rFonts w:asciiTheme="minorHAnsi" w:hAnsiTheme="minorHAnsi" w:cstheme="minorHAnsi"/>
        </w:rPr>
      </w:pPr>
    </w:p>
    <w:p w14:paraId="156035CB" w14:textId="55A74436" w:rsidR="009B093D" w:rsidRPr="00864930" w:rsidRDefault="009B093D">
      <w:pPr>
        <w:spacing w:after="160" w:line="259" w:lineRule="auto"/>
        <w:rPr>
          <w:rFonts w:asciiTheme="minorHAnsi" w:hAnsiTheme="minorHAnsi" w:cstheme="minorHAnsi"/>
        </w:rPr>
      </w:pPr>
      <w:r w:rsidRPr="00864930">
        <w:rPr>
          <w:rFonts w:asciiTheme="minorHAnsi" w:hAnsiTheme="minorHAnsi" w:cstheme="minorHAnsi"/>
        </w:rPr>
        <w:br w:type="page"/>
      </w:r>
    </w:p>
    <w:p w14:paraId="56D2C9D0" w14:textId="77777777" w:rsidR="000829CA" w:rsidRPr="00864930" w:rsidRDefault="000829CA" w:rsidP="00D67176">
      <w:pPr>
        <w:pStyle w:val="Nagwek1"/>
        <w:spacing w:line="360" w:lineRule="auto"/>
        <w:rPr>
          <w:rFonts w:asciiTheme="minorHAnsi" w:hAnsiTheme="minorHAnsi" w:cstheme="minorHAnsi"/>
        </w:rPr>
      </w:pPr>
      <w:bookmarkStart w:id="1" w:name="_Toc182824480"/>
      <w:r w:rsidRPr="00864930">
        <w:rPr>
          <w:rFonts w:asciiTheme="minorHAnsi" w:hAnsiTheme="minorHAnsi" w:cstheme="minorHAnsi"/>
        </w:rPr>
        <w:lastRenderedPageBreak/>
        <w:t>WPROWADZENIE</w:t>
      </w:r>
      <w:bookmarkEnd w:id="1"/>
      <w:r w:rsidRPr="00864930">
        <w:rPr>
          <w:rFonts w:asciiTheme="minorHAnsi" w:hAnsiTheme="minorHAnsi" w:cstheme="minorHAnsi"/>
        </w:rPr>
        <w:t xml:space="preserve"> </w:t>
      </w:r>
    </w:p>
    <w:p w14:paraId="6F9503A8" w14:textId="2CF34232" w:rsidR="000829CA" w:rsidRPr="00864930" w:rsidRDefault="000829CA" w:rsidP="0044703A">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Przemiany technologiczne, ekonomiczne i społeczno-kulturowe, które dokonały się w XX wieku były przyczyną przeobrażeń w sferze życia społecznego i doprowadziły do zmiany starych i powstania nowych problemów społecznych. Problem społeczny określany jest jako niekorzystne dla społeczności zjawisko, zagrażające, niebezpieczne i konieczne do wyeliminowania. O problemie społecznym mówimy wówczas, gdy dane zjawisko spełnia kilka kryteriów: dotyczy wielu osób w społeczności, ma charakter powtarzający się, a nie jednorazowy, jest postrzegane i odczuwane przez członków danej społeczności jako istotne dolegliwości w życiu zbiorowym, domaga się rozwiązania i można mu zaradzić poprzez zbiorowe działanie</w:t>
      </w:r>
      <w:r w:rsidRPr="00864930">
        <w:rPr>
          <w:rStyle w:val="Odwoanieprzypisudolnego"/>
          <w:rFonts w:asciiTheme="minorHAnsi" w:hAnsiTheme="minorHAnsi" w:cstheme="minorHAnsi"/>
          <w:sz w:val="22"/>
          <w:szCs w:val="22"/>
        </w:rPr>
        <w:footnoteReference w:id="1"/>
      </w:r>
      <w:r w:rsidRPr="00864930">
        <w:rPr>
          <w:rFonts w:asciiTheme="minorHAnsi" w:hAnsiTheme="minorHAnsi" w:cstheme="minorHAnsi"/>
          <w:sz w:val="22"/>
          <w:szCs w:val="22"/>
        </w:rPr>
        <w:t xml:space="preserve">. Wśród problemów społecznych występujących w polskiej rzeczywistości wymieniane są: alkoholizm, narkomania, nikotynizm, ubóstwo, bezrobocie, przemoc, hazard, bezradność opiekuńczo-wychowawcza oraz wykluczenie społeczne. Jednym z instrumentów ekonomii społecznej jest tworzenie lokalnych strategii rozwiązywania problemów społecznych, które są ważnymi dokumentami odnoszącymi się do polityki społecznej, a odpowiednio przygotowane i wdrażane prowadzą do rozwiązania kluczowych problemów społecznych występujących na danym terytorium. </w:t>
      </w:r>
    </w:p>
    <w:p w14:paraId="3EB03217" w14:textId="46B50A30" w:rsidR="0055445E" w:rsidRPr="00864930" w:rsidRDefault="000829CA" w:rsidP="0044703A">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Strategia Rozwiązywania Problemów Społecznych Powiatu Białostockiego na lata 202</w:t>
      </w:r>
      <w:r w:rsidR="00327731" w:rsidRPr="00864930">
        <w:rPr>
          <w:rFonts w:asciiTheme="minorHAnsi" w:hAnsiTheme="minorHAnsi" w:cstheme="minorHAnsi"/>
          <w:sz w:val="22"/>
          <w:szCs w:val="22"/>
        </w:rPr>
        <w:t>5</w:t>
      </w:r>
      <w:r w:rsidRPr="00864930">
        <w:rPr>
          <w:rFonts w:asciiTheme="minorHAnsi" w:hAnsiTheme="minorHAnsi" w:cstheme="minorHAnsi"/>
          <w:sz w:val="22"/>
          <w:szCs w:val="22"/>
        </w:rPr>
        <w:t>-2035 (dalej: Strategia) jest dokumentem wyznaczającym najważniejsze kierunki działań mających na celu doprowadzenie do zmiany niekorzystnych zjawisk społecznych na terenie Powiatu. Wskazuje ona obszary problemowe, priorytetowe zadania służące przeciwdziałaniu tym problemom, a także zakładane rezultaty. Strategia jest wyrazem zintegrowanego planowania społecznego zwiększającego efektywność podejmowanych działań. Jej wdrażanie odbywa się poprzez szereg działań związanych z</w:t>
      </w:r>
      <w:r w:rsidR="00F17943">
        <w:rPr>
          <w:rFonts w:asciiTheme="minorHAnsi" w:hAnsiTheme="minorHAnsi" w:cstheme="minorHAnsi"/>
          <w:sz w:val="22"/>
          <w:szCs w:val="22"/>
        </w:rPr>
        <w:t> </w:t>
      </w:r>
      <w:r w:rsidRPr="00864930">
        <w:rPr>
          <w:rFonts w:asciiTheme="minorHAnsi" w:hAnsiTheme="minorHAnsi" w:cstheme="minorHAnsi"/>
          <w:sz w:val="22"/>
          <w:szCs w:val="22"/>
        </w:rPr>
        <w:t>realizacją planów strategicznych. W celu zwiększenia skuteczności, konieczne jest systematyczne śledzenie zjawisk i problemów społecznych, które są przedmiotem Strategii.</w:t>
      </w:r>
    </w:p>
    <w:p w14:paraId="7E9DD5CF" w14:textId="2B256C98" w:rsidR="000829CA" w:rsidRPr="00864930" w:rsidRDefault="000829CA" w:rsidP="0044703A">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Strategia będzie służyć osiągnięciu zaplanowanych celów, wraz ze szczegółowym określeniem sposobów dojścia do poprawy sytuacji społecznej w wybranych obszarach. W związku z tym, że</w:t>
      </w:r>
      <w:r w:rsidR="00F17943">
        <w:rPr>
          <w:rFonts w:asciiTheme="minorHAnsi" w:hAnsiTheme="minorHAnsi" w:cstheme="minorHAnsi"/>
          <w:sz w:val="22"/>
          <w:szCs w:val="22"/>
        </w:rPr>
        <w:t> </w:t>
      </w:r>
      <w:r w:rsidRPr="00864930">
        <w:rPr>
          <w:rFonts w:asciiTheme="minorHAnsi" w:hAnsiTheme="minorHAnsi" w:cstheme="minorHAnsi"/>
          <w:sz w:val="22"/>
          <w:szCs w:val="22"/>
        </w:rPr>
        <w:t>rozwiązywanie problemów społecznych jest procesem długofalowym, w działalności lokalnej polityki społecznej potrzebne jest strategiczne podejście. Planowanie strategiczne, polegające na</w:t>
      </w:r>
      <w:r w:rsidR="00F17943">
        <w:rPr>
          <w:rFonts w:asciiTheme="minorHAnsi" w:hAnsiTheme="minorHAnsi" w:cstheme="minorHAnsi"/>
          <w:sz w:val="22"/>
          <w:szCs w:val="22"/>
        </w:rPr>
        <w:t> </w:t>
      </w:r>
      <w:r w:rsidRPr="00864930">
        <w:rPr>
          <w:rFonts w:asciiTheme="minorHAnsi" w:hAnsiTheme="minorHAnsi" w:cstheme="minorHAnsi"/>
          <w:sz w:val="22"/>
          <w:szCs w:val="22"/>
        </w:rPr>
        <w:t>podejmowaniu systematycznych działań, podczas których planowana jest przyszłość i wytyczane są najistotniejsze kierunki działań, uwzględnia długi horyzont czasowy. Strategia stanowi zatem ważny instrument zarządzania, dzięki któremu możliwe jest rozpoznanie i wdrażanie przedsięwzięć o</w:t>
      </w:r>
      <w:r w:rsidR="00F17943">
        <w:rPr>
          <w:rFonts w:asciiTheme="minorHAnsi" w:hAnsiTheme="minorHAnsi" w:cstheme="minorHAnsi"/>
          <w:sz w:val="22"/>
          <w:szCs w:val="22"/>
        </w:rPr>
        <w:t> </w:t>
      </w:r>
      <w:r w:rsidRPr="00864930">
        <w:rPr>
          <w:rFonts w:asciiTheme="minorHAnsi" w:hAnsiTheme="minorHAnsi" w:cstheme="minorHAnsi"/>
          <w:sz w:val="22"/>
          <w:szCs w:val="22"/>
        </w:rPr>
        <w:t xml:space="preserve">charakterze społecznym oraz integracja rożnych środowisk lokalnych w ramach wspólnie zaplanowanych i skoordynowanych działań. </w:t>
      </w:r>
    </w:p>
    <w:p w14:paraId="08205E3D" w14:textId="5280A299" w:rsidR="000829CA" w:rsidRPr="00864930" w:rsidRDefault="000829CA" w:rsidP="0044703A">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lastRenderedPageBreak/>
        <w:t>Strategia zawiera kilka części składowych: charakterystykę Powiatu, analizę diagnostyczną problemów społecznych oraz część programową zawierającą misję, wizję, cele, zadania przewidziane do realizacji, zakładane rezultaty, system wdrażania, monitoring i ewaluację. W Strategii uwzględniono różnorodny zakres problematyki społecznej. Diagnoza sytuacji społecznej dokonana została w</w:t>
      </w:r>
      <w:r w:rsidR="00F17943">
        <w:rPr>
          <w:rFonts w:asciiTheme="minorHAnsi" w:hAnsiTheme="minorHAnsi" w:cstheme="minorHAnsi"/>
          <w:sz w:val="22"/>
          <w:szCs w:val="22"/>
        </w:rPr>
        <w:t> </w:t>
      </w:r>
      <w:r w:rsidRPr="00864930">
        <w:rPr>
          <w:rFonts w:asciiTheme="minorHAnsi" w:hAnsiTheme="minorHAnsi" w:cstheme="minorHAnsi"/>
          <w:sz w:val="22"/>
          <w:szCs w:val="22"/>
        </w:rPr>
        <w:t xml:space="preserve">następujących obszarach: </w:t>
      </w:r>
    </w:p>
    <w:p w14:paraId="5CCBFD56" w14:textId="18B3D722" w:rsidR="000829CA" w:rsidRPr="00864930" w:rsidRDefault="000829CA" w:rsidP="0044703A">
      <w:pPr>
        <w:pStyle w:val="Akapitzlist"/>
        <w:numPr>
          <w:ilvl w:val="0"/>
          <w:numId w:val="1"/>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ubóstwo, </w:t>
      </w:r>
    </w:p>
    <w:p w14:paraId="18C2A868" w14:textId="2A26F402" w:rsidR="000829CA" w:rsidRPr="00864930" w:rsidRDefault="000829CA" w:rsidP="0044703A">
      <w:pPr>
        <w:pStyle w:val="Akapitzlist"/>
        <w:numPr>
          <w:ilvl w:val="0"/>
          <w:numId w:val="1"/>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bezrobocie, promocja zatrudnienia oraz aktywizacja na lokalnym rynku pracy, </w:t>
      </w:r>
    </w:p>
    <w:p w14:paraId="7EC3614A" w14:textId="4447C7E6" w:rsidR="000829CA" w:rsidRPr="00864930" w:rsidRDefault="000829CA" w:rsidP="0044703A">
      <w:pPr>
        <w:pStyle w:val="Akapitzlist"/>
        <w:numPr>
          <w:ilvl w:val="0"/>
          <w:numId w:val="1"/>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bezdomność, </w:t>
      </w:r>
    </w:p>
    <w:p w14:paraId="287846F9" w14:textId="13650E34" w:rsidR="000829CA" w:rsidRPr="00864930" w:rsidRDefault="000829CA" w:rsidP="0044703A">
      <w:pPr>
        <w:pStyle w:val="Akapitzlist"/>
        <w:numPr>
          <w:ilvl w:val="0"/>
          <w:numId w:val="1"/>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niepełnosprawność, długotrwała lub ciężka choroba, </w:t>
      </w:r>
    </w:p>
    <w:p w14:paraId="2947984C" w14:textId="46B4ABE0" w:rsidR="000829CA" w:rsidRPr="00864930" w:rsidRDefault="000829CA" w:rsidP="0044703A">
      <w:pPr>
        <w:pStyle w:val="Akapitzlist"/>
        <w:numPr>
          <w:ilvl w:val="0"/>
          <w:numId w:val="1"/>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uzależnienia, </w:t>
      </w:r>
    </w:p>
    <w:p w14:paraId="3AAA6D48" w14:textId="5C8AF385" w:rsidR="000829CA" w:rsidRPr="00864930" w:rsidRDefault="000829CA" w:rsidP="0044703A">
      <w:pPr>
        <w:pStyle w:val="Akapitzlist"/>
        <w:numPr>
          <w:ilvl w:val="0"/>
          <w:numId w:val="1"/>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przemoc w rodzinie, </w:t>
      </w:r>
    </w:p>
    <w:p w14:paraId="372F3C8C" w14:textId="5EEEE5EB" w:rsidR="000829CA" w:rsidRPr="00864930" w:rsidRDefault="000829CA" w:rsidP="0044703A">
      <w:pPr>
        <w:pStyle w:val="Akapitzlist"/>
        <w:numPr>
          <w:ilvl w:val="0"/>
          <w:numId w:val="1"/>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bezradność w sprawach opiekuńczo-wychowawczych i prowadzenia gospodarstwa domowego, </w:t>
      </w:r>
    </w:p>
    <w:p w14:paraId="2A329516" w14:textId="631B331F" w:rsidR="000829CA" w:rsidRPr="00864930" w:rsidRDefault="000829CA" w:rsidP="0044703A">
      <w:pPr>
        <w:pStyle w:val="Akapitzlist"/>
        <w:numPr>
          <w:ilvl w:val="0"/>
          <w:numId w:val="1"/>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problemy związane z zapewnieniem opieki dzieciom pozbawionym opieki rodziców, </w:t>
      </w:r>
    </w:p>
    <w:p w14:paraId="718E38BE" w14:textId="7E80DFFF" w:rsidR="000829CA" w:rsidRPr="00864930" w:rsidRDefault="000829CA" w:rsidP="0044703A">
      <w:pPr>
        <w:pStyle w:val="Akapitzlist"/>
        <w:numPr>
          <w:ilvl w:val="0"/>
          <w:numId w:val="1"/>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starzenie się społeczeństwa. </w:t>
      </w:r>
    </w:p>
    <w:p w14:paraId="5DDFAEDC" w14:textId="0F0AA7D2" w:rsidR="000829CA" w:rsidRPr="00864930" w:rsidRDefault="000829CA" w:rsidP="0044703A">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Do każdego z tych obszarów wskazane zostały podstawowe informacje, działania interwencyjne i najważniejsze problemy wynikające z przeprowadzonej diagnozy.</w:t>
      </w:r>
    </w:p>
    <w:p w14:paraId="0425F54B" w14:textId="2F58D534" w:rsidR="004C4DFF" w:rsidRPr="00864930" w:rsidRDefault="004C4DFF" w:rsidP="0044703A">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Podsumowując, Strategia Rozwiązywania Problemów Społecznych Powiatu Białostockiego na lata </w:t>
      </w:r>
      <w:r w:rsidR="00327731" w:rsidRPr="00864930">
        <w:rPr>
          <w:rFonts w:asciiTheme="minorHAnsi" w:hAnsiTheme="minorHAnsi" w:cstheme="minorHAnsi"/>
          <w:sz w:val="22"/>
          <w:szCs w:val="22"/>
        </w:rPr>
        <w:t>2025</w:t>
      </w:r>
      <w:r w:rsidRPr="00864930">
        <w:rPr>
          <w:rFonts w:asciiTheme="minorHAnsi" w:hAnsiTheme="minorHAnsi" w:cstheme="minorHAnsi"/>
          <w:sz w:val="22"/>
          <w:szCs w:val="22"/>
        </w:rPr>
        <w:t>-2035 jest wyrazem zintegrowanego planowania strategicznego. Określa sposób osiągnięcia wyznaczonych celów i pozwala wypracować sprawny i efektywny system pomocy, umożliwiający skuteczne rozwiązywanie problemów społecznych. W efekcie zapewni to mieszkańcom dogodne warunków do rozwoju i przyczyni się do wzrostu poczucia bezpieczeństwa społecznego.</w:t>
      </w:r>
    </w:p>
    <w:p w14:paraId="19392A48" w14:textId="77777777" w:rsidR="0044703A" w:rsidRPr="00864930" w:rsidRDefault="0044703A" w:rsidP="004C4DFF">
      <w:pPr>
        <w:rPr>
          <w:rFonts w:asciiTheme="minorHAnsi" w:hAnsiTheme="minorHAnsi" w:cstheme="minorHAnsi"/>
          <w:sz w:val="22"/>
          <w:szCs w:val="22"/>
        </w:rPr>
      </w:pPr>
    </w:p>
    <w:p w14:paraId="66BC2F82" w14:textId="16175C35" w:rsidR="004C4DFF" w:rsidRPr="00864930" w:rsidRDefault="004C4DFF" w:rsidP="00D67176">
      <w:pPr>
        <w:pStyle w:val="Nagwek2"/>
        <w:spacing w:line="360" w:lineRule="auto"/>
        <w:rPr>
          <w:rFonts w:asciiTheme="minorHAnsi" w:hAnsiTheme="minorHAnsi" w:cstheme="minorHAnsi"/>
        </w:rPr>
      </w:pPr>
      <w:bookmarkStart w:id="2" w:name="_Toc182824481"/>
      <w:r w:rsidRPr="00864930">
        <w:rPr>
          <w:rFonts w:asciiTheme="minorHAnsi" w:hAnsiTheme="minorHAnsi" w:cstheme="minorHAnsi"/>
        </w:rPr>
        <w:t>METODYKA OPRACOWYWANIA STRATEGII</w:t>
      </w:r>
      <w:bookmarkEnd w:id="2"/>
      <w:r w:rsidRPr="00864930">
        <w:rPr>
          <w:rFonts w:asciiTheme="minorHAnsi" w:hAnsiTheme="minorHAnsi" w:cstheme="minorHAnsi"/>
        </w:rPr>
        <w:t xml:space="preserve"> </w:t>
      </w:r>
    </w:p>
    <w:p w14:paraId="5C777B8C" w14:textId="6B33F931" w:rsidR="004C4DFF" w:rsidRPr="00864930" w:rsidRDefault="004C4DFF" w:rsidP="00F17943">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Podstawowe elementy Strategii są tożsame ze strukturą innych dokumentów określających kierunki lokalnej polityki społecznej. Wskazane w nich cele, zarówno główne jak i szczegółowe, mają za zadanie przybliżyć Powiat do osiągnięcia wskazanego przez lokalne władze i mieszkańców jego pożądanego obrazu w przyszłości. Tym co wyróżnia Strategię od innych wiążących dokumentów i</w:t>
      </w:r>
      <w:r w:rsidR="00F17943">
        <w:rPr>
          <w:rFonts w:asciiTheme="minorHAnsi" w:hAnsiTheme="minorHAnsi" w:cstheme="minorHAnsi"/>
          <w:sz w:val="22"/>
          <w:szCs w:val="22"/>
        </w:rPr>
        <w:t> </w:t>
      </w:r>
      <w:r w:rsidRPr="00864930">
        <w:rPr>
          <w:rFonts w:asciiTheme="minorHAnsi" w:hAnsiTheme="minorHAnsi" w:cstheme="minorHAnsi"/>
          <w:sz w:val="22"/>
          <w:szCs w:val="22"/>
        </w:rPr>
        <w:t>programów jest przede wszystkim jej okres obowiązywania oraz nadrzędność wobec nich. Mimo, iż</w:t>
      </w:r>
      <w:r w:rsidR="00F17943">
        <w:rPr>
          <w:rFonts w:asciiTheme="minorHAnsi" w:hAnsiTheme="minorHAnsi" w:cstheme="minorHAnsi"/>
          <w:sz w:val="22"/>
          <w:szCs w:val="22"/>
        </w:rPr>
        <w:t> </w:t>
      </w:r>
      <w:r w:rsidRPr="00864930">
        <w:rPr>
          <w:rFonts w:asciiTheme="minorHAnsi" w:hAnsiTheme="minorHAnsi" w:cstheme="minorHAnsi"/>
          <w:sz w:val="22"/>
          <w:szCs w:val="22"/>
        </w:rPr>
        <w:t xml:space="preserve">ustawa z dnia 12 marca 2004 r. o pomocy społecznej nie określa </w:t>
      </w:r>
      <w:r w:rsidR="0087078E" w:rsidRPr="00864930">
        <w:rPr>
          <w:rFonts w:asciiTheme="minorHAnsi" w:hAnsiTheme="minorHAnsi" w:cstheme="minorHAnsi"/>
          <w:sz w:val="22"/>
          <w:szCs w:val="22"/>
        </w:rPr>
        <w:t>zakresu czasowego strategii</w:t>
      </w:r>
      <w:r w:rsidRPr="00864930">
        <w:rPr>
          <w:rFonts w:asciiTheme="minorHAnsi" w:hAnsiTheme="minorHAnsi" w:cstheme="minorHAnsi"/>
          <w:sz w:val="22"/>
          <w:szCs w:val="22"/>
        </w:rPr>
        <w:t xml:space="preserve"> </w:t>
      </w:r>
      <w:r w:rsidR="0087078E" w:rsidRPr="00864930">
        <w:rPr>
          <w:rFonts w:asciiTheme="minorHAnsi" w:hAnsiTheme="minorHAnsi" w:cstheme="minorHAnsi"/>
          <w:sz w:val="22"/>
          <w:szCs w:val="22"/>
        </w:rPr>
        <w:t>niemniej zasadnym jest do</w:t>
      </w:r>
      <w:r w:rsidRPr="00864930">
        <w:rPr>
          <w:rFonts w:asciiTheme="minorHAnsi" w:hAnsiTheme="minorHAnsi" w:cstheme="minorHAnsi"/>
          <w:sz w:val="22"/>
          <w:szCs w:val="22"/>
        </w:rPr>
        <w:t>precyzowa</w:t>
      </w:r>
      <w:r w:rsidR="0087078E" w:rsidRPr="00864930">
        <w:rPr>
          <w:rFonts w:asciiTheme="minorHAnsi" w:hAnsiTheme="minorHAnsi" w:cstheme="minorHAnsi"/>
          <w:sz w:val="22"/>
          <w:szCs w:val="22"/>
        </w:rPr>
        <w:t>nie</w:t>
      </w:r>
      <w:r w:rsidRPr="00864930">
        <w:rPr>
          <w:rFonts w:asciiTheme="minorHAnsi" w:hAnsiTheme="minorHAnsi" w:cstheme="minorHAnsi"/>
          <w:sz w:val="22"/>
          <w:szCs w:val="22"/>
        </w:rPr>
        <w:t xml:space="preserve"> główn</w:t>
      </w:r>
      <w:r w:rsidR="0087078E" w:rsidRPr="00864930">
        <w:rPr>
          <w:rFonts w:asciiTheme="minorHAnsi" w:hAnsiTheme="minorHAnsi" w:cstheme="minorHAnsi"/>
          <w:sz w:val="22"/>
          <w:szCs w:val="22"/>
        </w:rPr>
        <w:t>ych</w:t>
      </w:r>
      <w:r w:rsidRPr="00864930">
        <w:rPr>
          <w:rFonts w:asciiTheme="minorHAnsi" w:hAnsiTheme="minorHAnsi" w:cstheme="minorHAnsi"/>
          <w:sz w:val="22"/>
          <w:szCs w:val="22"/>
        </w:rPr>
        <w:t xml:space="preserve"> </w:t>
      </w:r>
      <w:r w:rsidR="0087078E" w:rsidRPr="00864930">
        <w:rPr>
          <w:rFonts w:asciiTheme="minorHAnsi" w:hAnsiTheme="minorHAnsi" w:cstheme="minorHAnsi"/>
          <w:sz w:val="22"/>
          <w:szCs w:val="22"/>
        </w:rPr>
        <w:t xml:space="preserve">kierunków </w:t>
      </w:r>
      <w:r w:rsidRPr="00864930">
        <w:rPr>
          <w:rFonts w:asciiTheme="minorHAnsi" w:hAnsiTheme="minorHAnsi" w:cstheme="minorHAnsi"/>
          <w:sz w:val="22"/>
          <w:szCs w:val="22"/>
        </w:rPr>
        <w:t>działa</w:t>
      </w:r>
      <w:r w:rsidR="0087078E" w:rsidRPr="00864930">
        <w:rPr>
          <w:rFonts w:asciiTheme="minorHAnsi" w:hAnsiTheme="minorHAnsi" w:cstheme="minorHAnsi"/>
          <w:sz w:val="22"/>
          <w:szCs w:val="22"/>
        </w:rPr>
        <w:t>ń</w:t>
      </w:r>
      <w:r w:rsidRPr="00864930">
        <w:rPr>
          <w:rFonts w:asciiTheme="minorHAnsi" w:hAnsiTheme="minorHAnsi" w:cstheme="minorHAnsi"/>
          <w:sz w:val="22"/>
          <w:szCs w:val="22"/>
        </w:rPr>
        <w:t xml:space="preserve"> w zakresie </w:t>
      </w:r>
      <w:r w:rsidR="0087078E" w:rsidRPr="00864930">
        <w:rPr>
          <w:rFonts w:asciiTheme="minorHAnsi" w:hAnsiTheme="minorHAnsi" w:cstheme="minorHAnsi"/>
          <w:sz w:val="22"/>
          <w:szCs w:val="22"/>
        </w:rPr>
        <w:t xml:space="preserve">zarówno </w:t>
      </w:r>
      <w:r w:rsidRPr="00864930">
        <w:rPr>
          <w:rFonts w:asciiTheme="minorHAnsi" w:hAnsiTheme="minorHAnsi" w:cstheme="minorHAnsi"/>
          <w:sz w:val="22"/>
          <w:szCs w:val="22"/>
        </w:rPr>
        <w:t>zaspokajania społecznych potrzeb mieszkańców</w:t>
      </w:r>
      <w:r w:rsidR="0087078E" w:rsidRPr="00864930">
        <w:rPr>
          <w:rFonts w:asciiTheme="minorHAnsi" w:hAnsiTheme="minorHAnsi" w:cstheme="minorHAnsi"/>
          <w:sz w:val="22"/>
          <w:szCs w:val="22"/>
        </w:rPr>
        <w:t>, jak</w:t>
      </w:r>
      <w:r w:rsidRPr="00864930">
        <w:rPr>
          <w:rFonts w:asciiTheme="minorHAnsi" w:hAnsiTheme="minorHAnsi" w:cstheme="minorHAnsi"/>
          <w:sz w:val="22"/>
          <w:szCs w:val="22"/>
        </w:rPr>
        <w:t xml:space="preserve"> i niwelowania nierówności społecznych w długim okresie,</w:t>
      </w:r>
      <w:r w:rsidR="00F17943">
        <w:rPr>
          <w:rFonts w:asciiTheme="minorHAnsi" w:hAnsiTheme="minorHAnsi" w:cstheme="minorHAnsi"/>
          <w:sz w:val="22"/>
          <w:szCs w:val="22"/>
        </w:rPr>
        <w:t xml:space="preserve"> </w:t>
      </w:r>
      <w:r w:rsidRPr="00864930">
        <w:rPr>
          <w:rFonts w:asciiTheme="minorHAnsi" w:hAnsiTheme="minorHAnsi" w:cstheme="minorHAnsi"/>
          <w:sz w:val="22"/>
          <w:szCs w:val="22"/>
        </w:rPr>
        <w:t xml:space="preserve">tj. </w:t>
      </w:r>
      <w:r w:rsidR="00F17943">
        <w:rPr>
          <w:rFonts w:asciiTheme="minorHAnsi" w:hAnsiTheme="minorHAnsi" w:cstheme="minorHAnsi"/>
          <w:sz w:val="22"/>
          <w:szCs w:val="22"/>
        </w:rPr>
        <w:t>5-</w:t>
      </w:r>
      <w:r w:rsidRPr="00864930">
        <w:rPr>
          <w:rFonts w:asciiTheme="minorHAnsi" w:hAnsiTheme="minorHAnsi" w:cstheme="minorHAnsi"/>
          <w:sz w:val="22"/>
          <w:szCs w:val="22"/>
        </w:rPr>
        <w:t xml:space="preserve">10 lat. </w:t>
      </w:r>
      <w:r w:rsidR="0087078E" w:rsidRPr="00864930">
        <w:rPr>
          <w:rFonts w:asciiTheme="minorHAnsi" w:hAnsiTheme="minorHAnsi" w:cstheme="minorHAnsi"/>
          <w:sz w:val="22"/>
          <w:szCs w:val="22"/>
        </w:rPr>
        <w:t xml:space="preserve">Takie </w:t>
      </w:r>
      <w:r w:rsidRPr="00864930">
        <w:rPr>
          <w:rFonts w:asciiTheme="minorHAnsi" w:hAnsiTheme="minorHAnsi" w:cstheme="minorHAnsi"/>
          <w:sz w:val="22"/>
          <w:szCs w:val="22"/>
        </w:rPr>
        <w:t xml:space="preserve">podejście </w:t>
      </w:r>
      <w:r w:rsidR="0087078E" w:rsidRPr="00864930">
        <w:rPr>
          <w:rFonts w:asciiTheme="minorHAnsi" w:hAnsiTheme="minorHAnsi" w:cstheme="minorHAnsi"/>
          <w:sz w:val="22"/>
          <w:szCs w:val="22"/>
        </w:rPr>
        <w:t xml:space="preserve">jest </w:t>
      </w:r>
      <w:r w:rsidRPr="00864930">
        <w:rPr>
          <w:rFonts w:asciiTheme="minorHAnsi" w:hAnsiTheme="minorHAnsi" w:cstheme="minorHAnsi"/>
          <w:sz w:val="22"/>
          <w:szCs w:val="22"/>
        </w:rPr>
        <w:t>zgodne z założeniami strategicznego planowania i zarządzania w</w:t>
      </w:r>
      <w:r w:rsidR="00F17943">
        <w:rPr>
          <w:rFonts w:asciiTheme="minorHAnsi" w:hAnsiTheme="minorHAnsi" w:cstheme="minorHAnsi"/>
          <w:sz w:val="22"/>
          <w:szCs w:val="22"/>
        </w:rPr>
        <w:t> </w:t>
      </w:r>
      <w:r w:rsidRPr="00864930">
        <w:rPr>
          <w:rFonts w:asciiTheme="minorHAnsi" w:hAnsiTheme="minorHAnsi" w:cstheme="minorHAnsi"/>
          <w:sz w:val="22"/>
          <w:szCs w:val="22"/>
        </w:rPr>
        <w:t xml:space="preserve">administracji publicznej. W naukach o zarządzaniu wyróżnia się trzy główne poziomy planowania: </w:t>
      </w:r>
    </w:p>
    <w:p w14:paraId="6ECB8438" w14:textId="0041B50F" w:rsidR="004C4DFF" w:rsidRPr="00864930" w:rsidRDefault="004C4DFF" w:rsidP="0044703A">
      <w:pPr>
        <w:pStyle w:val="Akapitzlist"/>
        <w:numPr>
          <w:ilvl w:val="0"/>
          <w:numId w:val="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lastRenderedPageBreak/>
        <w:t xml:space="preserve">planowanie strategiczne (długofalowe), w ramach którego określone zostają priorytetowe kierunki działań Powiatu, cele i zasoby umożliwiające ich osiągnięcie; </w:t>
      </w:r>
    </w:p>
    <w:p w14:paraId="109C5ACC" w14:textId="458C6EE9" w:rsidR="004C4DFF" w:rsidRPr="00864930" w:rsidRDefault="004C4DFF" w:rsidP="0044703A">
      <w:pPr>
        <w:pStyle w:val="Akapitzlist"/>
        <w:numPr>
          <w:ilvl w:val="0"/>
          <w:numId w:val="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planowanie taktyczne (średniookresowe), czyli programy wskazujące zadania niezbędne do</w:t>
      </w:r>
      <w:r w:rsidR="00F17943">
        <w:rPr>
          <w:rFonts w:asciiTheme="minorHAnsi" w:hAnsiTheme="minorHAnsi" w:cstheme="minorHAnsi"/>
          <w:sz w:val="22"/>
          <w:szCs w:val="22"/>
        </w:rPr>
        <w:t> </w:t>
      </w:r>
      <w:r w:rsidRPr="00864930">
        <w:rPr>
          <w:rFonts w:asciiTheme="minorHAnsi" w:hAnsiTheme="minorHAnsi" w:cstheme="minorHAnsi"/>
          <w:sz w:val="22"/>
          <w:szCs w:val="22"/>
        </w:rPr>
        <w:t xml:space="preserve">osiągnięcia celów głównych; </w:t>
      </w:r>
    </w:p>
    <w:p w14:paraId="595400BA" w14:textId="498CFE87" w:rsidR="004C4DFF" w:rsidRPr="00864930" w:rsidRDefault="004C4DFF" w:rsidP="0044703A">
      <w:pPr>
        <w:pStyle w:val="Akapitzlist"/>
        <w:numPr>
          <w:ilvl w:val="0"/>
          <w:numId w:val="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planowanie operacyjne (krótkookresowe), które obejmuje jednorazowe lub cykliczne projekty i zadania pozwalające na realizację poszczególnych, mniej złożonych elementów planów taktycznych.</w:t>
      </w:r>
      <w:r w:rsidRPr="00864930">
        <w:rPr>
          <w:rStyle w:val="Odwoanieprzypisudolnego"/>
          <w:rFonts w:asciiTheme="minorHAnsi" w:hAnsiTheme="minorHAnsi" w:cstheme="minorHAnsi"/>
          <w:sz w:val="22"/>
          <w:szCs w:val="22"/>
        </w:rPr>
        <w:footnoteReference w:id="2"/>
      </w:r>
    </w:p>
    <w:p w14:paraId="0DA8091E" w14:textId="6BE7A5C7" w:rsidR="004C4DFF" w:rsidRPr="00864930" w:rsidRDefault="004C4DFF" w:rsidP="0044703A">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Zdefiniowane w dokumentach strategicznych problemy oraz planowane kierunki działań mających na celu rozwój społeczny i gospodarczy Powiatu, jak również wsparcie mieszkańców w</w:t>
      </w:r>
      <w:r w:rsidR="00F17943">
        <w:rPr>
          <w:rFonts w:asciiTheme="minorHAnsi" w:hAnsiTheme="minorHAnsi" w:cstheme="minorHAnsi"/>
          <w:sz w:val="22"/>
          <w:szCs w:val="22"/>
        </w:rPr>
        <w:t> </w:t>
      </w:r>
      <w:r w:rsidRPr="00864930">
        <w:rPr>
          <w:rFonts w:asciiTheme="minorHAnsi" w:hAnsiTheme="minorHAnsi" w:cstheme="minorHAnsi"/>
          <w:sz w:val="22"/>
          <w:szCs w:val="22"/>
        </w:rPr>
        <w:t>zaspokajaniu ich potrzeb, mają szczególne znaczenie dla opracowywania i wdrażania niniejszej Strategii. Spójna wizja Powiatu pozwala podmiotom realizującym zadania z zakresu polityki społecznej na wprowadzanie działań kompleksowych i adekwatnych do potrzeb mieszkańców.</w:t>
      </w:r>
    </w:p>
    <w:p w14:paraId="70A4CF89" w14:textId="7918BCD0" w:rsidR="0087078E" w:rsidRPr="00864930" w:rsidRDefault="0087078E" w:rsidP="0044703A">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Etapy opracowywania Strategii</w:t>
      </w:r>
    </w:p>
    <w:p w14:paraId="33961935" w14:textId="1EE64441" w:rsidR="0087078E" w:rsidRPr="00864930" w:rsidRDefault="0087078E" w:rsidP="0044703A">
      <w:pPr>
        <w:pStyle w:val="Akapitzlist"/>
        <w:numPr>
          <w:ilvl w:val="0"/>
          <w:numId w:val="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Analiza strategiczna</w:t>
      </w:r>
      <w:r w:rsidR="00F26ECF" w:rsidRPr="00864930">
        <w:rPr>
          <w:rFonts w:asciiTheme="minorHAnsi" w:hAnsiTheme="minorHAnsi" w:cstheme="minorHAnsi"/>
          <w:sz w:val="22"/>
          <w:szCs w:val="22"/>
        </w:rPr>
        <w:t xml:space="preserve"> – Analiza bieżącej sytuacji, problemów, barier oraz potencjału, umożliwi wskazanie obszarów problemowych występujących w Powiecie. </w:t>
      </w:r>
      <w:r w:rsidR="00C20219" w:rsidRPr="00864930">
        <w:rPr>
          <w:rFonts w:asciiTheme="minorHAnsi" w:hAnsiTheme="minorHAnsi" w:cstheme="minorHAnsi"/>
          <w:sz w:val="22"/>
          <w:szCs w:val="22"/>
        </w:rPr>
        <w:t>Z kolei a</w:t>
      </w:r>
      <w:r w:rsidR="00F26ECF" w:rsidRPr="00864930">
        <w:rPr>
          <w:rFonts w:asciiTheme="minorHAnsi" w:hAnsiTheme="minorHAnsi" w:cstheme="minorHAnsi"/>
          <w:sz w:val="22"/>
          <w:szCs w:val="22"/>
        </w:rPr>
        <w:t>naliza danych demograficznych, gospodarczych, trendów społecznych oraz bieżącej dokumentacji urzędowej będzie stanowiło główne źródło informacji o sytuacji mieszkańców, ich problemach i</w:t>
      </w:r>
      <w:r w:rsidR="00F17943">
        <w:rPr>
          <w:rFonts w:asciiTheme="minorHAnsi" w:hAnsiTheme="minorHAnsi" w:cstheme="minorHAnsi"/>
          <w:sz w:val="22"/>
          <w:szCs w:val="22"/>
        </w:rPr>
        <w:t> </w:t>
      </w:r>
      <w:r w:rsidR="00F26ECF" w:rsidRPr="00864930">
        <w:rPr>
          <w:rFonts w:asciiTheme="minorHAnsi" w:hAnsiTheme="minorHAnsi" w:cstheme="minorHAnsi"/>
          <w:sz w:val="22"/>
          <w:szCs w:val="22"/>
        </w:rPr>
        <w:t xml:space="preserve">potrzebach. W ramach tego etapu nastąpi także poddanie ocenie otoczenia </w:t>
      </w:r>
      <w:r w:rsidR="00C20219" w:rsidRPr="00864930">
        <w:rPr>
          <w:rFonts w:asciiTheme="minorHAnsi" w:hAnsiTheme="minorHAnsi" w:cstheme="minorHAnsi"/>
          <w:sz w:val="22"/>
          <w:szCs w:val="22"/>
        </w:rPr>
        <w:t>JST, które ma</w:t>
      </w:r>
      <w:r w:rsidR="00F17943">
        <w:rPr>
          <w:rFonts w:asciiTheme="minorHAnsi" w:hAnsiTheme="minorHAnsi" w:cstheme="minorHAnsi"/>
          <w:sz w:val="22"/>
          <w:szCs w:val="22"/>
        </w:rPr>
        <w:t> </w:t>
      </w:r>
      <w:r w:rsidR="00C20219" w:rsidRPr="00864930">
        <w:rPr>
          <w:rFonts w:asciiTheme="minorHAnsi" w:hAnsiTheme="minorHAnsi" w:cstheme="minorHAnsi"/>
          <w:sz w:val="22"/>
          <w:szCs w:val="22"/>
        </w:rPr>
        <w:t>wpływ na jej rozwój oraz możliwości wykorzystania dostępnych zasobów.</w:t>
      </w:r>
    </w:p>
    <w:p w14:paraId="3AAFE13A" w14:textId="265260CA" w:rsidR="00F26ECF" w:rsidRPr="00864930" w:rsidRDefault="00F26ECF" w:rsidP="0044703A">
      <w:pPr>
        <w:pStyle w:val="Akapitzlist"/>
        <w:numPr>
          <w:ilvl w:val="0"/>
          <w:numId w:val="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Sformułowanie </w:t>
      </w:r>
      <w:r w:rsidR="00C20219" w:rsidRPr="00864930">
        <w:rPr>
          <w:rFonts w:asciiTheme="minorHAnsi" w:hAnsiTheme="minorHAnsi" w:cstheme="minorHAnsi"/>
          <w:sz w:val="22"/>
          <w:szCs w:val="22"/>
        </w:rPr>
        <w:t>M</w:t>
      </w:r>
      <w:r w:rsidRPr="00864930">
        <w:rPr>
          <w:rFonts w:asciiTheme="minorHAnsi" w:hAnsiTheme="minorHAnsi" w:cstheme="minorHAnsi"/>
          <w:sz w:val="22"/>
          <w:szCs w:val="22"/>
        </w:rPr>
        <w:t xml:space="preserve">isji i </w:t>
      </w:r>
      <w:r w:rsidR="00C20219" w:rsidRPr="00864930">
        <w:rPr>
          <w:rFonts w:asciiTheme="minorHAnsi" w:hAnsiTheme="minorHAnsi" w:cstheme="minorHAnsi"/>
          <w:sz w:val="22"/>
          <w:szCs w:val="22"/>
        </w:rPr>
        <w:t>W</w:t>
      </w:r>
      <w:r w:rsidRPr="00864930">
        <w:rPr>
          <w:rFonts w:asciiTheme="minorHAnsi" w:hAnsiTheme="minorHAnsi" w:cstheme="minorHAnsi"/>
          <w:sz w:val="22"/>
          <w:szCs w:val="22"/>
        </w:rPr>
        <w:t>izji Strategii</w:t>
      </w:r>
      <w:r w:rsidR="00C20219" w:rsidRPr="00864930">
        <w:rPr>
          <w:rFonts w:asciiTheme="minorHAnsi" w:hAnsiTheme="minorHAnsi" w:cstheme="minorHAnsi"/>
          <w:sz w:val="22"/>
          <w:szCs w:val="22"/>
        </w:rPr>
        <w:t>, czyli nadrzędnego powodu opracowania Strategii (Misja) oraz obrazu efektu końcowego, który zostanie osiągnięty dzięki realizacji celów w niej zawartych.</w:t>
      </w:r>
    </w:p>
    <w:p w14:paraId="0F76F31B" w14:textId="095938B7" w:rsidR="00F26ECF" w:rsidRPr="00864930" w:rsidRDefault="00F26ECF" w:rsidP="0044703A">
      <w:pPr>
        <w:pStyle w:val="Akapitzlist"/>
        <w:numPr>
          <w:ilvl w:val="0"/>
          <w:numId w:val="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Określenie celów priorytetowych i zadań</w:t>
      </w:r>
      <w:r w:rsidR="00C20219" w:rsidRPr="00864930">
        <w:rPr>
          <w:rFonts w:asciiTheme="minorHAnsi" w:hAnsiTheme="minorHAnsi" w:cstheme="minorHAnsi"/>
          <w:sz w:val="22"/>
          <w:szCs w:val="22"/>
        </w:rPr>
        <w:t xml:space="preserve"> – wskazanie głównych obszarów problemowych występujących na terenie Powiatu i określenie spójnych działań minimalizujących trudności mieszkańców</w:t>
      </w:r>
      <w:r w:rsidR="00C750BB" w:rsidRPr="00864930">
        <w:rPr>
          <w:rFonts w:asciiTheme="minorHAnsi" w:hAnsiTheme="minorHAnsi" w:cstheme="minorHAnsi"/>
          <w:sz w:val="22"/>
          <w:szCs w:val="22"/>
        </w:rPr>
        <w:t>, co przyczyni się do podniesienia jakości życia społeczności lokalnej.</w:t>
      </w:r>
    </w:p>
    <w:p w14:paraId="711F7439" w14:textId="476F8458" w:rsidR="0087078E" w:rsidRPr="00864930" w:rsidRDefault="00F26ECF" w:rsidP="0044703A">
      <w:pPr>
        <w:pStyle w:val="Akapitzlist"/>
        <w:numPr>
          <w:ilvl w:val="0"/>
          <w:numId w:val="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Wskazanie sposobu wdrażania i kontroli realizacji Strategii </w:t>
      </w:r>
      <w:r w:rsidR="00C750BB" w:rsidRPr="00864930">
        <w:rPr>
          <w:rFonts w:asciiTheme="minorHAnsi" w:hAnsiTheme="minorHAnsi" w:cstheme="minorHAnsi"/>
          <w:sz w:val="22"/>
          <w:szCs w:val="22"/>
        </w:rPr>
        <w:t>– określenie zarówno planu realizacji w okresie jej obowiązywania obejmującego propozycje źródeł i ram finansowych, podmiotów odpowiedzialnych za realizację poszczególnych celów, sposoby komunikacji oraz sprawozdawczość, jak również ewaluację umożliwiającą ocenę działań w odniesieniu do</w:t>
      </w:r>
      <w:r w:rsidR="00F17943">
        <w:rPr>
          <w:rFonts w:asciiTheme="minorHAnsi" w:hAnsiTheme="minorHAnsi" w:cstheme="minorHAnsi"/>
          <w:sz w:val="22"/>
          <w:szCs w:val="22"/>
        </w:rPr>
        <w:t> </w:t>
      </w:r>
      <w:r w:rsidR="00C750BB" w:rsidRPr="00864930">
        <w:rPr>
          <w:rFonts w:asciiTheme="minorHAnsi" w:hAnsiTheme="minorHAnsi" w:cstheme="minorHAnsi"/>
          <w:sz w:val="22"/>
          <w:szCs w:val="22"/>
        </w:rPr>
        <w:t xml:space="preserve">zaplanowanych celów. </w:t>
      </w:r>
    </w:p>
    <w:p w14:paraId="1FC444E7" w14:textId="261D50B9" w:rsidR="00C750BB" w:rsidRPr="00864930" w:rsidRDefault="00C750BB" w:rsidP="0044703A">
      <w:pPr>
        <w:pStyle w:val="Default"/>
        <w:spacing w:line="360" w:lineRule="auto"/>
        <w:ind w:firstLine="708"/>
        <w:jc w:val="both"/>
        <w:rPr>
          <w:rFonts w:asciiTheme="minorHAnsi" w:hAnsiTheme="minorHAnsi" w:cstheme="minorHAnsi"/>
          <w:color w:val="FF0000"/>
          <w:sz w:val="22"/>
          <w:szCs w:val="22"/>
        </w:rPr>
      </w:pPr>
      <w:r w:rsidRPr="00864930">
        <w:rPr>
          <w:rFonts w:asciiTheme="minorHAnsi" w:hAnsiTheme="minorHAnsi" w:cstheme="minorHAnsi"/>
          <w:color w:val="auto"/>
          <w:sz w:val="22"/>
          <w:szCs w:val="22"/>
        </w:rPr>
        <w:t xml:space="preserve">Strategia rozwiązywania problemów społecznych stanowi narzędzie, które służy instytucjom samorządowym i organizacjom pozarządowym we wspieraniu oraz wzmacnianiu potencjału </w:t>
      </w:r>
      <w:r w:rsidRPr="00864930">
        <w:rPr>
          <w:rFonts w:asciiTheme="minorHAnsi" w:hAnsiTheme="minorHAnsi" w:cstheme="minorHAnsi"/>
          <w:color w:val="auto"/>
          <w:sz w:val="22"/>
          <w:szCs w:val="22"/>
        </w:rPr>
        <w:lastRenderedPageBreak/>
        <w:t xml:space="preserve">społeczności lokalnej. Z tego powodu proces jej tworzenia i wdrażania nie może pomijać udziału osób szczególnie nią zainteresowanych, czyli mieszkańców i pracowników instytucji publicznych. </w:t>
      </w:r>
      <w:r w:rsidR="0068408E" w:rsidRPr="00864930">
        <w:rPr>
          <w:rFonts w:asciiTheme="minorHAnsi" w:hAnsiTheme="minorHAnsi" w:cstheme="minorHAnsi"/>
          <w:color w:val="auto"/>
          <w:sz w:val="22"/>
          <w:szCs w:val="22"/>
        </w:rPr>
        <w:t>Taka</w:t>
      </w:r>
      <w:r w:rsidRPr="00864930">
        <w:rPr>
          <w:rFonts w:asciiTheme="minorHAnsi" w:hAnsiTheme="minorHAnsi" w:cstheme="minorHAnsi"/>
          <w:color w:val="auto"/>
          <w:sz w:val="22"/>
          <w:szCs w:val="22"/>
        </w:rPr>
        <w:t xml:space="preserve"> </w:t>
      </w:r>
      <w:r w:rsidRPr="00864930">
        <w:rPr>
          <w:rFonts w:asciiTheme="minorHAnsi" w:hAnsiTheme="minorHAnsi" w:cstheme="minorHAnsi"/>
          <w:i/>
          <w:iCs/>
          <w:color w:val="auto"/>
          <w:sz w:val="22"/>
          <w:szCs w:val="22"/>
        </w:rPr>
        <w:t>partycypacj</w:t>
      </w:r>
      <w:r w:rsidR="0068408E" w:rsidRPr="00864930">
        <w:rPr>
          <w:rFonts w:asciiTheme="minorHAnsi" w:hAnsiTheme="minorHAnsi" w:cstheme="minorHAnsi"/>
          <w:i/>
          <w:iCs/>
          <w:color w:val="auto"/>
          <w:sz w:val="22"/>
          <w:szCs w:val="22"/>
        </w:rPr>
        <w:t>a</w:t>
      </w:r>
      <w:r w:rsidRPr="00864930">
        <w:rPr>
          <w:rFonts w:asciiTheme="minorHAnsi" w:hAnsiTheme="minorHAnsi" w:cstheme="minorHAnsi"/>
          <w:i/>
          <w:iCs/>
          <w:color w:val="auto"/>
          <w:sz w:val="22"/>
          <w:szCs w:val="22"/>
        </w:rPr>
        <w:t xml:space="preserve"> społeczn</w:t>
      </w:r>
      <w:r w:rsidR="0068408E" w:rsidRPr="00864930">
        <w:rPr>
          <w:rFonts w:asciiTheme="minorHAnsi" w:hAnsiTheme="minorHAnsi" w:cstheme="minorHAnsi"/>
          <w:i/>
          <w:iCs/>
          <w:color w:val="auto"/>
          <w:sz w:val="22"/>
          <w:szCs w:val="22"/>
        </w:rPr>
        <w:t>a</w:t>
      </w:r>
      <w:r w:rsidRPr="00864930">
        <w:rPr>
          <w:rFonts w:asciiTheme="minorHAnsi" w:hAnsiTheme="minorHAnsi" w:cstheme="minorHAnsi"/>
          <w:color w:val="auto"/>
          <w:sz w:val="22"/>
          <w:szCs w:val="22"/>
        </w:rPr>
        <w:t xml:space="preserve">, </w:t>
      </w:r>
      <w:r w:rsidR="0068408E" w:rsidRPr="00864930">
        <w:rPr>
          <w:rFonts w:asciiTheme="minorHAnsi" w:hAnsiTheme="minorHAnsi" w:cstheme="minorHAnsi"/>
          <w:color w:val="auto"/>
          <w:sz w:val="22"/>
          <w:szCs w:val="22"/>
        </w:rPr>
        <w:t xml:space="preserve">najczęściej przyjmuje formę </w:t>
      </w:r>
      <w:r w:rsidRPr="00864930">
        <w:rPr>
          <w:rFonts w:asciiTheme="minorHAnsi" w:hAnsiTheme="minorHAnsi" w:cstheme="minorHAnsi"/>
          <w:color w:val="auto"/>
          <w:sz w:val="22"/>
          <w:szCs w:val="22"/>
        </w:rPr>
        <w:t>konsultacj</w:t>
      </w:r>
      <w:r w:rsidR="0068408E" w:rsidRPr="00864930">
        <w:rPr>
          <w:rFonts w:asciiTheme="minorHAnsi" w:hAnsiTheme="minorHAnsi" w:cstheme="minorHAnsi"/>
          <w:color w:val="auto"/>
          <w:sz w:val="22"/>
          <w:szCs w:val="22"/>
        </w:rPr>
        <w:t>i</w:t>
      </w:r>
      <w:r w:rsidRPr="00864930">
        <w:rPr>
          <w:rFonts w:asciiTheme="minorHAnsi" w:hAnsiTheme="minorHAnsi" w:cstheme="minorHAnsi"/>
          <w:color w:val="auto"/>
          <w:sz w:val="22"/>
          <w:szCs w:val="22"/>
        </w:rPr>
        <w:t xml:space="preserve"> społeczn</w:t>
      </w:r>
      <w:r w:rsidR="0068408E" w:rsidRPr="00864930">
        <w:rPr>
          <w:rFonts w:asciiTheme="minorHAnsi" w:hAnsiTheme="minorHAnsi" w:cstheme="minorHAnsi"/>
          <w:color w:val="auto"/>
          <w:sz w:val="22"/>
          <w:szCs w:val="22"/>
        </w:rPr>
        <w:t>ych</w:t>
      </w:r>
      <w:r w:rsidRPr="00864930">
        <w:rPr>
          <w:rFonts w:asciiTheme="minorHAnsi" w:hAnsiTheme="minorHAnsi" w:cstheme="minorHAnsi"/>
          <w:color w:val="auto"/>
          <w:sz w:val="22"/>
          <w:szCs w:val="22"/>
        </w:rPr>
        <w:t>, warsztat</w:t>
      </w:r>
      <w:r w:rsidR="0068408E" w:rsidRPr="00864930">
        <w:rPr>
          <w:rFonts w:asciiTheme="minorHAnsi" w:hAnsiTheme="minorHAnsi" w:cstheme="minorHAnsi"/>
          <w:color w:val="auto"/>
          <w:sz w:val="22"/>
          <w:szCs w:val="22"/>
        </w:rPr>
        <w:t>ów</w:t>
      </w:r>
      <w:r w:rsidRPr="00864930">
        <w:rPr>
          <w:rFonts w:asciiTheme="minorHAnsi" w:hAnsiTheme="minorHAnsi" w:cstheme="minorHAnsi"/>
          <w:color w:val="auto"/>
          <w:sz w:val="22"/>
          <w:szCs w:val="22"/>
        </w:rPr>
        <w:t xml:space="preserve"> strategiczn</w:t>
      </w:r>
      <w:r w:rsidR="0068408E" w:rsidRPr="00864930">
        <w:rPr>
          <w:rFonts w:asciiTheme="minorHAnsi" w:hAnsiTheme="minorHAnsi" w:cstheme="minorHAnsi"/>
          <w:color w:val="auto"/>
          <w:sz w:val="22"/>
          <w:szCs w:val="22"/>
        </w:rPr>
        <w:t>ych</w:t>
      </w:r>
      <w:r w:rsidRPr="00864930">
        <w:rPr>
          <w:rFonts w:asciiTheme="minorHAnsi" w:hAnsiTheme="minorHAnsi" w:cstheme="minorHAnsi"/>
          <w:color w:val="auto"/>
          <w:sz w:val="22"/>
          <w:szCs w:val="22"/>
        </w:rPr>
        <w:t xml:space="preserve"> oraz bada</w:t>
      </w:r>
      <w:r w:rsidR="0068408E" w:rsidRPr="00864930">
        <w:rPr>
          <w:rFonts w:asciiTheme="minorHAnsi" w:hAnsiTheme="minorHAnsi" w:cstheme="minorHAnsi"/>
          <w:color w:val="auto"/>
          <w:sz w:val="22"/>
          <w:szCs w:val="22"/>
        </w:rPr>
        <w:t>ń</w:t>
      </w:r>
      <w:r w:rsidRPr="00864930">
        <w:rPr>
          <w:rFonts w:asciiTheme="minorHAnsi" w:hAnsiTheme="minorHAnsi" w:cstheme="minorHAnsi"/>
          <w:color w:val="auto"/>
          <w:sz w:val="22"/>
          <w:szCs w:val="22"/>
        </w:rPr>
        <w:t xml:space="preserve"> diagnozując</w:t>
      </w:r>
      <w:r w:rsidR="0068408E" w:rsidRPr="00864930">
        <w:rPr>
          <w:rFonts w:asciiTheme="minorHAnsi" w:hAnsiTheme="minorHAnsi" w:cstheme="minorHAnsi"/>
          <w:color w:val="auto"/>
          <w:sz w:val="22"/>
          <w:szCs w:val="22"/>
        </w:rPr>
        <w:t>ych</w:t>
      </w:r>
      <w:r w:rsidRPr="00864930">
        <w:rPr>
          <w:rFonts w:asciiTheme="minorHAnsi" w:hAnsiTheme="minorHAnsi" w:cstheme="minorHAnsi"/>
          <w:color w:val="auto"/>
          <w:sz w:val="22"/>
          <w:szCs w:val="22"/>
        </w:rPr>
        <w:t xml:space="preserve"> zagrożenia lokalne i potrzeb mieszkańców w obszarach ujętych w dokumencie. </w:t>
      </w:r>
      <w:r w:rsidR="0068408E" w:rsidRPr="00864930">
        <w:rPr>
          <w:rFonts w:asciiTheme="minorHAnsi" w:hAnsiTheme="minorHAnsi" w:cstheme="minorHAnsi"/>
          <w:color w:val="auto"/>
          <w:sz w:val="22"/>
          <w:szCs w:val="22"/>
        </w:rPr>
        <w:t>P</w:t>
      </w:r>
      <w:r w:rsidRPr="00864930">
        <w:rPr>
          <w:rFonts w:asciiTheme="minorHAnsi" w:hAnsiTheme="minorHAnsi" w:cstheme="minorHAnsi"/>
          <w:color w:val="auto"/>
          <w:sz w:val="22"/>
          <w:szCs w:val="22"/>
        </w:rPr>
        <w:t xml:space="preserve">owierzenie </w:t>
      </w:r>
      <w:r w:rsidR="0068408E" w:rsidRPr="00864930">
        <w:rPr>
          <w:rFonts w:asciiTheme="minorHAnsi" w:hAnsiTheme="minorHAnsi" w:cstheme="minorHAnsi"/>
          <w:color w:val="auto"/>
          <w:sz w:val="22"/>
          <w:szCs w:val="22"/>
        </w:rPr>
        <w:t xml:space="preserve">mieszkańcom </w:t>
      </w:r>
      <w:r w:rsidRPr="00864930">
        <w:rPr>
          <w:rFonts w:asciiTheme="minorHAnsi" w:hAnsiTheme="minorHAnsi" w:cstheme="minorHAnsi"/>
          <w:color w:val="auto"/>
          <w:sz w:val="22"/>
          <w:szCs w:val="22"/>
        </w:rPr>
        <w:t xml:space="preserve">części odpowiedzialności za charakter </w:t>
      </w:r>
      <w:r w:rsidR="0068408E" w:rsidRPr="00864930">
        <w:rPr>
          <w:rFonts w:asciiTheme="minorHAnsi" w:hAnsiTheme="minorHAnsi" w:cstheme="minorHAnsi"/>
          <w:color w:val="auto"/>
          <w:sz w:val="22"/>
          <w:szCs w:val="22"/>
        </w:rPr>
        <w:t xml:space="preserve">Strategii, </w:t>
      </w:r>
      <w:r w:rsidRPr="00864930">
        <w:rPr>
          <w:rFonts w:asciiTheme="minorHAnsi" w:hAnsiTheme="minorHAnsi" w:cstheme="minorHAnsi"/>
          <w:color w:val="auto"/>
          <w:sz w:val="22"/>
          <w:szCs w:val="22"/>
        </w:rPr>
        <w:t xml:space="preserve">daje możliwość zaplanowania działań adekwatnych do rzeczywistych oczekiwań społeczności lokalnej oraz stwarza warunki do wykorzystania jej potencjału. </w:t>
      </w:r>
      <w:r w:rsidR="0044703A" w:rsidRPr="0063521A">
        <w:rPr>
          <w:rFonts w:asciiTheme="minorHAnsi" w:hAnsiTheme="minorHAnsi" w:cstheme="minorHAnsi"/>
          <w:color w:val="auto"/>
          <w:sz w:val="22"/>
          <w:szCs w:val="22"/>
        </w:rPr>
        <w:t>W takim celu stała przeprowadzona Ankieta dotycząca opracowania strategii rozwiązywania problemów społecznych powiatu białostockiego.</w:t>
      </w:r>
    </w:p>
    <w:p w14:paraId="4DB2B05C" w14:textId="77777777" w:rsidR="00D03C95" w:rsidRPr="00864930" w:rsidRDefault="00D03C95" w:rsidP="00E37B0A">
      <w:pPr>
        <w:pStyle w:val="Default"/>
        <w:rPr>
          <w:rFonts w:asciiTheme="minorHAnsi" w:hAnsiTheme="minorHAnsi" w:cstheme="minorHAnsi"/>
          <w:color w:val="4082B1"/>
          <w:sz w:val="22"/>
          <w:szCs w:val="22"/>
        </w:rPr>
      </w:pPr>
    </w:p>
    <w:p w14:paraId="746CF937" w14:textId="77777777" w:rsidR="00E37B0A" w:rsidRPr="00864930" w:rsidRDefault="00C750BB" w:rsidP="00D67176">
      <w:pPr>
        <w:pStyle w:val="Nagwek2"/>
        <w:spacing w:line="360" w:lineRule="auto"/>
        <w:rPr>
          <w:rFonts w:asciiTheme="minorHAnsi" w:hAnsiTheme="minorHAnsi" w:cstheme="minorHAnsi"/>
        </w:rPr>
      </w:pPr>
      <w:bookmarkStart w:id="3" w:name="_Toc182824482"/>
      <w:r w:rsidRPr="00864930">
        <w:rPr>
          <w:rFonts w:asciiTheme="minorHAnsi" w:hAnsiTheme="minorHAnsi" w:cstheme="minorHAnsi"/>
        </w:rPr>
        <w:t>UWARUNKOWANIA FORMALNE OPRACOWANIA STRATEGII</w:t>
      </w:r>
      <w:bookmarkEnd w:id="3"/>
    </w:p>
    <w:p w14:paraId="141E6B30" w14:textId="6DF4F80C" w:rsidR="00C750BB" w:rsidRPr="00864930" w:rsidRDefault="00C750BB" w:rsidP="00D110C4">
      <w:pPr>
        <w:pStyle w:val="Default"/>
        <w:spacing w:line="360" w:lineRule="auto"/>
        <w:ind w:firstLine="708"/>
        <w:jc w:val="both"/>
        <w:rPr>
          <w:rFonts w:asciiTheme="minorHAnsi" w:hAnsiTheme="minorHAnsi" w:cstheme="minorHAnsi"/>
          <w:color w:val="4082B1"/>
          <w:sz w:val="22"/>
          <w:szCs w:val="22"/>
        </w:rPr>
      </w:pPr>
      <w:r w:rsidRPr="00864930">
        <w:rPr>
          <w:rFonts w:asciiTheme="minorHAnsi" w:hAnsiTheme="minorHAnsi" w:cstheme="minorHAnsi"/>
          <w:sz w:val="22"/>
          <w:szCs w:val="22"/>
        </w:rPr>
        <w:t xml:space="preserve">Podstawą </w:t>
      </w:r>
      <w:r w:rsidR="0068408E" w:rsidRPr="00864930">
        <w:rPr>
          <w:rFonts w:asciiTheme="minorHAnsi" w:hAnsiTheme="minorHAnsi" w:cstheme="minorHAnsi"/>
          <w:sz w:val="22"/>
          <w:szCs w:val="22"/>
        </w:rPr>
        <w:t>prawną</w:t>
      </w:r>
      <w:r w:rsidRPr="00864930">
        <w:rPr>
          <w:rFonts w:asciiTheme="minorHAnsi" w:hAnsiTheme="minorHAnsi" w:cstheme="minorHAnsi"/>
          <w:sz w:val="22"/>
          <w:szCs w:val="22"/>
        </w:rPr>
        <w:t xml:space="preserve"> opracowania niniejszej Strategii Rozwiązywania Problemów Społecznych jest ustawa z dnia 12 marca 2004 r. o pomocy społecznej</w:t>
      </w:r>
      <w:r w:rsidR="0068408E" w:rsidRPr="00864930">
        <w:rPr>
          <w:rFonts w:asciiTheme="minorHAnsi" w:hAnsiTheme="minorHAnsi" w:cstheme="minorHAnsi"/>
          <w:sz w:val="22"/>
          <w:szCs w:val="22"/>
        </w:rPr>
        <w:t xml:space="preserve">, </w:t>
      </w:r>
      <w:r w:rsidRPr="00864930">
        <w:rPr>
          <w:rFonts w:asciiTheme="minorHAnsi" w:hAnsiTheme="minorHAnsi" w:cstheme="minorHAnsi"/>
          <w:color w:val="auto"/>
          <w:sz w:val="22"/>
          <w:szCs w:val="22"/>
        </w:rPr>
        <w:t>która</w:t>
      </w:r>
      <w:r w:rsidR="0068408E" w:rsidRPr="00864930">
        <w:rPr>
          <w:rFonts w:asciiTheme="minorHAnsi" w:hAnsiTheme="minorHAnsi" w:cstheme="minorHAnsi"/>
          <w:color w:val="auto"/>
          <w:sz w:val="22"/>
          <w:szCs w:val="22"/>
        </w:rPr>
        <w:t xml:space="preserve"> w art.</w:t>
      </w:r>
      <w:r w:rsidR="00B569B5" w:rsidRPr="00864930">
        <w:rPr>
          <w:rFonts w:asciiTheme="minorHAnsi" w:hAnsiTheme="minorHAnsi" w:cstheme="minorHAnsi"/>
          <w:color w:val="auto"/>
          <w:sz w:val="22"/>
          <w:szCs w:val="22"/>
        </w:rPr>
        <w:t xml:space="preserve"> 19 pkt 1</w:t>
      </w:r>
      <w:r w:rsidRPr="00864930">
        <w:rPr>
          <w:rFonts w:asciiTheme="minorHAnsi" w:hAnsiTheme="minorHAnsi" w:cstheme="minorHAnsi"/>
          <w:color w:val="auto"/>
          <w:sz w:val="22"/>
          <w:szCs w:val="22"/>
        </w:rPr>
        <w:t xml:space="preserve"> </w:t>
      </w:r>
      <w:r w:rsidRPr="00864930">
        <w:rPr>
          <w:rFonts w:asciiTheme="minorHAnsi" w:hAnsiTheme="minorHAnsi" w:cstheme="minorHAnsi"/>
          <w:sz w:val="22"/>
          <w:szCs w:val="22"/>
        </w:rPr>
        <w:t xml:space="preserve">stanowi, iż do zadań własnych powiatu o należy </w:t>
      </w:r>
      <w:r w:rsidRPr="00864930">
        <w:rPr>
          <w:rFonts w:asciiTheme="minorHAnsi" w:hAnsiTheme="minorHAnsi" w:cstheme="minorHAnsi"/>
          <w:i/>
          <w:iCs/>
          <w:sz w:val="22"/>
          <w:szCs w:val="22"/>
        </w:rPr>
        <w:t>opracowanie oraz realizacja powiatowej strategii rozwiązywania problemów społecznych, ze szczególnym uwzględnieniem programów pomocy społecznej, wspierania osób niepełnosprawnych i innych, których celem jest integracja osób i rodzin z grup szczególnego ryzyka – po konsultacji z właściwymi terytorialnie gminami</w:t>
      </w:r>
      <w:r w:rsidRPr="00864930">
        <w:rPr>
          <w:rFonts w:asciiTheme="minorHAnsi" w:hAnsiTheme="minorHAnsi" w:cstheme="minorHAnsi"/>
          <w:sz w:val="22"/>
          <w:szCs w:val="22"/>
        </w:rPr>
        <w:t>.</w:t>
      </w:r>
      <w:r w:rsidR="0068408E" w:rsidRPr="00864930">
        <w:rPr>
          <w:rStyle w:val="Odwoanieprzypisudolnego"/>
          <w:rFonts w:asciiTheme="minorHAnsi" w:hAnsiTheme="minorHAnsi" w:cstheme="minorHAnsi"/>
          <w:sz w:val="22"/>
          <w:szCs w:val="22"/>
        </w:rPr>
        <w:footnoteReference w:id="3"/>
      </w:r>
      <w:r w:rsidRPr="00864930">
        <w:rPr>
          <w:rFonts w:asciiTheme="minorHAnsi" w:hAnsiTheme="minorHAnsi" w:cstheme="minorHAnsi"/>
          <w:sz w:val="22"/>
          <w:szCs w:val="22"/>
        </w:rPr>
        <w:t xml:space="preserve"> </w:t>
      </w:r>
    </w:p>
    <w:p w14:paraId="04C3864F" w14:textId="0589841F" w:rsidR="0087078E" w:rsidRPr="00864930" w:rsidRDefault="00C750BB" w:rsidP="00B569B5">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Tworząc niniejszą Strategię opierano się na kluczowych dla tej materii aktach prawnych tak, aby była ona kompatybilna oraz komplementarna z założeniami polityki Państwa. Wśród najistotniejszych </w:t>
      </w:r>
      <w:r w:rsidR="00442EA4" w:rsidRPr="00864930">
        <w:rPr>
          <w:rFonts w:asciiTheme="minorHAnsi" w:hAnsiTheme="minorHAnsi" w:cstheme="minorHAnsi"/>
          <w:sz w:val="22"/>
          <w:szCs w:val="22"/>
        </w:rPr>
        <w:t>przepisów prawa</w:t>
      </w:r>
      <w:r w:rsidRPr="00864930">
        <w:rPr>
          <w:rFonts w:asciiTheme="minorHAnsi" w:hAnsiTheme="minorHAnsi" w:cstheme="minorHAnsi"/>
          <w:sz w:val="22"/>
          <w:szCs w:val="22"/>
        </w:rPr>
        <w:t>, nakładających na administrację rządową i samorządową określone obowiązki, należy wyszczególnić m.in.:</w:t>
      </w:r>
    </w:p>
    <w:p w14:paraId="152194AA" w14:textId="79BC836E" w:rsidR="00C37F0F" w:rsidRPr="00864930" w:rsidRDefault="00C37F0F">
      <w:pPr>
        <w:pStyle w:val="Akapitzlist"/>
        <w:numPr>
          <w:ilvl w:val="0"/>
          <w:numId w:val="9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Konstytucję Rzeczypospolitej Polskiej z dnia 2 kwietnia 1997 r. (Dz.U. z </w:t>
      </w:r>
      <w:r w:rsidR="00442EA4" w:rsidRPr="00864930">
        <w:rPr>
          <w:rFonts w:asciiTheme="minorHAnsi" w:hAnsiTheme="minorHAnsi" w:cstheme="minorHAnsi"/>
          <w:sz w:val="22"/>
          <w:szCs w:val="22"/>
        </w:rPr>
        <w:t>1997</w:t>
      </w:r>
      <w:r w:rsidRPr="00864930">
        <w:rPr>
          <w:rFonts w:asciiTheme="minorHAnsi" w:hAnsiTheme="minorHAnsi" w:cstheme="minorHAnsi"/>
          <w:sz w:val="22"/>
          <w:szCs w:val="22"/>
        </w:rPr>
        <w:t xml:space="preserve"> r.</w:t>
      </w:r>
      <w:r w:rsidR="00442EA4" w:rsidRPr="00864930">
        <w:rPr>
          <w:rFonts w:asciiTheme="minorHAnsi" w:hAnsiTheme="minorHAnsi" w:cstheme="minorHAnsi"/>
          <w:sz w:val="22"/>
          <w:szCs w:val="22"/>
        </w:rPr>
        <w:t>, nr 78,</w:t>
      </w:r>
      <w:r w:rsidRPr="00864930">
        <w:rPr>
          <w:rFonts w:asciiTheme="minorHAnsi" w:hAnsiTheme="minorHAnsi" w:cstheme="minorHAnsi"/>
          <w:sz w:val="22"/>
          <w:szCs w:val="22"/>
        </w:rPr>
        <w:t xml:space="preserve"> poz. </w:t>
      </w:r>
      <w:r w:rsidR="00442EA4" w:rsidRPr="00864930">
        <w:rPr>
          <w:rFonts w:asciiTheme="minorHAnsi" w:hAnsiTheme="minorHAnsi" w:cstheme="minorHAnsi"/>
          <w:sz w:val="22"/>
          <w:szCs w:val="22"/>
        </w:rPr>
        <w:t>483</w:t>
      </w:r>
      <w:r w:rsidRPr="00864930">
        <w:rPr>
          <w:rFonts w:asciiTheme="minorHAnsi" w:hAnsiTheme="minorHAnsi" w:cstheme="minorHAnsi"/>
          <w:sz w:val="22"/>
          <w:szCs w:val="22"/>
        </w:rPr>
        <w:t xml:space="preserve">), </w:t>
      </w:r>
    </w:p>
    <w:p w14:paraId="4450E9BE" w14:textId="38BA6E36" w:rsidR="00C37F0F" w:rsidRPr="00864930" w:rsidRDefault="00C37F0F">
      <w:pPr>
        <w:pStyle w:val="Akapitzlist"/>
        <w:numPr>
          <w:ilvl w:val="0"/>
          <w:numId w:val="92"/>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ustawę z dnia 17 listopada 1964 r. Kodeks postępowania cywilnego (t.j. Dz. U. z 202</w:t>
      </w:r>
      <w:r w:rsidR="00442EA4"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1</w:t>
      </w:r>
      <w:r w:rsidR="00442EA4" w:rsidRPr="00864930">
        <w:rPr>
          <w:rFonts w:asciiTheme="minorHAnsi" w:hAnsiTheme="minorHAnsi" w:cstheme="minorHAnsi"/>
          <w:i/>
          <w:iCs/>
          <w:sz w:val="22"/>
          <w:szCs w:val="22"/>
        </w:rPr>
        <w:t>568</w:t>
      </w:r>
      <w:r w:rsidRPr="00864930">
        <w:rPr>
          <w:rFonts w:asciiTheme="minorHAnsi" w:hAnsiTheme="minorHAnsi" w:cstheme="minorHAnsi"/>
          <w:i/>
          <w:iCs/>
          <w:sz w:val="22"/>
          <w:szCs w:val="22"/>
        </w:rPr>
        <w:t xml:space="preserve"> z późn. zm.), </w:t>
      </w:r>
    </w:p>
    <w:p w14:paraId="6F23E966" w14:textId="3C300705" w:rsidR="00C37F0F" w:rsidRPr="00864930" w:rsidRDefault="00C37F0F">
      <w:pPr>
        <w:pStyle w:val="Akapitzlist"/>
        <w:numPr>
          <w:ilvl w:val="0"/>
          <w:numId w:val="92"/>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ustawę z dnia 14 czerwca 1960 r. Kodeks postępowania administracyjnego (t.j. Dz. U. z 202</w:t>
      </w:r>
      <w:r w:rsidR="00442EA4"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w:t>
      </w:r>
      <w:r w:rsidR="00442EA4" w:rsidRPr="00864930">
        <w:rPr>
          <w:rFonts w:asciiTheme="minorHAnsi" w:hAnsiTheme="minorHAnsi" w:cstheme="minorHAnsi"/>
          <w:i/>
          <w:iCs/>
          <w:sz w:val="22"/>
          <w:szCs w:val="22"/>
        </w:rPr>
        <w:t>572</w:t>
      </w:r>
      <w:r w:rsidRPr="00864930">
        <w:rPr>
          <w:rFonts w:asciiTheme="minorHAnsi" w:hAnsiTheme="minorHAnsi" w:cstheme="minorHAnsi"/>
          <w:i/>
          <w:iCs/>
          <w:sz w:val="22"/>
          <w:szCs w:val="22"/>
        </w:rPr>
        <w:t xml:space="preserve">), </w:t>
      </w:r>
    </w:p>
    <w:p w14:paraId="4FBDE3EB" w14:textId="5C26BAA7" w:rsidR="00C37F0F" w:rsidRPr="00864930" w:rsidRDefault="00C37F0F">
      <w:pPr>
        <w:pStyle w:val="Akapitzlist"/>
        <w:numPr>
          <w:ilvl w:val="0"/>
          <w:numId w:val="92"/>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ustawę z dnia 24 kwietnia 2003 r. o działalności pożytku publicznego i o wolontariacie (t.j.</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Dz.</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U. z 202</w:t>
      </w:r>
      <w:r w:rsidR="00442EA4"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1</w:t>
      </w:r>
      <w:r w:rsidR="00442EA4" w:rsidRPr="00864930">
        <w:rPr>
          <w:rFonts w:asciiTheme="minorHAnsi" w:hAnsiTheme="minorHAnsi" w:cstheme="minorHAnsi"/>
          <w:i/>
          <w:iCs/>
          <w:sz w:val="22"/>
          <w:szCs w:val="22"/>
        </w:rPr>
        <w:t>491</w:t>
      </w:r>
      <w:r w:rsidRPr="00864930">
        <w:rPr>
          <w:rFonts w:asciiTheme="minorHAnsi" w:hAnsiTheme="minorHAnsi" w:cstheme="minorHAnsi"/>
          <w:i/>
          <w:iCs/>
          <w:sz w:val="22"/>
          <w:szCs w:val="22"/>
        </w:rPr>
        <w:t xml:space="preserve">). </w:t>
      </w:r>
    </w:p>
    <w:p w14:paraId="42DD7D92" w14:textId="77777777" w:rsidR="00C37F0F" w:rsidRPr="00864930" w:rsidRDefault="00C37F0F" w:rsidP="00F87B37">
      <w:p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 xml:space="preserve">AKTY PRAWNE DOTYCZĄCE WSPARCIA RODZINY I DZIECKA </w:t>
      </w:r>
    </w:p>
    <w:p w14:paraId="462723A7" w14:textId="14413A00" w:rsidR="00C37F0F" w:rsidRPr="00864930" w:rsidRDefault="00C37F0F">
      <w:pPr>
        <w:pStyle w:val="Akapitzlist"/>
        <w:numPr>
          <w:ilvl w:val="1"/>
          <w:numId w:val="93"/>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9 czerwca 2011 r. o wspieraniu rodziny i systemie pieczy zastępczej (t.j.</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Dz.</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U.</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z</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202</w:t>
      </w:r>
      <w:r w:rsidR="00F87B37"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w:t>
      </w:r>
      <w:r w:rsidR="00F87B37" w:rsidRPr="00864930">
        <w:rPr>
          <w:rFonts w:asciiTheme="minorHAnsi" w:hAnsiTheme="minorHAnsi" w:cstheme="minorHAnsi"/>
          <w:i/>
          <w:iCs/>
          <w:sz w:val="22"/>
          <w:szCs w:val="22"/>
        </w:rPr>
        <w:t>17</w:t>
      </w:r>
      <w:r w:rsidRPr="00864930">
        <w:rPr>
          <w:rFonts w:asciiTheme="minorHAnsi" w:hAnsiTheme="minorHAnsi" w:cstheme="minorHAnsi"/>
          <w:i/>
          <w:iCs/>
          <w:sz w:val="22"/>
          <w:szCs w:val="22"/>
        </w:rPr>
        <w:t xml:space="preserve">7 z późn. zm.), </w:t>
      </w:r>
    </w:p>
    <w:p w14:paraId="668FA0CC" w14:textId="29FCE0F7" w:rsidR="00C37F0F" w:rsidRPr="00864930" w:rsidRDefault="00C37F0F">
      <w:pPr>
        <w:pStyle w:val="Akapitzlist"/>
        <w:numPr>
          <w:ilvl w:val="1"/>
          <w:numId w:val="93"/>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11 lutego 2016 r. o pomocy państwa w wychowywaniu dzieci (t.j. Dz. U. z 202</w:t>
      </w:r>
      <w:r w:rsidR="00F87B37" w:rsidRPr="00864930">
        <w:rPr>
          <w:rFonts w:asciiTheme="minorHAnsi" w:hAnsiTheme="minorHAnsi" w:cstheme="minorHAnsi"/>
          <w:i/>
          <w:iCs/>
          <w:sz w:val="22"/>
          <w:szCs w:val="22"/>
        </w:rPr>
        <w:t>4</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r. poz. 157</w:t>
      </w:r>
      <w:r w:rsidR="00F87B37" w:rsidRPr="00864930">
        <w:rPr>
          <w:rFonts w:asciiTheme="minorHAnsi" w:hAnsiTheme="minorHAnsi" w:cstheme="minorHAnsi"/>
          <w:i/>
          <w:iCs/>
          <w:sz w:val="22"/>
          <w:szCs w:val="22"/>
        </w:rPr>
        <w:t>6</w:t>
      </w:r>
      <w:r w:rsidRPr="00864930">
        <w:rPr>
          <w:rFonts w:asciiTheme="minorHAnsi" w:hAnsiTheme="minorHAnsi" w:cstheme="minorHAnsi"/>
          <w:i/>
          <w:iCs/>
          <w:sz w:val="22"/>
          <w:szCs w:val="22"/>
        </w:rPr>
        <w:t xml:space="preserve">), </w:t>
      </w:r>
    </w:p>
    <w:p w14:paraId="2F1897DD" w14:textId="1BC61809" w:rsidR="00C37F0F" w:rsidRPr="00864930" w:rsidRDefault="00C37F0F">
      <w:pPr>
        <w:pStyle w:val="Akapitzlist"/>
        <w:numPr>
          <w:ilvl w:val="1"/>
          <w:numId w:val="93"/>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lastRenderedPageBreak/>
        <w:t>ustawa z dnia 4 listopada 2016 r. o wsparciu kobiet w ciąży i rodzin „Za życiem” (t.j.</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Dz.</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U.</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z</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202</w:t>
      </w:r>
      <w:r w:rsidR="00F87B37" w:rsidRPr="00864930">
        <w:rPr>
          <w:rFonts w:asciiTheme="minorHAnsi" w:hAnsiTheme="minorHAnsi" w:cstheme="minorHAnsi"/>
          <w:i/>
          <w:iCs/>
          <w:sz w:val="22"/>
          <w:szCs w:val="22"/>
        </w:rPr>
        <w:t>3</w:t>
      </w:r>
      <w:r w:rsidRPr="00864930">
        <w:rPr>
          <w:rFonts w:asciiTheme="minorHAnsi" w:hAnsiTheme="minorHAnsi" w:cstheme="minorHAnsi"/>
          <w:i/>
          <w:iCs/>
          <w:sz w:val="22"/>
          <w:szCs w:val="22"/>
        </w:rPr>
        <w:t xml:space="preserve"> r. poz. 1</w:t>
      </w:r>
      <w:r w:rsidR="00F87B37" w:rsidRPr="00864930">
        <w:rPr>
          <w:rFonts w:asciiTheme="minorHAnsi" w:hAnsiTheme="minorHAnsi" w:cstheme="minorHAnsi"/>
          <w:i/>
          <w:iCs/>
          <w:sz w:val="22"/>
          <w:szCs w:val="22"/>
        </w:rPr>
        <w:t>923 z późn. zm.</w:t>
      </w:r>
      <w:r w:rsidRPr="00864930">
        <w:rPr>
          <w:rFonts w:asciiTheme="minorHAnsi" w:hAnsiTheme="minorHAnsi" w:cstheme="minorHAnsi"/>
          <w:i/>
          <w:iCs/>
          <w:sz w:val="22"/>
          <w:szCs w:val="22"/>
        </w:rPr>
        <w:t xml:space="preserve">), </w:t>
      </w:r>
    </w:p>
    <w:p w14:paraId="5D86C663" w14:textId="71F25265" w:rsidR="00C37F0F" w:rsidRPr="00864930" w:rsidRDefault="00C37F0F">
      <w:pPr>
        <w:pStyle w:val="Akapitzlist"/>
        <w:numPr>
          <w:ilvl w:val="1"/>
          <w:numId w:val="93"/>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5 grudnia 2014 r. o Karcie Dużej Rodziny (t.j. Dz. U. z 202</w:t>
      </w:r>
      <w:r w:rsidR="00F87B37"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1</w:t>
      </w:r>
      <w:r w:rsidR="00F87B37" w:rsidRPr="00864930">
        <w:rPr>
          <w:rFonts w:asciiTheme="minorHAnsi" w:hAnsiTheme="minorHAnsi" w:cstheme="minorHAnsi"/>
          <w:i/>
          <w:iCs/>
          <w:sz w:val="22"/>
          <w:szCs w:val="22"/>
        </w:rPr>
        <w:t>512</w:t>
      </w:r>
      <w:r w:rsidRPr="00864930">
        <w:rPr>
          <w:rFonts w:asciiTheme="minorHAnsi" w:hAnsiTheme="minorHAnsi" w:cstheme="minorHAnsi"/>
          <w:i/>
          <w:iCs/>
          <w:sz w:val="22"/>
          <w:szCs w:val="22"/>
        </w:rPr>
        <w:t xml:space="preserve">), </w:t>
      </w:r>
    </w:p>
    <w:p w14:paraId="16759A49" w14:textId="7CB3F4E4" w:rsidR="00C37F0F" w:rsidRPr="00864930" w:rsidRDefault="00C37F0F">
      <w:pPr>
        <w:pStyle w:val="Akapitzlist"/>
        <w:numPr>
          <w:ilvl w:val="1"/>
          <w:numId w:val="93"/>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28 listopada 2003 r. o świadczeniach rodzinnych (t.j. Dz. U. z 202</w:t>
      </w:r>
      <w:r w:rsidR="00F87B37"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w:t>
      </w:r>
      <w:r w:rsidR="00F87B37" w:rsidRPr="00864930">
        <w:rPr>
          <w:rFonts w:asciiTheme="minorHAnsi" w:hAnsiTheme="minorHAnsi" w:cstheme="minorHAnsi"/>
          <w:i/>
          <w:iCs/>
          <w:sz w:val="22"/>
          <w:szCs w:val="22"/>
        </w:rPr>
        <w:t xml:space="preserve">323 </w:t>
      </w:r>
      <w:r w:rsidRPr="00864930">
        <w:rPr>
          <w:rFonts w:asciiTheme="minorHAnsi" w:hAnsiTheme="minorHAnsi" w:cstheme="minorHAnsi"/>
          <w:i/>
          <w:iCs/>
          <w:sz w:val="22"/>
          <w:szCs w:val="22"/>
        </w:rPr>
        <w:t>z</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 xml:space="preserve">późn. zm.), </w:t>
      </w:r>
    </w:p>
    <w:p w14:paraId="4ADAD9A7" w14:textId="2CA3F150" w:rsidR="00F87B37" w:rsidRPr="00864930" w:rsidRDefault="00C37F0F">
      <w:pPr>
        <w:pStyle w:val="Akapitzlist"/>
        <w:numPr>
          <w:ilvl w:val="1"/>
          <w:numId w:val="93"/>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7 września 2007 r. o pomocy osobom uprawnionym do alimentów (t.j.</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Dz.</w:t>
      </w:r>
      <w:r w:rsidR="00F17943">
        <w:rPr>
          <w:rFonts w:asciiTheme="minorHAnsi" w:hAnsiTheme="minorHAnsi" w:cstheme="minorHAnsi"/>
          <w:i/>
          <w:iCs/>
          <w:sz w:val="22"/>
          <w:szCs w:val="22"/>
        </w:rPr>
        <w:t xml:space="preserve">  </w:t>
      </w:r>
      <w:r w:rsidRPr="00864930">
        <w:rPr>
          <w:rFonts w:asciiTheme="minorHAnsi" w:hAnsiTheme="minorHAnsi" w:cstheme="minorHAnsi"/>
          <w:i/>
          <w:iCs/>
          <w:sz w:val="22"/>
          <w:szCs w:val="22"/>
        </w:rPr>
        <w:t>U.</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z</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202</w:t>
      </w:r>
      <w:r w:rsidR="00F87B37" w:rsidRPr="00864930">
        <w:rPr>
          <w:rFonts w:asciiTheme="minorHAnsi" w:hAnsiTheme="minorHAnsi" w:cstheme="minorHAnsi"/>
          <w:i/>
          <w:iCs/>
          <w:sz w:val="22"/>
          <w:szCs w:val="22"/>
        </w:rPr>
        <w:t>3</w:t>
      </w:r>
      <w:r w:rsidRPr="00864930">
        <w:rPr>
          <w:rFonts w:asciiTheme="minorHAnsi" w:hAnsiTheme="minorHAnsi" w:cstheme="minorHAnsi"/>
          <w:i/>
          <w:iCs/>
          <w:sz w:val="22"/>
          <w:szCs w:val="22"/>
        </w:rPr>
        <w:t xml:space="preserve"> r. poz. 1</w:t>
      </w:r>
      <w:r w:rsidR="00F87B37" w:rsidRPr="00864930">
        <w:rPr>
          <w:rFonts w:asciiTheme="minorHAnsi" w:hAnsiTheme="minorHAnsi" w:cstheme="minorHAnsi"/>
          <w:i/>
          <w:iCs/>
          <w:sz w:val="22"/>
          <w:szCs w:val="22"/>
        </w:rPr>
        <w:t>993</w:t>
      </w:r>
      <w:r w:rsidRPr="00864930">
        <w:rPr>
          <w:rFonts w:asciiTheme="minorHAnsi" w:hAnsiTheme="minorHAnsi" w:cstheme="minorHAnsi"/>
          <w:i/>
          <w:iCs/>
          <w:sz w:val="22"/>
          <w:szCs w:val="22"/>
        </w:rPr>
        <w:t>),</w:t>
      </w:r>
    </w:p>
    <w:p w14:paraId="09C3B0BC" w14:textId="134B7DB2" w:rsidR="00F87B37" w:rsidRPr="00864930" w:rsidRDefault="00C37F0F">
      <w:pPr>
        <w:pStyle w:val="Akapitzlist"/>
        <w:numPr>
          <w:ilvl w:val="1"/>
          <w:numId w:val="93"/>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25 lutego 1964 r. Kodeks rodzinny i opiekuńczy (t.j. Dz. U. z 202</w:t>
      </w:r>
      <w:r w:rsidR="00F87B37" w:rsidRPr="00864930">
        <w:rPr>
          <w:rFonts w:asciiTheme="minorHAnsi" w:hAnsiTheme="minorHAnsi" w:cstheme="minorHAnsi"/>
          <w:i/>
          <w:iCs/>
          <w:sz w:val="22"/>
          <w:szCs w:val="22"/>
        </w:rPr>
        <w:t>3</w:t>
      </w:r>
      <w:r w:rsidRPr="00864930">
        <w:rPr>
          <w:rFonts w:asciiTheme="minorHAnsi" w:hAnsiTheme="minorHAnsi" w:cstheme="minorHAnsi"/>
          <w:i/>
          <w:iCs/>
          <w:sz w:val="22"/>
          <w:szCs w:val="22"/>
        </w:rPr>
        <w:t xml:space="preserve"> r. poz. </w:t>
      </w:r>
      <w:r w:rsidR="00F87B37" w:rsidRPr="00864930">
        <w:rPr>
          <w:rFonts w:asciiTheme="minorHAnsi" w:hAnsiTheme="minorHAnsi" w:cstheme="minorHAnsi"/>
          <w:i/>
          <w:iCs/>
          <w:sz w:val="22"/>
          <w:szCs w:val="22"/>
        </w:rPr>
        <w:t>2809 z</w:t>
      </w:r>
      <w:r w:rsidR="00F17943">
        <w:rPr>
          <w:rFonts w:asciiTheme="minorHAnsi" w:hAnsiTheme="minorHAnsi" w:cstheme="minorHAnsi"/>
          <w:i/>
          <w:iCs/>
          <w:sz w:val="22"/>
          <w:szCs w:val="22"/>
        </w:rPr>
        <w:t> </w:t>
      </w:r>
      <w:r w:rsidR="00F87B37" w:rsidRPr="00864930">
        <w:rPr>
          <w:rFonts w:asciiTheme="minorHAnsi" w:hAnsiTheme="minorHAnsi" w:cstheme="minorHAnsi"/>
          <w:i/>
          <w:iCs/>
          <w:sz w:val="22"/>
          <w:szCs w:val="22"/>
        </w:rPr>
        <w:t>późn. zm.</w:t>
      </w:r>
      <w:r w:rsidRPr="00864930">
        <w:rPr>
          <w:rFonts w:asciiTheme="minorHAnsi" w:hAnsiTheme="minorHAnsi" w:cstheme="minorHAnsi"/>
          <w:i/>
          <w:iCs/>
          <w:sz w:val="22"/>
          <w:szCs w:val="22"/>
        </w:rPr>
        <w:t>),</w:t>
      </w:r>
    </w:p>
    <w:p w14:paraId="47898718" w14:textId="794A4C6A" w:rsidR="00C37F0F" w:rsidRPr="00864930" w:rsidRDefault="00C37F0F">
      <w:pPr>
        <w:pStyle w:val="Akapitzlist"/>
        <w:numPr>
          <w:ilvl w:val="1"/>
          <w:numId w:val="93"/>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29 lipca 2005 r. o przeciwdziałaniu przemocy w rodzinie (t.j. Dz. U. z 202</w:t>
      </w:r>
      <w:r w:rsidR="00F87B37"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w:t>
      </w:r>
      <w:r w:rsidR="00F17943">
        <w:rPr>
          <w:rFonts w:asciiTheme="minorHAnsi" w:hAnsiTheme="minorHAnsi" w:cstheme="minorHAnsi"/>
          <w:i/>
          <w:iCs/>
          <w:sz w:val="22"/>
          <w:szCs w:val="22"/>
        </w:rPr>
        <w:t> </w:t>
      </w:r>
      <w:r w:rsidR="00F87B37" w:rsidRPr="00864930">
        <w:rPr>
          <w:rFonts w:asciiTheme="minorHAnsi" w:hAnsiTheme="minorHAnsi" w:cstheme="minorHAnsi"/>
          <w:i/>
          <w:iCs/>
          <w:sz w:val="22"/>
          <w:szCs w:val="22"/>
        </w:rPr>
        <w:t>424 z późn. zm.</w:t>
      </w:r>
      <w:r w:rsidRPr="00864930">
        <w:rPr>
          <w:rFonts w:asciiTheme="minorHAnsi" w:hAnsiTheme="minorHAnsi" w:cstheme="minorHAnsi"/>
          <w:i/>
          <w:iCs/>
          <w:sz w:val="22"/>
          <w:szCs w:val="22"/>
        </w:rPr>
        <w:t xml:space="preserve">). </w:t>
      </w:r>
    </w:p>
    <w:p w14:paraId="02107B8A" w14:textId="77777777" w:rsidR="00C37F0F" w:rsidRPr="00864930" w:rsidRDefault="00C37F0F" w:rsidP="00C37F0F">
      <w:pPr>
        <w:rPr>
          <w:rFonts w:asciiTheme="minorHAnsi" w:hAnsiTheme="minorHAnsi" w:cstheme="minorHAnsi"/>
          <w:color w:val="FF0000"/>
        </w:rPr>
      </w:pPr>
    </w:p>
    <w:p w14:paraId="4D600C1D" w14:textId="77777777" w:rsidR="00C37F0F" w:rsidRPr="00864930" w:rsidRDefault="00C37F0F" w:rsidP="008F293D">
      <w:p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 xml:space="preserve">AKTY PRAWNE DOTYCZĄCE OCHRONY ZDROWIA ORAZ PRZECIWDZIAŁANIA UZALEŻNIENIOM </w:t>
      </w:r>
    </w:p>
    <w:p w14:paraId="78BD8A1A" w14:textId="25D4B437" w:rsidR="00C37F0F" w:rsidRPr="00864930" w:rsidRDefault="00C37F0F">
      <w:pPr>
        <w:pStyle w:val="Akapitzlist"/>
        <w:numPr>
          <w:ilvl w:val="1"/>
          <w:numId w:val="94"/>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26 października 1982 r. o wychowaniu w trzeźwości i przeciwdziałaniu alkoholizmowi (t.j. Dz. U. z 202</w:t>
      </w:r>
      <w:r w:rsidR="008F293D" w:rsidRPr="00864930">
        <w:rPr>
          <w:rFonts w:asciiTheme="minorHAnsi" w:hAnsiTheme="minorHAnsi" w:cstheme="minorHAnsi"/>
          <w:i/>
          <w:iCs/>
          <w:sz w:val="22"/>
          <w:szCs w:val="22"/>
        </w:rPr>
        <w:t>3</w:t>
      </w:r>
      <w:r w:rsidRPr="00864930">
        <w:rPr>
          <w:rFonts w:asciiTheme="minorHAnsi" w:hAnsiTheme="minorHAnsi" w:cstheme="minorHAnsi"/>
          <w:i/>
          <w:iCs/>
          <w:sz w:val="22"/>
          <w:szCs w:val="22"/>
        </w:rPr>
        <w:t xml:space="preserve"> r. poz. </w:t>
      </w:r>
      <w:r w:rsidR="008F293D" w:rsidRPr="00864930">
        <w:rPr>
          <w:rFonts w:asciiTheme="minorHAnsi" w:hAnsiTheme="minorHAnsi" w:cstheme="minorHAnsi"/>
          <w:i/>
          <w:iCs/>
          <w:sz w:val="22"/>
          <w:szCs w:val="22"/>
        </w:rPr>
        <w:t>2151</w:t>
      </w:r>
      <w:r w:rsidRPr="00864930">
        <w:rPr>
          <w:rFonts w:asciiTheme="minorHAnsi" w:hAnsiTheme="minorHAnsi" w:cstheme="minorHAnsi"/>
          <w:i/>
          <w:iCs/>
          <w:sz w:val="22"/>
          <w:szCs w:val="22"/>
        </w:rPr>
        <w:t xml:space="preserve">), </w:t>
      </w:r>
    </w:p>
    <w:p w14:paraId="1A6808ED" w14:textId="05C0F398" w:rsidR="00C37F0F" w:rsidRPr="00864930" w:rsidRDefault="00C37F0F">
      <w:pPr>
        <w:pStyle w:val="Akapitzlist"/>
        <w:numPr>
          <w:ilvl w:val="1"/>
          <w:numId w:val="94"/>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29 lipca 2005 r. o przeciwdziałaniu narkomanii (t.j. Dz. U. z 202</w:t>
      </w:r>
      <w:r w:rsidR="008F293D" w:rsidRPr="00864930">
        <w:rPr>
          <w:rFonts w:asciiTheme="minorHAnsi" w:hAnsiTheme="minorHAnsi" w:cstheme="minorHAnsi"/>
          <w:i/>
          <w:iCs/>
          <w:sz w:val="22"/>
          <w:szCs w:val="22"/>
        </w:rPr>
        <w:t>3</w:t>
      </w:r>
      <w:r w:rsidRPr="00864930">
        <w:rPr>
          <w:rFonts w:asciiTheme="minorHAnsi" w:hAnsiTheme="minorHAnsi" w:cstheme="minorHAnsi"/>
          <w:i/>
          <w:iCs/>
          <w:sz w:val="22"/>
          <w:szCs w:val="22"/>
        </w:rPr>
        <w:t xml:space="preserve"> r. poz. </w:t>
      </w:r>
      <w:r w:rsidR="008F293D" w:rsidRPr="00864930">
        <w:rPr>
          <w:rFonts w:asciiTheme="minorHAnsi" w:hAnsiTheme="minorHAnsi" w:cstheme="minorHAnsi"/>
          <w:i/>
          <w:iCs/>
          <w:sz w:val="22"/>
          <w:szCs w:val="22"/>
        </w:rPr>
        <w:t xml:space="preserve">1939 </w:t>
      </w:r>
      <w:r w:rsidRPr="00864930">
        <w:rPr>
          <w:rFonts w:asciiTheme="minorHAnsi" w:hAnsiTheme="minorHAnsi" w:cstheme="minorHAnsi"/>
          <w:i/>
          <w:iCs/>
          <w:sz w:val="22"/>
          <w:szCs w:val="22"/>
        </w:rPr>
        <w:t>z</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 xml:space="preserve">późn. zm.), </w:t>
      </w:r>
    </w:p>
    <w:p w14:paraId="242B1AC8" w14:textId="250F36BD" w:rsidR="00C37F0F" w:rsidRPr="00864930" w:rsidRDefault="00C37F0F">
      <w:pPr>
        <w:pStyle w:val="Akapitzlist"/>
        <w:numPr>
          <w:ilvl w:val="1"/>
          <w:numId w:val="94"/>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15 kwietnia 2011 r. o działalności leczniczej (t.j. Dz. U. z 202</w:t>
      </w:r>
      <w:r w:rsidR="008F293D"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w:t>
      </w:r>
      <w:r w:rsidR="008F293D" w:rsidRPr="00864930">
        <w:rPr>
          <w:rFonts w:asciiTheme="minorHAnsi" w:hAnsiTheme="minorHAnsi" w:cstheme="minorHAnsi"/>
          <w:i/>
          <w:iCs/>
          <w:sz w:val="22"/>
          <w:szCs w:val="22"/>
        </w:rPr>
        <w:t>799</w:t>
      </w:r>
      <w:r w:rsidRPr="00864930">
        <w:rPr>
          <w:rFonts w:asciiTheme="minorHAnsi" w:hAnsiTheme="minorHAnsi" w:cstheme="minorHAnsi"/>
          <w:i/>
          <w:iCs/>
          <w:sz w:val="22"/>
          <w:szCs w:val="22"/>
        </w:rPr>
        <w:t xml:space="preserve">), </w:t>
      </w:r>
    </w:p>
    <w:p w14:paraId="24AF245A" w14:textId="014BACFC" w:rsidR="00C37F0F" w:rsidRPr="00864930" w:rsidRDefault="00C37F0F">
      <w:pPr>
        <w:pStyle w:val="Akapitzlist"/>
        <w:numPr>
          <w:ilvl w:val="1"/>
          <w:numId w:val="94"/>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19 sierpnia 1994 r. o ochronie zdrowia psychicznego (t.j. Dz. U. z 202</w:t>
      </w:r>
      <w:r w:rsidR="008F293D"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w:t>
      </w:r>
      <w:r w:rsidR="00F17943">
        <w:rPr>
          <w:rFonts w:asciiTheme="minorHAnsi" w:hAnsiTheme="minorHAnsi" w:cstheme="minorHAnsi"/>
          <w:i/>
          <w:iCs/>
          <w:sz w:val="22"/>
          <w:szCs w:val="22"/>
        </w:rPr>
        <w:t> </w:t>
      </w:r>
      <w:r w:rsidR="008F293D" w:rsidRPr="00864930">
        <w:rPr>
          <w:rFonts w:asciiTheme="minorHAnsi" w:hAnsiTheme="minorHAnsi" w:cstheme="minorHAnsi"/>
          <w:i/>
          <w:iCs/>
          <w:sz w:val="22"/>
          <w:szCs w:val="22"/>
        </w:rPr>
        <w:t>917</w:t>
      </w:r>
      <w:r w:rsidRPr="00864930">
        <w:rPr>
          <w:rFonts w:asciiTheme="minorHAnsi" w:hAnsiTheme="minorHAnsi" w:cstheme="minorHAnsi"/>
          <w:i/>
          <w:iCs/>
          <w:sz w:val="22"/>
          <w:szCs w:val="22"/>
        </w:rPr>
        <w:t xml:space="preserve">). </w:t>
      </w:r>
    </w:p>
    <w:p w14:paraId="6E126549" w14:textId="77777777" w:rsidR="00C37F0F" w:rsidRPr="00864930" w:rsidRDefault="00C37F0F" w:rsidP="00C37F0F">
      <w:pPr>
        <w:rPr>
          <w:rFonts w:asciiTheme="minorHAnsi" w:hAnsiTheme="minorHAnsi" w:cstheme="minorHAnsi"/>
        </w:rPr>
      </w:pPr>
    </w:p>
    <w:p w14:paraId="52C4A47E" w14:textId="54640D81" w:rsidR="00C37F0F" w:rsidRPr="00864930" w:rsidRDefault="00C37F0F" w:rsidP="00D01F63">
      <w:p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AKTY PRAWNE DOTYCZĄCE OŚWIATY, ZATRUDNIENIA ORAZ WSPARCIA</w:t>
      </w:r>
      <w:r w:rsidR="005F09E9" w:rsidRPr="00864930">
        <w:rPr>
          <w:rFonts w:asciiTheme="minorHAnsi" w:hAnsiTheme="minorHAnsi" w:cstheme="minorHAnsi"/>
          <w:i/>
          <w:iCs/>
          <w:sz w:val="22"/>
          <w:szCs w:val="22"/>
        </w:rPr>
        <w:t xml:space="preserve">, w tym </w:t>
      </w:r>
      <w:r w:rsidRPr="00864930">
        <w:rPr>
          <w:rFonts w:asciiTheme="minorHAnsi" w:hAnsiTheme="minorHAnsi" w:cstheme="minorHAnsi"/>
          <w:i/>
          <w:iCs/>
          <w:sz w:val="22"/>
          <w:szCs w:val="22"/>
        </w:rPr>
        <w:t xml:space="preserve">SOCJALNEGO </w:t>
      </w:r>
    </w:p>
    <w:p w14:paraId="5CE76318" w14:textId="573D652C" w:rsidR="00C37F0F" w:rsidRPr="00864930" w:rsidRDefault="00C37F0F">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27 sierpnia 1997 r. o rehabilitacji zawodowej i społecznej oraz zatrudnianiu osób niepełnosprawnych (t.j. Dz. U. z 202</w:t>
      </w:r>
      <w:r w:rsidR="008F293D"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w:t>
      </w:r>
      <w:r w:rsidR="008F293D" w:rsidRPr="00864930">
        <w:rPr>
          <w:rFonts w:asciiTheme="minorHAnsi" w:hAnsiTheme="minorHAnsi" w:cstheme="minorHAnsi"/>
          <w:i/>
          <w:iCs/>
          <w:sz w:val="22"/>
          <w:szCs w:val="22"/>
        </w:rPr>
        <w:t>44</w:t>
      </w:r>
      <w:r w:rsidRPr="00864930">
        <w:rPr>
          <w:rFonts w:asciiTheme="minorHAnsi" w:hAnsiTheme="minorHAnsi" w:cstheme="minorHAnsi"/>
          <w:i/>
          <w:iCs/>
          <w:sz w:val="22"/>
          <w:szCs w:val="22"/>
        </w:rPr>
        <w:t xml:space="preserve"> z późn. zm.), </w:t>
      </w:r>
    </w:p>
    <w:p w14:paraId="33D16A15" w14:textId="1CA1CDA0" w:rsidR="00C37F0F" w:rsidRPr="00864930" w:rsidRDefault="00C37F0F">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20 kwietnia 2004 r. o promocji zatrudnienia i instytucjach rynku pracy (t.j. Dz.</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U.</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z 202</w:t>
      </w:r>
      <w:r w:rsidR="008F293D"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w:t>
      </w:r>
      <w:r w:rsidR="008F293D" w:rsidRPr="00864930">
        <w:rPr>
          <w:rFonts w:asciiTheme="minorHAnsi" w:hAnsiTheme="minorHAnsi" w:cstheme="minorHAnsi"/>
          <w:i/>
          <w:iCs/>
          <w:sz w:val="22"/>
          <w:szCs w:val="22"/>
        </w:rPr>
        <w:t xml:space="preserve">475 </w:t>
      </w:r>
      <w:r w:rsidRPr="00864930">
        <w:rPr>
          <w:rFonts w:asciiTheme="minorHAnsi" w:hAnsiTheme="minorHAnsi" w:cstheme="minorHAnsi"/>
          <w:i/>
          <w:iCs/>
          <w:sz w:val="22"/>
          <w:szCs w:val="22"/>
        </w:rPr>
        <w:t xml:space="preserve">z późn. zm.), </w:t>
      </w:r>
    </w:p>
    <w:p w14:paraId="03DF83B8" w14:textId="3FA665DA" w:rsidR="00C37F0F" w:rsidRPr="00864930" w:rsidRDefault="00C37F0F">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5 sierpnia 2022 r. o ekonomii społecznej (</w:t>
      </w:r>
      <w:r w:rsidR="008F293D" w:rsidRPr="00864930">
        <w:rPr>
          <w:rFonts w:asciiTheme="minorHAnsi" w:hAnsiTheme="minorHAnsi" w:cstheme="minorHAnsi"/>
          <w:i/>
          <w:iCs/>
          <w:sz w:val="22"/>
          <w:szCs w:val="22"/>
        </w:rPr>
        <w:t xml:space="preserve">t.j. </w:t>
      </w:r>
      <w:r w:rsidRPr="00864930">
        <w:rPr>
          <w:rFonts w:asciiTheme="minorHAnsi" w:hAnsiTheme="minorHAnsi" w:cstheme="minorHAnsi"/>
          <w:i/>
          <w:iCs/>
          <w:sz w:val="22"/>
          <w:szCs w:val="22"/>
        </w:rPr>
        <w:t>Dz. U. z 202</w:t>
      </w:r>
      <w:r w:rsidR="008F293D"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w:t>
      </w:r>
      <w:r w:rsidR="008F293D" w:rsidRPr="00864930">
        <w:rPr>
          <w:rFonts w:asciiTheme="minorHAnsi" w:hAnsiTheme="minorHAnsi" w:cstheme="minorHAnsi"/>
          <w:i/>
          <w:iCs/>
          <w:sz w:val="22"/>
          <w:szCs w:val="22"/>
        </w:rPr>
        <w:t>113</w:t>
      </w:r>
      <w:r w:rsidRPr="00864930">
        <w:rPr>
          <w:rFonts w:asciiTheme="minorHAnsi" w:hAnsiTheme="minorHAnsi" w:cstheme="minorHAnsi"/>
          <w:i/>
          <w:iCs/>
          <w:sz w:val="22"/>
          <w:szCs w:val="22"/>
        </w:rPr>
        <w:t xml:space="preserve">), </w:t>
      </w:r>
    </w:p>
    <w:p w14:paraId="30CCE663" w14:textId="55BB50F3" w:rsidR="00C37F0F" w:rsidRPr="00864930" w:rsidRDefault="00C37F0F">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 xml:space="preserve">ustawa z dnia 19 lipca 2019 r. o realizowaniu usług społecznych przez centrum usług społecznych (Dz. U. z 2019 r. poz. 1818), </w:t>
      </w:r>
    </w:p>
    <w:p w14:paraId="3FAF34D0" w14:textId="02D40F37" w:rsidR="00C37F0F" w:rsidRPr="00864930" w:rsidRDefault="00C37F0F">
      <w:pPr>
        <w:pStyle w:val="Akapitzlist"/>
        <w:numPr>
          <w:ilvl w:val="1"/>
          <w:numId w:val="95"/>
        </w:numPr>
        <w:spacing w:line="360" w:lineRule="auto"/>
        <w:jc w:val="both"/>
        <w:rPr>
          <w:rFonts w:asciiTheme="minorHAnsi" w:hAnsiTheme="minorHAnsi" w:cstheme="minorHAnsi"/>
          <w:i/>
          <w:iCs/>
          <w:sz w:val="22"/>
          <w:szCs w:val="22"/>
        </w:rPr>
      </w:pPr>
      <w:r w:rsidRPr="00864930">
        <w:rPr>
          <w:rFonts w:asciiTheme="minorHAnsi" w:hAnsiTheme="minorHAnsi" w:cstheme="minorHAnsi"/>
          <w:i/>
          <w:iCs/>
          <w:sz w:val="22"/>
          <w:szCs w:val="22"/>
        </w:rPr>
        <w:t>ustawa z dnia 7 września 1991 r. o systemie oświaty (t.j. Dz. U. z 202</w:t>
      </w:r>
      <w:r w:rsidR="008F293D"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w:t>
      </w:r>
      <w:r w:rsidR="008F293D" w:rsidRPr="00864930">
        <w:rPr>
          <w:rFonts w:asciiTheme="minorHAnsi" w:hAnsiTheme="minorHAnsi" w:cstheme="minorHAnsi"/>
          <w:i/>
          <w:iCs/>
          <w:sz w:val="22"/>
          <w:szCs w:val="22"/>
        </w:rPr>
        <w:t xml:space="preserve">750 </w:t>
      </w:r>
      <w:r w:rsidRPr="00864930">
        <w:rPr>
          <w:rFonts w:asciiTheme="minorHAnsi" w:hAnsiTheme="minorHAnsi" w:cstheme="minorHAnsi"/>
          <w:i/>
          <w:iCs/>
          <w:sz w:val="22"/>
          <w:szCs w:val="22"/>
        </w:rPr>
        <w:t>z późn. zm.),</w:t>
      </w:r>
    </w:p>
    <w:p w14:paraId="135CA070" w14:textId="68E2A11C" w:rsidR="008F293D" w:rsidRPr="00864930" w:rsidRDefault="008F293D">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 xml:space="preserve">ustawa z dnia 14 grudnia 2016 r. Prawo oświatowe (t.j. Dz. U. z 2024 r. poz. 737 z późn. zm.), </w:t>
      </w:r>
    </w:p>
    <w:p w14:paraId="3F89E907" w14:textId="7E667C71" w:rsidR="00C37F0F" w:rsidRPr="00864930" w:rsidRDefault="00C37F0F">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13 czerwca 2003 r. o zatrudnieniu socjalnym (t.j. Dz. U. z 202</w:t>
      </w:r>
      <w:r w:rsidR="00D01F63" w:rsidRPr="00864930">
        <w:rPr>
          <w:rFonts w:asciiTheme="minorHAnsi" w:hAnsiTheme="minorHAnsi" w:cstheme="minorHAnsi"/>
          <w:i/>
          <w:iCs/>
          <w:sz w:val="22"/>
          <w:szCs w:val="22"/>
        </w:rPr>
        <w:t>2</w:t>
      </w:r>
      <w:r w:rsidRPr="00864930">
        <w:rPr>
          <w:rFonts w:asciiTheme="minorHAnsi" w:hAnsiTheme="minorHAnsi" w:cstheme="minorHAnsi"/>
          <w:i/>
          <w:iCs/>
          <w:sz w:val="22"/>
          <w:szCs w:val="22"/>
        </w:rPr>
        <w:t xml:space="preserve"> r. poz. </w:t>
      </w:r>
      <w:r w:rsidR="00D01F63" w:rsidRPr="00864930">
        <w:rPr>
          <w:rFonts w:asciiTheme="minorHAnsi" w:hAnsiTheme="minorHAnsi" w:cstheme="minorHAnsi"/>
          <w:i/>
          <w:iCs/>
          <w:sz w:val="22"/>
          <w:szCs w:val="22"/>
        </w:rPr>
        <w:t>2241</w:t>
      </w:r>
      <w:r w:rsidRPr="00864930">
        <w:rPr>
          <w:rFonts w:asciiTheme="minorHAnsi" w:hAnsiTheme="minorHAnsi" w:cstheme="minorHAnsi"/>
          <w:i/>
          <w:iCs/>
          <w:sz w:val="22"/>
          <w:szCs w:val="22"/>
        </w:rPr>
        <w:t xml:space="preserve">), </w:t>
      </w:r>
    </w:p>
    <w:p w14:paraId="28BD86BD" w14:textId="02D031C2" w:rsidR="00C37F0F" w:rsidRPr="00864930" w:rsidRDefault="00C37F0F">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27 kwietnia 2006 r. o spółdzielniach socjalnych (t.j. Dz. U. z 202</w:t>
      </w:r>
      <w:r w:rsidR="00D01F63" w:rsidRPr="00864930">
        <w:rPr>
          <w:rFonts w:asciiTheme="minorHAnsi" w:hAnsiTheme="minorHAnsi" w:cstheme="minorHAnsi"/>
          <w:i/>
          <w:iCs/>
          <w:sz w:val="22"/>
          <w:szCs w:val="22"/>
        </w:rPr>
        <w:t>3</w:t>
      </w:r>
      <w:r w:rsidRPr="00864930">
        <w:rPr>
          <w:rFonts w:asciiTheme="minorHAnsi" w:hAnsiTheme="minorHAnsi" w:cstheme="minorHAnsi"/>
          <w:i/>
          <w:iCs/>
          <w:sz w:val="22"/>
          <w:szCs w:val="22"/>
        </w:rPr>
        <w:t xml:space="preserve"> r. poz. </w:t>
      </w:r>
      <w:r w:rsidR="00D01F63" w:rsidRPr="00864930">
        <w:rPr>
          <w:rFonts w:asciiTheme="minorHAnsi" w:hAnsiTheme="minorHAnsi" w:cstheme="minorHAnsi"/>
          <w:i/>
          <w:iCs/>
          <w:sz w:val="22"/>
          <w:szCs w:val="22"/>
        </w:rPr>
        <w:t>802)</w:t>
      </w:r>
      <w:r w:rsidRPr="00864930">
        <w:rPr>
          <w:rFonts w:asciiTheme="minorHAnsi" w:hAnsiTheme="minorHAnsi" w:cstheme="minorHAnsi"/>
          <w:i/>
          <w:iCs/>
          <w:sz w:val="22"/>
          <w:szCs w:val="22"/>
        </w:rPr>
        <w:t xml:space="preserve">, </w:t>
      </w:r>
    </w:p>
    <w:p w14:paraId="09E6C84C" w14:textId="27A0B2F7" w:rsidR="00C37F0F" w:rsidRPr="00864930" w:rsidRDefault="00C37F0F">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lastRenderedPageBreak/>
        <w:t xml:space="preserve">ustawa z dnia 8 grudnia 2006 r. o finansowym wsparciu </w:t>
      </w:r>
      <w:r w:rsidR="00D01F63" w:rsidRPr="00864930">
        <w:rPr>
          <w:rFonts w:asciiTheme="minorHAnsi" w:hAnsiTheme="minorHAnsi" w:cstheme="minorHAnsi"/>
          <w:i/>
          <w:iCs/>
          <w:sz w:val="22"/>
          <w:szCs w:val="22"/>
        </w:rPr>
        <w:t>niektórych przedsięwzięć lokalowych</w:t>
      </w:r>
      <w:r w:rsidRPr="00864930">
        <w:rPr>
          <w:rFonts w:asciiTheme="minorHAnsi" w:hAnsiTheme="minorHAnsi" w:cstheme="minorHAnsi"/>
          <w:i/>
          <w:iCs/>
          <w:sz w:val="22"/>
          <w:szCs w:val="22"/>
        </w:rPr>
        <w:t xml:space="preserve"> (t.j. Dz. U. z 202</w:t>
      </w:r>
      <w:r w:rsidR="00D01F63"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3</w:t>
      </w:r>
      <w:r w:rsidR="00D01F63" w:rsidRPr="00864930">
        <w:rPr>
          <w:rFonts w:asciiTheme="minorHAnsi" w:hAnsiTheme="minorHAnsi" w:cstheme="minorHAnsi"/>
          <w:i/>
          <w:iCs/>
          <w:sz w:val="22"/>
          <w:szCs w:val="22"/>
        </w:rPr>
        <w:t>04</w:t>
      </w:r>
      <w:r w:rsidRPr="00864930">
        <w:rPr>
          <w:rFonts w:asciiTheme="minorHAnsi" w:hAnsiTheme="minorHAnsi" w:cstheme="minorHAnsi"/>
          <w:i/>
          <w:iCs/>
          <w:sz w:val="22"/>
          <w:szCs w:val="22"/>
        </w:rPr>
        <w:t xml:space="preserve">), </w:t>
      </w:r>
    </w:p>
    <w:p w14:paraId="759EB198" w14:textId="39446E77" w:rsidR="00C37F0F" w:rsidRPr="00864930" w:rsidRDefault="00C37F0F">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21 czerwca 2001 r. o dodatkach mieszkaniowych (t.j. Dz. U. z 202</w:t>
      </w:r>
      <w:r w:rsidR="00D01F63" w:rsidRPr="00864930">
        <w:rPr>
          <w:rFonts w:asciiTheme="minorHAnsi" w:hAnsiTheme="minorHAnsi" w:cstheme="minorHAnsi"/>
          <w:i/>
          <w:iCs/>
          <w:sz w:val="22"/>
          <w:szCs w:val="22"/>
        </w:rPr>
        <w:t>3</w:t>
      </w:r>
      <w:r w:rsidRPr="00864930">
        <w:rPr>
          <w:rFonts w:asciiTheme="minorHAnsi" w:hAnsiTheme="minorHAnsi" w:cstheme="minorHAnsi"/>
          <w:i/>
          <w:iCs/>
          <w:sz w:val="22"/>
          <w:szCs w:val="22"/>
        </w:rPr>
        <w:t xml:space="preserve"> r. poz. </w:t>
      </w:r>
      <w:r w:rsidR="00D01F63" w:rsidRPr="00864930">
        <w:rPr>
          <w:rFonts w:asciiTheme="minorHAnsi" w:hAnsiTheme="minorHAnsi" w:cstheme="minorHAnsi"/>
          <w:i/>
          <w:iCs/>
          <w:sz w:val="22"/>
          <w:szCs w:val="22"/>
        </w:rPr>
        <w:t>1335</w:t>
      </w:r>
      <w:r w:rsidRPr="00864930">
        <w:rPr>
          <w:rFonts w:asciiTheme="minorHAnsi" w:hAnsiTheme="minorHAnsi" w:cstheme="minorHAnsi"/>
          <w:i/>
          <w:iCs/>
          <w:sz w:val="22"/>
          <w:szCs w:val="22"/>
        </w:rPr>
        <w:t xml:space="preserve">), </w:t>
      </w:r>
    </w:p>
    <w:p w14:paraId="641017F1" w14:textId="75A80F03" w:rsidR="00C37F0F" w:rsidRPr="00864930" w:rsidRDefault="00C37F0F">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 xml:space="preserve">ustawa z dnia 21 czerwca 2001 r. o ochronie praw lokatorów, mieszkaniowym zasobie gminy </w:t>
      </w:r>
      <w:r w:rsidR="00F17943">
        <w:rPr>
          <w:rFonts w:asciiTheme="minorHAnsi" w:hAnsiTheme="minorHAnsi" w:cstheme="minorHAnsi"/>
          <w:i/>
          <w:iCs/>
          <w:sz w:val="22"/>
          <w:szCs w:val="22"/>
        </w:rPr>
        <w:t>i </w:t>
      </w:r>
      <w:r w:rsidRPr="00864930">
        <w:rPr>
          <w:rFonts w:asciiTheme="minorHAnsi" w:hAnsiTheme="minorHAnsi" w:cstheme="minorHAnsi"/>
          <w:i/>
          <w:iCs/>
          <w:sz w:val="22"/>
          <w:szCs w:val="22"/>
        </w:rPr>
        <w:t>o zmianie Kodeksu Cywilnego (t.j. Dz. U. z 202</w:t>
      </w:r>
      <w:r w:rsidR="00D01F63" w:rsidRPr="00864930">
        <w:rPr>
          <w:rFonts w:asciiTheme="minorHAnsi" w:hAnsiTheme="minorHAnsi" w:cstheme="minorHAnsi"/>
          <w:i/>
          <w:iCs/>
          <w:sz w:val="22"/>
          <w:szCs w:val="22"/>
        </w:rPr>
        <w:t>3</w:t>
      </w:r>
      <w:r w:rsidRPr="00864930">
        <w:rPr>
          <w:rFonts w:asciiTheme="minorHAnsi" w:hAnsiTheme="minorHAnsi" w:cstheme="minorHAnsi"/>
          <w:i/>
          <w:iCs/>
          <w:sz w:val="22"/>
          <w:szCs w:val="22"/>
        </w:rPr>
        <w:t xml:space="preserve"> r. poz. </w:t>
      </w:r>
      <w:r w:rsidR="00D01F63" w:rsidRPr="00864930">
        <w:rPr>
          <w:rFonts w:asciiTheme="minorHAnsi" w:hAnsiTheme="minorHAnsi" w:cstheme="minorHAnsi"/>
          <w:i/>
          <w:iCs/>
          <w:sz w:val="22"/>
          <w:szCs w:val="22"/>
        </w:rPr>
        <w:t>725</w:t>
      </w:r>
      <w:r w:rsidRPr="00864930">
        <w:rPr>
          <w:rFonts w:asciiTheme="minorHAnsi" w:hAnsiTheme="minorHAnsi" w:cstheme="minorHAnsi"/>
          <w:i/>
          <w:iCs/>
          <w:sz w:val="22"/>
          <w:szCs w:val="22"/>
        </w:rPr>
        <w:t xml:space="preserve">), </w:t>
      </w:r>
    </w:p>
    <w:p w14:paraId="5E4D476B" w14:textId="77777777" w:rsidR="005F09E9" w:rsidRPr="00864930" w:rsidRDefault="00C37F0F">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13 października 1998 r. o systemie ubezpieczeń społecznych (t.j. Dz. U. z 202</w:t>
      </w:r>
      <w:r w:rsidR="00D01F63"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w:t>
      </w:r>
      <w:r w:rsidR="00D01F63" w:rsidRPr="00864930">
        <w:rPr>
          <w:rFonts w:asciiTheme="minorHAnsi" w:hAnsiTheme="minorHAnsi" w:cstheme="minorHAnsi"/>
          <w:i/>
          <w:iCs/>
          <w:sz w:val="22"/>
          <w:szCs w:val="22"/>
        </w:rPr>
        <w:t xml:space="preserve">497 </w:t>
      </w:r>
      <w:r w:rsidRPr="00864930">
        <w:rPr>
          <w:rFonts w:asciiTheme="minorHAnsi" w:hAnsiTheme="minorHAnsi" w:cstheme="minorHAnsi"/>
          <w:i/>
          <w:iCs/>
          <w:sz w:val="22"/>
          <w:szCs w:val="22"/>
        </w:rPr>
        <w:t>z późn. zm.),</w:t>
      </w:r>
    </w:p>
    <w:p w14:paraId="4C935980" w14:textId="77777777" w:rsidR="005F09E9" w:rsidRPr="00864930" w:rsidRDefault="00C37F0F">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17 grudnia 1998 r. o emeryturach i rentach z Funduszu Ubezpieczeń Społecznych (t.j. Dz. U. z 202</w:t>
      </w:r>
      <w:r w:rsidR="005F09E9" w:rsidRPr="00864930">
        <w:rPr>
          <w:rFonts w:asciiTheme="minorHAnsi" w:hAnsiTheme="minorHAnsi" w:cstheme="minorHAnsi"/>
          <w:i/>
          <w:iCs/>
          <w:sz w:val="22"/>
          <w:szCs w:val="22"/>
        </w:rPr>
        <w:t>3</w:t>
      </w:r>
      <w:r w:rsidRPr="00864930">
        <w:rPr>
          <w:rFonts w:asciiTheme="minorHAnsi" w:hAnsiTheme="minorHAnsi" w:cstheme="minorHAnsi"/>
          <w:i/>
          <w:iCs/>
          <w:sz w:val="22"/>
          <w:szCs w:val="22"/>
        </w:rPr>
        <w:t xml:space="preserve"> r. poz. </w:t>
      </w:r>
      <w:r w:rsidR="005F09E9" w:rsidRPr="00864930">
        <w:rPr>
          <w:rFonts w:asciiTheme="minorHAnsi" w:hAnsiTheme="minorHAnsi" w:cstheme="minorHAnsi"/>
          <w:i/>
          <w:iCs/>
          <w:sz w:val="22"/>
          <w:szCs w:val="22"/>
        </w:rPr>
        <w:t xml:space="preserve">1251 </w:t>
      </w:r>
      <w:r w:rsidRPr="00864930">
        <w:rPr>
          <w:rFonts w:asciiTheme="minorHAnsi" w:hAnsiTheme="minorHAnsi" w:cstheme="minorHAnsi"/>
          <w:i/>
          <w:iCs/>
          <w:sz w:val="22"/>
          <w:szCs w:val="22"/>
        </w:rPr>
        <w:t>z późn. zm.),</w:t>
      </w:r>
    </w:p>
    <w:p w14:paraId="66E861EF" w14:textId="77777777" w:rsidR="007A5567" w:rsidRPr="00864930" w:rsidRDefault="00C37F0F">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27 sierpnia 2004 r. o świadczeniach opieki zdrowotnej finansowanych ze środków publicznych (t.j. Dz. U. z 202</w:t>
      </w:r>
      <w:r w:rsidR="005F09E9"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1</w:t>
      </w:r>
      <w:r w:rsidR="005F09E9" w:rsidRPr="00864930">
        <w:rPr>
          <w:rFonts w:asciiTheme="minorHAnsi" w:hAnsiTheme="minorHAnsi" w:cstheme="minorHAnsi"/>
          <w:i/>
          <w:iCs/>
          <w:sz w:val="22"/>
          <w:szCs w:val="22"/>
        </w:rPr>
        <w:t>46</w:t>
      </w:r>
      <w:r w:rsidRPr="00864930">
        <w:rPr>
          <w:rFonts w:asciiTheme="minorHAnsi" w:hAnsiTheme="minorHAnsi" w:cstheme="minorHAnsi"/>
          <w:i/>
          <w:iCs/>
          <w:sz w:val="22"/>
          <w:szCs w:val="22"/>
        </w:rPr>
        <w:t xml:space="preserve"> z późn. zm.),</w:t>
      </w:r>
    </w:p>
    <w:p w14:paraId="5EF722F9" w14:textId="606A3E64" w:rsidR="007A5567" w:rsidRPr="00864930" w:rsidRDefault="007A5567">
      <w:pPr>
        <w:pStyle w:val="Akapitzlist"/>
        <w:numPr>
          <w:ilvl w:val="1"/>
          <w:numId w:val="95"/>
        </w:numPr>
        <w:spacing w:line="360" w:lineRule="auto"/>
        <w:jc w:val="both"/>
        <w:rPr>
          <w:rFonts w:asciiTheme="minorHAnsi" w:hAnsiTheme="minorHAnsi" w:cstheme="minorHAnsi"/>
          <w:i/>
          <w:iCs/>
          <w:sz w:val="22"/>
          <w:szCs w:val="22"/>
        </w:rPr>
      </w:pPr>
      <w:r w:rsidRPr="00864930">
        <w:rPr>
          <w:rFonts w:asciiTheme="minorHAnsi" w:hAnsiTheme="minorHAnsi" w:cstheme="minorHAnsi"/>
          <w:i/>
          <w:iCs/>
          <w:sz w:val="22"/>
          <w:szCs w:val="22"/>
        </w:rPr>
        <w:t>ustawa z dnia 5 sierpnia 2015 r. o nieodpłatnej pomocy prawnej, nieodpłatnym poradnictwie obywatelskim oraz edukacji prawnej (t.j. Dz.U.2024.1534),</w:t>
      </w:r>
    </w:p>
    <w:p w14:paraId="368DECB7" w14:textId="77777777" w:rsidR="005F09E9" w:rsidRPr="00864930" w:rsidRDefault="00C37F0F">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uchwała Nr 14</w:t>
      </w:r>
      <w:r w:rsidR="005F09E9" w:rsidRPr="00864930">
        <w:rPr>
          <w:rFonts w:asciiTheme="minorHAnsi" w:hAnsiTheme="minorHAnsi" w:cstheme="minorHAnsi"/>
          <w:i/>
          <w:iCs/>
          <w:sz w:val="22"/>
          <w:szCs w:val="22"/>
        </w:rPr>
        <w:t>9</w:t>
      </w:r>
      <w:r w:rsidRPr="00864930">
        <w:rPr>
          <w:rFonts w:asciiTheme="minorHAnsi" w:hAnsiTheme="minorHAnsi" w:cstheme="minorHAnsi"/>
          <w:i/>
          <w:iCs/>
          <w:sz w:val="22"/>
          <w:szCs w:val="22"/>
        </w:rPr>
        <w:t xml:space="preserve"> Rady Ministrów z dnia </w:t>
      </w:r>
      <w:r w:rsidR="005F09E9" w:rsidRPr="00864930">
        <w:rPr>
          <w:rFonts w:asciiTheme="minorHAnsi" w:hAnsiTheme="minorHAnsi" w:cstheme="minorHAnsi"/>
          <w:i/>
          <w:iCs/>
          <w:sz w:val="22"/>
          <w:szCs w:val="22"/>
        </w:rPr>
        <w:t xml:space="preserve">23 sierpnia 2023 </w:t>
      </w:r>
      <w:r w:rsidRPr="00864930">
        <w:rPr>
          <w:rFonts w:asciiTheme="minorHAnsi" w:hAnsiTheme="minorHAnsi" w:cstheme="minorHAnsi"/>
          <w:i/>
          <w:iCs/>
          <w:sz w:val="22"/>
          <w:szCs w:val="22"/>
        </w:rPr>
        <w:t>r. w sprawie ustanowienia wieloletniego programu rządowego programu „Posiłek w szkole i w domu” na lata 20</w:t>
      </w:r>
      <w:r w:rsidR="005F09E9" w:rsidRPr="00864930">
        <w:rPr>
          <w:rFonts w:asciiTheme="minorHAnsi" w:hAnsiTheme="minorHAnsi" w:cstheme="minorHAnsi"/>
          <w:i/>
          <w:iCs/>
          <w:sz w:val="22"/>
          <w:szCs w:val="22"/>
        </w:rPr>
        <w:t>24</w:t>
      </w:r>
      <w:r w:rsidRPr="00864930">
        <w:rPr>
          <w:rFonts w:asciiTheme="minorHAnsi" w:hAnsiTheme="minorHAnsi" w:cstheme="minorHAnsi"/>
          <w:i/>
          <w:iCs/>
          <w:sz w:val="22"/>
          <w:szCs w:val="22"/>
        </w:rPr>
        <w:t>–202</w:t>
      </w:r>
      <w:r w:rsidR="005F09E9" w:rsidRPr="00864930">
        <w:rPr>
          <w:rFonts w:asciiTheme="minorHAnsi" w:hAnsiTheme="minorHAnsi" w:cstheme="minorHAnsi"/>
          <w:i/>
          <w:iCs/>
          <w:sz w:val="22"/>
          <w:szCs w:val="22"/>
        </w:rPr>
        <w:t>8</w:t>
      </w:r>
      <w:r w:rsidRPr="00864930">
        <w:rPr>
          <w:rFonts w:asciiTheme="minorHAnsi" w:hAnsiTheme="minorHAnsi" w:cstheme="minorHAnsi"/>
          <w:i/>
          <w:iCs/>
          <w:sz w:val="22"/>
          <w:szCs w:val="22"/>
        </w:rPr>
        <w:t xml:space="preserve"> (M.P. z 20</w:t>
      </w:r>
      <w:r w:rsidR="005F09E9" w:rsidRPr="00864930">
        <w:rPr>
          <w:rFonts w:asciiTheme="minorHAnsi" w:hAnsiTheme="minorHAnsi" w:cstheme="minorHAnsi"/>
          <w:i/>
          <w:iCs/>
          <w:sz w:val="22"/>
          <w:szCs w:val="22"/>
        </w:rPr>
        <w:t>23</w:t>
      </w:r>
      <w:r w:rsidRPr="00864930">
        <w:rPr>
          <w:rFonts w:asciiTheme="minorHAnsi" w:hAnsiTheme="minorHAnsi" w:cstheme="minorHAnsi"/>
          <w:i/>
          <w:iCs/>
          <w:sz w:val="22"/>
          <w:szCs w:val="22"/>
        </w:rPr>
        <w:t xml:space="preserve"> r. poz. </w:t>
      </w:r>
      <w:r w:rsidR="005F09E9" w:rsidRPr="00864930">
        <w:rPr>
          <w:rFonts w:asciiTheme="minorHAnsi" w:hAnsiTheme="minorHAnsi" w:cstheme="minorHAnsi"/>
          <w:i/>
          <w:iCs/>
          <w:sz w:val="22"/>
          <w:szCs w:val="22"/>
        </w:rPr>
        <w:t>881</w:t>
      </w:r>
      <w:r w:rsidRPr="00864930">
        <w:rPr>
          <w:rFonts w:asciiTheme="minorHAnsi" w:hAnsiTheme="minorHAnsi" w:cstheme="minorHAnsi"/>
          <w:i/>
          <w:iCs/>
          <w:sz w:val="22"/>
          <w:szCs w:val="22"/>
        </w:rPr>
        <w:t>),</w:t>
      </w:r>
    </w:p>
    <w:p w14:paraId="3536CC27" w14:textId="73FC7127" w:rsidR="00C37F0F" w:rsidRPr="00864930" w:rsidRDefault="00C37F0F">
      <w:pPr>
        <w:pStyle w:val="Akapitzlist"/>
        <w:numPr>
          <w:ilvl w:val="1"/>
          <w:numId w:val="95"/>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 xml:space="preserve">rozporządzenie Rady Ministrów z dnia 15 czerwca 2021 r. w sprawie szczegółowych warunków realizacji rządowego programu „Dobry start” (Dz. U. z 2021 r. poz. 1092). </w:t>
      </w:r>
    </w:p>
    <w:p w14:paraId="1242D68D" w14:textId="77777777" w:rsidR="00C37F0F" w:rsidRPr="00864930" w:rsidRDefault="00C37F0F" w:rsidP="00245554">
      <w:p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 xml:space="preserve">AKTY PRAWNE NORMUJĄCE ASPEKTY FINANSOWE </w:t>
      </w:r>
    </w:p>
    <w:p w14:paraId="292DA5A8" w14:textId="1747193C" w:rsidR="00C37F0F" w:rsidRPr="00864930" w:rsidRDefault="00C37F0F">
      <w:pPr>
        <w:pStyle w:val="Akapitzlist"/>
        <w:numPr>
          <w:ilvl w:val="1"/>
          <w:numId w:val="96"/>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 xml:space="preserve">Ustawa z dnia </w:t>
      </w:r>
      <w:r w:rsidR="00245554" w:rsidRPr="00864930">
        <w:rPr>
          <w:rFonts w:asciiTheme="minorHAnsi" w:hAnsiTheme="minorHAnsi" w:cstheme="minorHAnsi"/>
          <w:i/>
          <w:iCs/>
          <w:sz w:val="22"/>
          <w:szCs w:val="22"/>
        </w:rPr>
        <w:t>1</w:t>
      </w:r>
      <w:r w:rsidRPr="00864930">
        <w:rPr>
          <w:rFonts w:asciiTheme="minorHAnsi" w:hAnsiTheme="minorHAnsi" w:cstheme="minorHAnsi"/>
          <w:i/>
          <w:iCs/>
          <w:sz w:val="22"/>
          <w:szCs w:val="22"/>
        </w:rPr>
        <w:t xml:space="preserve"> </w:t>
      </w:r>
      <w:r w:rsidR="00245554" w:rsidRPr="00864930">
        <w:rPr>
          <w:rFonts w:asciiTheme="minorHAnsi" w:hAnsiTheme="minorHAnsi" w:cstheme="minorHAnsi"/>
          <w:i/>
          <w:iCs/>
          <w:sz w:val="22"/>
          <w:szCs w:val="22"/>
        </w:rPr>
        <w:t xml:space="preserve">października 2024 </w:t>
      </w:r>
      <w:r w:rsidRPr="00864930">
        <w:rPr>
          <w:rFonts w:asciiTheme="minorHAnsi" w:hAnsiTheme="minorHAnsi" w:cstheme="minorHAnsi"/>
          <w:i/>
          <w:iCs/>
          <w:sz w:val="22"/>
          <w:szCs w:val="22"/>
        </w:rPr>
        <w:t>r. o dochodach jednostek samorządu terytorialnego (Dz.</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U.</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z 202</w:t>
      </w:r>
      <w:r w:rsidR="00245554"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1</w:t>
      </w:r>
      <w:r w:rsidR="00245554" w:rsidRPr="00864930">
        <w:rPr>
          <w:rFonts w:asciiTheme="minorHAnsi" w:hAnsiTheme="minorHAnsi" w:cstheme="minorHAnsi"/>
          <w:i/>
          <w:iCs/>
          <w:sz w:val="22"/>
          <w:szCs w:val="22"/>
        </w:rPr>
        <w:t>5</w:t>
      </w:r>
      <w:r w:rsidRPr="00864930">
        <w:rPr>
          <w:rFonts w:asciiTheme="minorHAnsi" w:hAnsiTheme="minorHAnsi" w:cstheme="minorHAnsi"/>
          <w:i/>
          <w:iCs/>
          <w:sz w:val="22"/>
          <w:szCs w:val="22"/>
        </w:rPr>
        <w:t xml:space="preserve">72), </w:t>
      </w:r>
    </w:p>
    <w:p w14:paraId="5738EDFB" w14:textId="70195A65" w:rsidR="00C37F0F" w:rsidRPr="00864930" w:rsidRDefault="00C37F0F">
      <w:pPr>
        <w:pStyle w:val="Akapitzlist"/>
        <w:numPr>
          <w:ilvl w:val="1"/>
          <w:numId w:val="96"/>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27 sierpnia 2009 r. o finansach publicznych (Dz. U. z 202</w:t>
      </w:r>
      <w:r w:rsidR="00245554"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1</w:t>
      </w:r>
      <w:r w:rsidR="00245554" w:rsidRPr="00864930">
        <w:rPr>
          <w:rFonts w:asciiTheme="minorHAnsi" w:hAnsiTheme="minorHAnsi" w:cstheme="minorHAnsi"/>
          <w:i/>
          <w:iCs/>
          <w:sz w:val="22"/>
          <w:szCs w:val="22"/>
        </w:rPr>
        <w:t>530</w:t>
      </w:r>
      <w:r w:rsidRPr="00864930">
        <w:rPr>
          <w:rFonts w:asciiTheme="minorHAnsi" w:hAnsiTheme="minorHAnsi" w:cstheme="minorHAnsi"/>
          <w:i/>
          <w:iCs/>
          <w:sz w:val="22"/>
          <w:szCs w:val="22"/>
        </w:rPr>
        <w:t xml:space="preserve"> z</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późn.</w:t>
      </w:r>
      <w:r w:rsidR="00F17943">
        <w:rPr>
          <w:rFonts w:asciiTheme="minorHAnsi" w:hAnsiTheme="minorHAnsi" w:cstheme="minorHAnsi"/>
          <w:i/>
          <w:iCs/>
          <w:sz w:val="22"/>
          <w:szCs w:val="22"/>
        </w:rPr>
        <w:t> </w:t>
      </w:r>
      <w:r w:rsidRPr="00864930">
        <w:rPr>
          <w:rFonts w:asciiTheme="minorHAnsi" w:hAnsiTheme="minorHAnsi" w:cstheme="minorHAnsi"/>
          <w:i/>
          <w:iCs/>
          <w:sz w:val="22"/>
          <w:szCs w:val="22"/>
        </w:rPr>
        <w:t>zm.)</w:t>
      </w:r>
      <w:r w:rsidR="00245554" w:rsidRPr="00864930">
        <w:rPr>
          <w:rFonts w:asciiTheme="minorHAnsi" w:hAnsiTheme="minorHAnsi" w:cstheme="minorHAnsi"/>
          <w:i/>
          <w:iCs/>
          <w:sz w:val="22"/>
          <w:szCs w:val="22"/>
        </w:rPr>
        <w:t>,</w:t>
      </w:r>
    </w:p>
    <w:p w14:paraId="3E0E88C1" w14:textId="3E9433CB" w:rsidR="00C37F0F" w:rsidRPr="00864930" w:rsidRDefault="00C37F0F">
      <w:pPr>
        <w:pStyle w:val="Akapitzlist"/>
        <w:numPr>
          <w:ilvl w:val="1"/>
          <w:numId w:val="96"/>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29 września 1994 r. o rachunkowości (t.j. Dz. U. z 202</w:t>
      </w:r>
      <w:r w:rsidR="00245554" w:rsidRPr="00864930">
        <w:rPr>
          <w:rFonts w:asciiTheme="minorHAnsi" w:hAnsiTheme="minorHAnsi" w:cstheme="minorHAnsi"/>
          <w:i/>
          <w:iCs/>
          <w:sz w:val="22"/>
          <w:szCs w:val="22"/>
        </w:rPr>
        <w:t>3</w:t>
      </w:r>
      <w:r w:rsidRPr="00864930">
        <w:rPr>
          <w:rFonts w:asciiTheme="minorHAnsi" w:hAnsiTheme="minorHAnsi" w:cstheme="minorHAnsi"/>
          <w:i/>
          <w:iCs/>
          <w:sz w:val="22"/>
          <w:szCs w:val="22"/>
        </w:rPr>
        <w:t xml:space="preserve"> r. poz. </w:t>
      </w:r>
      <w:r w:rsidR="00245554" w:rsidRPr="00864930">
        <w:rPr>
          <w:rFonts w:asciiTheme="minorHAnsi" w:hAnsiTheme="minorHAnsi" w:cstheme="minorHAnsi"/>
          <w:i/>
          <w:iCs/>
          <w:sz w:val="22"/>
          <w:szCs w:val="22"/>
        </w:rPr>
        <w:t>120</w:t>
      </w:r>
      <w:r w:rsidRPr="00864930">
        <w:rPr>
          <w:rFonts w:asciiTheme="minorHAnsi" w:hAnsiTheme="minorHAnsi" w:cstheme="minorHAnsi"/>
          <w:i/>
          <w:iCs/>
          <w:sz w:val="22"/>
          <w:szCs w:val="22"/>
        </w:rPr>
        <w:t xml:space="preserve"> z późn. zm.). </w:t>
      </w:r>
    </w:p>
    <w:p w14:paraId="1963F031" w14:textId="77777777" w:rsidR="00C37F0F" w:rsidRPr="00864930" w:rsidRDefault="00C37F0F" w:rsidP="00245554">
      <w:p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 xml:space="preserve">AKTY PRAWNE NORMUJĄCE DZIAŁANIA WOBEC OBYWATELI INNYCH PAŃSTW </w:t>
      </w:r>
    </w:p>
    <w:p w14:paraId="2A02580D" w14:textId="02AD444C" w:rsidR="00C37F0F" w:rsidRPr="00864930" w:rsidRDefault="00C37F0F">
      <w:pPr>
        <w:pStyle w:val="Akapitzlist"/>
        <w:numPr>
          <w:ilvl w:val="1"/>
          <w:numId w:val="97"/>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12 grudnia 2013 r. o cudzoziemcach (t.j. Dz. U. z 202</w:t>
      </w:r>
      <w:r w:rsidR="00245554"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w:t>
      </w:r>
      <w:r w:rsidR="00245554" w:rsidRPr="00864930">
        <w:rPr>
          <w:rFonts w:asciiTheme="minorHAnsi" w:hAnsiTheme="minorHAnsi" w:cstheme="minorHAnsi"/>
          <w:i/>
          <w:iCs/>
          <w:sz w:val="22"/>
          <w:szCs w:val="22"/>
        </w:rPr>
        <w:t xml:space="preserve">769 </w:t>
      </w:r>
      <w:r w:rsidRPr="00864930">
        <w:rPr>
          <w:rFonts w:asciiTheme="minorHAnsi" w:hAnsiTheme="minorHAnsi" w:cstheme="minorHAnsi"/>
          <w:i/>
          <w:iCs/>
          <w:sz w:val="22"/>
          <w:szCs w:val="22"/>
        </w:rPr>
        <w:t xml:space="preserve">z późn. zm.), </w:t>
      </w:r>
    </w:p>
    <w:p w14:paraId="36F8B2CE" w14:textId="1769C720" w:rsidR="00C37F0F" w:rsidRPr="00864930" w:rsidRDefault="00C37F0F">
      <w:pPr>
        <w:pStyle w:val="Akapitzlist"/>
        <w:numPr>
          <w:ilvl w:val="1"/>
          <w:numId w:val="97"/>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 xml:space="preserve">ustawa z dnia 9 listopada 2000 r. o repatriacji (t.j. Dz. U. z 2022 r. poz. 1105), </w:t>
      </w:r>
    </w:p>
    <w:p w14:paraId="7DF058A2" w14:textId="7D24A82E" w:rsidR="00C37F0F" w:rsidRPr="00864930" w:rsidRDefault="00C37F0F">
      <w:pPr>
        <w:pStyle w:val="Akapitzlist"/>
        <w:numPr>
          <w:ilvl w:val="1"/>
          <w:numId w:val="97"/>
        </w:num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ustawa z dnia 13 czerwca 2003 r. o udzielaniu cudzoziemcom ochrony na terytorium Rzeczypospolitej Polskiej (t.j. Dz. U. z 202</w:t>
      </w:r>
      <w:r w:rsidR="00245554" w:rsidRPr="00864930">
        <w:rPr>
          <w:rFonts w:asciiTheme="minorHAnsi" w:hAnsiTheme="minorHAnsi" w:cstheme="minorHAnsi"/>
          <w:i/>
          <w:iCs/>
          <w:sz w:val="22"/>
          <w:szCs w:val="22"/>
        </w:rPr>
        <w:t>3</w:t>
      </w:r>
      <w:r w:rsidRPr="00864930">
        <w:rPr>
          <w:rFonts w:asciiTheme="minorHAnsi" w:hAnsiTheme="minorHAnsi" w:cstheme="minorHAnsi"/>
          <w:i/>
          <w:iCs/>
          <w:sz w:val="22"/>
          <w:szCs w:val="22"/>
        </w:rPr>
        <w:t xml:space="preserve"> r. poz. 1</w:t>
      </w:r>
      <w:r w:rsidR="00245554" w:rsidRPr="00864930">
        <w:rPr>
          <w:rFonts w:asciiTheme="minorHAnsi" w:hAnsiTheme="minorHAnsi" w:cstheme="minorHAnsi"/>
          <w:i/>
          <w:iCs/>
          <w:sz w:val="22"/>
          <w:szCs w:val="22"/>
        </w:rPr>
        <w:t>504</w:t>
      </w:r>
      <w:r w:rsidRPr="00864930">
        <w:rPr>
          <w:rFonts w:asciiTheme="minorHAnsi" w:hAnsiTheme="minorHAnsi" w:cstheme="minorHAnsi"/>
          <w:i/>
          <w:iCs/>
          <w:sz w:val="22"/>
          <w:szCs w:val="22"/>
        </w:rPr>
        <w:t xml:space="preserve"> z późn. zm.), </w:t>
      </w:r>
    </w:p>
    <w:p w14:paraId="088529DA" w14:textId="36942E69" w:rsidR="00C37F0F" w:rsidRPr="00864930" w:rsidRDefault="00C37F0F">
      <w:pPr>
        <w:pStyle w:val="Akapitzlist"/>
        <w:numPr>
          <w:ilvl w:val="1"/>
          <w:numId w:val="97"/>
        </w:numPr>
        <w:spacing w:line="360" w:lineRule="auto"/>
        <w:jc w:val="both"/>
        <w:rPr>
          <w:rFonts w:asciiTheme="minorHAnsi" w:hAnsiTheme="minorHAnsi" w:cstheme="minorHAnsi"/>
          <w:i/>
          <w:iCs/>
          <w:sz w:val="22"/>
          <w:szCs w:val="22"/>
        </w:rPr>
      </w:pPr>
      <w:r w:rsidRPr="00864930">
        <w:rPr>
          <w:rFonts w:asciiTheme="minorHAnsi" w:hAnsiTheme="minorHAnsi" w:cstheme="minorHAnsi"/>
          <w:i/>
          <w:iCs/>
          <w:sz w:val="22"/>
          <w:szCs w:val="22"/>
        </w:rPr>
        <w:t>ustawa z dnia 12 marca 2022 r. o pomocy obywatelom Ukrainy w związku z konfliktem zbrojnym na terytorium tego państwa (t.j. dz. U. z 202</w:t>
      </w:r>
      <w:r w:rsidR="00245554" w:rsidRPr="00864930">
        <w:rPr>
          <w:rFonts w:asciiTheme="minorHAnsi" w:hAnsiTheme="minorHAnsi" w:cstheme="minorHAnsi"/>
          <w:i/>
          <w:iCs/>
          <w:sz w:val="22"/>
          <w:szCs w:val="22"/>
        </w:rPr>
        <w:t>4</w:t>
      </w:r>
      <w:r w:rsidRPr="00864930">
        <w:rPr>
          <w:rFonts w:asciiTheme="minorHAnsi" w:hAnsiTheme="minorHAnsi" w:cstheme="minorHAnsi"/>
          <w:i/>
          <w:iCs/>
          <w:sz w:val="22"/>
          <w:szCs w:val="22"/>
        </w:rPr>
        <w:t xml:space="preserve"> r. poz. </w:t>
      </w:r>
      <w:r w:rsidR="00245554" w:rsidRPr="00864930">
        <w:rPr>
          <w:rFonts w:asciiTheme="minorHAnsi" w:hAnsiTheme="minorHAnsi" w:cstheme="minorHAnsi"/>
          <w:i/>
          <w:iCs/>
          <w:sz w:val="22"/>
          <w:szCs w:val="22"/>
        </w:rPr>
        <w:t xml:space="preserve">167 </w:t>
      </w:r>
      <w:r w:rsidRPr="00864930">
        <w:rPr>
          <w:rFonts w:asciiTheme="minorHAnsi" w:hAnsiTheme="minorHAnsi" w:cstheme="minorHAnsi"/>
          <w:i/>
          <w:iCs/>
          <w:sz w:val="22"/>
          <w:szCs w:val="22"/>
        </w:rPr>
        <w:t xml:space="preserve">z późn. zm.). </w:t>
      </w:r>
    </w:p>
    <w:p w14:paraId="7184E861" w14:textId="77777777" w:rsidR="006D4BDD" w:rsidRPr="00864930" w:rsidRDefault="006D4BDD" w:rsidP="00C37F0F">
      <w:pPr>
        <w:rPr>
          <w:rFonts w:asciiTheme="minorHAnsi" w:hAnsiTheme="minorHAnsi" w:cstheme="minorHAnsi"/>
          <w:i/>
          <w:iCs/>
          <w:color w:val="FF0000"/>
        </w:rPr>
      </w:pPr>
    </w:p>
    <w:p w14:paraId="263F2883" w14:textId="77777777" w:rsidR="00D110C4" w:rsidRPr="00864930" w:rsidRDefault="00D110C4" w:rsidP="00E21B47">
      <w:pPr>
        <w:rPr>
          <w:rFonts w:asciiTheme="minorHAnsi" w:hAnsiTheme="minorHAnsi" w:cstheme="minorHAnsi"/>
        </w:rPr>
      </w:pPr>
    </w:p>
    <w:p w14:paraId="26644784" w14:textId="0E81D7C4" w:rsidR="00E21B47" w:rsidRPr="00864930" w:rsidRDefault="00E21B47" w:rsidP="00D67176">
      <w:pPr>
        <w:pStyle w:val="Nagwek2"/>
        <w:spacing w:line="360" w:lineRule="auto"/>
        <w:rPr>
          <w:rFonts w:asciiTheme="minorHAnsi" w:hAnsiTheme="minorHAnsi" w:cstheme="minorHAnsi"/>
        </w:rPr>
      </w:pPr>
      <w:bookmarkStart w:id="4" w:name="_Toc182824483"/>
      <w:r w:rsidRPr="00864930">
        <w:rPr>
          <w:rFonts w:asciiTheme="minorHAnsi" w:hAnsiTheme="minorHAnsi" w:cstheme="minorHAnsi"/>
        </w:rPr>
        <w:lastRenderedPageBreak/>
        <w:t>SPÓJNOŚĆ Z DOKUMENTAMI STRATEGICZNYMI</w:t>
      </w:r>
      <w:bookmarkEnd w:id="4"/>
      <w:r w:rsidRPr="00864930">
        <w:rPr>
          <w:rFonts w:asciiTheme="minorHAnsi" w:hAnsiTheme="minorHAnsi" w:cstheme="minorHAnsi"/>
        </w:rPr>
        <w:t xml:space="preserve"> </w:t>
      </w:r>
    </w:p>
    <w:p w14:paraId="70185137" w14:textId="7F606E74" w:rsidR="00E21B47" w:rsidRPr="00864930" w:rsidRDefault="00E21B47" w:rsidP="00E975FD">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Obligatoryjny charakter strategii rozwiązywania problemów społecznych oraz jej istota i wpływ na kreowanie lokalnej polityki nakłada na jej realizatorów obowiązek tworzenia jej w sposób odpowiedzialny i spójny z zapisami zawartymi w nadrzędnych dokumentach strategicznych na</w:t>
      </w:r>
      <w:r w:rsidR="00F17943">
        <w:rPr>
          <w:rFonts w:asciiTheme="minorHAnsi" w:hAnsiTheme="minorHAnsi" w:cstheme="minorHAnsi"/>
          <w:sz w:val="22"/>
          <w:szCs w:val="22"/>
        </w:rPr>
        <w:t> </w:t>
      </w:r>
      <w:r w:rsidRPr="00864930">
        <w:rPr>
          <w:rFonts w:asciiTheme="minorHAnsi" w:hAnsiTheme="minorHAnsi" w:cstheme="minorHAnsi"/>
          <w:sz w:val="22"/>
          <w:szCs w:val="22"/>
        </w:rPr>
        <w:t xml:space="preserve">poziomie europejskim, krajowym, regionalnym oraz lokalnym. </w:t>
      </w:r>
    </w:p>
    <w:p w14:paraId="3E322EE6" w14:textId="1F34DD01" w:rsidR="00C37F0F" w:rsidRPr="00864930" w:rsidRDefault="00E21B47" w:rsidP="00E975FD">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Strategia Rozwiązywania Problemów Społecznych Powiatu Białostockiego na lata </w:t>
      </w:r>
      <w:r w:rsidR="00327731" w:rsidRPr="00864930">
        <w:rPr>
          <w:rFonts w:asciiTheme="minorHAnsi" w:hAnsiTheme="minorHAnsi" w:cstheme="minorHAnsi"/>
          <w:sz w:val="22"/>
          <w:szCs w:val="22"/>
        </w:rPr>
        <w:t>2025</w:t>
      </w:r>
      <w:r w:rsidRPr="00864930">
        <w:rPr>
          <w:rFonts w:asciiTheme="minorHAnsi" w:hAnsiTheme="minorHAnsi" w:cstheme="minorHAnsi"/>
          <w:sz w:val="22"/>
          <w:szCs w:val="22"/>
        </w:rPr>
        <w:t>-2035 jest zgodna z kierunkami polityk w sferze społecznej zawartymi w dokumentach strategicznych realizowanych na poziomie Unii Europejskiej, kraju oraz regionu. Rozdział ten przedstawia opis wyżej wymienionych dokumentów strategicznych.</w:t>
      </w:r>
    </w:p>
    <w:p w14:paraId="5E943283" w14:textId="77777777" w:rsidR="00B569B5" w:rsidRPr="00864930" w:rsidRDefault="00B569B5" w:rsidP="00B569B5">
      <w:pPr>
        <w:spacing w:line="360" w:lineRule="auto"/>
        <w:rPr>
          <w:rFonts w:asciiTheme="minorHAnsi" w:hAnsiTheme="minorHAnsi" w:cstheme="minorHAnsi"/>
          <w:sz w:val="22"/>
          <w:szCs w:val="22"/>
        </w:rPr>
      </w:pPr>
    </w:p>
    <w:p w14:paraId="126EC580" w14:textId="4DF5824A" w:rsidR="00E21B47" w:rsidRPr="00864930" w:rsidRDefault="00E21B47" w:rsidP="00D67176">
      <w:pPr>
        <w:pStyle w:val="Nagwek3"/>
        <w:spacing w:line="360" w:lineRule="auto"/>
        <w:rPr>
          <w:rFonts w:asciiTheme="minorHAnsi" w:hAnsiTheme="minorHAnsi" w:cstheme="minorHAnsi"/>
        </w:rPr>
      </w:pPr>
      <w:bookmarkStart w:id="5" w:name="_Toc182824484"/>
      <w:r w:rsidRPr="00864930">
        <w:rPr>
          <w:rFonts w:asciiTheme="minorHAnsi" w:hAnsiTheme="minorHAnsi" w:cstheme="minorHAnsi"/>
        </w:rPr>
        <w:t>DOKUMENTY EUROPEJSKIE</w:t>
      </w:r>
      <w:bookmarkEnd w:id="5"/>
    </w:p>
    <w:p w14:paraId="3E9B796C" w14:textId="32AEBF9B" w:rsidR="00E21B47" w:rsidRPr="00864930" w:rsidRDefault="00E21B47">
      <w:pPr>
        <w:pStyle w:val="Akapitzlist"/>
        <w:numPr>
          <w:ilvl w:val="0"/>
          <w:numId w:val="50"/>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„Europa 2020 - Strategia na rzecz inteligentnego i zrównoważonego rozwoju sprzyjającego włączeniu społecznemu”</w:t>
      </w:r>
      <w:r w:rsidR="00780ED7" w:rsidRPr="00864930">
        <w:rPr>
          <w:rStyle w:val="Odwoanieprzypisudolnego"/>
          <w:rFonts w:asciiTheme="minorHAnsi" w:hAnsiTheme="minorHAnsi" w:cstheme="minorHAnsi"/>
          <w:sz w:val="22"/>
          <w:szCs w:val="22"/>
        </w:rPr>
        <w:footnoteReference w:id="4"/>
      </w:r>
      <w:r w:rsidRPr="00864930">
        <w:rPr>
          <w:rFonts w:asciiTheme="minorHAnsi" w:hAnsiTheme="minorHAnsi" w:cstheme="minorHAnsi"/>
          <w:sz w:val="22"/>
          <w:szCs w:val="22"/>
        </w:rPr>
        <w:t xml:space="preserve"> jest kluczowym dokumentem społeczno-gospodarczym Unii Europejskiej. Strategia ta obejmuje trzy wzajemnie ze sobą powiązane priorytety: </w:t>
      </w:r>
    </w:p>
    <w:p w14:paraId="6D8DE75E" w14:textId="055AEE07" w:rsidR="00E21B47" w:rsidRPr="00864930" w:rsidRDefault="00E21B47">
      <w:pPr>
        <w:pStyle w:val="Akapitzlist"/>
        <w:numPr>
          <w:ilvl w:val="0"/>
          <w:numId w:val="51"/>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 xml:space="preserve">rozwój inteligentny: rozwój gospodarki opartej na wiedzy i innowacji; </w:t>
      </w:r>
    </w:p>
    <w:p w14:paraId="77F1F7C2" w14:textId="613CEB44" w:rsidR="00E21B47" w:rsidRPr="00864930" w:rsidRDefault="00E21B47">
      <w:pPr>
        <w:pStyle w:val="Akapitzlist"/>
        <w:numPr>
          <w:ilvl w:val="0"/>
          <w:numId w:val="51"/>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 xml:space="preserve">rozwój zrównoważony: wspieranie gospodarki efektywniej korzystającej z zasobów, bardziej przyjaznej środowisku i bardziej konkurencyjnej; </w:t>
      </w:r>
    </w:p>
    <w:p w14:paraId="18BABC00" w14:textId="0733C968" w:rsidR="00E21B47" w:rsidRPr="00864930" w:rsidRDefault="00E21B47">
      <w:pPr>
        <w:pStyle w:val="Akapitzlist"/>
        <w:numPr>
          <w:ilvl w:val="0"/>
          <w:numId w:val="51"/>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 xml:space="preserve">rozwój sprzyjający włączeniu społecznemu: wspieranie gospodarki o wysokim poziomie zatrudnienia, zapewniającej spójność społeczną i terytorialną. </w:t>
      </w:r>
    </w:p>
    <w:p w14:paraId="1A16275B" w14:textId="63CB7BE8" w:rsidR="00307A62" w:rsidRPr="00864930" w:rsidRDefault="00307A62">
      <w:pPr>
        <w:pStyle w:val="Akapitzlist"/>
        <w:numPr>
          <w:ilvl w:val="0"/>
          <w:numId w:val="50"/>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w:t>
      </w:r>
      <w:r w:rsidR="00E975FD" w:rsidRPr="00864930">
        <w:rPr>
          <w:rFonts w:asciiTheme="minorHAnsi" w:hAnsiTheme="minorHAnsi" w:cstheme="minorHAnsi"/>
          <w:sz w:val="22"/>
          <w:szCs w:val="22"/>
        </w:rPr>
        <w:t>Strategia na rzecz praw osób z niepełnosprawnościami na lata 2021–2030</w:t>
      </w:r>
      <w:r w:rsidRPr="00864930">
        <w:rPr>
          <w:rFonts w:asciiTheme="minorHAnsi" w:hAnsiTheme="minorHAnsi" w:cstheme="minorHAnsi"/>
          <w:sz w:val="22"/>
          <w:szCs w:val="22"/>
        </w:rPr>
        <w:t>”, której celem jest zapewnienie, by wszystkie osoby z niepełnosprawnościami w Europie, bez względu na ich płeć, pochodzenie rasowe lub etniczne, religię lub światopogląd, wiek lub orientację seksualną:</w:t>
      </w:r>
    </w:p>
    <w:p w14:paraId="5EF08521" w14:textId="23DA18FB" w:rsidR="00307A62" w:rsidRPr="00864930" w:rsidRDefault="00307A62">
      <w:pPr>
        <w:pStyle w:val="Akapitzlist"/>
        <w:numPr>
          <w:ilvl w:val="0"/>
          <w:numId w:val="52"/>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mogły korzystać z przysługujących im praw człowieka;</w:t>
      </w:r>
    </w:p>
    <w:p w14:paraId="4C30303C" w14:textId="00FD0CEF" w:rsidR="00307A62" w:rsidRPr="00864930" w:rsidRDefault="00307A62">
      <w:pPr>
        <w:pStyle w:val="Akapitzlist"/>
        <w:numPr>
          <w:ilvl w:val="0"/>
          <w:numId w:val="52"/>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miały równe szanse i równy dostęp do uczestnictwa w życiu społecznym i gospodarczym;</w:t>
      </w:r>
    </w:p>
    <w:p w14:paraId="6FB74131" w14:textId="06E5E5B3" w:rsidR="00307A62" w:rsidRPr="00864930" w:rsidRDefault="00307A62">
      <w:pPr>
        <w:pStyle w:val="Akapitzlist"/>
        <w:numPr>
          <w:ilvl w:val="0"/>
          <w:numId w:val="52"/>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były w stanie decydować, gdzie, jak i z kim mieszkają;</w:t>
      </w:r>
    </w:p>
    <w:p w14:paraId="644CD502" w14:textId="3CA9B256" w:rsidR="00307A62" w:rsidRPr="00864930" w:rsidRDefault="00307A62">
      <w:pPr>
        <w:pStyle w:val="Akapitzlist"/>
        <w:numPr>
          <w:ilvl w:val="0"/>
          <w:numId w:val="52"/>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mogły swobodnie przemieszczać się w UE niezależnie od ich potrzeb w zakresie wsparcia;</w:t>
      </w:r>
    </w:p>
    <w:p w14:paraId="7860E7BD" w14:textId="6A191DAA" w:rsidR="00E975FD" w:rsidRPr="00864930" w:rsidRDefault="00307A62">
      <w:pPr>
        <w:pStyle w:val="Akapitzlist"/>
        <w:numPr>
          <w:ilvl w:val="0"/>
          <w:numId w:val="52"/>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nie doświadczały dyskryminacji.</w:t>
      </w:r>
      <w:r w:rsidRPr="00864930">
        <w:rPr>
          <w:rStyle w:val="Odwoanieprzypisudolnego"/>
          <w:rFonts w:asciiTheme="minorHAnsi" w:hAnsiTheme="minorHAnsi" w:cstheme="minorHAnsi"/>
          <w:sz w:val="22"/>
          <w:szCs w:val="22"/>
        </w:rPr>
        <w:footnoteReference w:id="5"/>
      </w:r>
    </w:p>
    <w:p w14:paraId="6D9A9A80" w14:textId="510C6542" w:rsidR="00530B5C" w:rsidRPr="00864930" w:rsidRDefault="00E21B47">
      <w:pPr>
        <w:pStyle w:val="Akapitzlist"/>
        <w:numPr>
          <w:ilvl w:val="0"/>
          <w:numId w:val="50"/>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„Europejsk</w:t>
      </w:r>
      <w:r w:rsidR="00530B5C" w:rsidRPr="00864930">
        <w:rPr>
          <w:rFonts w:asciiTheme="minorHAnsi" w:hAnsiTheme="minorHAnsi" w:cstheme="minorHAnsi"/>
          <w:sz w:val="22"/>
          <w:szCs w:val="22"/>
        </w:rPr>
        <w:t>i filar praw socjalnych</w:t>
      </w:r>
      <w:r w:rsidRPr="00864930">
        <w:rPr>
          <w:rFonts w:asciiTheme="minorHAnsi" w:hAnsiTheme="minorHAnsi" w:cstheme="minorHAnsi"/>
          <w:sz w:val="22"/>
          <w:szCs w:val="22"/>
        </w:rPr>
        <w:t>”</w:t>
      </w:r>
      <w:r w:rsidR="00530B5C" w:rsidRPr="00864930">
        <w:rPr>
          <w:rFonts w:asciiTheme="minorHAnsi" w:hAnsiTheme="minorHAnsi" w:cstheme="minorHAnsi"/>
          <w:sz w:val="22"/>
          <w:szCs w:val="22"/>
        </w:rPr>
        <w:t>, którego celem jest zapewnianie lepszych warunków życia oraz pracy w (UE), obejmuje 20 kluczowych zasad i praw podzielonych na kategorie tematyczne:</w:t>
      </w:r>
    </w:p>
    <w:p w14:paraId="5F261769" w14:textId="77084067" w:rsidR="00530B5C" w:rsidRPr="00864930" w:rsidRDefault="00530B5C">
      <w:pPr>
        <w:pStyle w:val="Akapitzlist"/>
        <w:numPr>
          <w:ilvl w:val="0"/>
          <w:numId w:val="53"/>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lastRenderedPageBreak/>
        <w:t>równe szanse i dostęp do zatrudnienia (np.: umiejętności, edukacja i kształcenie ustawiczne, równe szanse, równouprawnienie płci oraz aktywne wsparcie zatrudnienia);</w:t>
      </w:r>
    </w:p>
    <w:p w14:paraId="535CFB2C" w14:textId="3E459229" w:rsidR="00530B5C" w:rsidRPr="00864930" w:rsidRDefault="00530B5C">
      <w:pPr>
        <w:pStyle w:val="Akapitzlist"/>
        <w:numPr>
          <w:ilvl w:val="0"/>
          <w:numId w:val="53"/>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sprawiedliwe warunki pracy (np.: bezpieczeństwo i elastyczność zatrudnienia, wynagrodzenia, informacje na temat warunków zatrudnienia oraz ochrona w przypadku zwolnienia z pracy, dialog społeczny oraz równowaga między życiem zawodowym a</w:t>
      </w:r>
      <w:r w:rsidR="00F17943">
        <w:rPr>
          <w:rFonts w:asciiTheme="minorHAnsi" w:hAnsiTheme="minorHAnsi" w:cstheme="minorHAnsi"/>
          <w:sz w:val="22"/>
          <w:szCs w:val="22"/>
        </w:rPr>
        <w:t> </w:t>
      </w:r>
      <w:r w:rsidRPr="00864930">
        <w:rPr>
          <w:rFonts w:asciiTheme="minorHAnsi" w:hAnsiTheme="minorHAnsi" w:cstheme="minorHAnsi"/>
          <w:sz w:val="22"/>
          <w:szCs w:val="22"/>
        </w:rPr>
        <w:t>prywatnym);</w:t>
      </w:r>
    </w:p>
    <w:p w14:paraId="3C5A1839" w14:textId="34BE877F" w:rsidR="00E21B47" w:rsidRPr="00864930" w:rsidRDefault="00530B5C">
      <w:pPr>
        <w:pStyle w:val="Akapitzlist"/>
        <w:numPr>
          <w:ilvl w:val="0"/>
          <w:numId w:val="53"/>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ochrona socjalna i włączenie społeczne (np.: opieka nad dziećmi, dochód minimalny, zasiłek dla bezrobotnych, włączenie osób z niepełnosprawnościami, wsparcie dla osób bezdomnych, dostęp do podstawowych usług, zdrowie oraz opieka długoterminowa).</w:t>
      </w:r>
      <w:r w:rsidR="00E21B47" w:rsidRPr="00864930">
        <w:rPr>
          <w:rStyle w:val="Odwoanieprzypisudolnego"/>
          <w:rFonts w:asciiTheme="minorHAnsi" w:hAnsiTheme="minorHAnsi" w:cstheme="minorHAnsi"/>
          <w:sz w:val="22"/>
          <w:szCs w:val="22"/>
        </w:rPr>
        <w:footnoteReference w:id="6"/>
      </w:r>
    </w:p>
    <w:p w14:paraId="2A0CF3E6" w14:textId="77777777" w:rsidR="00B569B5" w:rsidRPr="00864930" w:rsidRDefault="00B569B5" w:rsidP="00862A79">
      <w:pPr>
        <w:spacing w:line="360" w:lineRule="auto"/>
        <w:jc w:val="both"/>
        <w:rPr>
          <w:rFonts w:asciiTheme="minorHAnsi" w:hAnsiTheme="minorHAnsi" w:cstheme="minorHAnsi"/>
          <w:b/>
          <w:bCs/>
          <w:sz w:val="22"/>
          <w:szCs w:val="22"/>
        </w:rPr>
      </w:pPr>
    </w:p>
    <w:p w14:paraId="67602217" w14:textId="294DD5B9" w:rsidR="00E21B47" w:rsidRPr="00864930" w:rsidRDefault="00E21B47" w:rsidP="00D67176">
      <w:pPr>
        <w:pStyle w:val="Nagwek3"/>
        <w:spacing w:line="360" w:lineRule="auto"/>
        <w:rPr>
          <w:rFonts w:asciiTheme="minorHAnsi" w:hAnsiTheme="minorHAnsi" w:cstheme="minorHAnsi"/>
        </w:rPr>
      </w:pPr>
      <w:bookmarkStart w:id="6" w:name="_Toc182824485"/>
      <w:r w:rsidRPr="00864930">
        <w:rPr>
          <w:rFonts w:asciiTheme="minorHAnsi" w:hAnsiTheme="minorHAnsi" w:cstheme="minorHAnsi"/>
        </w:rPr>
        <w:t>DOKUMENTY KRAJOWE</w:t>
      </w:r>
      <w:bookmarkEnd w:id="6"/>
    </w:p>
    <w:p w14:paraId="6E08AEF5" w14:textId="2B89D53C" w:rsidR="00E21B47" w:rsidRPr="00864930" w:rsidRDefault="00E21B47" w:rsidP="00862A79">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Strategia Rozwiązywania Problemów Społecznych Powiatu Białostockiego na lata 202</w:t>
      </w:r>
      <w:r w:rsidR="00287F73">
        <w:rPr>
          <w:rFonts w:asciiTheme="minorHAnsi" w:hAnsiTheme="minorHAnsi" w:cstheme="minorHAnsi"/>
          <w:sz w:val="22"/>
          <w:szCs w:val="22"/>
        </w:rPr>
        <w:t>5</w:t>
      </w:r>
      <w:r w:rsidRPr="00864930">
        <w:rPr>
          <w:rFonts w:asciiTheme="minorHAnsi" w:hAnsiTheme="minorHAnsi" w:cstheme="minorHAnsi"/>
          <w:sz w:val="22"/>
          <w:szCs w:val="22"/>
        </w:rPr>
        <w:t xml:space="preserve">-2035 jest zgodna z poniższymi dokumentami krajowymi: </w:t>
      </w:r>
    </w:p>
    <w:p w14:paraId="5E2CEEB4" w14:textId="4DC352C1" w:rsidR="00E21B47" w:rsidRPr="00864930" w:rsidRDefault="00E21B47" w:rsidP="00862A79">
      <w:pPr>
        <w:pStyle w:val="Akapitzlist"/>
        <w:numPr>
          <w:ilvl w:val="0"/>
          <w:numId w:val="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Strategia na rzecz Odpowiedzialnego Rozwoju do roku 2020 (z perspektywą do 2030 roku), będąca aktualizacją średniookresowej strategii rozwoju kraju, stanowi obowiązujący, kluczowy dokument dla Polski w zakresie średnio i długofalowej polityki gospodarczej. Strategia zawiera rekomendacje dla polityk publicznych oraz jest podstawą dla zmian w systemie zarządzania rozwojem.</w:t>
      </w:r>
      <w:r w:rsidR="00E975FD" w:rsidRPr="00864930">
        <w:rPr>
          <w:rStyle w:val="Odwoanieprzypisudolnego"/>
          <w:rFonts w:asciiTheme="minorHAnsi" w:hAnsiTheme="minorHAnsi" w:cstheme="minorHAnsi"/>
          <w:sz w:val="22"/>
          <w:szCs w:val="22"/>
        </w:rPr>
        <w:footnoteReference w:id="7"/>
      </w:r>
      <w:r w:rsidRPr="00864930">
        <w:rPr>
          <w:rFonts w:asciiTheme="minorHAnsi" w:hAnsiTheme="minorHAnsi" w:cstheme="minorHAnsi"/>
          <w:sz w:val="22"/>
          <w:szCs w:val="22"/>
        </w:rPr>
        <w:t xml:space="preserve"> </w:t>
      </w:r>
    </w:p>
    <w:p w14:paraId="7CCE5969" w14:textId="2FEB6DDF" w:rsidR="00E21B47" w:rsidRPr="00864930" w:rsidRDefault="00E21B47" w:rsidP="00862A79">
      <w:pPr>
        <w:pStyle w:val="Akapitzlist"/>
        <w:numPr>
          <w:ilvl w:val="0"/>
          <w:numId w:val="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Strategia Rozwoju Kapitału Ludzkiego 2030, której celem jest </w:t>
      </w:r>
      <w:r w:rsidRPr="00864930">
        <w:rPr>
          <w:rFonts w:asciiTheme="minorHAnsi" w:hAnsiTheme="minorHAnsi" w:cstheme="minorHAnsi"/>
          <w:i/>
          <w:iCs/>
          <w:sz w:val="22"/>
          <w:szCs w:val="22"/>
        </w:rPr>
        <w:t>rozwijanie kapitału ludzkiego poprzez wydobywanie potencjałów osób w taki sposób, by mogły w pełni uczestniczyć w życiu społecznym, politycznym i ekonomicznym na wszystkich etapach życia</w:t>
      </w:r>
      <w:r w:rsidRPr="00864930">
        <w:rPr>
          <w:rFonts w:asciiTheme="minorHAnsi" w:hAnsiTheme="minorHAnsi" w:cstheme="minorHAnsi"/>
          <w:sz w:val="22"/>
          <w:szCs w:val="22"/>
        </w:rPr>
        <w:t>.</w:t>
      </w:r>
      <w:r w:rsidRPr="00864930">
        <w:rPr>
          <w:rStyle w:val="Odwoanieprzypisudolnego"/>
          <w:rFonts w:asciiTheme="minorHAnsi" w:hAnsiTheme="minorHAnsi" w:cstheme="minorHAnsi"/>
          <w:sz w:val="22"/>
          <w:szCs w:val="22"/>
        </w:rPr>
        <w:footnoteReference w:id="8"/>
      </w:r>
    </w:p>
    <w:p w14:paraId="1349122D" w14:textId="11D2C4F0" w:rsidR="00E21B47" w:rsidRPr="00864930" w:rsidRDefault="00E21B47" w:rsidP="00862A79">
      <w:pPr>
        <w:pStyle w:val="Akapitzlist"/>
        <w:numPr>
          <w:ilvl w:val="0"/>
          <w:numId w:val="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Strategia Rozwoju Kapitału Społecznego (współdziałanie, kultura, kreatywność) 2030 stanowi kontynuację Strategii Rozwoju Kapitału Społecznego 2020, a jej głównym celem jest wzrost jakości życia społecznego i kulturalnego Polaków.</w:t>
      </w:r>
      <w:r w:rsidR="00862A79" w:rsidRPr="00864930">
        <w:rPr>
          <w:rStyle w:val="Odwoanieprzypisudolnego"/>
          <w:rFonts w:asciiTheme="minorHAnsi" w:hAnsiTheme="minorHAnsi" w:cstheme="minorHAnsi"/>
          <w:sz w:val="22"/>
          <w:szCs w:val="22"/>
        </w:rPr>
        <w:footnoteReference w:id="9"/>
      </w:r>
      <w:r w:rsidRPr="00864930">
        <w:rPr>
          <w:rFonts w:asciiTheme="minorHAnsi" w:hAnsiTheme="minorHAnsi" w:cstheme="minorHAnsi"/>
          <w:sz w:val="22"/>
          <w:szCs w:val="22"/>
        </w:rPr>
        <w:t xml:space="preserve"> </w:t>
      </w:r>
    </w:p>
    <w:p w14:paraId="4CDACBCF" w14:textId="72410510" w:rsidR="00E21B47" w:rsidRPr="00864930" w:rsidRDefault="00E21B47" w:rsidP="00862A79">
      <w:pPr>
        <w:pStyle w:val="Akapitzlist"/>
        <w:numPr>
          <w:ilvl w:val="0"/>
          <w:numId w:val="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Krajowy program Rozwoju Ekonomii Społecznej do 203</w:t>
      </w:r>
      <w:r w:rsidR="00327731" w:rsidRPr="00864930">
        <w:rPr>
          <w:rFonts w:asciiTheme="minorHAnsi" w:hAnsiTheme="minorHAnsi" w:cstheme="minorHAnsi"/>
          <w:sz w:val="22"/>
          <w:szCs w:val="22"/>
        </w:rPr>
        <w:t>0</w:t>
      </w:r>
      <w:r w:rsidRPr="00864930">
        <w:rPr>
          <w:rFonts w:asciiTheme="minorHAnsi" w:hAnsiTheme="minorHAnsi" w:cstheme="minorHAnsi"/>
          <w:sz w:val="22"/>
          <w:szCs w:val="22"/>
        </w:rPr>
        <w:t xml:space="preserve"> roku. Ekonomia Solidarności Społecznej, która stanowi kluczowy dokument umożliwiający prawidłowe wdrożenie założeń Umowy Partnerskiej UE i Polski w zakresie przeciwdziałania dyskryminacji, promowania włączenia społecznego i walki z ubóstwem. Nadrzędnym celem działań przewidzianych w</w:t>
      </w:r>
      <w:r w:rsidR="00F17943">
        <w:rPr>
          <w:rFonts w:asciiTheme="minorHAnsi" w:hAnsiTheme="minorHAnsi" w:cstheme="minorHAnsi"/>
          <w:sz w:val="22"/>
          <w:szCs w:val="22"/>
        </w:rPr>
        <w:t> </w:t>
      </w:r>
      <w:r w:rsidRPr="00864930">
        <w:rPr>
          <w:rFonts w:asciiTheme="minorHAnsi" w:hAnsiTheme="minorHAnsi" w:cstheme="minorHAnsi"/>
          <w:sz w:val="22"/>
          <w:szCs w:val="22"/>
        </w:rPr>
        <w:t xml:space="preserve">Programie jest wzmocnienie istoty podmiotów ekonomii społecznej i solidarnej jako elementów aktywizacji i integracji społecznej osób zagrożonych wykluczeniem społecznym, </w:t>
      </w:r>
      <w:r w:rsidRPr="00864930">
        <w:rPr>
          <w:rFonts w:asciiTheme="minorHAnsi" w:hAnsiTheme="minorHAnsi" w:cstheme="minorHAnsi"/>
          <w:sz w:val="22"/>
          <w:szCs w:val="22"/>
        </w:rPr>
        <w:lastRenderedPageBreak/>
        <w:t>dostawców usług użyteczności publicznej, a także realizatorów zadań z zakresu rozwoju lokalnego. Program przewiduje w szczególności wzmacnianie partnerstwa podmiotów ekonomii społecznej z lokalnymi samorządami, rozwijanie rynku pracy w zakresie miejsc pracy dla osób zagrożonych wykluczeniem społecznym, zwiększenie konkurencyjności PES oraz upowszechnianie pozytywnego wizerunku podmiotów ekonomii społecznej i solidarnej.</w:t>
      </w:r>
      <w:r w:rsidR="00862A79" w:rsidRPr="00864930">
        <w:rPr>
          <w:rStyle w:val="Odwoanieprzypisudolnego"/>
          <w:rFonts w:asciiTheme="minorHAnsi" w:hAnsiTheme="minorHAnsi" w:cstheme="minorHAnsi"/>
          <w:sz w:val="22"/>
          <w:szCs w:val="22"/>
        </w:rPr>
        <w:footnoteReference w:id="10"/>
      </w:r>
      <w:r w:rsidRPr="00864930">
        <w:rPr>
          <w:rFonts w:asciiTheme="minorHAnsi" w:hAnsiTheme="minorHAnsi" w:cstheme="minorHAnsi"/>
          <w:sz w:val="22"/>
          <w:szCs w:val="22"/>
        </w:rPr>
        <w:t xml:space="preserve"> </w:t>
      </w:r>
    </w:p>
    <w:p w14:paraId="754AF3BA" w14:textId="00C9A8C2" w:rsidR="00E21B47" w:rsidRPr="00864930" w:rsidRDefault="00E21B47" w:rsidP="00862A79">
      <w:pPr>
        <w:spacing w:line="360" w:lineRule="auto"/>
        <w:ind w:left="360" w:firstLine="348"/>
        <w:jc w:val="both"/>
        <w:rPr>
          <w:rFonts w:asciiTheme="minorHAnsi" w:hAnsiTheme="minorHAnsi" w:cstheme="minorHAnsi"/>
          <w:sz w:val="22"/>
          <w:szCs w:val="22"/>
        </w:rPr>
      </w:pPr>
      <w:r w:rsidRPr="00864930">
        <w:rPr>
          <w:rFonts w:asciiTheme="minorHAnsi" w:hAnsiTheme="minorHAnsi" w:cstheme="minorHAnsi"/>
          <w:sz w:val="22"/>
          <w:szCs w:val="22"/>
        </w:rPr>
        <w:t>Ponadto wymienić można również dokumenty mające wpływ na kształtowanie polityki społecznej, takie jak:</w:t>
      </w:r>
    </w:p>
    <w:p w14:paraId="39DEB6EB" w14:textId="41AB52B5" w:rsidR="00E21B47" w:rsidRPr="00864930" w:rsidRDefault="00E21B47" w:rsidP="00563ED6">
      <w:pPr>
        <w:pStyle w:val="Akapitzlist"/>
        <w:numPr>
          <w:ilvl w:val="0"/>
          <w:numId w:val="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Strategia Demograficzna 2040</w:t>
      </w:r>
      <w:r w:rsidR="00563ED6" w:rsidRPr="00864930">
        <w:rPr>
          <w:rStyle w:val="Odwoanieprzypisudolnego"/>
          <w:rFonts w:asciiTheme="minorHAnsi" w:hAnsiTheme="minorHAnsi" w:cstheme="minorHAnsi"/>
          <w:sz w:val="22"/>
          <w:szCs w:val="22"/>
        </w:rPr>
        <w:footnoteReference w:id="11"/>
      </w:r>
      <w:r w:rsidRPr="00864930">
        <w:rPr>
          <w:rFonts w:asciiTheme="minorHAnsi" w:hAnsiTheme="minorHAnsi" w:cstheme="minorHAnsi"/>
          <w:sz w:val="22"/>
          <w:szCs w:val="22"/>
        </w:rPr>
        <w:t xml:space="preserve">; </w:t>
      </w:r>
    </w:p>
    <w:p w14:paraId="301C258C" w14:textId="791A9648" w:rsidR="00E21B47" w:rsidRPr="00864930" w:rsidRDefault="00E21B47" w:rsidP="00563ED6">
      <w:pPr>
        <w:pStyle w:val="Akapitzlist"/>
        <w:numPr>
          <w:ilvl w:val="0"/>
          <w:numId w:val="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Krajowa Strategia Rozwoju Regionalnego 2030</w:t>
      </w:r>
      <w:r w:rsidR="00563ED6" w:rsidRPr="00864930">
        <w:rPr>
          <w:rStyle w:val="Odwoanieprzypisudolnego"/>
          <w:rFonts w:asciiTheme="minorHAnsi" w:hAnsiTheme="minorHAnsi" w:cstheme="minorHAnsi"/>
          <w:sz w:val="22"/>
          <w:szCs w:val="22"/>
        </w:rPr>
        <w:footnoteReference w:id="12"/>
      </w:r>
      <w:r w:rsidRPr="00864930">
        <w:rPr>
          <w:rFonts w:asciiTheme="minorHAnsi" w:hAnsiTheme="minorHAnsi" w:cstheme="minorHAnsi"/>
          <w:sz w:val="22"/>
          <w:szCs w:val="22"/>
        </w:rPr>
        <w:t xml:space="preserve">; </w:t>
      </w:r>
    </w:p>
    <w:p w14:paraId="209F2061" w14:textId="252378B1" w:rsidR="00E21B47" w:rsidRPr="00864930" w:rsidRDefault="00E21B47" w:rsidP="00563ED6">
      <w:pPr>
        <w:pStyle w:val="Akapitzlist"/>
        <w:numPr>
          <w:ilvl w:val="0"/>
          <w:numId w:val="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Krajowy Program Przeciwdziałania Ubóstwu i Wykluczeniu Społecznemu, polityka publiczna z</w:t>
      </w:r>
      <w:r w:rsidR="00F17943">
        <w:rPr>
          <w:rFonts w:asciiTheme="minorHAnsi" w:hAnsiTheme="minorHAnsi" w:cstheme="minorHAnsi"/>
          <w:sz w:val="22"/>
          <w:szCs w:val="22"/>
        </w:rPr>
        <w:t> </w:t>
      </w:r>
      <w:r w:rsidRPr="00864930">
        <w:rPr>
          <w:rFonts w:asciiTheme="minorHAnsi" w:hAnsiTheme="minorHAnsi" w:cstheme="minorHAnsi"/>
          <w:sz w:val="22"/>
          <w:szCs w:val="22"/>
        </w:rPr>
        <w:t>perspektywą do roku 2030</w:t>
      </w:r>
      <w:r w:rsidR="00563ED6" w:rsidRPr="00864930">
        <w:rPr>
          <w:rStyle w:val="Odwoanieprzypisudolnego"/>
          <w:rFonts w:asciiTheme="minorHAnsi" w:hAnsiTheme="minorHAnsi" w:cstheme="minorHAnsi"/>
          <w:sz w:val="22"/>
          <w:szCs w:val="22"/>
        </w:rPr>
        <w:footnoteReference w:id="13"/>
      </w:r>
      <w:r w:rsidRPr="00864930">
        <w:rPr>
          <w:rFonts w:asciiTheme="minorHAnsi" w:hAnsiTheme="minorHAnsi" w:cstheme="minorHAnsi"/>
          <w:sz w:val="22"/>
          <w:szCs w:val="22"/>
        </w:rPr>
        <w:t xml:space="preserve">; </w:t>
      </w:r>
    </w:p>
    <w:p w14:paraId="13A9ED80" w14:textId="45799458" w:rsidR="00E21B47" w:rsidRPr="00864930" w:rsidRDefault="00E21B47" w:rsidP="00563ED6">
      <w:pPr>
        <w:pStyle w:val="Akapitzlist"/>
        <w:numPr>
          <w:ilvl w:val="0"/>
          <w:numId w:val="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Strategia na rzecz Osób z Niepełnosprawnościami 2021-2030</w:t>
      </w:r>
      <w:r w:rsidR="00563ED6" w:rsidRPr="00864930">
        <w:rPr>
          <w:rStyle w:val="Odwoanieprzypisudolnego"/>
          <w:rFonts w:asciiTheme="minorHAnsi" w:hAnsiTheme="minorHAnsi" w:cstheme="minorHAnsi"/>
          <w:sz w:val="22"/>
          <w:szCs w:val="22"/>
        </w:rPr>
        <w:footnoteReference w:id="14"/>
      </w:r>
      <w:r w:rsidRPr="00864930">
        <w:rPr>
          <w:rFonts w:asciiTheme="minorHAnsi" w:hAnsiTheme="minorHAnsi" w:cstheme="minorHAnsi"/>
          <w:sz w:val="22"/>
          <w:szCs w:val="22"/>
        </w:rPr>
        <w:t xml:space="preserve">; </w:t>
      </w:r>
    </w:p>
    <w:p w14:paraId="79090D2E" w14:textId="3102EF66" w:rsidR="00E21B47" w:rsidRPr="00864930" w:rsidRDefault="00E21B47" w:rsidP="00563ED6">
      <w:pPr>
        <w:pStyle w:val="Akapitzlist"/>
        <w:numPr>
          <w:ilvl w:val="0"/>
          <w:numId w:val="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Strategia rozwoju usług społecznych, polityka publiczna </w:t>
      </w:r>
      <w:r w:rsidR="00037EAD" w:rsidRPr="00864930">
        <w:rPr>
          <w:rFonts w:asciiTheme="minorHAnsi" w:hAnsiTheme="minorHAnsi" w:cstheme="minorHAnsi"/>
          <w:sz w:val="22"/>
          <w:szCs w:val="22"/>
        </w:rPr>
        <w:t>do roku 2030 (z perspektywą do</w:t>
      </w:r>
      <w:r w:rsidR="00F17943">
        <w:rPr>
          <w:rFonts w:asciiTheme="minorHAnsi" w:hAnsiTheme="minorHAnsi" w:cstheme="minorHAnsi"/>
          <w:sz w:val="22"/>
          <w:szCs w:val="22"/>
        </w:rPr>
        <w:t> </w:t>
      </w:r>
      <w:r w:rsidR="00037EAD" w:rsidRPr="00864930">
        <w:rPr>
          <w:rFonts w:asciiTheme="minorHAnsi" w:hAnsiTheme="minorHAnsi" w:cstheme="minorHAnsi"/>
          <w:sz w:val="22"/>
          <w:szCs w:val="22"/>
        </w:rPr>
        <w:t>2035r.)</w:t>
      </w:r>
      <w:r w:rsidRPr="00864930">
        <w:rPr>
          <w:rFonts w:asciiTheme="minorHAnsi" w:hAnsiTheme="minorHAnsi" w:cstheme="minorHAnsi"/>
          <w:sz w:val="22"/>
          <w:szCs w:val="22"/>
        </w:rPr>
        <w:t>.</w:t>
      </w:r>
      <w:r w:rsidR="00037EAD" w:rsidRPr="00864930">
        <w:rPr>
          <w:rFonts w:asciiTheme="minorHAnsi" w:hAnsiTheme="minorHAnsi" w:cstheme="minorHAnsi"/>
          <w:sz w:val="22"/>
          <w:szCs w:val="22"/>
        </w:rPr>
        <w:t xml:space="preserve"> (MP z 2022 r., poz. 767)</w:t>
      </w:r>
      <w:r w:rsidR="00327731" w:rsidRPr="00864930">
        <w:rPr>
          <w:rFonts w:asciiTheme="minorHAnsi" w:hAnsiTheme="minorHAnsi" w:cstheme="minorHAnsi"/>
          <w:sz w:val="22"/>
          <w:szCs w:val="22"/>
        </w:rPr>
        <w:t>;</w:t>
      </w:r>
      <w:r w:rsidR="00037EAD" w:rsidRPr="00864930">
        <w:rPr>
          <w:rStyle w:val="Odwoanieprzypisudolnego"/>
          <w:rFonts w:asciiTheme="minorHAnsi" w:hAnsiTheme="minorHAnsi" w:cstheme="minorHAnsi"/>
          <w:sz w:val="22"/>
          <w:szCs w:val="22"/>
        </w:rPr>
        <w:footnoteReference w:id="15"/>
      </w:r>
    </w:p>
    <w:p w14:paraId="729D516F" w14:textId="1579A34B" w:rsidR="00B30A05" w:rsidRPr="00864930" w:rsidRDefault="00327731" w:rsidP="00327731">
      <w:pPr>
        <w:pStyle w:val="Akapitzlist"/>
        <w:numPr>
          <w:ilvl w:val="0"/>
          <w:numId w:val="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Zdrowa przyszłość. Ramy strategiczne rozwoju systemu ochrony zdrowia na lata 2021–2027, z</w:t>
      </w:r>
      <w:r w:rsidR="00F17943">
        <w:rPr>
          <w:rFonts w:asciiTheme="minorHAnsi" w:hAnsiTheme="minorHAnsi" w:cstheme="minorHAnsi"/>
          <w:sz w:val="22"/>
          <w:szCs w:val="22"/>
        </w:rPr>
        <w:t> </w:t>
      </w:r>
      <w:r w:rsidRPr="00864930">
        <w:rPr>
          <w:rFonts w:asciiTheme="minorHAnsi" w:hAnsiTheme="minorHAnsi" w:cstheme="minorHAnsi"/>
          <w:sz w:val="22"/>
          <w:szCs w:val="22"/>
        </w:rPr>
        <w:t>perspektywą do 2030</w:t>
      </w:r>
      <w:r w:rsidRPr="00864930">
        <w:rPr>
          <w:rStyle w:val="Odwoanieprzypisudolnego"/>
          <w:rFonts w:asciiTheme="minorHAnsi" w:hAnsiTheme="minorHAnsi" w:cstheme="minorHAnsi"/>
          <w:sz w:val="22"/>
          <w:szCs w:val="22"/>
        </w:rPr>
        <w:footnoteReference w:id="16"/>
      </w:r>
      <w:r w:rsidR="00B30A05" w:rsidRPr="00864930">
        <w:rPr>
          <w:rFonts w:asciiTheme="minorHAnsi" w:hAnsiTheme="minorHAnsi" w:cstheme="minorHAnsi"/>
          <w:sz w:val="22"/>
          <w:szCs w:val="22"/>
        </w:rPr>
        <w:t>;</w:t>
      </w:r>
    </w:p>
    <w:p w14:paraId="099FB72E" w14:textId="77777777" w:rsidR="00F66FB1" w:rsidRPr="00864930" w:rsidRDefault="00B30A05" w:rsidP="00327731">
      <w:pPr>
        <w:pStyle w:val="Akapitzlist"/>
        <w:numPr>
          <w:ilvl w:val="0"/>
          <w:numId w:val="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Narodowy Program Zdrowia na lata 2021–2025</w:t>
      </w:r>
      <w:r w:rsidRPr="00864930">
        <w:rPr>
          <w:rStyle w:val="Odwoanieprzypisudolnego"/>
          <w:rFonts w:asciiTheme="minorHAnsi" w:hAnsiTheme="minorHAnsi" w:cstheme="minorHAnsi"/>
          <w:sz w:val="22"/>
          <w:szCs w:val="22"/>
        </w:rPr>
        <w:footnoteReference w:id="17"/>
      </w:r>
      <w:r w:rsidR="00F66FB1" w:rsidRPr="00864930">
        <w:rPr>
          <w:rFonts w:asciiTheme="minorHAnsi" w:hAnsiTheme="minorHAnsi" w:cstheme="minorHAnsi"/>
          <w:sz w:val="22"/>
          <w:szCs w:val="22"/>
        </w:rPr>
        <w:t>;</w:t>
      </w:r>
    </w:p>
    <w:p w14:paraId="5102CE02" w14:textId="424D9D5E" w:rsidR="00327731" w:rsidRPr="00864930" w:rsidRDefault="00F66FB1" w:rsidP="00327731">
      <w:pPr>
        <w:pStyle w:val="Akapitzlist"/>
        <w:numPr>
          <w:ilvl w:val="0"/>
          <w:numId w:val="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Rządowy Program Przeciwdziałania Przemocy Domowej na lata 2024-2030</w:t>
      </w:r>
      <w:r w:rsidRPr="00864930">
        <w:rPr>
          <w:rStyle w:val="Odwoanieprzypisudolnego"/>
          <w:rFonts w:asciiTheme="minorHAnsi" w:hAnsiTheme="minorHAnsi" w:cstheme="minorHAnsi"/>
          <w:sz w:val="22"/>
          <w:szCs w:val="22"/>
        </w:rPr>
        <w:footnoteReference w:id="18"/>
      </w:r>
      <w:r w:rsidR="00327731" w:rsidRPr="00864930">
        <w:rPr>
          <w:rFonts w:asciiTheme="minorHAnsi" w:hAnsiTheme="minorHAnsi" w:cstheme="minorHAnsi"/>
          <w:sz w:val="22"/>
          <w:szCs w:val="22"/>
        </w:rPr>
        <w:t>.</w:t>
      </w:r>
    </w:p>
    <w:p w14:paraId="4556B1C2" w14:textId="77777777" w:rsidR="00B569B5" w:rsidRPr="00864930" w:rsidRDefault="00B569B5" w:rsidP="00563ED6">
      <w:pPr>
        <w:spacing w:line="360" w:lineRule="auto"/>
        <w:jc w:val="both"/>
        <w:rPr>
          <w:rFonts w:asciiTheme="minorHAnsi" w:hAnsiTheme="minorHAnsi" w:cstheme="minorHAnsi"/>
          <w:sz w:val="22"/>
          <w:szCs w:val="22"/>
        </w:rPr>
      </w:pPr>
    </w:p>
    <w:p w14:paraId="6B4B9B10" w14:textId="7662BF6D" w:rsidR="00E21B47" w:rsidRPr="00864930" w:rsidRDefault="00037EAD" w:rsidP="00D67176">
      <w:pPr>
        <w:pStyle w:val="Nagwek3"/>
        <w:spacing w:line="360" w:lineRule="auto"/>
        <w:rPr>
          <w:rFonts w:asciiTheme="minorHAnsi" w:hAnsiTheme="minorHAnsi" w:cstheme="minorHAnsi"/>
        </w:rPr>
      </w:pPr>
      <w:bookmarkStart w:id="7" w:name="_Toc182824486"/>
      <w:r w:rsidRPr="00864930">
        <w:rPr>
          <w:rFonts w:asciiTheme="minorHAnsi" w:hAnsiTheme="minorHAnsi" w:cstheme="minorHAnsi"/>
        </w:rPr>
        <w:t>DOKUMENTY REGIONALNE</w:t>
      </w:r>
      <w:bookmarkEnd w:id="7"/>
    </w:p>
    <w:p w14:paraId="76F66233" w14:textId="743C8D23" w:rsidR="00E304CB" w:rsidRPr="00864930" w:rsidRDefault="00E21B47" w:rsidP="00E304CB">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Na poziomie regionalnym najważniejszymi dokumentami strategicznymi dla Strategii Rozwiązywania Problemów Powiatu Białostockiego na lata 202</w:t>
      </w:r>
      <w:r w:rsidR="00327731" w:rsidRPr="00864930">
        <w:rPr>
          <w:rFonts w:asciiTheme="minorHAnsi" w:hAnsiTheme="minorHAnsi" w:cstheme="minorHAnsi"/>
          <w:sz w:val="22"/>
          <w:szCs w:val="22"/>
        </w:rPr>
        <w:t>5</w:t>
      </w:r>
      <w:r w:rsidRPr="00864930">
        <w:rPr>
          <w:rFonts w:asciiTheme="minorHAnsi" w:hAnsiTheme="minorHAnsi" w:cstheme="minorHAnsi"/>
          <w:sz w:val="22"/>
          <w:szCs w:val="22"/>
        </w:rPr>
        <w:t>-2035 są:</w:t>
      </w:r>
    </w:p>
    <w:p w14:paraId="4F4549AF" w14:textId="26A27EAB" w:rsidR="00E304CB" w:rsidRPr="00864930" w:rsidRDefault="00E21B47">
      <w:pPr>
        <w:pStyle w:val="Akapitzlist"/>
        <w:numPr>
          <w:ilvl w:val="0"/>
          <w:numId w:val="5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Strategia Rozwoju Województwa </w:t>
      </w:r>
      <w:r w:rsidR="00C16744" w:rsidRPr="00864930">
        <w:rPr>
          <w:rFonts w:asciiTheme="minorHAnsi" w:hAnsiTheme="minorHAnsi" w:cstheme="minorHAnsi"/>
          <w:sz w:val="22"/>
          <w:szCs w:val="22"/>
        </w:rPr>
        <w:t>Podlaskiego</w:t>
      </w:r>
      <w:r w:rsidRPr="00864930">
        <w:rPr>
          <w:rFonts w:asciiTheme="minorHAnsi" w:hAnsiTheme="minorHAnsi" w:cstheme="minorHAnsi"/>
          <w:sz w:val="22"/>
          <w:szCs w:val="22"/>
        </w:rPr>
        <w:t xml:space="preserve"> „</w:t>
      </w:r>
      <w:r w:rsidR="00C16744" w:rsidRPr="00864930">
        <w:rPr>
          <w:rFonts w:asciiTheme="minorHAnsi" w:hAnsiTheme="minorHAnsi" w:cstheme="minorHAnsi"/>
          <w:sz w:val="22"/>
          <w:szCs w:val="22"/>
        </w:rPr>
        <w:t>Ambitne Podlaskie</w:t>
      </w:r>
      <w:r w:rsidRPr="00864930">
        <w:rPr>
          <w:rFonts w:asciiTheme="minorHAnsi" w:hAnsiTheme="minorHAnsi" w:cstheme="minorHAnsi"/>
          <w:sz w:val="22"/>
          <w:szCs w:val="22"/>
        </w:rPr>
        <w:t>”</w:t>
      </w:r>
      <w:r w:rsidR="00E304CB" w:rsidRPr="00864930">
        <w:rPr>
          <w:rFonts w:asciiTheme="minorHAnsi" w:hAnsiTheme="minorHAnsi" w:cstheme="minorHAnsi"/>
          <w:sz w:val="22"/>
          <w:szCs w:val="22"/>
        </w:rPr>
        <w:t>;</w:t>
      </w:r>
      <w:r w:rsidR="00C16744" w:rsidRPr="00864930">
        <w:rPr>
          <w:rStyle w:val="Odwoanieprzypisudolnego"/>
          <w:rFonts w:asciiTheme="minorHAnsi" w:hAnsiTheme="minorHAnsi" w:cstheme="minorHAnsi"/>
          <w:sz w:val="22"/>
          <w:szCs w:val="22"/>
        </w:rPr>
        <w:footnoteReference w:id="19"/>
      </w:r>
    </w:p>
    <w:p w14:paraId="4E88B0AB" w14:textId="6D96B48E" w:rsidR="00E21B47" w:rsidRPr="00864930" w:rsidRDefault="00E21B47">
      <w:pPr>
        <w:pStyle w:val="Akapitzlist"/>
        <w:numPr>
          <w:ilvl w:val="0"/>
          <w:numId w:val="5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Strategia Polityki Społecznej </w:t>
      </w:r>
      <w:r w:rsidR="00037EAD" w:rsidRPr="00864930">
        <w:rPr>
          <w:rFonts w:asciiTheme="minorHAnsi" w:hAnsiTheme="minorHAnsi" w:cstheme="minorHAnsi"/>
          <w:sz w:val="22"/>
          <w:szCs w:val="22"/>
        </w:rPr>
        <w:t xml:space="preserve">Województwa Podlaskiego do roku </w:t>
      </w:r>
      <w:r w:rsidRPr="00864930">
        <w:rPr>
          <w:rFonts w:asciiTheme="minorHAnsi" w:hAnsiTheme="minorHAnsi" w:cstheme="minorHAnsi"/>
          <w:sz w:val="22"/>
          <w:szCs w:val="22"/>
        </w:rPr>
        <w:t>20</w:t>
      </w:r>
      <w:r w:rsidR="00037EAD" w:rsidRPr="00864930">
        <w:rPr>
          <w:rFonts w:asciiTheme="minorHAnsi" w:hAnsiTheme="minorHAnsi" w:cstheme="minorHAnsi"/>
          <w:sz w:val="22"/>
          <w:szCs w:val="22"/>
        </w:rPr>
        <w:t>30</w:t>
      </w:r>
      <w:r w:rsidR="00E304CB" w:rsidRPr="00864930">
        <w:rPr>
          <w:rFonts w:asciiTheme="minorHAnsi" w:hAnsiTheme="minorHAnsi" w:cstheme="minorHAnsi"/>
          <w:sz w:val="22"/>
          <w:szCs w:val="22"/>
        </w:rPr>
        <w:t>;</w:t>
      </w:r>
      <w:r w:rsidR="00037EAD" w:rsidRPr="00864930">
        <w:rPr>
          <w:rStyle w:val="Odwoanieprzypisudolnego"/>
          <w:rFonts w:asciiTheme="minorHAnsi" w:hAnsiTheme="minorHAnsi" w:cstheme="minorHAnsi"/>
          <w:sz w:val="22"/>
          <w:szCs w:val="22"/>
        </w:rPr>
        <w:footnoteReference w:id="20"/>
      </w:r>
    </w:p>
    <w:p w14:paraId="31FD3EC5" w14:textId="787B230D" w:rsidR="00E304CB" w:rsidRPr="00864930" w:rsidRDefault="00E304CB">
      <w:pPr>
        <w:pStyle w:val="Akapitzlist"/>
        <w:numPr>
          <w:ilvl w:val="0"/>
          <w:numId w:val="5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lastRenderedPageBreak/>
        <w:t>Regionalny Plan Rozwoju Usług Społecznych i Deinstytucjonalizacji w Województwie Podlaskim na lata 2023-2025;</w:t>
      </w:r>
      <w:r w:rsidRPr="00864930">
        <w:rPr>
          <w:rStyle w:val="Odwoanieprzypisudolnego"/>
          <w:rFonts w:asciiTheme="minorHAnsi" w:hAnsiTheme="minorHAnsi" w:cstheme="minorHAnsi"/>
          <w:sz w:val="22"/>
          <w:szCs w:val="22"/>
        </w:rPr>
        <w:footnoteReference w:id="21"/>
      </w:r>
    </w:p>
    <w:p w14:paraId="781CF089" w14:textId="108C0BC5" w:rsidR="00E304CB" w:rsidRPr="00864930" w:rsidRDefault="00E304CB">
      <w:pPr>
        <w:pStyle w:val="Akapitzlist"/>
        <w:numPr>
          <w:ilvl w:val="0"/>
          <w:numId w:val="5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Programu Fundusze Europejskie dla Podlaskiego</w:t>
      </w:r>
      <w:r w:rsidR="00327731" w:rsidRPr="00864930">
        <w:rPr>
          <w:rFonts w:asciiTheme="minorHAnsi" w:hAnsiTheme="minorHAnsi" w:cstheme="minorHAnsi"/>
          <w:sz w:val="22"/>
          <w:szCs w:val="22"/>
        </w:rPr>
        <w:t>.</w:t>
      </w:r>
      <w:r w:rsidR="00327731" w:rsidRPr="00864930">
        <w:rPr>
          <w:rStyle w:val="Odwoanieprzypisudolnego"/>
          <w:rFonts w:asciiTheme="minorHAnsi" w:hAnsiTheme="minorHAnsi" w:cstheme="minorHAnsi"/>
          <w:sz w:val="22"/>
          <w:szCs w:val="22"/>
        </w:rPr>
        <w:footnoteReference w:id="22"/>
      </w:r>
    </w:p>
    <w:p w14:paraId="3175FCFB" w14:textId="77777777" w:rsidR="00B569B5" w:rsidRPr="00864930" w:rsidRDefault="00B569B5" w:rsidP="00B569B5">
      <w:pPr>
        <w:spacing w:line="360" w:lineRule="auto"/>
        <w:rPr>
          <w:rFonts w:asciiTheme="minorHAnsi" w:hAnsiTheme="minorHAnsi" w:cstheme="minorHAnsi"/>
          <w:b/>
          <w:bCs/>
          <w:sz w:val="22"/>
          <w:szCs w:val="22"/>
        </w:rPr>
      </w:pPr>
    </w:p>
    <w:p w14:paraId="6CEE73B3" w14:textId="29EE2E61" w:rsidR="00E21B47" w:rsidRPr="00864930" w:rsidRDefault="00AF4A30" w:rsidP="00D67176">
      <w:pPr>
        <w:pStyle w:val="Nagwek3"/>
        <w:spacing w:line="360" w:lineRule="auto"/>
        <w:rPr>
          <w:rFonts w:asciiTheme="minorHAnsi" w:hAnsiTheme="minorHAnsi" w:cstheme="minorHAnsi"/>
        </w:rPr>
      </w:pPr>
      <w:bookmarkStart w:id="8" w:name="_Toc182824487"/>
      <w:r w:rsidRPr="00864930">
        <w:rPr>
          <w:rFonts w:asciiTheme="minorHAnsi" w:hAnsiTheme="minorHAnsi" w:cstheme="minorHAnsi"/>
        </w:rPr>
        <w:t>DOKUMENTY LOKALNE</w:t>
      </w:r>
      <w:bookmarkEnd w:id="8"/>
    </w:p>
    <w:p w14:paraId="704FE305" w14:textId="56580AD3" w:rsidR="00E21B47" w:rsidRPr="00864930" w:rsidRDefault="00AF4A30" w:rsidP="00937294">
      <w:pPr>
        <w:spacing w:line="360" w:lineRule="auto"/>
        <w:ind w:firstLine="708"/>
        <w:jc w:val="both"/>
        <w:rPr>
          <w:rFonts w:asciiTheme="minorHAnsi" w:hAnsiTheme="minorHAnsi" w:cstheme="minorHAnsi"/>
          <w:i/>
          <w:iCs/>
          <w:sz w:val="22"/>
          <w:szCs w:val="22"/>
        </w:rPr>
      </w:pPr>
      <w:r w:rsidRPr="00864930">
        <w:rPr>
          <w:rFonts w:asciiTheme="minorHAnsi" w:hAnsiTheme="minorHAnsi" w:cstheme="minorHAnsi"/>
          <w:sz w:val="22"/>
          <w:szCs w:val="22"/>
        </w:rPr>
        <w:t>Obowiązującymi dokumentami w zakresie spraw społecznych w Powiecie białostockim są:</w:t>
      </w:r>
    </w:p>
    <w:p w14:paraId="676F70A5" w14:textId="63BA9AFA" w:rsidR="008103D1" w:rsidRPr="00864930" w:rsidRDefault="008103D1" w:rsidP="00937294">
      <w:pPr>
        <w:pStyle w:val="Akapitzlist"/>
        <w:numPr>
          <w:ilvl w:val="0"/>
          <w:numId w:val="6"/>
        </w:numPr>
        <w:spacing w:line="360" w:lineRule="auto"/>
        <w:jc w:val="both"/>
        <w:rPr>
          <w:rFonts w:asciiTheme="minorHAnsi" w:hAnsiTheme="minorHAnsi" w:cstheme="minorHAnsi"/>
          <w:bCs/>
          <w:sz w:val="22"/>
          <w:szCs w:val="22"/>
        </w:rPr>
      </w:pPr>
      <w:r w:rsidRPr="00864930">
        <w:rPr>
          <w:rFonts w:asciiTheme="minorHAnsi" w:hAnsiTheme="minorHAnsi" w:cstheme="minorHAnsi"/>
          <w:bCs/>
          <w:sz w:val="22"/>
          <w:szCs w:val="22"/>
        </w:rPr>
        <w:t>Powiatowy program działań na rzecz osób niepełnosprawnych w zakresie rehabilitacji społecznej i przestrzegania praw osób niepełnosprawnych na lata 2021-2025.</w:t>
      </w:r>
      <w:r w:rsidRPr="00864930">
        <w:rPr>
          <w:rStyle w:val="Odwoanieprzypisudolnego"/>
          <w:rFonts w:asciiTheme="minorHAnsi" w:hAnsiTheme="minorHAnsi" w:cstheme="minorHAnsi"/>
          <w:bCs/>
          <w:sz w:val="22"/>
          <w:szCs w:val="22"/>
        </w:rPr>
        <w:footnoteReference w:id="23"/>
      </w:r>
    </w:p>
    <w:p w14:paraId="519E08E7" w14:textId="08D8632F" w:rsidR="00A31549" w:rsidRPr="00864930" w:rsidRDefault="00A31549" w:rsidP="00937294">
      <w:pPr>
        <w:pStyle w:val="Akapitzlist"/>
        <w:numPr>
          <w:ilvl w:val="0"/>
          <w:numId w:val="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Powiatowy program przeciwdziałania przemocy domowej i ochrony osób doznających przemocy domowej w powiecie białostockim na lata 2024-2030.</w:t>
      </w:r>
      <w:r w:rsidRPr="00864930">
        <w:rPr>
          <w:rStyle w:val="Odwoanieprzypisudolnego"/>
          <w:rFonts w:asciiTheme="minorHAnsi" w:hAnsiTheme="minorHAnsi" w:cstheme="minorHAnsi"/>
          <w:sz w:val="22"/>
          <w:szCs w:val="22"/>
        </w:rPr>
        <w:footnoteReference w:id="24"/>
      </w:r>
    </w:p>
    <w:p w14:paraId="306AFF51" w14:textId="3A22EE4F" w:rsidR="00A31549" w:rsidRPr="00864930" w:rsidRDefault="00A31549" w:rsidP="00937294">
      <w:pPr>
        <w:pStyle w:val="Akapitzlist"/>
        <w:numPr>
          <w:ilvl w:val="0"/>
          <w:numId w:val="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Powiatowy program rozwoju pieczy zastępczej w powiecie białostockim na lata 2024-2026.</w:t>
      </w:r>
      <w:r w:rsidRPr="00864930">
        <w:rPr>
          <w:rStyle w:val="Odwoanieprzypisudolnego"/>
          <w:rFonts w:asciiTheme="minorHAnsi" w:hAnsiTheme="minorHAnsi" w:cstheme="minorHAnsi"/>
          <w:sz w:val="22"/>
          <w:szCs w:val="22"/>
        </w:rPr>
        <w:footnoteReference w:id="25"/>
      </w:r>
    </w:p>
    <w:p w14:paraId="04C24A84" w14:textId="7061A6F0" w:rsidR="008103D1" w:rsidRPr="00864930" w:rsidRDefault="008103D1" w:rsidP="00937294">
      <w:pPr>
        <w:pStyle w:val="Akapitzlist"/>
        <w:numPr>
          <w:ilvl w:val="0"/>
          <w:numId w:val="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Powiatowy program promocji zatrudnienia oraz aktywizacji lokalnego rynku pracy na lata 2021-2025.</w:t>
      </w:r>
      <w:r w:rsidRPr="00864930">
        <w:rPr>
          <w:rStyle w:val="Odwoanieprzypisudolnego"/>
          <w:rFonts w:asciiTheme="minorHAnsi" w:hAnsiTheme="minorHAnsi" w:cstheme="minorHAnsi"/>
          <w:sz w:val="22"/>
          <w:szCs w:val="22"/>
        </w:rPr>
        <w:footnoteReference w:id="26"/>
      </w:r>
    </w:p>
    <w:p w14:paraId="17CCB4CC" w14:textId="6BDB0544" w:rsidR="008536AC" w:rsidRPr="00864930" w:rsidRDefault="0074009E" w:rsidP="00937294">
      <w:pPr>
        <w:pStyle w:val="Akapitzlist"/>
        <w:numPr>
          <w:ilvl w:val="0"/>
          <w:numId w:val="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Plan deinstytucjonalizacji usług społecznych w Białostockim Obszarze Funkcjonalnym</w:t>
      </w:r>
      <w:r w:rsidRPr="00864930">
        <w:rPr>
          <w:rStyle w:val="Odwoanieprzypisudolnego"/>
          <w:rFonts w:asciiTheme="minorHAnsi" w:hAnsiTheme="minorHAnsi" w:cstheme="minorHAnsi"/>
          <w:sz w:val="22"/>
          <w:szCs w:val="22"/>
        </w:rPr>
        <w:footnoteReference w:id="27"/>
      </w:r>
    </w:p>
    <w:p w14:paraId="734823F1" w14:textId="476FE29A" w:rsidR="0074009E" w:rsidRPr="00864930" w:rsidRDefault="00E975FD" w:rsidP="00937294">
      <w:pPr>
        <w:pStyle w:val="Akapitzlist"/>
        <w:spacing w:line="360" w:lineRule="auto"/>
        <w:ind w:left="0" w:firstLine="709"/>
        <w:jc w:val="both"/>
        <w:rPr>
          <w:rFonts w:asciiTheme="minorHAnsi" w:hAnsiTheme="minorHAnsi" w:cstheme="minorHAnsi"/>
          <w:sz w:val="22"/>
          <w:szCs w:val="22"/>
        </w:rPr>
      </w:pPr>
      <w:r w:rsidRPr="00864930">
        <w:rPr>
          <w:rFonts w:asciiTheme="minorHAnsi" w:hAnsiTheme="minorHAnsi" w:cstheme="minorHAnsi"/>
          <w:sz w:val="22"/>
          <w:szCs w:val="22"/>
        </w:rPr>
        <w:t>Przygotowanie niniejszego dokumentu, wymagało też weryfikacji zapisów odnoszących się do</w:t>
      </w:r>
      <w:r w:rsidR="00D745D5">
        <w:rPr>
          <w:rFonts w:asciiTheme="minorHAnsi" w:hAnsiTheme="minorHAnsi" w:cstheme="minorHAnsi"/>
          <w:sz w:val="22"/>
          <w:szCs w:val="22"/>
        </w:rPr>
        <w:t> </w:t>
      </w:r>
      <w:r w:rsidRPr="00864930">
        <w:rPr>
          <w:rFonts w:asciiTheme="minorHAnsi" w:hAnsiTheme="minorHAnsi" w:cstheme="minorHAnsi"/>
          <w:sz w:val="22"/>
          <w:szCs w:val="22"/>
        </w:rPr>
        <w:t>polityki i usług społecznych, zawartych w lokalnych dokumentach strategicznych i programowych gmin powiatu białostockiego.</w:t>
      </w:r>
      <w:r w:rsidR="0074009E" w:rsidRPr="00864930">
        <w:rPr>
          <w:rFonts w:asciiTheme="minorHAnsi" w:hAnsiTheme="minorHAnsi" w:cstheme="minorHAnsi"/>
          <w:sz w:val="22"/>
          <w:szCs w:val="22"/>
        </w:rPr>
        <w:t xml:space="preserve"> Przykłady dokumentów opracowywanych przez poszczególne </w:t>
      </w:r>
      <w:r w:rsidR="00CD2D10" w:rsidRPr="00864930">
        <w:rPr>
          <w:rFonts w:asciiTheme="minorHAnsi" w:hAnsiTheme="minorHAnsi" w:cstheme="minorHAnsi"/>
          <w:sz w:val="22"/>
          <w:szCs w:val="22"/>
        </w:rPr>
        <w:t>JST</w:t>
      </w:r>
      <w:r w:rsidR="0074009E" w:rsidRPr="00864930">
        <w:rPr>
          <w:rFonts w:asciiTheme="minorHAnsi" w:hAnsiTheme="minorHAnsi" w:cstheme="minorHAnsi"/>
          <w:sz w:val="22"/>
          <w:szCs w:val="22"/>
        </w:rPr>
        <w:t>:</w:t>
      </w:r>
    </w:p>
    <w:p w14:paraId="1D31C380" w14:textId="34042BAA" w:rsidR="0074009E" w:rsidRPr="00864930" w:rsidRDefault="0074009E" w:rsidP="00937294">
      <w:pPr>
        <w:pStyle w:val="Akapitzlist"/>
        <w:numPr>
          <w:ilvl w:val="0"/>
          <w:numId w:val="7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Strategia rozwiązywania problemów społecznych;</w:t>
      </w:r>
    </w:p>
    <w:p w14:paraId="2AB15311" w14:textId="557AC99C" w:rsidR="0074009E" w:rsidRPr="00864930" w:rsidRDefault="0074009E" w:rsidP="00937294">
      <w:pPr>
        <w:pStyle w:val="Akapitzlist"/>
        <w:numPr>
          <w:ilvl w:val="0"/>
          <w:numId w:val="7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Program Wspierania Rodziny i Rozwoju Pieczy Zastępczej;</w:t>
      </w:r>
    </w:p>
    <w:p w14:paraId="162A8E4E" w14:textId="54CB9FD0" w:rsidR="0074009E" w:rsidRPr="00864930" w:rsidRDefault="0074009E" w:rsidP="00937294">
      <w:pPr>
        <w:pStyle w:val="Akapitzlist"/>
        <w:numPr>
          <w:ilvl w:val="0"/>
          <w:numId w:val="7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Program Przeciwdziałania Przemocy w Rodzinie oraz Ochrony Ofiar Przemocy w Rodzinie;</w:t>
      </w:r>
    </w:p>
    <w:p w14:paraId="0DA7973F" w14:textId="7A87B366" w:rsidR="0074009E" w:rsidRPr="00864930" w:rsidRDefault="0074009E" w:rsidP="00937294">
      <w:pPr>
        <w:pStyle w:val="Akapitzlist"/>
        <w:numPr>
          <w:ilvl w:val="0"/>
          <w:numId w:val="7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Program Profilaktyki i Rozwiazywania Problemów Alkoholowych/uzależnień;</w:t>
      </w:r>
    </w:p>
    <w:p w14:paraId="1542440B" w14:textId="586950D3" w:rsidR="0074009E" w:rsidRPr="00864930" w:rsidRDefault="0074009E" w:rsidP="00937294">
      <w:pPr>
        <w:pStyle w:val="Akapitzlist"/>
        <w:numPr>
          <w:ilvl w:val="0"/>
          <w:numId w:val="76"/>
        </w:numPr>
        <w:spacing w:line="360" w:lineRule="auto"/>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Program współpracy z organizacjami pozarządowymi oraz podmiotami, o których mowa w</w:t>
      </w:r>
      <w:r w:rsidR="00886D00">
        <w:rPr>
          <w:rFonts w:asciiTheme="minorHAnsi" w:hAnsiTheme="minorHAnsi" w:cstheme="minorHAnsi"/>
          <w:sz w:val="22"/>
          <w:szCs w:val="22"/>
          <w:lang w:bidi="pl-PL"/>
        </w:rPr>
        <w:t> </w:t>
      </w:r>
      <w:r w:rsidRPr="00864930">
        <w:rPr>
          <w:rFonts w:asciiTheme="minorHAnsi" w:hAnsiTheme="minorHAnsi" w:cstheme="minorHAnsi"/>
          <w:sz w:val="22"/>
          <w:szCs w:val="22"/>
          <w:lang w:bidi="pl-PL"/>
        </w:rPr>
        <w:t>art.</w:t>
      </w:r>
      <w:r w:rsidR="00D745D5">
        <w:rPr>
          <w:rFonts w:asciiTheme="minorHAnsi" w:hAnsiTheme="minorHAnsi" w:cstheme="minorHAnsi"/>
          <w:sz w:val="22"/>
          <w:szCs w:val="22"/>
          <w:lang w:bidi="pl-PL"/>
        </w:rPr>
        <w:t> </w:t>
      </w:r>
      <w:r w:rsidRPr="00864930">
        <w:rPr>
          <w:rFonts w:asciiTheme="minorHAnsi" w:hAnsiTheme="minorHAnsi" w:cstheme="minorHAnsi"/>
          <w:sz w:val="22"/>
          <w:szCs w:val="22"/>
          <w:lang w:bidi="pl-PL"/>
        </w:rPr>
        <w:t>3 ust. 3 ustawy odzppiw</w:t>
      </w:r>
      <w:r w:rsidR="00CD2D10" w:rsidRPr="00864930">
        <w:rPr>
          <w:rFonts w:asciiTheme="minorHAnsi" w:hAnsiTheme="minorHAnsi" w:cstheme="minorHAnsi"/>
          <w:sz w:val="22"/>
          <w:szCs w:val="22"/>
          <w:lang w:bidi="pl-PL"/>
        </w:rPr>
        <w:t>;</w:t>
      </w:r>
    </w:p>
    <w:p w14:paraId="62D963E4" w14:textId="0EE0AD43" w:rsidR="0074009E" w:rsidRPr="00864930" w:rsidRDefault="00CD2D10" w:rsidP="00937294">
      <w:pPr>
        <w:pStyle w:val="Akapitzlist"/>
        <w:numPr>
          <w:ilvl w:val="0"/>
          <w:numId w:val="7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Program polityki senioralnej</w:t>
      </w:r>
      <w:hyperlink r:id="rId13" w:history="1">
        <w:r w:rsidRPr="00864930">
          <w:rPr>
            <w:rFonts w:asciiTheme="minorHAnsi" w:hAnsiTheme="minorHAnsi" w:cstheme="minorHAnsi"/>
            <w:sz w:val="22"/>
            <w:szCs w:val="22"/>
          </w:rPr>
          <w:t>;</w:t>
        </w:r>
      </w:hyperlink>
    </w:p>
    <w:p w14:paraId="71BAB752" w14:textId="271CBD38" w:rsidR="00CD2D10" w:rsidRPr="00864930" w:rsidRDefault="00CD2D10">
      <w:pPr>
        <w:pStyle w:val="Akapitzlist"/>
        <w:numPr>
          <w:ilvl w:val="0"/>
          <w:numId w:val="7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lang w:bidi="pl-PL"/>
        </w:rPr>
        <w:lastRenderedPageBreak/>
        <w:t>Program działań na rzecz rehabilitacji zawodowej i społecznej oraz przestrzegania praw osób z</w:t>
      </w:r>
      <w:r w:rsidR="00D745D5">
        <w:rPr>
          <w:rFonts w:asciiTheme="minorHAnsi" w:hAnsiTheme="minorHAnsi" w:cstheme="minorHAnsi"/>
          <w:sz w:val="22"/>
          <w:szCs w:val="22"/>
          <w:lang w:bidi="pl-PL"/>
        </w:rPr>
        <w:t> </w:t>
      </w:r>
      <w:r w:rsidRPr="00864930">
        <w:rPr>
          <w:rFonts w:asciiTheme="minorHAnsi" w:hAnsiTheme="minorHAnsi" w:cstheme="minorHAnsi"/>
          <w:sz w:val="22"/>
          <w:szCs w:val="22"/>
          <w:lang w:bidi="pl-PL"/>
        </w:rPr>
        <w:t>niepełnosprawnościami;</w:t>
      </w:r>
    </w:p>
    <w:p w14:paraId="575C282F" w14:textId="1B1CD110" w:rsidR="00CD2D10" w:rsidRPr="00864930" w:rsidRDefault="00CD2D10">
      <w:pPr>
        <w:pStyle w:val="Akapitzlist"/>
        <w:numPr>
          <w:ilvl w:val="0"/>
          <w:numId w:val="76"/>
        </w:numPr>
        <w:spacing w:line="360" w:lineRule="auto"/>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Gminny program osłonowy w zakresie zmniejszenia wydatków poniesionych na leki przez mieszkańców;</w:t>
      </w:r>
    </w:p>
    <w:p w14:paraId="024B9957" w14:textId="77777777" w:rsidR="007263F5" w:rsidRPr="00864930" w:rsidRDefault="00CD2D10">
      <w:pPr>
        <w:pStyle w:val="Default"/>
        <w:numPr>
          <w:ilvl w:val="0"/>
          <w:numId w:val="76"/>
        </w:numPr>
        <w:spacing w:line="360" w:lineRule="auto"/>
        <w:rPr>
          <w:rFonts w:asciiTheme="minorHAnsi" w:hAnsiTheme="minorHAnsi" w:cstheme="minorHAnsi"/>
          <w:sz w:val="22"/>
          <w:szCs w:val="22"/>
        </w:rPr>
      </w:pPr>
      <w:r w:rsidRPr="00864930">
        <w:rPr>
          <w:rFonts w:asciiTheme="minorHAnsi" w:hAnsiTheme="minorHAnsi" w:cstheme="minorHAnsi"/>
          <w:sz w:val="22"/>
          <w:szCs w:val="22"/>
        </w:rPr>
        <w:t>Program Wieloletni Senior +;</w:t>
      </w:r>
    </w:p>
    <w:p w14:paraId="2D900709" w14:textId="4C97FE18" w:rsidR="00CD2D10" w:rsidRPr="00864930" w:rsidRDefault="00CD2D10">
      <w:pPr>
        <w:pStyle w:val="Default"/>
        <w:numPr>
          <w:ilvl w:val="0"/>
          <w:numId w:val="76"/>
        </w:numPr>
        <w:spacing w:line="360" w:lineRule="auto"/>
        <w:rPr>
          <w:rFonts w:asciiTheme="minorHAnsi" w:hAnsiTheme="minorHAnsi" w:cstheme="minorHAnsi"/>
          <w:sz w:val="22"/>
          <w:szCs w:val="22"/>
        </w:rPr>
      </w:pPr>
      <w:r w:rsidRPr="00864930">
        <w:rPr>
          <w:rFonts w:asciiTheme="minorHAnsi" w:hAnsiTheme="minorHAnsi" w:cstheme="minorHAnsi"/>
          <w:sz w:val="22"/>
          <w:szCs w:val="22"/>
        </w:rPr>
        <w:t>Wieloletni program Posiłek w szkole i</w:t>
      </w:r>
      <w:r w:rsidR="007263F5" w:rsidRPr="00864930">
        <w:rPr>
          <w:rFonts w:asciiTheme="minorHAnsi" w:hAnsiTheme="minorHAnsi" w:cstheme="minorHAnsi"/>
          <w:sz w:val="22"/>
          <w:szCs w:val="22"/>
        </w:rPr>
        <w:t xml:space="preserve"> </w:t>
      </w:r>
      <w:r w:rsidRPr="00864930">
        <w:rPr>
          <w:rFonts w:asciiTheme="minorHAnsi" w:hAnsiTheme="minorHAnsi" w:cstheme="minorHAnsi"/>
          <w:sz w:val="22"/>
          <w:szCs w:val="22"/>
        </w:rPr>
        <w:t>w domu</w:t>
      </w:r>
      <w:r w:rsidR="007263F5" w:rsidRPr="00864930">
        <w:rPr>
          <w:rFonts w:asciiTheme="minorHAnsi" w:hAnsiTheme="minorHAnsi" w:cstheme="minorHAnsi"/>
          <w:sz w:val="22"/>
          <w:szCs w:val="22"/>
        </w:rPr>
        <w:t>.</w:t>
      </w:r>
    </w:p>
    <w:p w14:paraId="5E15464A" w14:textId="60FF9253" w:rsidR="00E975FD" w:rsidRPr="00864930" w:rsidRDefault="00E975FD" w:rsidP="00E975FD">
      <w:pPr>
        <w:pStyle w:val="Akapitzlist"/>
        <w:spacing w:line="360" w:lineRule="auto"/>
        <w:ind w:left="0" w:firstLine="708"/>
        <w:jc w:val="both"/>
        <w:rPr>
          <w:rFonts w:asciiTheme="minorHAnsi" w:hAnsiTheme="minorHAnsi" w:cstheme="minorHAnsi"/>
          <w:sz w:val="22"/>
          <w:szCs w:val="22"/>
        </w:rPr>
      </w:pPr>
      <w:r w:rsidRPr="00864930">
        <w:rPr>
          <w:rFonts w:asciiTheme="minorHAnsi" w:hAnsiTheme="minorHAnsi" w:cstheme="minorHAnsi"/>
          <w:sz w:val="22"/>
          <w:szCs w:val="22"/>
        </w:rPr>
        <w:t>Do diagnozy usług, usługodawców i projektowania Planu wykorzystano</w:t>
      </w:r>
      <w:r w:rsidR="0074009E" w:rsidRPr="00864930">
        <w:rPr>
          <w:rFonts w:asciiTheme="minorHAnsi" w:hAnsiTheme="minorHAnsi" w:cstheme="minorHAnsi"/>
          <w:sz w:val="22"/>
          <w:szCs w:val="22"/>
        </w:rPr>
        <w:t xml:space="preserve"> ponadto</w:t>
      </w:r>
      <w:r w:rsidRPr="00864930">
        <w:rPr>
          <w:rFonts w:asciiTheme="minorHAnsi" w:hAnsiTheme="minorHAnsi" w:cstheme="minorHAnsi"/>
          <w:sz w:val="22"/>
          <w:szCs w:val="22"/>
        </w:rPr>
        <w:t>:</w:t>
      </w:r>
    </w:p>
    <w:p w14:paraId="7136652A" w14:textId="77777777" w:rsidR="00E975FD" w:rsidRPr="00864930" w:rsidRDefault="00E975FD">
      <w:pPr>
        <w:pStyle w:val="Akapitzlist"/>
        <w:numPr>
          <w:ilvl w:val="0"/>
          <w:numId w:val="4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bazę danych Urzędu Statystycznego,</w:t>
      </w:r>
    </w:p>
    <w:p w14:paraId="4ED3E5C2" w14:textId="77777777" w:rsidR="00E975FD" w:rsidRPr="00864930" w:rsidRDefault="00E975FD">
      <w:pPr>
        <w:pStyle w:val="Akapitzlist"/>
        <w:numPr>
          <w:ilvl w:val="0"/>
          <w:numId w:val="4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dane z Oceny Zasobów Pomocy Społecznej OPS i PCPR za lata 2019-2023,</w:t>
      </w:r>
    </w:p>
    <w:p w14:paraId="322213BA" w14:textId="77777777" w:rsidR="00E975FD" w:rsidRPr="00864930" w:rsidRDefault="00E975FD">
      <w:pPr>
        <w:pStyle w:val="Akapitzlist"/>
        <w:numPr>
          <w:ilvl w:val="0"/>
          <w:numId w:val="4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dane ze sprawozdań JO JST Powiatu Białostockiego za lata 2019-2023,</w:t>
      </w:r>
    </w:p>
    <w:p w14:paraId="605B8EA6" w14:textId="77777777" w:rsidR="00E975FD" w:rsidRPr="00864930" w:rsidRDefault="00E975FD">
      <w:pPr>
        <w:pStyle w:val="Akapitzlist"/>
        <w:numPr>
          <w:ilvl w:val="0"/>
          <w:numId w:val="4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Raport o stanie Powiatu Białostockiego za 2023 rok,</w:t>
      </w:r>
    </w:p>
    <w:p w14:paraId="337C6C78" w14:textId="77777777" w:rsidR="00E975FD" w:rsidRPr="00864930" w:rsidRDefault="00E975FD">
      <w:pPr>
        <w:pStyle w:val="Akapitzlist"/>
        <w:numPr>
          <w:ilvl w:val="0"/>
          <w:numId w:val="4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dane ze sprawozdań zbiorczych MRiPS – gmin oraz powiatu białostockiego za lata 2019-2023,</w:t>
      </w:r>
    </w:p>
    <w:p w14:paraId="4759FC3A" w14:textId="77777777" w:rsidR="00E975FD" w:rsidRPr="00864930" w:rsidRDefault="00E975FD">
      <w:pPr>
        <w:pStyle w:val="Akapitzlist"/>
        <w:numPr>
          <w:ilvl w:val="0"/>
          <w:numId w:val="4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dane ze sprawozdań o współpracy z NGO w Powiecie Białostockim,</w:t>
      </w:r>
    </w:p>
    <w:p w14:paraId="622E2598" w14:textId="7C7BFDC1" w:rsidR="00E975FD" w:rsidRPr="00864930" w:rsidRDefault="00E975FD">
      <w:pPr>
        <w:pStyle w:val="Akapitzlist"/>
        <w:numPr>
          <w:ilvl w:val="0"/>
          <w:numId w:val="4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dane od podmiotów: Zespołów ds. Orzekania o Niepełnosprawności, Poradni Psychologiczno-Pedagogicznych, Policji, PUP w Białymstoku, SP ZOZ Łapy</w:t>
      </w:r>
      <w:r w:rsidR="007263F5" w:rsidRPr="00864930">
        <w:rPr>
          <w:rFonts w:asciiTheme="minorHAnsi" w:hAnsiTheme="minorHAnsi" w:cstheme="minorHAnsi"/>
          <w:sz w:val="22"/>
          <w:szCs w:val="22"/>
        </w:rPr>
        <w:t>.</w:t>
      </w:r>
    </w:p>
    <w:p w14:paraId="1F6520F9" w14:textId="07471CB3" w:rsidR="00E975FD" w:rsidRPr="00864930" w:rsidRDefault="00E975FD">
      <w:pPr>
        <w:pStyle w:val="Akapitzlist"/>
        <w:numPr>
          <w:ilvl w:val="0"/>
          <w:numId w:val="4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rekomendacje i wnioski z Ogólnopolskiej diagnozy deinstytucjonalizacji usług społecznych na</w:t>
      </w:r>
      <w:r w:rsidR="00D745D5">
        <w:rPr>
          <w:rFonts w:asciiTheme="minorHAnsi" w:hAnsiTheme="minorHAnsi" w:cstheme="minorHAnsi"/>
          <w:sz w:val="22"/>
          <w:szCs w:val="22"/>
        </w:rPr>
        <w:t> </w:t>
      </w:r>
      <w:r w:rsidRPr="00864930">
        <w:rPr>
          <w:rFonts w:asciiTheme="minorHAnsi" w:hAnsiTheme="minorHAnsi" w:cstheme="minorHAnsi"/>
          <w:sz w:val="22"/>
          <w:szCs w:val="22"/>
        </w:rPr>
        <w:t>terenie 16 województw Polski.</w:t>
      </w:r>
    </w:p>
    <w:p w14:paraId="06F81841" w14:textId="78CEFE42" w:rsidR="00941BF2" w:rsidRPr="00864930" w:rsidRDefault="00941BF2">
      <w:pPr>
        <w:rPr>
          <w:rFonts w:asciiTheme="minorHAnsi" w:hAnsiTheme="minorHAnsi" w:cstheme="minorHAnsi"/>
          <w:color w:val="585C62"/>
        </w:rPr>
      </w:pPr>
      <w:r w:rsidRPr="00864930">
        <w:rPr>
          <w:rFonts w:asciiTheme="minorHAnsi" w:hAnsiTheme="minorHAnsi" w:cstheme="minorHAnsi"/>
          <w:color w:val="585C62"/>
        </w:rPr>
        <w:br w:type="page"/>
      </w:r>
    </w:p>
    <w:p w14:paraId="75DF06C2" w14:textId="28E57CF9" w:rsidR="005E0DB8" w:rsidRPr="00864930" w:rsidRDefault="005E0DB8" w:rsidP="009B093D">
      <w:pPr>
        <w:pStyle w:val="Nagwek1"/>
        <w:rPr>
          <w:rFonts w:asciiTheme="minorHAnsi" w:hAnsiTheme="minorHAnsi" w:cstheme="minorHAnsi"/>
        </w:rPr>
      </w:pPr>
      <w:bookmarkStart w:id="9" w:name="_Toc182824488"/>
      <w:r w:rsidRPr="00864930">
        <w:rPr>
          <w:rFonts w:asciiTheme="minorHAnsi" w:hAnsiTheme="minorHAnsi" w:cstheme="minorHAnsi"/>
        </w:rPr>
        <w:lastRenderedPageBreak/>
        <w:t>CHARAKTERYSTYKA POWIATU</w:t>
      </w:r>
      <w:bookmarkEnd w:id="9"/>
      <w:r w:rsidRPr="00864930">
        <w:rPr>
          <w:rFonts w:asciiTheme="minorHAnsi" w:hAnsiTheme="minorHAnsi" w:cstheme="minorHAnsi"/>
        </w:rPr>
        <w:t xml:space="preserve"> </w:t>
      </w:r>
    </w:p>
    <w:p w14:paraId="1033A8F5" w14:textId="77777777" w:rsidR="00941BF2" w:rsidRPr="00864930" w:rsidRDefault="00941BF2" w:rsidP="00327731">
      <w:pPr>
        <w:pStyle w:val="Default"/>
        <w:spacing w:line="360" w:lineRule="auto"/>
        <w:jc w:val="both"/>
        <w:rPr>
          <w:rFonts w:asciiTheme="minorHAnsi" w:hAnsiTheme="minorHAnsi" w:cstheme="minorHAnsi"/>
          <w:color w:val="4082B1"/>
          <w:sz w:val="22"/>
          <w:szCs w:val="22"/>
        </w:rPr>
      </w:pPr>
    </w:p>
    <w:p w14:paraId="08132B54" w14:textId="42389833" w:rsidR="005E0DB8" w:rsidRPr="00864930" w:rsidRDefault="005E0DB8" w:rsidP="00D67176">
      <w:pPr>
        <w:pStyle w:val="Nagwek2"/>
        <w:spacing w:line="360" w:lineRule="auto"/>
        <w:rPr>
          <w:rFonts w:asciiTheme="minorHAnsi" w:hAnsiTheme="minorHAnsi" w:cstheme="minorHAnsi"/>
        </w:rPr>
      </w:pPr>
      <w:bookmarkStart w:id="10" w:name="_Toc182824489"/>
      <w:r w:rsidRPr="00864930">
        <w:rPr>
          <w:rFonts w:asciiTheme="minorHAnsi" w:hAnsiTheme="minorHAnsi" w:cstheme="minorHAnsi"/>
        </w:rPr>
        <w:t>POŁOŻENIE I DEMOGRAFIA</w:t>
      </w:r>
      <w:bookmarkEnd w:id="10"/>
      <w:r w:rsidRPr="00864930">
        <w:rPr>
          <w:rFonts w:asciiTheme="minorHAnsi" w:hAnsiTheme="minorHAnsi" w:cstheme="minorHAnsi"/>
        </w:rPr>
        <w:t xml:space="preserve"> </w:t>
      </w:r>
    </w:p>
    <w:p w14:paraId="7DFC1C77" w14:textId="578458BA" w:rsidR="005E0DB8" w:rsidRPr="00864930" w:rsidRDefault="005E0DB8" w:rsidP="00327731">
      <w:pPr>
        <w:pStyle w:val="Default"/>
        <w:spacing w:line="360" w:lineRule="auto"/>
        <w:jc w:val="both"/>
        <w:rPr>
          <w:rFonts w:asciiTheme="minorHAnsi" w:hAnsiTheme="minorHAnsi" w:cstheme="minorHAnsi"/>
          <w:color w:val="FF0000"/>
          <w:sz w:val="22"/>
          <w:szCs w:val="22"/>
        </w:rPr>
      </w:pPr>
      <w:r w:rsidRPr="00864930">
        <w:rPr>
          <w:rFonts w:asciiTheme="minorHAnsi" w:hAnsiTheme="minorHAnsi" w:cstheme="minorHAnsi"/>
          <w:sz w:val="22"/>
          <w:szCs w:val="22"/>
        </w:rPr>
        <w:t>Powiat białostocki położony jest w województwie podlaskim, w sąsiedztwie powiatów: sokólskiego, monieckiego, łomżyńskiego, zambrowskiego, wysokomazowieckiego, bielskiego i hajnowskiego. Powiat białostocki zajmuje obszar 2</w:t>
      </w:r>
      <w:r w:rsidR="00941BF2" w:rsidRPr="00864930">
        <w:rPr>
          <w:rFonts w:asciiTheme="minorHAnsi" w:hAnsiTheme="minorHAnsi" w:cstheme="minorHAnsi"/>
          <w:sz w:val="22"/>
          <w:szCs w:val="22"/>
        </w:rPr>
        <w:t>.</w:t>
      </w:r>
      <w:r w:rsidRPr="00864930">
        <w:rPr>
          <w:rFonts w:asciiTheme="minorHAnsi" w:hAnsiTheme="minorHAnsi" w:cstheme="minorHAnsi"/>
          <w:sz w:val="22"/>
          <w:szCs w:val="22"/>
        </w:rPr>
        <w:t xml:space="preserve">984,64 km² i jest największym powiatem w </w:t>
      </w:r>
      <w:r w:rsidRPr="00864930">
        <w:rPr>
          <w:rFonts w:asciiTheme="minorHAnsi" w:hAnsiTheme="minorHAnsi" w:cstheme="minorHAnsi"/>
          <w:color w:val="auto"/>
          <w:sz w:val="22"/>
          <w:szCs w:val="22"/>
        </w:rPr>
        <w:t>Polsce</w:t>
      </w:r>
      <w:r w:rsidR="0007679B" w:rsidRPr="00864930">
        <w:rPr>
          <w:rFonts w:asciiTheme="minorHAnsi" w:hAnsiTheme="minorHAnsi" w:cstheme="minorHAnsi"/>
          <w:color w:val="auto"/>
          <w:sz w:val="22"/>
          <w:szCs w:val="22"/>
        </w:rPr>
        <w:t>.</w:t>
      </w:r>
    </w:p>
    <w:p w14:paraId="7336531C" w14:textId="77777777" w:rsidR="005E0DB8" w:rsidRPr="00864930" w:rsidRDefault="005E0DB8" w:rsidP="005E0DB8">
      <w:pPr>
        <w:rPr>
          <w:rFonts w:asciiTheme="minorHAnsi" w:hAnsiTheme="minorHAnsi" w:cstheme="minorHAnsi"/>
          <w:color w:val="FF0000"/>
        </w:rPr>
      </w:pPr>
    </w:p>
    <w:p w14:paraId="7044B499" w14:textId="0A9AB28B" w:rsidR="00EC009C" w:rsidRPr="00864930" w:rsidRDefault="00EC009C" w:rsidP="00EC009C">
      <w:pPr>
        <w:pStyle w:val="Legenda"/>
        <w:keepNext/>
        <w:rPr>
          <w:rFonts w:asciiTheme="minorHAnsi" w:hAnsiTheme="minorHAnsi" w:cstheme="minorHAnsi"/>
          <w:sz w:val="24"/>
          <w:szCs w:val="24"/>
        </w:rPr>
      </w:pPr>
      <w:bookmarkStart w:id="11" w:name="_Toc182824313"/>
      <w:r w:rsidRPr="00864930">
        <w:rPr>
          <w:rFonts w:asciiTheme="minorHAnsi" w:hAnsiTheme="minorHAnsi" w:cstheme="minorHAnsi"/>
          <w:sz w:val="24"/>
          <w:szCs w:val="24"/>
        </w:rPr>
        <w:t xml:space="preserve">Rysunek </w:t>
      </w:r>
      <w:r w:rsidRPr="00864930">
        <w:rPr>
          <w:rFonts w:asciiTheme="minorHAnsi" w:hAnsiTheme="minorHAnsi" w:cstheme="minorHAnsi"/>
          <w:sz w:val="24"/>
          <w:szCs w:val="24"/>
        </w:rPr>
        <w:fldChar w:fldCharType="begin"/>
      </w:r>
      <w:r w:rsidRPr="00864930">
        <w:rPr>
          <w:rFonts w:asciiTheme="minorHAnsi" w:hAnsiTheme="minorHAnsi" w:cstheme="minorHAnsi"/>
          <w:sz w:val="24"/>
          <w:szCs w:val="24"/>
        </w:rPr>
        <w:instrText xml:space="preserve"> SEQ Rysunek \* ARABIC </w:instrText>
      </w:r>
      <w:r w:rsidRPr="00864930">
        <w:rPr>
          <w:rFonts w:asciiTheme="minorHAnsi" w:hAnsiTheme="minorHAnsi" w:cstheme="minorHAnsi"/>
          <w:sz w:val="24"/>
          <w:szCs w:val="24"/>
        </w:rPr>
        <w:fldChar w:fldCharType="separate"/>
      </w:r>
      <w:r w:rsidR="00190397">
        <w:rPr>
          <w:rFonts w:asciiTheme="minorHAnsi" w:hAnsiTheme="minorHAnsi" w:cstheme="minorHAnsi"/>
          <w:noProof/>
          <w:sz w:val="24"/>
          <w:szCs w:val="24"/>
        </w:rPr>
        <w:t>1</w:t>
      </w:r>
      <w:r w:rsidRPr="00864930">
        <w:rPr>
          <w:rFonts w:asciiTheme="minorHAnsi" w:hAnsiTheme="minorHAnsi" w:cstheme="minorHAnsi"/>
          <w:sz w:val="24"/>
          <w:szCs w:val="24"/>
        </w:rPr>
        <w:fldChar w:fldCharType="end"/>
      </w:r>
      <w:r w:rsidRPr="00864930">
        <w:rPr>
          <w:rFonts w:asciiTheme="minorHAnsi" w:hAnsiTheme="minorHAnsi" w:cstheme="minorHAnsi"/>
          <w:sz w:val="24"/>
          <w:szCs w:val="24"/>
        </w:rPr>
        <w:t>. Mapa powiatu białostockiego</w:t>
      </w:r>
      <w:bookmarkEnd w:id="11"/>
    </w:p>
    <w:p w14:paraId="45A13340" w14:textId="77777777" w:rsidR="00EC009C" w:rsidRPr="00864930" w:rsidRDefault="00EC009C" w:rsidP="00EC009C">
      <w:pPr>
        <w:rPr>
          <w:rFonts w:asciiTheme="minorHAnsi" w:hAnsiTheme="minorHAnsi" w:cstheme="minorHAnsi"/>
        </w:rPr>
      </w:pPr>
    </w:p>
    <w:p w14:paraId="7AB441F5" w14:textId="77777777" w:rsidR="005E0DB8" w:rsidRPr="00864930" w:rsidRDefault="00941BF2" w:rsidP="005E0DB8">
      <w:pPr>
        <w:rPr>
          <w:rFonts w:asciiTheme="minorHAnsi" w:hAnsiTheme="minorHAnsi" w:cstheme="minorHAnsi"/>
          <w:color w:val="FF0000"/>
        </w:rPr>
      </w:pPr>
      <w:r w:rsidRPr="00864930">
        <w:rPr>
          <w:rFonts w:asciiTheme="minorHAnsi" w:hAnsiTheme="minorHAnsi" w:cstheme="minorHAnsi"/>
          <w:noProof/>
          <w:color w:val="FF0000"/>
        </w:rPr>
        <w:drawing>
          <wp:inline distT="0" distB="0" distL="0" distR="0" wp14:anchorId="3749FADA" wp14:editId="624E9B2E">
            <wp:extent cx="5760720" cy="3782060"/>
            <wp:effectExtent l="0" t="0" r="0" b="8890"/>
            <wp:docPr id="86049550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95506" name="Obraz 860495506"/>
                    <pic:cNvPicPr/>
                  </pic:nvPicPr>
                  <pic:blipFill>
                    <a:blip r:embed="rId14">
                      <a:extLst>
                        <a:ext uri="{28A0092B-C50C-407E-A947-70E740481C1C}">
                          <a14:useLocalDpi xmlns:a14="http://schemas.microsoft.com/office/drawing/2010/main" val="0"/>
                        </a:ext>
                      </a:extLst>
                    </a:blip>
                    <a:stretch>
                      <a:fillRect/>
                    </a:stretch>
                  </pic:blipFill>
                  <pic:spPr>
                    <a:xfrm>
                      <a:off x="0" y="0"/>
                      <a:ext cx="5760720" cy="3782060"/>
                    </a:xfrm>
                    <a:prstGeom prst="rect">
                      <a:avLst/>
                    </a:prstGeom>
                  </pic:spPr>
                </pic:pic>
              </a:graphicData>
            </a:graphic>
          </wp:inline>
        </w:drawing>
      </w:r>
    </w:p>
    <w:p w14:paraId="541F5B13" w14:textId="08AB8132" w:rsidR="00941BF2" w:rsidRPr="00864930" w:rsidRDefault="00941BF2" w:rsidP="005E0DB8">
      <w:pPr>
        <w:rPr>
          <w:rFonts w:asciiTheme="minorHAnsi" w:hAnsiTheme="minorHAnsi" w:cstheme="minorHAnsi"/>
          <w:i/>
          <w:iCs/>
        </w:rPr>
      </w:pPr>
      <w:r w:rsidRPr="00864930">
        <w:rPr>
          <w:rFonts w:asciiTheme="minorHAnsi" w:hAnsiTheme="minorHAnsi" w:cstheme="minorHAnsi"/>
          <w:i/>
          <w:iCs/>
        </w:rPr>
        <w:t xml:space="preserve">Źródło: </w:t>
      </w:r>
      <w:hyperlink r:id="rId15" w:history="1">
        <w:r w:rsidRPr="00864930">
          <w:rPr>
            <w:rStyle w:val="Hipercze"/>
            <w:rFonts w:asciiTheme="minorHAnsi" w:hAnsiTheme="minorHAnsi" w:cstheme="minorHAnsi"/>
            <w:i/>
            <w:iCs/>
          </w:rPr>
          <w:t>https://samorzad.gov.pl/web/powiat-bialostocki/mapy</w:t>
        </w:r>
      </w:hyperlink>
    </w:p>
    <w:p w14:paraId="00B7B942" w14:textId="77777777" w:rsidR="00941BF2" w:rsidRPr="00864930" w:rsidRDefault="00941BF2" w:rsidP="005E0DB8">
      <w:pPr>
        <w:rPr>
          <w:rFonts w:asciiTheme="minorHAnsi" w:hAnsiTheme="minorHAnsi" w:cstheme="minorHAnsi"/>
          <w:color w:val="FF0000"/>
        </w:rPr>
      </w:pPr>
    </w:p>
    <w:p w14:paraId="4A0BDFD6" w14:textId="7E38A464" w:rsidR="00941BF2" w:rsidRPr="00864930" w:rsidRDefault="00941BF2" w:rsidP="0032773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Powiat białostocki leży w środkowo - wschodniej części w makroregionie Niziny Północno - Podlaskiej oraz w mezoregionie Wysoczyzny Białostockiej, Wysoczyzny Wysoko - Mazowieckiej i Wysoczyzny Górnej Narwi. Siedzibą powiatu jest Białystok, stolica Województwa Podlaskiego i zarazem największe miasto w Polsce północno - wschodniej. W Powiecie Białostockim ok. 34% powierzchni stanowią tereny o szczególnych walorach przyrodniczych takich jak Parki Narodowe, rezerwaty przyrody, parki krajobrazowe, obszary chronionego krajobrazu, użytki ekologiczne. </w:t>
      </w:r>
      <w:r w:rsidR="0007679B" w:rsidRPr="00864930">
        <w:rPr>
          <w:rFonts w:asciiTheme="minorHAnsi" w:hAnsiTheme="minorHAnsi" w:cstheme="minorHAnsi"/>
          <w:sz w:val="22"/>
          <w:szCs w:val="22"/>
        </w:rPr>
        <w:t>Ż</w:t>
      </w:r>
      <w:r w:rsidRPr="00864930">
        <w:rPr>
          <w:rFonts w:asciiTheme="minorHAnsi" w:hAnsiTheme="minorHAnsi" w:cstheme="minorHAnsi"/>
          <w:sz w:val="22"/>
          <w:szCs w:val="22"/>
        </w:rPr>
        <w:t xml:space="preserve">yją tu oryginalni twórcy ludowi, rzeźbiarze, kowale, garncarze, poeci. Powiat charakteryzuje występowanie śladów wielowiekowego zamieszkiwania na tych terenach różnych narodów, wyznających różne </w:t>
      </w:r>
      <w:r w:rsidRPr="00864930">
        <w:rPr>
          <w:rFonts w:asciiTheme="minorHAnsi" w:hAnsiTheme="minorHAnsi" w:cstheme="minorHAnsi"/>
          <w:sz w:val="22"/>
          <w:szCs w:val="22"/>
        </w:rPr>
        <w:lastRenderedPageBreak/>
        <w:t>religie. Potwierdzają to istniejące świątynie i cmentarze katolickie, prawosławne, unickie, ewangelickie, pozostałości kultury żydowskiej oraz liczne zabytki.</w:t>
      </w:r>
    </w:p>
    <w:p w14:paraId="6FAFE040" w14:textId="5E0783CB" w:rsidR="00941BF2" w:rsidRPr="00864930" w:rsidRDefault="00941BF2" w:rsidP="004835B7">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Biorąc pod uwagę to, że przestrzeń rolnicza stanowi powyżej połowy ogólnej powierzchni powiatu, większość mieszkańców znajduje zatrudnienie w rolnictwie. Dział ten wraz z innymi elementami gospodarki żywnościowej odgrywa w powiecie największą rolę pod względem ekonomicznym. Produkcja rolna odbywa się w gospodarstwach indywidualnych o przeciętnej powierzchni do 8 ha. Przemysł reprezentowany jest głównie przez zakłady przetwórstwa rolno-spożywczego i drzewnego o znaczeniu lokalnym. Duże przedsiębiorstwa zlokalizowane są w mieście Białystok. Rolnicze tereny, bogato zalesione, o czystym powietrzu i nieskażonych wodach, piękne krajobrazy sprawiają, że przyszłość powiatu wiąże się z rozwojem turystyki.</w:t>
      </w:r>
      <w:r w:rsidR="0007679B" w:rsidRPr="00864930">
        <w:rPr>
          <w:rStyle w:val="Odwoanieprzypisudolnego"/>
          <w:rFonts w:asciiTheme="minorHAnsi" w:hAnsiTheme="minorHAnsi" w:cstheme="minorHAnsi"/>
          <w:sz w:val="22"/>
          <w:szCs w:val="22"/>
        </w:rPr>
        <w:footnoteReference w:id="28"/>
      </w:r>
    </w:p>
    <w:p w14:paraId="4FE33B6A" w14:textId="77777777" w:rsidR="0007679B" w:rsidRPr="00864930" w:rsidRDefault="0007679B" w:rsidP="004835B7">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 skład powiatu wchodzi 15 gmin: Choroszcz, Czarna Białostocka, Dobrzyniewo Duże, Gródek, Juchnowiec Kościelny, Łapy, Michałowo, Poświętne, Supraśl, Suraż, Turośń Kościelna, Tykocin, Wasilków, Zabłudów, Zawady.</w:t>
      </w:r>
    </w:p>
    <w:p w14:paraId="69C44279" w14:textId="0B8204BD" w:rsidR="00FC11B9" w:rsidRPr="00864930" w:rsidRDefault="00FC11B9" w:rsidP="00540945">
      <w:pPr>
        <w:rPr>
          <w:rFonts w:asciiTheme="minorHAnsi" w:hAnsiTheme="minorHAnsi" w:cstheme="minorHAnsi"/>
          <w:i/>
          <w:iCs/>
        </w:rPr>
      </w:pPr>
    </w:p>
    <w:p w14:paraId="4B86197C" w14:textId="6D181526" w:rsidR="00EC009C" w:rsidRPr="00864930" w:rsidRDefault="00EC009C" w:rsidP="00EC009C">
      <w:pPr>
        <w:pStyle w:val="Legenda"/>
        <w:keepNext/>
        <w:rPr>
          <w:rFonts w:asciiTheme="minorHAnsi" w:hAnsiTheme="minorHAnsi" w:cstheme="minorHAnsi"/>
          <w:sz w:val="22"/>
          <w:szCs w:val="22"/>
        </w:rPr>
      </w:pPr>
      <w:bookmarkStart w:id="12" w:name="_Toc182824323"/>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1</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mieszkańców Powiatu białostockiego w podziale na gminy w latach 2019-2023.</w:t>
      </w:r>
      <w:bookmarkEnd w:id="12"/>
    </w:p>
    <w:tbl>
      <w:tblPr>
        <w:tblStyle w:val="Tabelasiatki4akcent6"/>
        <w:tblW w:w="9067" w:type="dxa"/>
        <w:tblLook w:val="04A0" w:firstRow="1" w:lastRow="0" w:firstColumn="1" w:lastColumn="0" w:noHBand="0" w:noVBand="1"/>
      </w:tblPr>
      <w:tblGrid>
        <w:gridCol w:w="547"/>
        <w:gridCol w:w="2279"/>
        <w:gridCol w:w="1437"/>
        <w:gridCol w:w="1270"/>
        <w:gridCol w:w="1186"/>
        <w:gridCol w:w="1236"/>
        <w:gridCol w:w="1112"/>
      </w:tblGrid>
      <w:tr w:rsidR="004835B7" w:rsidRPr="00864930" w14:paraId="2A9A6EBB" w14:textId="77777777" w:rsidTr="00EC0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3B126907" w14:textId="77777777" w:rsidR="00BE78CD" w:rsidRPr="00864930" w:rsidRDefault="00BE78CD" w:rsidP="004924A4">
            <w:pPr>
              <w:jc w:val="center"/>
              <w:rPr>
                <w:rFonts w:asciiTheme="minorHAnsi" w:hAnsiTheme="minorHAnsi" w:cstheme="minorHAnsi"/>
                <w:sz w:val="22"/>
                <w:szCs w:val="22"/>
              </w:rPr>
            </w:pPr>
            <w:r w:rsidRPr="00864930">
              <w:rPr>
                <w:rFonts w:asciiTheme="minorHAnsi" w:hAnsiTheme="minorHAnsi" w:cstheme="minorHAnsi"/>
                <w:sz w:val="22"/>
                <w:szCs w:val="22"/>
              </w:rPr>
              <w:t>L.p.</w:t>
            </w:r>
          </w:p>
        </w:tc>
        <w:tc>
          <w:tcPr>
            <w:tcW w:w="2279" w:type="dxa"/>
          </w:tcPr>
          <w:p w14:paraId="4C5400AB" w14:textId="77777777" w:rsidR="00BE78CD" w:rsidRPr="00864930" w:rsidRDefault="00BE78CD" w:rsidP="004924A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Gmina</w:t>
            </w:r>
          </w:p>
        </w:tc>
        <w:tc>
          <w:tcPr>
            <w:tcW w:w="1437" w:type="dxa"/>
          </w:tcPr>
          <w:p w14:paraId="4DAA72C4" w14:textId="77777777" w:rsidR="00BE78CD" w:rsidRPr="00864930" w:rsidRDefault="00BE78CD" w:rsidP="004924A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Powierzchnia (km</w:t>
            </w:r>
            <w:r w:rsidRPr="00864930">
              <w:rPr>
                <w:rFonts w:asciiTheme="minorHAnsi" w:hAnsiTheme="minorHAnsi" w:cstheme="minorHAnsi"/>
                <w:sz w:val="22"/>
                <w:szCs w:val="22"/>
                <w:vertAlign w:val="superscript"/>
              </w:rPr>
              <w:t>2</w:t>
            </w:r>
            <w:r w:rsidRPr="00864930">
              <w:rPr>
                <w:rFonts w:asciiTheme="minorHAnsi" w:hAnsiTheme="minorHAnsi" w:cstheme="minorHAnsi"/>
                <w:sz w:val="22"/>
                <w:szCs w:val="22"/>
              </w:rPr>
              <w:t>)</w:t>
            </w:r>
          </w:p>
        </w:tc>
        <w:tc>
          <w:tcPr>
            <w:tcW w:w="2456" w:type="dxa"/>
            <w:gridSpan w:val="2"/>
          </w:tcPr>
          <w:p w14:paraId="1F01B075" w14:textId="77777777" w:rsidR="00BE78CD" w:rsidRPr="00864930" w:rsidRDefault="00BE78CD" w:rsidP="004924A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Liczba ludności</w:t>
            </w:r>
          </w:p>
          <w:p w14:paraId="1EDB3785" w14:textId="77777777" w:rsidR="00BE78CD" w:rsidRPr="00864930" w:rsidRDefault="00BE78CD" w:rsidP="004924A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(stan na dzień 31.12.2019)</w:t>
            </w:r>
          </w:p>
        </w:tc>
        <w:tc>
          <w:tcPr>
            <w:tcW w:w="2348" w:type="dxa"/>
            <w:gridSpan w:val="2"/>
          </w:tcPr>
          <w:p w14:paraId="5AEDB9F0" w14:textId="77777777" w:rsidR="00BE78CD" w:rsidRPr="00864930" w:rsidRDefault="00BE78CD" w:rsidP="004924A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Liczba ludności</w:t>
            </w:r>
          </w:p>
          <w:p w14:paraId="6D03171C" w14:textId="77777777" w:rsidR="00BE78CD" w:rsidRPr="00864930" w:rsidRDefault="00BE78CD" w:rsidP="004924A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(stan na dzień 31.12.2023)</w:t>
            </w:r>
          </w:p>
        </w:tc>
      </w:tr>
      <w:tr w:rsidR="004835B7" w:rsidRPr="00864930" w14:paraId="412F3C6C" w14:textId="77777777" w:rsidTr="00EC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0196C298" w14:textId="77777777" w:rsidR="00FA3A89" w:rsidRPr="00864930" w:rsidRDefault="00FA3A89" w:rsidP="004835B7">
            <w:pPr>
              <w:jc w:val="center"/>
              <w:rPr>
                <w:rFonts w:asciiTheme="minorHAnsi" w:hAnsiTheme="minorHAnsi" w:cstheme="minorHAnsi"/>
                <w:sz w:val="22"/>
                <w:szCs w:val="22"/>
              </w:rPr>
            </w:pPr>
          </w:p>
        </w:tc>
        <w:tc>
          <w:tcPr>
            <w:tcW w:w="2279" w:type="dxa"/>
          </w:tcPr>
          <w:p w14:paraId="0FB3FFB6" w14:textId="692268F0" w:rsidR="00FA3A89" w:rsidRPr="00864930" w:rsidRDefault="004835B7" w:rsidP="004835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wyszczególnienie</w:t>
            </w:r>
          </w:p>
        </w:tc>
        <w:tc>
          <w:tcPr>
            <w:tcW w:w="1437" w:type="dxa"/>
          </w:tcPr>
          <w:p w14:paraId="0765AF54" w14:textId="77777777" w:rsidR="00FA3A89" w:rsidRPr="00864930" w:rsidRDefault="00FA3A89" w:rsidP="004835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270" w:type="dxa"/>
          </w:tcPr>
          <w:p w14:paraId="6303F00F" w14:textId="77777777" w:rsidR="00FA3A89" w:rsidRPr="00864930" w:rsidRDefault="00FA3A89" w:rsidP="004835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Ilość</w:t>
            </w:r>
          </w:p>
        </w:tc>
        <w:tc>
          <w:tcPr>
            <w:tcW w:w="1186" w:type="dxa"/>
          </w:tcPr>
          <w:p w14:paraId="291D5D09" w14:textId="7E86A2FF" w:rsidR="00FA3A89" w:rsidRPr="00864930" w:rsidRDefault="004835B7" w:rsidP="004835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 xml:space="preserve">w tym </w:t>
            </w:r>
            <w:r w:rsidR="00FA3A89" w:rsidRPr="00864930">
              <w:rPr>
                <w:rFonts w:asciiTheme="minorHAnsi" w:hAnsiTheme="minorHAnsi" w:cstheme="minorHAnsi"/>
                <w:sz w:val="22"/>
                <w:szCs w:val="22"/>
              </w:rPr>
              <w:t>kobiety</w:t>
            </w:r>
          </w:p>
        </w:tc>
        <w:tc>
          <w:tcPr>
            <w:tcW w:w="1236" w:type="dxa"/>
          </w:tcPr>
          <w:p w14:paraId="6686DB83" w14:textId="77777777" w:rsidR="00FA3A89" w:rsidRPr="00864930" w:rsidRDefault="00FA3A89" w:rsidP="004835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Ilość</w:t>
            </w:r>
          </w:p>
        </w:tc>
        <w:tc>
          <w:tcPr>
            <w:tcW w:w="1112" w:type="dxa"/>
          </w:tcPr>
          <w:p w14:paraId="5EA02819" w14:textId="4DEE3E2C" w:rsidR="00FA3A89" w:rsidRPr="00864930" w:rsidRDefault="004835B7" w:rsidP="004835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w tym kobiety</w:t>
            </w:r>
          </w:p>
        </w:tc>
      </w:tr>
      <w:tr w:rsidR="00BE78CD" w:rsidRPr="00864930" w14:paraId="1229700C" w14:textId="77777777" w:rsidTr="004835B7">
        <w:tc>
          <w:tcPr>
            <w:cnfStyle w:val="001000000000" w:firstRow="0" w:lastRow="0" w:firstColumn="1" w:lastColumn="0" w:oddVBand="0" w:evenVBand="0" w:oddHBand="0" w:evenHBand="0" w:firstRowFirstColumn="0" w:firstRowLastColumn="0" w:lastRowFirstColumn="0" w:lastRowLastColumn="0"/>
            <w:tcW w:w="9067" w:type="dxa"/>
            <w:gridSpan w:val="7"/>
          </w:tcPr>
          <w:p w14:paraId="4C2DBFF1" w14:textId="77777777" w:rsidR="00BE78CD" w:rsidRPr="00864930" w:rsidRDefault="00BE78CD" w:rsidP="004924A4">
            <w:pPr>
              <w:jc w:val="center"/>
              <w:rPr>
                <w:rFonts w:asciiTheme="minorHAnsi" w:hAnsiTheme="minorHAnsi" w:cstheme="minorHAnsi"/>
                <w:sz w:val="22"/>
                <w:szCs w:val="22"/>
              </w:rPr>
            </w:pPr>
            <w:r w:rsidRPr="00864930">
              <w:rPr>
                <w:rFonts w:asciiTheme="minorHAnsi" w:hAnsiTheme="minorHAnsi" w:cstheme="minorHAnsi"/>
                <w:sz w:val="22"/>
                <w:szCs w:val="22"/>
              </w:rPr>
              <w:t>MIEJSKO - WIEJSKIE</w:t>
            </w:r>
          </w:p>
        </w:tc>
      </w:tr>
      <w:tr w:rsidR="004835B7" w:rsidRPr="00864930" w14:paraId="19056AEC" w14:textId="77777777" w:rsidTr="00EC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5ABC3AA0" w14:textId="77777777" w:rsidR="00BE78CD" w:rsidRPr="00864930" w:rsidRDefault="00BE78CD" w:rsidP="004924A4">
            <w:pPr>
              <w:rPr>
                <w:rFonts w:asciiTheme="minorHAnsi" w:hAnsiTheme="minorHAnsi" w:cstheme="minorHAnsi"/>
                <w:sz w:val="22"/>
                <w:szCs w:val="22"/>
              </w:rPr>
            </w:pPr>
            <w:r w:rsidRPr="00864930">
              <w:rPr>
                <w:rFonts w:asciiTheme="minorHAnsi" w:hAnsiTheme="minorHAnsi" w:cstheme="minorHAnsi"/>
                <w:sz w:val="22"/>
                <w:szCs w:val="22"/>
              </w:rPr>
              <w:t>1.</w:t>
            </w:r>
          </w:p>
        </w:tc>
        <w:tc>
          <w:tcPr>
            <w:tcW w:w="2279" w:type="dxa"/>
          </w:tcPr>
          <w:p w14:paraId="0221E3CC" w14:textId="77777777" w:rsidR="00BE78CD" w:rsidRPr="00864930" w:rsidRDefault="00BE78CD" w:rsidP="004924A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Choroszcz</w:t>
            </w:r>
          </w:p>
        </w:tc>
        <w:tc>
          <w:tcPr>
            <w:tcW w:w="1437" w:type="dxa"/>
          </w:tcPr>
          <w:p w14:paraId="692CAA27" w14:textId="77777777" w:rsidR="00BE78CD" w:rsidRPr="00864930" w:rsidRDefault="00BE78CD" w:rsidP="004924A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163,50</w:t>
            </w:r>
          </w:p>
        </w:tc>
        <w:tc>
          <w:tcPr>
            <w:tcW w:w="1270" w:type="dxa"/>
          </w:tcPr>
          <w:p w14:paraId="718877FA" w14:textId="700793DD" w:rsidR="00BE78CD" w:rsidRPr="00864930" w:rsidRDefault="00817C8D" w:rsidP="004924A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15 528</w:t>
            </w:r>
          </w:p>
        </w:tc>
        <w:tc>
          <w:tcPr>
            <w:tcW w:w="1186" w:type="dxa"/>
          </w:tcPr>
          <w:p w14:paraId="1B6FB28D" w14:textId="65AB1D7E" w:rsidR="00BE78CD" w:rsidRPr="00864930" w:rsidRDefault="00817C8D" w:rsidP="004924A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7 723</w:t>
            </w:r>
          </w:p>
        </w:tc>
        <w:tc>
          <w:tcPr>
            <w:tcW w:w="1236" w:type="dxa"/>
          </w:tcPr>
          <w:p w14:paraId="27218119" w14:textId="6D3AC7ED" w:rsidR="00BE78CD" w:rsidRPr="00864930" w:rsidRDefault="00817C8D" w:rsidP="004924A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18 083</w:t>
            </w:r>
          </w:p>
        </w:tc>
        <w:tc>
          <w:tcPr>
            <w:tcW w:w="1112" w:type="dxa"/>
          </w:tcPr>
          <w:p w14:paraId="4B62668F" w14:textId="2AE94CD7" w:rsidR="00BE78CD" w:rsidRPr="00864930" w:rsidRDefault="00817C8D" w:rsidP="004924A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9 054</w:t>
            </w:r>
          </w:p>
        </w:tc>
      </w:tr>
      <w:tr w:rsidR="004835B7" w:rsidRPr="00864930" w14:paraId="12BD8E5C" w14:textId="77777777" w:rsidTr="00EC009C">
        <w:tc>
          <w:tcPr>
            <w:cnfStyle w:val="001000000000" w:firstRow="0" w:lastRow="0" w:firstColumn="1" w:lastColumn="0" w:oddVBand="0" w:evenVBand="0" w:oddHBand="0" w:evenHBand="0" w:firstRowFirstColumn="0" w:firstRowLastColumn="0" w:lastRowFirstColumn="0" w:lastRowLastColumn="0"/>
            <w:tcW w:w="547" w:type="dxa"/>
          </w:tcPr>
          <w:p w14:paraId="7FE39395" w14:textId="77777777" w:rsidR="00817C8D" w:rsidRPr="00864930" w:rsidRDefault="00817C8D" w:rsidP="00817C8D">
            <w:pPr>
              <w:rPr>
                <w:rFonts w:asciiTheme="minorHAnsi" w:hAnsiTheme="minorHAnsi" w:cstheme="minorHAnsi"/>
                <w:sz w:val="22"/>
                <w:szCs w:val="22"/>
              </w:rPr>
            </w:pPr>
            <w:r w:rsidRPr="00864930">
              <w:rPr>
                <w:rFonts w:asciiTheme="minorHAnsi" w:hAnsiTheme="minorHAnsi" w:cstheme="minorHAnsi"/>
                <w:sz w:val="22"/>
                <w:szCs w:val="22"/>
              </w:rPr>
              <w:t>2.</w:t>
            </w:r>
          </w:p>
        </w:tc>
        <w:tc>
          <w:tcPr>
            <w:tcW w:w="2279" w:type="dxa"/>
          </w:tcPr>
          <w:p w14:paraId="58A1AFA4" w14:textId="77777777" w:rsidR="00817C8D" w:rsidRPr="00864930" w:rsidRDefault="00817C8D" w:rsidP="00817C8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Czarna Białostocka</w:t>
            </w:r>
          </w:p>
        </w:tc>
        <w:tc>
          <w:tcPr>
            <w:tcW w:w="1437" w:type="dxa"/>
          </w:tcPr>
          <w:p w14:paraId="4DDC11CD" w14:textId="77777777" w:rsidR="00817C8D" w:rsidRPr="00864930" w:rsidRDefault="00817C8D" w:rsidP="00817C8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206,54</w:t>
            </w:r>
          </w:p>
        </w:tc>
        <w:tc>
          <w:tcPr>
            <w:tcW w:w="1270" w:type="dxa"/>
          </w:tcPr>
          <w:p w14:paraId="0EA3BC8B" w14:textId="35309F44" w:rsidR="00817C8D" w:rsidRPr="00864930" w:rsidRDefault="00817C8D" w:rsidP="00817C8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11 314</w:t>
            </w:r>
          </w:p>
        </w:tc>
        <w:tc>
          <w:tcPr>
            <w:tcW w:w="1186" w:type="dxa"/>
          </w:tcPr>
          <w:p w14:paraId="3A84D685" w14:textId="0EE28714" w:rsidR="00817C8D" w:rsidRPr="00864930" w:rsidRDefault="00817C8D" w:rsidP="00817C8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5 809</w:t>
            </w:r>
          </w:p>
        </w:tc>
        <w:tc>
          <w:tcPr>
            <w:tcW w:w="1236" w:type="dxa"/>
          </w:tcPr>
          <w:p w14:paraId="152684BC" w14:textId="528F462A" w:rsidR="00817C8D" w:rsidRPr="00864930" w:rsidRDefault="00817C8D" w:rsidP="00817C8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10 643</w:t>
            </w:r>
          </w:p>
        </w:tc>
        <w:tc>
          <w:tcPr>
            <w:tcW w:w="1112" w:type="dxa"/>
          </w:tcPr>
          <w:p w14:paraId="01BEE0AA" w14:textId="53050C28" w:rsidR="00817C8D" w:rsidRPr="00864930" w:rsidRDefault="00817C8D" w:rsidP="00817C8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5 527</w:t>
            </w:r>
          </w:p>
        </w:tc>
      </w:tr>
      <w:tr w:rsidR="004835B7" w:rsidRPr="00864930" w14:paraId="18DCCC49" w14:textId="77777777" w:rsidTr="00EC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0D0B2689" w14:textId="77777777" w:rsidR="00BE78CD" w:rsidRPr="00864930" w:rsidRDefault="00BE78CD" w:rsidP="004924A4">
            <w:pPr>
              <w:rPr>
                <w:rFonts w:asciiTheme="minorHAnsi" w:hAnsiTheme="minorHAnsi" w:cstheme="minorHAnsi"/>
                <w:sz w:val="22"/>
                <w:szCs w:val="22"/>
              </w:rPr>
            </w:pPr>
            <w:r w:rsidRPr="00864930">
              <w:rPr>
                <w:rFonts w:asciiTheme="minorHAnsi" w:hAnsiTheme="minorHAnsi" w:cstheme="minorHAnsi"/>
                <w:sz w:val="22"/>
                <w:szCs w:val="22"/>
              </w:rPr>
              <w:t>3.</w:t>
            </w:r>
          </w:p>
        </w:tc>
        <w:tc>
          <w:tcPr>
            <w:tcW w:w="2279" w:type="dxa"/>
          </w:tcPr>
          <w:p w14:paraId="7FD20858" w14:textId="77777777" w:rsidR="00BE78CD" w:rsidRPr="00864930" w:rsidRDefault="00BE78CD" w:rsidP="004924A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Łapy</w:t>
            </w:r>
          </w:p>
        </w:tc>
        <w:tc>
          <w:tcPr>
            <w:tcW w:w="1437" w:type="dxa"/>
          </w:tcPr>
          <w:p w14:paraId="3797091C" w14:textId="77777777" w:rsidR="00BE78CD" w:rsidRPr="00864930" w:rsidRDefault="00BE78CD" w:rsidP="004924A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127,57</w:t>
            </w:r>
          </w:p>
        </w:tc>
        <w:tc>
          <w:tcPr>
            <w:tcW w:w="1270" w:type="dxa"/>
          </w:tcPr>
          <w:p w14:paraId="38455BCD" w14:textId="679B56A4" w:rsidR="00BE78CD" w:rsidRPr="00864930" w:rsidRDefault="00FA3A89" w:rsidP="004924A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20 285</w:t>
            </w:r>
          </w:p>
        </w:tc>
        <w:tc>
          <w:tcPr>
            <w:tcW w:w="1186" w:type="dxa"/>
          </w:tcPr>
          <w:p w14:paraId="57DF9F23" w14:textId="5E428039" w:rsidR="00BE78CD" w:rsidRPr="00864930" w:rsidRDefault="00FA3A89" w:rsidP="004924A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10 415</w:t>
            </w:r>
          </w:p>
        </w:tc>
        <w:tc>
          <w:tcPr>
            <w:tcW w:w="1236" w:type="dxa"/>
          </w:tcPr>
          <w:p w14:paraId="38E8EF7C" w14:textId="62D02FF2" w:rsidR="00FA3A89" w:rsidRPr="00864930" w:rsidRDefault="00FA3A89" w:rsidP="00FA3A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21 848</w:t>
            </w:r>
          </w:p>
        </w:tc>
        <w:tc>
          <w:tcPr>
            <w:tcW w:w="1112" w:type="dxa"/>
          </w:tcPr>
          <w:p w14:paraId="5B3845DB" w14:textId="7DB5BC87" w:rsidR="00BE78CD" w:rsidRPr="00864930" w:rsidRDefault="00FA3A89" w:rsidP="004924A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11 175</w:t>
            </w:r>
          </w:p>
        </w:tc>
      </w:tr>
      <w:tr w:rsidR="004835B7" w:rsidRPr="00864930" w14:paraId="56379DB6" w14:textId="77777777" w:rsidTr="00EC009C">
        <w:tc>
          <w:tcPr>
            <w:cnfStyle w:val="001000000000" w:firstRow="0" w:lastRow="0" w:firstColumn="1" w:lastColumn="0" w:oddVBand="0" w:evenVBand="0" w:oddHBand="0" w:evenHBand="0" w:firstRowFirstColumn="0" w:firstRowLastColumn="0" w:lastRowFirstColumn="0" w:lastRowLastColumn="0"/>
            <w:tcW w:w="547" w:type="dxa"/>
          </w:tcPr>
          <w:p w14:paraId="6995CB4F" w14:textId="77777777" w:rsidR="00BE78CD" w:rsidRPr="00864930" w:rsidRDefault="00BE78CD" w:rsidP="004924A4">
            <w:pPr>
              <w:rPr>
                <w:rFonts w:asciiTheme="minorHAnsi" w:hAnsiTheme="minorHAnsi" w:cstheme="minorHAnsi"/>
                <w:sz w:val="22"/>
                <w:szCs w:val="22"/>
              </w:rPr>
            </w:pPr>
            <w:r w:rsidRPr="00864930">
              <w:rPr>
                <w:rFonts w:asciiTheme="minorHAnsi" w:hAnsiTheme="minorHAnsi" w:cstheme="minorHAnsi"/>
                <w:sz w:val="22"/>
                <w:szCs w:val="22"/>
              </w:rPr>
              <w:t>4.</w:t>
            </w:r>
          </w:p>
        </w:tc>
        <w:tc>
          <w:tcPr>
            <w:tcW w:w="2279" w:type="dxa"/>
          </w:tcPr>
          <w:p w14:paraId="32A577C8" w14:textId="77777777" w:rsidR="00BE78CD" w:rsidRPr="00864930" w:rsidRDefault="00BE78CD" w:rsidP="004924A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Michałowo</w:t>
            </w:r>
          </w:p>
        </w:tc>
        <w:tc>
          <w:tcPr>
            <w:tcW w:w="1437" w:type="dxa"/>
          </w:tcPr>
          <w:p w14:paraId="10F10495" w14:textId="77777777" w:rsidR="00BE78CD" w:rsidRPr="00864930" w:rsidRDefault="00BE78CD" w:rsidP="004924A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409,19</w:t>
            </w:r>
          </w:p>
        </w:tc>
        <w:tc>
          <w:tcPr>
            <w:tcW w:w="1270" w:type="dxa"/>
          </w:tcPr>
          <w:p w14:paraId="09498234" w14:textId="5FAD5909" w:rsidR="00BE78CD" w:rsidRPr="00864930" w:rsidRDefault="00FA3A89" w:rsidP="004924A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6 565</w:t>
            </w:r>
          </w:p>
        </w:tc>
        <w:tc>
          <w:tcPr>
            <w:tcW w:w="1186" w:type="dxa"/>
          </w:tcPr>
          <w:p w14:paraId="6414AF99" w14:textId="5126C33D" w:rsidR="00BE78CD" w:rsidRPr="00864930" w:rsidRDefault="00FA3A89" w:rsidP="004924A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3 282</w:t>
            </w:r>
          </w:p>
        </w:tc>
        <w:tc>
          <w:tcPr>
            <w:tcW w:w="1236" w:type="dxa"/>
          </w:tcPr>
          <w:p w14:paraId="08A16EF5" w14:textId="5790F3DF" w:rsidR="00BE78CD" w:rsidRPr="00864930" w:rsidRDefault="00FA3A89" w:rsidP="004924A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5 860</w:t>
            </w:r>
          </w:p>
        </w:tc>
        <w:tc>
          <w:tcPr>
            <w:tcW w:w="1112" w:type="dxa"/>
          </w:tcPr>
          <w:p w14:paraId="342A4F79" w14:textId="3FF66FF6" w:rsidR="00BE78CD" w:rsidRPr="00864930" w:rsidRDefault="00FA3A89" w:rsidP="004924A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2 934</w:t>
            </w:r>
          </w:p>
        </w:tc>
      </w:tr>
      <w:tr w:rsidR="004835B7" w:rsidRPr="00864930" w14:paraId="68BB28D0" w14:textId="77777777" w:rsidTr="00EC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2EAA3745" w14:textId="77777777" w:rsidR="00BE78CD" w:rsidRPr="00864930" w:rsidRDefault="00BE78CD" w:rsidP="00BE78CD">
            <w:pPr>
              <w:rPr>
                <w:rFonts w:asciiTheme="minorHAnsi" w:hAnsiTheme="minorHAnsi" w:cstheme="minorHAnsi"/>
                <w:sz w:val="22"/>
                <w:szCs w:val="22"/>
              </w:rPr>
            </w:pPr>
            <w:r w:rsidRPr="00864930">
              <w:rPr>
                <w:rFonts w:asciiTheme="minorHAnsi" w:hAnsiTheme="minorHAnsi" w:cstheme="minorHAnsi"/>
                <w:sz w:val="22"/>
                <w:szCs w:val="22"/>
              </w:rPr>
              <w:t>5.</w:t>
            </w:r>
          </w:p>
        </w:tc>
        <w:tc>
          <w:tcPr>
            <w:tcW w:w="2279" w:type="dxa"/>
          </w:tcPr>
          <w:p w14:paraId="531717F9" w14:textId="77777777" w:rsidR="00BE78CD" w:rsidRPr="00864930" w:rsidRDefault="00BE78CD" w:rsidP="00BE78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Supraśl</w:t>
            </w:r>
          </w:p>
        </w:tc>
        <w:tc>
          <w:tcPr>
            <w:tcW w:w="1437" w:type="dxa"/>
          </w:tcPr>
          <w:p w14:paraId="37FF975B" w14:textId="77777777" w:rsidR="00BE78CD" w:rsidRPr="00864930" w:rsidRDefault="00BE78CD"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187,96</w:t>
            </w:r>
          </w:p>
        </w:tc>
        <w:tc>
          <w:tcPr>
            <w:tcW w:w="1270" w:type="dxa"/>
          </w:tcPr>
          <w:p w14:paraId="635E471D" w14:textId="34E75A91" w:rsidR="00BE78CD" w:rsidRPr="00864930" w:rsidRDefault="00BE78CD"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15 676</w:t>
            </w:r>
          </w:p>
        </w:tc>
        <w:tc>
          <w:tcPr>
            <w:tcW w:w="1186" w:type="dxa"/>
          </w:tcPr>
          <w:p w14:paraId="32DB0132" w14:textId="0F3AA72A" w:rsidR="00BE78CD" w:rsidRPr="00864930" w:rsidRDefault="00BE78CD"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8 111</w:t>
            </w:r>
          </w:p>
        </w:tc>
        <w:tc>
          <w:tcPr>
            <w:tcW w:w="1236" w:type="dxa"/>
          </w:tcPr>
          <w:p w14:paraId="16C9B6F4" w14:textId="1E407E90" w:rsidR="00BE78CD" w:rsidRPr="00864930" w:rsidRDefault="00817C8D"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vertAlign w:val="superscript"/>
              </w:rPr>
            </w:pPr>
            <w:r w:rsidRPr="00864930">
              <w:rPr>
                <w:rFonts w:asciiTheme="minorHAnsi" w:hAnsiTheme="minorHAnsi" w:cstheme="minorHAnsi"/>
                <w:sz w:val="22"/>
                <w:szCs w:val="22"/>
              </w:rPr>
              <w:t>18 155</w:t>
            </w:r>
          </w:p>
        </w:tc>
        <w:tc>
          <w:tcPr>
            <w:tcW w:w="1112" w:type="dxa"/>
          </w:tcPr>
          <w:p w14:paraId="537C75AC" w14:textId="316C9EDA" w:rsidR="00BE78CD" w:rsidRPr="00864930" w:rsidRDefault="00817C8D"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9 350</w:t>
            </w:r>
          </w:p>
        </w:tc>
      </w:tr>
      <w:tr w:rsidR="004835B7" w:rsidRPr="00864930" w14:paraId="1F63C864" w14:textId="77777777" w:rsidTr="00EC009C">
        <w:tc>
          <w:tcPr>
            <w:cnfStyle w:val="001000000000" w:firstRow="0" w:lastRow="0" w:firstColumn="1" w:lastColumn="0" w:oddVBand="0" w:evenVBand="0" w:oddHBand="0" w:evenHBand="0" w:firstRowFirstColumn="0" w:firstRowLastColumn="0" w:lastRowFirstColumn="0" w:lastRowLastColumn="0"/>
            <w:tcW w:w="547" w:type="dxa"/>
          </w:tcPr>
          <w:p w14:paraId="6F19B1E4" w14:textId="77777777" w:rsidR="00BE78CD" w:rsidRPr="00864930" w:rsidRDefault="00BE78CD" w:rsidP="00BE78CD">
            <w:pPr>
              <w:rPr>
                <w:rFonts w:asciiTheme="minorHAnsi" w:hAnsiTheme="minorHAnsi" w:cstheme="minorHAnsi"/>
                <w:sz w:val="22"/>
                <w:szCs w:val="22"/>
              </w:rPr>
            </w:pPr>
            <w:r w:rsidRPr="00864930">
              <w:rPr>
                <w:rFonts w:asciiTheme="minorHAnsi" w:hAnsiTheme="minorHAnsi" w:cstheme="minorHAnsi"/>
                <w:sz w:val="22"/>
                <w:szCs w:val="22"/>
              </w:rPr>
              <w:t>6.</w:t>
            </w:r>
          </w:p>
        </w:tc>
        <w:tc>
          <w:tcPr>
            <w:tcW w:w="2279" w:type="dxa"/>
          </w:tcPr>
          <w:p w14:paraId="47CA5B1C" w14:textId="77777777" w:rsidR="00BE78CD" w:rsidRPr="00864930" w:rsidRDefault="00BE78CD" w:rsidP="00BE78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Suraż</w:t>
            </w:r>
          </w:p>
        </w:tc>
        <w:tc>
          <w:tcPr>
            <w:tcW w:w="1437" w:type="dxa"/>
          </w:tcPr>
          <w:p w14:paraId="39160E93" w14:textId="77777777" w:rsidR="00BE78CD" w:rsidRPr="00864930" w:rsidRDefault="00BE78CD"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76,60</w:t>
            </w:r>
          </w:p>
        </w:tc>
        <w:tc>
          <w:tcPr>
            <w:tcW w:w="1270" w:type="dxa"/>
          </w:tcPr>
          <w:p w14:paraId="1E39E93B" w14:textId="032F5372" w:rsidR="00BE78CD" w:rsidRPr="00864930" w:rsidRDefault="00ED062B"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1 907</w:t>
            </w:r>
          </w:p>
        </w:tc>
        <w:tc>
          <w:tcPr>
            <w:tcW w:w="1186" w:type="dxa"/>
          </w:tcPr>
          <w:p w14:paraId="2EB54F61" w14:textId="63816DD4" w:rsidR="00BE78CD" w:rsidRPr="00864930" w:rsidRDefault="00ED062B"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957</w:t>
            </w:r>
          </w:p>
        </w:tc>
        <w:tc>
          <w:tcPr>
            <w:tcW w:w="1236" w:type="dxa"/>
          </w:tcPr>
          <w:p w14:paraId="7CB318FF" w14:textId="3F315088" w:rsidR="00BE78CD" w:rsidRPr="00864930" w:rsidRDefault="00ED062B"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1 967</w:t>
            </w:r>
          </w:p>
        </w:tc>
        <w:tc>
          <w:tcPr>
            <w:tcW w:w="1112" w:type="dxa"/>
          </w:tcPr>
          <w:p w14:paraId="7DD2E9E4" w14:textId="49B0B388" w:rsidR="00BE78CD" w:rsidRPr="00864930" w:rsidRDefault="00ED062B"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984</w:t>
            </w:r>
          </w:p>
        </w:tc>
      </w:tr>
      <w:tr w:rsidR="004835B7" w:rsidRPr="00864930" w14:paraId="442B7700" w14:textId="77777777" w:rsidTr="00EC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520B61D8" w14:textId="77777777" w:rsidR="00BE78CD" w:rsidRPr="00864930" w:rsidRDefault="00BE78CD" w:rsidP="00BE78CD">
            <w:pPr>
              <w:rPr>
                <w:rFonts w:asciiTheme="minorHAnsi" w:hAnsiTheme="minorHAnsi" w:cstheme="minorHAnsi"/>
                <w:sz w:val="22"/>
                <w:szCs w:val="22"/>
              </w:rPr>
            </w:pPr>
            <w:r w:rsidRPr="00864930">
              <w:rPr>
                <w:rFonts w:asciiTheme="minorHAnsi" w:hAnsiTheme="minorHAnsi" w:cstheme="minorHAnsi"/>
                <w:sz w:val="22"/>
                <w:szCs w:val="22"/>
              </w:rPr>
              <w:t>7.</w:t>
            </w:r>
          </w:p>
        </w:tc>
        <w:tc>
          <w:tcPr>
            <w:tcW w:w="2279" w:type="dxa"/>
          </w:tcPr>
          <w:p w14:paraId="19B57A2E" w14:textId="77777777" w:rsidR="00BE78CD" w:rsidRPr="00864930" w:rsidRDefault="00BE78CD" w:rsidP="00BE78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Tykocin</w:t>
            </w:r>
          </w:p>
        </w:tc>
        <w:tc>
          <w:tcPr>
            <w:tcW w:w="1437" w:type="dxa"/>
          </w:tcPr>
          <w:p w14:paraId="621D00F7" w14:textId="77777777" w:rsidR="00BE78CD" w:rsidRPr="00864930" w:rsidRDefault="00BE78CD"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207,40</w:t>
            </w:r>
          </w:p>
        </w:tc>
        <w:tc>
          <w:tcPr>
            <w:tcW w:w="1270" w:type="dxa"/>
          </w:tcPr>
          <w:p w14:paraId="0DBADDCC" w14:textId="6B9C7041" w:rsidR="00BE78CD" w:rsidRPr="00864930" w:rsidRDefault="00ED062B"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6 194</w:t>
            </w:r>
          </w:p>
        </w:tc>
        <w:tc>
          <w:tcPr>
            <w:tcW w:w="1186" w:type="dxa"/>
          </w:tcPr>
          <w:p w14:paraId="54DB9B52" w14:textId="5D07636A" w:rsidR="00BE78CD" w:rsidRPr="00864930" w:rsidRDefault="00ED062B"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3 148</w:t>
            </w:r>
          </w:p>
        </w:tc>
        <w:tc>
          <w:tcPr>
            <w:tcW w:w="1236" w:type="dxa"/>
          </w:tcPr>
          <w:p w14:paraId="07E28C2F" w14:textId="713E96A9" w:rsidR="00BE78CD" w:rsidRPr="00864930" w:rsidRDefault="00ED062B"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5 658</w:t>
            </w:r>
          </w:p>
        </w:tc>
        <w:tc>
          <w:tcPr>
            <w:tcW w:w="1112" w:type="dxa"/>
          </w:tcPr>
          <w:p w14:paraId="19289010" w14:textId="65DA5639" w:rsidR="00BE78CD" w:rsidRPr="00864930" w:rsidRDefault="00ED062B"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2 849</w:t>
            </w:r>
          </w:p>
        </w:tc>
      </w:tr>
      <w:tr w:rsidR="004835B7" w:rsidRPr="00864930" w14:paraId="6950B0F7" w14:textId="77777777" w:rsidTr="00EC009C">
        <w:tc>
          <w:tcPr>
            <w:cnfStyle w:val="001000000000" w:firstRow="0" w:lastRow="0" w:firstColumn="1" w:lastColumn="0" w:oddVBand="0" w:evenVBand="0" w:oddHBand="0" w:evenHBand="0" w:firstRowFirstColumn="0" w:firstRowLastColumn="0" w:lastRowFirstColumn="0" w:lastRowLastColumn="0"/>
            <w:tcW w:w="547" w:type="dxa"/>
          </w:tcPr>
          <w:p w14:paraId="528115E3" w14:textId="77777777" w:rsidR="00BE78CD" w:rsidRPr="00864930" w:rsidRDefault="00BE78CD" w:rsidP="00BE78CD">
            <w:pPr>
              <w:rPr>
                <w:rFonts w:asciiTheme="minorHAnsi" w:hAnsiTheme="minorHAnsi" w:cstheme="minorHAnsi"/>
                <w:sz w:val="22"/>
                <w:szCs w:val="22"/>
              </w:rPr>
            </w:pPr>
            <w:r w:rsidRPr="00864930">
              <w:rPr>
                <w:rFonts w:asciiTheme="minorHAnsi" w:hAnsiTheme="minorHAnsi" w:cstheme="minorHAnsi"/>
                <w:sz w:val="22"/>
                <w:szCs w:val="22"/>
              </w:rPr>
              <w:t>8.</w:t>
            </w:r>
          </w:p>
        </w:tc>
        <w:tc>
          <w:tcPr>
            <w:tcW w:w="2279" w:type="dxa"/>
          </w:tcPr>
          <w:p w14:paraId="3D318BF8" w14:textId="77777777" w:rsidR="00BE78CD" w:rsidRPr="00864930" w:rsidRDefault="00BE78CD" w:rsidP="00BE78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Wasilków</w:t>
            </w:r>
          </w:p>
        </w:tc>
        <w:tc>
          <w:tcPr>
            <w:tcW w:w="1437" w:type="dxa"/>
          </w:tcPr>
          <w:p w14:paraId="30D36F27" w14:textId="77777777" w:rsidR="00BE78CD" w:rsidRPr="00864930" w:rsidRDefault="00BE78CD"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127,17</w:t>
            </w:r>
          </w:p>
        </w:tc>
        <w:tc>
          <w:tcPr>
            <w:tcW w:w="1270" w:type="dxa"/>
          </w:tcPr>
          <w:p w14:paraId="3A5BFEA4" w14:textId="11BA5D1F" w:rsidR="00BE78CD" w:rsidRPr="00864930" w:rsidRDefault="00D7209D"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17 560</w:t>
            </w:r>
          </w:p>
        </w:tc>
        <w:tc>
          <w:tcPr>
            <w:tcW w:w="1186" w:type="dxa"/>
          </w:tcPr>
          <w:p w14:paraId="76449A63" w14:textId="5ED2E6D7" w:rsidR="00BE78CD" w:rsidRPr="00864930" w:rsidRDefault="00A63A24"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9 061</w:t>
            </w:r>
          </w:p>
        </w:tc>
        <w:tc>
          <w:tcPr>
            <w:tcW w:w="1236" w:type="dxa"/>
          </w:tcPr>
          <w:p w14:paraId="40E3CCBD" w14:textId="7C642072" w:rsidR="00BE78CD" w:rsidRPr="00864930" w:rsidRDefault="00ED062B"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20 956</w:t>
            </w:r>
          </w:p>
        </w:tc>
        <w:tc>
          <w:tcPr>
            <w:tcW w:w="1112" w:type="dxa"/>
          </w:tcPr>
          <w:p w14:paraId="7E324367" w14:textId="74598F3F" w:rsidR="00BE78CD" w:rsidRPr="00864930" w:rsidRDefault="00ED062B"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10 723</w:t>
            </w:r>
          </w:p>
        </w:tc>
      </w:tr>
      <w:tr w:rsidR="004835B7" w:rsidRPr="00864930" w14:paraId="3B959C10" w14:textId="77777777" w:rsidTr="00EC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57A1D8F5" w14:textId="77777777" w:rsidR="00BE78CD" w:rsidRPr="00864930" w:rsidRDefault="00BE78CD" w:rsidP="00BE78CD">
            <w:pPr>
              <w:rPr>
                <w:rFonts w:asciiTheme="minorHAnsi" w:hAnsiTheme="minorHAnsi" w:cstheme="minorHAnsi"/>
                <w:sz w:val="22"/>
                <w:szCs w:val="22"/>
              </w:rPr>
            </w:pPr>
            <w:r w:rsidRPr="00864930">
              <w:rPr>
                <w:rFonts w:asciiTheme="minorHAnsi" w:hAnsiTheme="minorHAnsi" w:cstheme="minorHAnsi"/>
                <w:sz w:val="22"/>
                <w:szCs w:val="22"/>
              </w:rPr>
              <w:t>9.</w:t>
            </w:r>
          </w:p>
        </w:tc>
        <w:tc>
          <w:tcPr>
            <w:tcW w:w="2279" w:type="dxa"/>
          </w:tcPr>
          <w:p w14:paraId="770D180D" w14:textId="77777777" w:rsidR="00BE78CD" w:rsidRPr="00864930" w:rsidRDefault="00BE78CD" w:rsidP="00BE78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Zabłudów</w:t>
            </w:r>
          </w:p>
        </w:tc>
        <w:tc>
          <w:tcPr>
            <w:tcW w:w="1437" w:type="dxa"/>
          </w:tcPr>
          <w:p w14:paraId="4C609DE3" w14:textId="77777777" w:rsidR="00BE78CD" w:rsidRPr="00864930" w:rsidRDefault="00BE78CD"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339,76</w:t>
            </w:r>
          </w:p>
        </w:tc>
        <w:tc>
          <w:tcPr>
            <w:tcW w:w="1270" w:type="dxa"/>
          </w:tcPr>
          <w:p w14:paraId="3195EE59" w14:textId="75DAE3D8" w:rsidR="00BE78CD" w:rsidRPr="00864930" w:rsidRDefault="00A63A24"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9 331</w:t>
            </w:r>
          </w:p>
        </w:tc>
        <w:tc>
          <w:tcPr>
            <w:tcW w:w="1186" w:type="dxa"/>
          </w:tcPr>
          <w:p w14:paraId="5FE5A0D9" w14:textId="049A4454" w:rsidR="00BE78CD" w:rsidRPr="00864930" w:rsidRDefault="00A63A24"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4 615</w:t>
            </w:r>
          </w:p>
        </w:tc>
        <w:tc>
          <w:tcPr>
            <w:tcW w:w="1236" w:type="dxa"/>
          </w:tcPr>
          <w:p w14:paraId="0758A0D8" w14:textId="3EAA68C0" w:rsidR="00BE78CD" w:rsidRPr="00864930" w:rsidRDefault="00A63A24"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10 021</w:t>
            </w:r>
          </w:p>
        </w:tc>
        <w:tc>
          <w:tcPr>
            <w:tcW w:w="1112" w:type="dxa"/>
          </w:tcPr>
          <w:p w14:paraId="6E1F232E" w14:textId="01AD9585" w:rsidR="00BE78CD" w:rsidRPr="00864930" w:rsidRDefault="00A63A24"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4 976</w:t>
            </w:r>
          </w:p>
        </w:tc>
      </w:tr>
      <w:tr w:rsidR="00BE78CD" w:rsidRPr="00864930" w14:paraId="548D6D40" w14:textId="77777777" w:rsidTr="004835B7">
        <w:tc>
          <w:tcPr>
            <w:cnfStyle w:val="001000000000" w:firstRow="0" w:lastRow="0" w:firstColumn="1" w:lastColumn="0" w:oddVBand="0" w:evenVBand="0" w:oddHBand="0" w:evenHBand="0" w:firstRowFirstColumn="0" w:firstRowLastColumn="0" w:lastRowFirstColumn="0" w:lastRowLastColumn="0"/>
            <w:tcW w:w="9067" w:type="dxa"/>
            <w:gridSpan w:val="7"/>
          </w:tcPr>
          <w:p w14:paraId="7590F17E" w14:textId="77777777" w:rsidR="00BE78CD" w:rsidRPr="00864930" w:rsidRDefault="00BE78CD" w:rsidP="00BE78CD">
            <w:pPr>
              <w:jc w:val="center"/>
              <w:rPr>
                <w:rFonts w:asciiTheme="minorHAnsi" w:hAnsiTheme="minorHAnsi" w:cstheme="minorHAnsi"/>
                <w:sz w:val="22"/>
                <w:szCs w:val="22"/>
              </w:rPr>
            </w:pPr>
            <w:r w:rsidRPr="00864930">
              <w:rPr>
                <w:rFonts w:asciiTheme="minorHAnsi" w:hAnsiTheme="minorHAnsi" w:cstheme="minorHAnsi"/>
                <w:sz w:val="22"/>
                <w:szCs w:val="22"/>
              </w:rPr>
              <w:t>WIEJSKIE</w:t>
            </w:r>
          </w:p>
        </w:tc>
      </w:tr>
      <w:tr w:rsidR="004835B7" w:rsidRPr="00864930" w14:paraId="1B31DA4E" w14:textId="77777777" w:rsidTr="00EC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50A52177" w14:textId="77777777" w:rsidR="00BE78CD" w:rsidRPr="00864930" w:rsidRDefault="00BE78CD" w:rsidP="00BE78CD">
            <w:pPr>
              <w:rPr>
                <w:rFonts w:asciiTheme="minorHAnsi" w:hAnsiTheme="minorHAnsi" w:cstheme="minorHAnsi"/>
                <w:sz w:val="22"/>
                <w:szCs w:val="22"/>
              </w:rPr>
            </w:pPr>
            <w:r w:rsidRPr="00864930">
              <w:rPr>
                <w:rFonts w:asciiTheme="minorHAnsi" w:hAnsiTheme="minorHAnsi" w:cstheme="minorHAnsi"/>
                <w:sz w:val="22"/>
                <w:szCs w:val="22"/>
              </w:rPr>
              <w:t>10.</w:t>
            </w:r>
          </w:p>
        </w:tc>
        <w:tc>
          <w:tcPr>
            <w:tcW w:w="2279" w:type="dxa"/>
          </w:tcPr>
          <w:p w14:paraId="6A01BDAD" w14:textId="77777777" w:rsidR="00BE78CD" w:rsidRPr="00864930" w:rsidRDefault="00BE78CD" w:rsidP="00BE78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Dobrzyniewo Duże</w:t>
            </w:r>
          </w:p>
        </w:tc>
        <w:tc>
          <w:tcPr>
            <w:tcW w:w="1437" w:type="dxa"/>
          </w:tcPr>
          <w:p w14:paraId="5FD681D1" w14:textId="77777777" w:rsidR="00BE78CD" w:rsidRPr="00864930" w:rsidRDefault="00BE78CD"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160,67</w:t>
            </w:r>
          </w:p>
        </w:tc>
        <w:tc>
          <w:tcPr>
            <w:tcW w:w="1270" w:type="dxa"/>
          </w:tcPr>
          <w:p w14:paraId="433F2550" w14:textId="514602F4" w:rsidR="00BE78CD" w:rsidRPr="00864930" w:rsidRDefault="00A63A24"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9 423</w:t>
            </w:r>
          </w:p>
        </w:tc>
        <w:tc>
          <w:tcPr>
            <w:tcW w:w="1186" w:type="dxa"/>
          </w:tcPr>
          <w:p w14:paraId="6887479A" w14:textId="5CB07076" w:rsidR="00BE78CD" w:rsidRPr="00864930" w:rsidRDefault="00A63A24"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4 728</w:t>
            </w:r>
          </w:p>
        </w:tc>
        <w:tc>
          <w:tcPr>
            <w:tcW w:w="1236" w:type="dxa"/>
          </w:tcPr>
          <w:p w14:paraId="28D2BB1C" w14:textId="68F307B0" w:rsidR="00BE78CD" w:rsidRPr="00864930" w:rsidRDefault="00A63A24"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10 380</w:t>
            </w:r>
          </w:p>
        </w:tc>
        <w:tc>
          <w:tcPr>
            <w:tcW w:w="1112" w:type="dxa"/>
          </w:tcPr>
          <w:p w14:paraId="3760E4AF" w14:textId="0AE77CCF" w:rsidR="00BE78CD" w:rsidRPr="00864930" w:rsidRDefault="00A63A24"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5 196</w:t>
            </w:r>
          </w:p>
        </w:tc>
      </w:tr>
      <w:tr w:rsidR="004835B7" w:rsidRPr="00864930" w14:paraId="344E1183" w14:textId="77777777" w:rsidTr="00EC009C">
        <w:tc>
          <w:tcPr>
            <w:cnfStyle w:val="001000000000" w:firstRow="0" w:lastRow="0" w:firstColumn="1" w:lastColumn="0" w:oddVBand="0" w:evenVBand="0" w:oddHBand="0" w:evenHBand="0" w:firstRowFirstColumn="0" w:firstRowLastColumn="0" w:lastRowFirstColumn="0" w:lastRowLastColumn="0"/>
            <w:tcW w:w="547" w:type="dxa"/>
          </w:tcPr>
          <w:p w14:paraId="629095CF" w14:textId="77777777" w:rsidR="00BE78CD" w:rsidRPr="00864930" w:rsidRDefault="00BE78CD" w:rsidP="00BE78CD">
            <w:pPr>
              <w:rPr>
                <w:rFonts w:asciiTheme="minorHAnsi" w:hAnsiTheme="minorHAnsi" w:cstheme="minorHAnsi"/>
                <w:sz w:val="22"/>
                <w:szCs w:val="22"/>
              </w:rPr>
            </w:pPr>
            <w:r w:rsidRPr="00864930">
              <w:rPr>
                <w:rFonts w:asciiTheme="minorHAnsi" w:hAnsiTheme="minorHAnsi" w:cstheme="minorHAnsi"/>
                <w:sz w:val="22"/>
                <w:szCs w:val="22"/>
              </w:rPr>
              <w:t>11.</w:t>
            </w:r>
          </w:p>
        </w:tc>
        <w:tc>
          <w:tcPr>
            <w:tcW w:w="2279" w:type="dxa"/>
          </w:tcPr>
          <w:p w14:paraId="5FD01E3C" w14:textId="77777777" w:rsidR="00BE78CD" w:rsidRPr="00864930" w:rsidRDefault="00BE78CD" w:rsidP="00BE78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Gródek</w:t>
            </w:r>
          </w:p>
        </w:tc>
        <w:tc>
          <w:tcPr>
            <w:tcW w:w="1437" w:type="dxa"/>
          </w:tcPr>
          <w:p w14:paraId="4E24BD30" w14:textId="77777777" w:rsidR="00BE78CD" w:rsidRPr="00864930" w:rsidRDefault="00BE78CD"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430,60</w:t>
            </w:r>
          </w:p>
        </w:tc>
        <w:tc>
          <w:tcPr>
            <w:tcW w:w="1270" w:type="dxa"/>
          </w:tcPr>
          <w:p w14:paraId="727AA8A9" w14:textId="4DCD7DDF" w:rsidR="00BE78CD" w:rsidRPr="00864930" w:rsidRDefault="00A63A24"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5 141</w:t>
            </w:r>
          </w:p>
        </w:tc>
        <w:tc>
          <w:tcPr>
            <w:tcW w:w="1186" w:type="dxa"/>
          </w:tcPr>
          <w:p w14:paraId="66A54D82" w14:textId="52B7CB1E" w:rsidR="00BE78CD" w:rsidRPr="00864930" w:rsidRDefault="00A63A24"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2 665</w:t>
            </w:r>
          </w:p>
        </w:tc>
        <w:tc>
          <w:tcPr>
            <w:tcW w:w="1236" w:type="dxa"/>
          </w:tcPr>
          <w:p w14:paraId="6E9B66A4" w14:textId="18ED2165" w:rsidR="00BE78CD" w:rsidRPr="00864930" w:rsidRDefault="00A63A24"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4 856</w:t>
            </w:r>
          </w:p>
        </w:tc>
        <w:tc>
          <w:tcPr>
            <w:tcW w:w="1112" w:type="dxa"/>
          </w:tcPr>
          <w:p w14:paraId="5ABD896D" w14:textId="2AC7A1D2" w:rsidR="00BE78CD" w:rsidRPr="00864930" w:rsidRDefault="00A63A24"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2 499</w:t>
            </w:r>
          </w:p>
        </w:tc>
      </w:tr>
      <w:tr w:rsidR="004835B7" w:rsidRPr="00864930" w14:paraId="17CB10EC" w14:textId="77777777" w:rsidTr="00EC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32028C2F" w14:textId="77777777" w:rsidR="00BE78CD" w:rsidRPr="00864930" w:rsidRDefault="00BE78CD" w:rsidP="00BE78CD">
            <w:pPr>
              <w:rPr>
                <w:rFonts w:asciiTheme="minorHAnsi" w:hAnsiTheme="minorHAnsi" w:cstheme="minorHAnsi"/>
                <w:sz w:val="22"/>
                <w:szCs w:val="22"/>
              </w:rPr>
            </w:pPr>
            <w:r w:rsidRPr="00864930">
              <w:rPr>
                <w:rFonts w:asciiTheme="minorHAnsi" w:hAnsiTheme="minorHAnsi" w:cstheme="minorHAnsi"/>
                <w:sz w:val="22"/>
                <w:szCs w:val="22"/>
              </w:rPr>
              <w:t>12.</w:t>
            </w:r>
          </w:p>
        </w:tc>
        <w:tc>
          <w:tcPr>
            <w:tcW w:w="2279" w:type="dxa"/>
          </w:tcPr>
          <w:p w14:paraId="26C8A664" w14:textId="77777777" w:rsidR="00BE78CD" w:rsidRPr="00864930" w:rsidRDefault="00BE78CD" w:rsidP="00BE78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Juchnowiec Kościelny</w:t>
            </w:r>
          </w:p>
        </w:tc>
        <w:tc>
          <w:tcPr>
            <w:tcW w:w="1437" w:type="dxa"/>
          </w:tcPr>
          <w:p w14:paraId="7AA41075" w14:textId="77777777" w:rsidR="00BE78CD" w:rsidRPr="00864930" w:rsidRDefault="00BE78CD"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172,06</w:t>
            </w:r>
          </w:p>
        </w:tc>
        <w:tc>
          <w:tcPr>
            <w:tcW w:w="1270" w:type="dxa"/>
          </w:tcPr>
          <w:p w14:paraId="0318594F" w14:textId="60FDCE43" w:rsidR="00BE78CD" w:rsidRPr="00864930" w:rsidRDefault="00A63A24"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16 572</w:t>
            </w:r>
          </w:p>
        </w:tc>
        <w:tc>
          <w:tcPr>
            <w:tcW w:w="1186" w:type="dxa"/>
          </w:tcPr>
          <w:p w14:paraId="5826E877" w14:textId="3EDBD98A" w:rsidR="00BE78CD" w:rsidRPr="00864930" w:rsidRDefault="00A63A24"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8 312</w:t>
            </w:r>
          </w:p>
        </w:tc>
        <w:tc>
          <w:tcPr>
            <w:tcW w:w="1236" w:type="dxa"/>
          </w:tcPr>
          <w:p w14:paraId="67B102FC" w14:textId="4F5D5BE3" w:rsidR="00BE78CD" w:rsidRPr="00864930" w:rsidRDefault="00A63A24"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18 506</w:t>
            </w:r>
          </w:p>
        </w:tc>
        <w:tc>
          <w:tcPr>
            <w:tcW w:w="1112" w:type="dxa"/>
          </w:tcPr>
          <w:p w14:paraId="0CCC61A8" w14:textId="7C604CF8" w:rsidR="00BE78CD" w:rsidRPr="00864930" w:rsidRDefault="00A63A24"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9 280</w:t>
            </w:r>
          </w:p>
        </w:tc>
      </w:tr>
      <w:tr w:rsidR="004835B7" w:rsidRPr="00864930" w14:paraId="48E93526" w14:textId="77777777" w:rsidTr="00EC009C">
        <w:tc>
          <w:tcPr>
            <w:cnfStyle w:val="001000000000" w:firstRow="0" w:lastRow="0" w:firstColumn="1" w:lastColumn="0" w:oddVBand="0" w:evenVBand="0" w:oddHBand="0" w:evenHBand="0" w:firstRowFirstColumn="0" w:firstRowLastColumn="0" w:lastRowFirstColumn="0" w:lastRowLastColumn="0"/>
            <w:tcW w:w="547" w:type="dxa"/>
          </w:tcPr>
          <w:p w14:paraId="6454EBA0" w14:textId="77777777" w:rsidR="00BE78CD" w:rsidRPr="00864930" w:rsidRDefault="00BE78CD" w:rsidP="00BE78CD">
            <w:pPr>
              <w:rPr>
                <w:rFonts w:asciiTheme="minorHAnsi" w:hAnsiTheme="minorHAnsi" w:cstheme="minorHAnsi"/>
                <w:sz w:val="22"/>
                <w:szCs w:val="22"/>
              </w:rPr>
            </w:pPr>
            <w:r w:rsidRPr="00864930">
              <w:rPr>
                <w:rFonts w:asciiTheme="minorHAnsi" w:hAnsiTheme="minorHAnsi" w:cstheme="minorHAnsi"/>
                <w:sz w:val="22"/>
                <w:szCs w:val="22"/>
              </w:rPr>
              <w:t>13.</w:t>
            </w:r>
          </w:p>
        </w:tc>
        <w:tc>
          <w:tcPr>
            <w:tcW w:w="2279" w:type="dxa"/>
          </w:tcPr>
          <w:p w14:paraId="28E03451" w14:textId="77777777" w:rsidR="00BE78CD" w:rsidRPr="00864930" w:rsidRDefault="00BE78CD" w:rsidP="00BE78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Poświętne</w:t>
            </w:r>
          </w:p>
        </w:tc>
        <w:tc>
          <w:tcPr>
            <w:tcW w:w="1437" w:type="dxa"/>
          </w:tcPr>
          <w:p w14:paraId="3C43BD13" w14:textId="77777777" w:rsidR="00BE78CD" w:rsidRPr="00864930" w:rsidRDefault="00BE78CD"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114,33</w:t>
            </w:r>
          </w:p>
        </w:tc>
        <w:tc>
          <w:tcPr>
            <w:tcW w:w="1270" w:type="dxa"/>
          </w:tcPr>
          <w:p w14:paraId="0DB95DD8" w14:textId="461F1B3C" w:rsidR="00BE78CD" w:rsidRPr="00864930" w:rsidRDefault="00A63A24"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3 364</w:t>
            </w:r>
          </w:p>
        </w:tc>
        <w:tc>
          <w:tcPr>
            <w:tcW w:w="1186" w:type="dxa"/>
          </w:tcPr>
          <w:p w14:paraId="1B51D614" w14:textId="467CE211" w:rsidR="00BE78CD" w:rsidRPr="00864930" w:rsidRDefault="00A63A24"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1 661</w:t>
            </w:r>
          </w:p>
        </w:tc>
        <w:tc>
          <w:tcPr>
            <w:tcW w:w="1236" w:type="dxa"/>
          </w:tcPr>
          <w:p w14:paraId="2D8E6FFE" w14:textId="7D200B82" w:rsidR="00BE78CD" w:rsidRPr="00864930" w:rsidRDefault="00A63A24"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3 067</w:t>
            </w:r>
          </w:p>
        </w:tc>
        <w:tc>
          <w:tcPr>
            <w:tcW w:w="1112" w:type="dxa"/>
          </w:tcPr>
          <w:p w14:paraId="4C6B3BFD" w14:textId="46F03A29" w:rsidR="00BE78CD" w:rsidRPr="00864930" w:rsidRDefault="00A63A24"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1 529</w:t>
            </w:r>
          </w:p>
        </w:tc>
      </w:tr>
      <w:tr w:rsidR="004835B7" w:rsidRPr="00864930" w14:paraId="7BE268B4" w14:textId="77777777" w:rsidTr="00EC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35A8BD49" w14:textId="77777777" w:rsidR="00BE78CD" w:rsidRPr="00864930" w:rsidRDefault="00BE78CD" w:rsidP="00BE78CD">
            <w:pPr>
              <w:rPr>
                <w:rFonts w:asciiTheme="minorHAnsi" w:hAnsiTheme="minorHAnsi" w:cstheme="minorHAnsi"/>
                <w:sz w:val="22"/>
                <w:szCs w:val="22"/>
              </w:rPr>
            </w:pPr>
            <w:r w:rsidRPr="00864930">
              <w:rPr>
                <w:rFonts w:asciiTheme="minorHAnsi" w:hAnsiTheme="minorHAnsi" w:cstheme="minorHAnsi"/>
                <w:sz w:val="22"/>
                <w:szCs w:val="22"/>
              </w:rPr>
              <w:t>14.</w:t>
            </w:r>
          </w:p>
        </w:tc>
        <w:tc>
          <w:tcPr>
            <w:tcW w:w="2279" w:type="dxa"/>
          </w:tcPr>
          <w:p w14:paraId="25726221" w14:textId="77777777" w:rsidR="00BE78CD" w:rsidRPr="00864930" w:rsidRDefault="00BE78CD" w:rsidP="00BE78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Turośń Kościelna</w:t>
            </w:r>
          </w:p>
        </w:tc>
        <w:tc>
          <w:tcPr>
            <w:tcW w:w="1437" w:type="dxa"/>
          </w:tcPr>
          <w:p w14:paraId="302B3FD7" w14:textId="77777777" w:rsidR="00BE78CD" w:rsidRPr="00864930" w:rsidRDefault="00BE78CD"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140,30</w:t>
            </w:r>
          </w:p>
        </w:tc>
        <w:tc>
          <w:tcPr>
            <w:tcW w:w="1270" w:type="dxa"/>
          </w:tcPr>
          <w:p w14:paraId="063CE942" w14:textId="6EAE5B37" w:rsidR="00BE78CD" w:rsidRPr="00864930" w:rsidRDefault="00823F57"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6 411</w:t>
            </w:r>
          </w:p>
        </w:tc>
        <w:tc>
          <w:tcPr>
            <w:tcW w:w="1186" w:type="dxa"/>
          </w:tcPr>
          <w:p w14:paraId="69CD4DC2" w14:textId="20DF18B2" w:rsidR="00BE78CD" w:rsidRPr="00864930" w:rsidRDefault="00823F57"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3 195</w:t>
            </w:r>
          </w:p>
        </w:tc>
        <w:tc>
          <w:tcPr>
            <w:tcW w:w="1236" w:type="dxa"/>
          </w:tcPr>
          <w:p w14:paraId="042D01F1" w14:textId="2E3F2A2C" w:rsidR="00BE78CD" w:rsidRPr="00864930" w:rsidRDefault="00A63A24"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7 060</w:t>
            </w:r>
          </w:p>
        </w:tc>
        <w:tc>
          <w:tcPr>
            <w:tcW w:w="1112" w:type="dxa"/>
          </w:tcPr>
          <w:p w14:paraId="4DB034B2" w14:textId="6EF65FB1" w:rsidR="00BE78CD" w:rsidRPr="00864930" w:rsidRDefault="00A63A24"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3 528</w:t>
            </w:r>
          </w:p>
        </w:tc>
      </w:tr>
      <w:tr w:rsidR="004835B7" w:rsidRPr="00864930" w14:paraId="34998CB7" w14:textId="77777777" w:rsidTr="00EC009C">
        <w:tc>
          <w:tcPr>
            <w:cnfStyle w:val="001000000000" w:firstRow="0" w:lastRow="0" w:firstColumn="1" w:lastColumn="0" w:oddVBand="0" w:evenVBand="0" w:oddHBand="0" w:evenHBand="0" w:firstRowFirstColumn="0" w:firstRowLastColumn="0" w:lastRowFirstColumn="0" w:lastRowLastColumn="0"/>
            <w:tcW w:w="547" w:type="dxa"/>
          </w:tcPr>
          <w:p w14:paraId="37D7ABA4" w14:textId="77777777" w:rsidR="00BE78CD" w:rsidRPr="00864930" w:rsidRDefault="00BE78CD" w:rsidP="00BE78CD">
            <w:pPr>
              <w:rPr>
                <w:rFonts w:asciiTheme="minorHAnsi" w:hAnsiTheme="minorHAnsi" w:cstheme="minorHAnsi"/>
                <w:sz w:val="22"/>
                <w:szCs w:val="22"/>
              </w:rPr>
            </w:pPr>
            <w:r w:rsidRPr="00864930">
              <w:rPr>
                <w:rFonts w:asciiTheme="minorHAnsi" w:hAnsiTheme="minorHAnsi" w:cstheme="minorHAnsi"/>
                <w:sz w:val="22"/>
                <w:szCs w:val="22"/>
              </w:rPr>
              <w:t>15.</w:t>
            </w:r>
          </w:p>
        </w:tc>
        <w:tc>
          <w:tcPr>
            <w:tcW w:w="2279" w:type="dxa"/>
          </w:tcPr>
          <w:p w14:paraId="67E07BEE" w14:textId="77777777" w:rsidR="00BE78CD" w:rsidRPr="00864930" w:rsidRDefault="00BE78CD" w:rsidP="00BE78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Zawady</w:t>
            </w:r>
          </w:p>
        </w:tc>
        <w:tc>
          <w:tcPr>
            <w:tcW w:w="1437" w:type="dxa"/>
          </w:tcPr>
          <w:p w14:paraId="29FF52FF" w14:textId="77777777" w:rsidR="00BE78CD" w:rsidRPr="00864930" w:rsidRDefault="00BE78CD"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112,67</w:t>
            </w:r>
          </w:p>
        </w:tc>
        <w:tc>
          <w:tcPr>
            <w:tcW w:w="1270" w:type="dxa"/>
          </w:tcPr>
          <w:p w14:paraId="431FCBF1" w14:textId="39032AEA" w:rsidR="00BE78CD" w:rsidRPr="00864930" w:rsidRDefault="00823F57"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2 717</w:t>
            </w:r>
          </w:p>
        </w:tc>
        <w:tc>
          <w:tcPr>
            <w:tcW w:w="1186" w:type="dxa"/>
          </w:tcPr>
          <w:p w14:paraId="35DFA515" w14:textId="33DBE914" w:rsidR="00BE78CD" w:rsidRPr="00864930" w:rsidRDefault="00823F57"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1 316</w:t>
            </w:r>
          </w:p>
        </w:tc>
        <w:tc>
          <w:tcPr>
            <w:tcW w:w="1236" w:type="dxa"/>
          </w:tcPr>
          <w:p w14:paraId="5FCCE9DF" w14:textId="309C5F52" w:rsidR="00BE78CD" w:rsidRPr="00864930" w:rsidRDefault="00823F57"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2 459</w:t>
            </w:r>
          </w:p>
        </w:tc>
        <w:tc>
          <w:tcPr>
            <w:tcW w:w="1112" w:type="dxa"/>
          </w:tcPr>
          <w:p w14:paraId="533508A5" w14:textId="48FCA12A" w:rsidR="00BE78CD" w:rsidRPr="00864930" w:rsidRDefault="00823F57" w:rsidP="00BE78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1 211</w:t>
            </w:r>
          </w:p>
        </w:tc>
      </w:tr>
      <w:tr w:rsidR="004835B7" w:rsidRPr="00864930" w14:paraId="1E03F651" w14:textId="77777777" w:rsidTr="00EC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6" w:type="dxa"/>
            <w:gridSpan w:val="2"/>
          </w:tcPr>
          <w:p w14:paraId="01B81C1B" w14:textId="77777777" w:rsidR="00122CB0" w:rsidRPr="00864930" w:rsidRDefault="00122CB0" w:rsidP="00BE78CD">
            <w:pPr>
              <w:rPr>
                <w:rFonts w:asciiTheme="minorHAnsi" w:hAnsiTheme="minorHAnsi" w:cstheme="minorHAnsi"/>
                <w:sz w:val="22"/>
                <w:szCs w:val="22"/>
              </w:rPr>
            </w:pPr>
            <w:r w:rsidRPr="00864930">
              <w:rPr>
                <w:rFonts w:asciiTheme="minorHAnsi" w:hAnsiTheme="minorHAnsi" w:cstheme="minorHAnsi"/>
                <w:sz w:val="22"/>
                <w:szCs w:val="22"/>
              </w:rPr>
              <w:t>OGÓŁEM POWIAT</w:t>
            </w:r>
          </w:p>
        </w:tc>
        <w:tc>
          <w:tcPr>
            <w:tcW w:w="1437" w:type="dxa"/>
          </w:tcPr>
          <w:p w14:paraId="0F1AE033" w14:textId="77777777" w:rsidR="00122CB0" w:rsidRPr="00864930" w:rsidRDefault="00122CB0"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highlight w:val="yellow"/>
              </w:rPr>
            </w:pPr>
          </w:p>
        </w:tc>
        <w:tc>
          <w:tcPr>
            <w:tcW w:w="1270" w:type="dxa"/>
          </w:tcPr>
          <w:p w14:paraId="0007E286" w14:textId="3A44641F" w:rsidR="00122CB0" w:rsidRPr="00864930" w:rsidRDefault="00122CB0" w:rsidP="00122CB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147 988</w:t>
            </w:r>
          </w:p>
        </w:tc>
        <w:tc>
          <w:tcPr>
            <w:tcW w:w="1186" w:type="dxa"/>
          </w:tcPr>
          <w:p w14:paraId="1517B456" w14:textId="1F20BAD1" w:rsidR="00122CB0" w:rsidRPr="00864930" w:rsidRDefault="00122CB0" w:rsidP="00122CB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74 998</w:t>
            </w:r>
          </w:p>
        </w:tc>
        <w:tc>
          <w:tcPr>
            <w:tcW w:w="1236" w:type="dxa"/>
          </w:tcPr>
          <w:p w14:paraId="75FD0F22" w14:textId="48590DF0" w:rsidR="00122CB0" w:rsidRPr="00864930" w:rsidRDefault="00122CB0"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r w:rsidR="00317F38" w:rsidRPr="00864930">
              <w:rPr>
                <w:rFonts w:asciiTheme="minorHAnsi" w:hAnsiTheme="minorHAnsi" w:cstheme="minorHAnsi"/>
                <w:sz w:val="22"/>
                <w:szCs w:val="22"/>
              </w:rPr>
              <w:t>59 519</w:t>
            </w:r>
          </w:p>
        </w:tc>
        <w:tc>
          <w:tcPr>
            <w:tcW w:w="1112" w:type="dxa"/>
          </w:tcPr>
          <w:p w14:paraId="496E0D60" w14:textId="4EE8E93E" w:rsidR="00122CB0" w:rsidRPr="00864930" w:rsidRDefault="00122CB0" w:rsidP="00BE78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80 815</w:t>
            </w:r>
          </w:p>
        </w:tc>
      </w:tr>
    </w:tbl>
    <w:p w14:paraId="6058403B" w14:textId="5CDC469E" w:rsidR="008C4807" w:rsidRPr="00D745D5" w:rsidRDefault="00ED062B" w:rsidP="00ED062B">
      <w:pPr>
        <w:rPr>
          <w:rFonts w:asciiTheme="minorHAnsi" w:hAnsiTheme="minorHAnsi" w:cstheme="minorHAnsi"/>
          <w:i/>
          <w:iCs/>
          <w:sz w:val="22"/>
          <w:szCs w:val="22"/>
        </w:rPr>
      </w:pPr>
      <w:r w:rsidRPr="00D745D5">
        <w:rPr>
          <w:rFonts w:asciiTheme="minorHAnsi" w:hAnsiTheme="minorHAnsi" w:cstheme="minorHAnsi"/>
          <w:i/>
          <w:iCs/>
          <w:sz w:val="22"/>
          <w:szCs w:val="22"/>
        </w:rPr>
        <w:t xml:space="preserve">Źródło: </w:t>
      </w:r>
      <w:hyperlink r:id="rId16" w:history="1">
        <w:r w:rsidR="008C4807" w:rsidRPr="00D745D5">
          <w:rPr>
            <w:rStyle w:val="Hipercze"/>
            <w:rFonts w:asciiTheme="minorHAnsi" w:hAnsiTheme="minorHAnsi" w:cstheme="minorHAnsi"/>
            <w:i/>
            <w:iCs/>
            <w:sz w:val="22"/>
            <w:szCs w:val="22"/>
          </w:rPr>
          <w:t>https://bdl.stat.gov.pl</w:t>
        </w:r>
      </w:hyperlink>
    </w:p>
    <w:p w14:paraId="480E1706" w14:textId="77777777" w:rsidR="004835B7" w:rsidRPr="00864930" w:rsidRDefault="004835B7" w:rsidP="005E0DB8">
      <w:pPr>
        <w:rPr>
          <w:rFonts w:asciiTheme="minorHAnsi" w:hAnsiTheme="minorHAnsi" w:cstheme="minorHAnsi"/>
        </w:rPr>
      </w:pPr>
    </w:p>
    <w:p w14:paraId="261CEDB9" w14:textId="6820A95C" w:rsidR="00DA40A1" w:rsidRPr="00864930" w:rsidRDefault="005E36EF" w:rsidP="004835B7">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lastRenderedPageBreak/>
        <w:t>Procesy demograficzne jakie zachodzą na terenie Powiatu, determinują zjawiska demograficzne i społeczne, jakie mogą nastąpić w przyszłości. Dlatego istotnym jest rozpoznanie tendencji, istotnych cech, zjawisk i procesów społecznych, gdyż stanowią one kontekst do weryfikacji dotychczasowych kierunków działań na rzecz rozwiązywania problemów społecznych umożliwia</w:t>
      </w:r>
      <w:r w:rsidR="00AB13AA" w:rsidRPr="00864930">
        <w:rPr>
          <w:rFonts w:asciiTheme="minorHAnsi" w:hAnsiTheme="minorHAnsi" w:cstheme="minorHAnsi"/>
          <w:sz w:val="22"/>
          <w:szCs w:val="22"/>
        </w:rPr>
        <w:t>jący</w:t>
      </w:r>
      <w:r w:rsidRPr="00864930">
        <w:rPr>
          <w:rFonts w:asciiTheme="minorHAnsi" w:hAnsiTheme="minorHAnsi" w:cstheme="minorHAnsi"/>
          <w:sz w:val="22"/>
          <w:szCs w:val="22"/>
        </w:rPr>
        <w:t xml:space="preserve"> wyciągnięcie odpowiednich wniosków, a co za tym idzie zmian w odniesieniu do skali interwencji oraz jej rodzaju.</w:t>
      </w:r>
    </w:p>
    <w:p w14:paraId="3182FF63" w14:textId="77777777" w:rsidR="00E541AE" w:rsidRPr="00864930" w:rsidRDefault="005E36EF" w:rsidP="004835B7">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Według danych z 2019 roku Powiat białostocki zamieszkiwało 14</w:t>
      </w:r>
      <w:r w:rsidR="00122CB0" w:rsidRPr="00864930">
        <w:rPr>
          <w:rFonts w:asciiTheme="minorHAnsi" w:hAnsiTheme="minorHAnsi" w:cstheme="minorHAnsi"/>
          <w:sz w:val="22"/>
          <w:szCs w:val="22"/>
        </w:rPr>
        <w:t>7 988</w:t>
      </w:r>
      <w:r w:rsidRPr="00864930">
        <w:rPr>
          <w:rFonts w:asciiTheme="minorHAnsi" w:hAnsiTheme="minorHAnsi" w:cstheme="minorHAnsi"/>
          <w:sz w:val="22"/>
          <w:szCs w:val="22"/>
        </w:rPr>
        <w:t xml:space="preserve"> osób</w:t>
      </w:r>
      <w:r w:rsidR="00122CB0" w:rsidRPr="00864930">
        <w:rPr>
          <w:rFonts w:asciiTheme="minorHAnsi" w:hAnsiTheme="minorHAnsi" w:cstheme="minorHAnsi"/>
          <w:sz w:val="22"/>
          <w:szCs w:val="22"/>
        </w:rPr>
        <w:t>, n</w:t>
      </w:r>
      <w:r w:rsidRPr="00864930">
        <w:rPr>
          <w:rFonts w:asciiTheme="minorHAnsi" w:hAnsiTheme="minorHAnsi" w:cstheme="minorHAnsi"/>
          <w:sz w:val="22"/>
          <w:szCs w:val="22"/>
        </w:rPr>
        <w:t xml:space="preserve">atomiast w 2023 roku </w:t>
      </w:r>
      <w:r w:rsidR="00122CB0" w:rsidRPr="00864930">
        <w:rPr>
          <w:rFonts w:asciiTheme="minorHAnsi" w:hAnsiTheme="minorHAnsi" w:cstheme="minorHAnsi"/>
          <w:sz w:val="22"/>
          <w:szCs w:val="22"/>
        </w:rPr>
        <w:t>–</w:t>
      </w:r>
      <w:r w:rsidRPr="00864930">
        <w:rPr>
          <w:rFonts w:asciiTheme="minorHAnsi" w:hAnsiTheme="minorHAnsi" w:cstheme="minorHAnsi"/>
          <w:sz w:val="22"/>
          <w:szCs w:val="22"/>
        </w:rPr>
        <w:t xml:space="preserve"> </w:t>
      </w:r>
      <w:r w:rsidR="00317F38" w:rsidRPr="00864930">
        <w:rPr>
          <w:rFonts w:asciiTheme="minorHAnsi" w:hAnsiTheme="minorHAnsi" w:cstheme="minorHAnsi"/>
          <w:sz w:val="22"/>
          <w:szCs w:val="22"/>
        </w:rPr>
        <w:t>159 519</w:t>
      </w:r>
      <w:r w:rsidR="00122CB0" w:rsidRPr="00864930">
        <w:rPr>
          <w:rFonts w:asciiTheme="minorHAnsi" w:hAnsiTheme="minorHAnsi" w:cstheme="minorHAnsi"/>
          <w:sz w:val="22"/>
          <w:szCs w:val="22"/>
        </w:rPr>
        <w:t xml:space="preserve">, co wskazuje </w:t>
      </w:r>
      <w:r w:rsidR="005335B3" w:rsidRPr="00864930">
        <w:rPr>
          <w:rFonts w:asciiTheme="minorHAnsi" w:hAnsiTheme="minorHAnsi" w:cstheme="minorHAnsi"/>
          <w:sz w:val="22"/>
          <w:szCs w:val="22"/>
        </w:rPr>
        <w:t>na</w:t>
      </w:r>
      <w:r w:rsidR="00317F38" w:rsidRPr="00864930">
        <w:rPr>
          <w:rFonts w:asciiTheme="minorHAnsi" w:hAnsiTheme="minorHAnsi" w:cstheme="minorHAnsi"/>
          <w:sz w:val="22"/>
          <w:szCs w:val="22"/>
        </w:rPr>
        <w:t xml:space="preserve"> </w:t>
      </w:r>
      <w:r w:rsidR="00AB13AA" w:rsidRPr="00864930">
        <w:rPr>
          <w:rFonts w:asciiTheme="minorHAnsi" w:hAnsiTheme="minorHAnsi" w:cstheme="minorHAnsi"/>
          <w:sz w:val="22"/>
          <w:szCs w:val="22"/>
        </w:rPr>
        <w:t>prawie</w:t>
      </w:r>
      <w:r w:rsidR="005335B3" w:rsidRPr="00864930">
        <w:rPr>
          <w:rFonts w:asciiTheme="minorHAnsi" w:hAnsiTheme="minorHAnsi" w:cstheme="minorHAnsi"/>
          <w:sz w:val="22"/>
          <w:szCs w:val="22"/>
        </w:rPr>
        <w:t xml:space="preserve"> </w:t>
      </w:r>
      <w:r w:rsidR="00AB13AA" w:rsidRPr="00864930">
        <w:rPr>
          <w:rFonts w:asciiTheme="minorHAnsi" w:hAnsiTheme="minorHAnsi" w:cstheme="minorHAnsi"/>
          <w:sz w:val="22"/>
          <w:szCs w:val="22"/>
        </w:rPr>
        <w:t>8</w:t>
      </w:r>
      <w:r w:rsidR="005335B3" w:rsidRPr="00864930">
        <w:rPr>
          <w:rFonts w:asciiTheme="minorHAnsi" w:hAnsiTheme="minorHAnsi" w:cstheme="minorHAnsi"/>
          <w:sz w:val="22"/>
          <w:szCs w:val="22"/>
        </w:rPr>
        <w:t xml:space="preserve">% </w:t>
      </w:r>
      <w:r w:rsidR="00317F38" w:rsidRPr="00864930">
        <w:rPr>
          <w:rFonts w:asciiTheme="minorHAnsi" w:hAnsiTheme="minorHAnsi" w:cstheme="minorHAnsi"/>
          <w:sz w:val="22"/>
          <w:szCs w:val="22"/>
        </w:rPr>
        <w:t xml:space="preserve">wzrost </w:t>
      </w:r>
      <w:r w:rsidR="005335B3" w:rsidRPr="00864930">
        <w:rPr>
          <w:rFonts w:asciiTheme="minorHAnsi" w:hAnsiTheme="minorHAnsi" w:cstheme="minorHAnsi"/>
          <w:sz w:val="22"/>
          <w:szCs w:val="22"/>
        </w:rPr>
        <w:t>ogólnej ilości osób zamieszkujących Powiat.</w:t>
      </w:r>
    </w:p>
    <w:p w14:paraId="09856DD0" w14:textId="147FEB74" w:rsidR="00570892" w:rsidRPr="00864930" w:rsidRDefault="00570892" w:rsidP="008F12FE">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Rozpatrując populację Powiatu z podziałem na poszczególne gminy można zauważyć, że jej największa część zamieszkuje gminę </w:t>
      </w:r>
      <w:r w:rsidR="001C4652" w:rsidRPr="00864930">
        <w:rPr>
          <w:rFonts w:asciiTheme="minorHAnsi" w:hAnsiTheme="minorHAnsi" w:cstheme="minorHAnsi"/>
          <w:sz w:val="22"/>
          <w:szCs w:val="22"/>
        </w:rPr>
        <w:t xml:space="preserve">Łapy (21 848 </w:t>
      </w:r>
      <w:r w:rsidRPr="00864930">
        <w:rPr>
          <w:rFonts w:asciiTheme="minorHAnsi" w:hAnsiTheme="minorHAnsi" w:cstheme="minorHAnsi"/>
          <w:sz w:val="22"/>
          <w:szCs w:val="22"/>
        </w:rPr>
        <w:t>osoby –</w:t>
      </w:r>
      <w:r w:rsidR="001C4652" w:rsidRPr="00864930">
        <w:rPr>
          <w:rFonts w:asciiTheme="minorHAnsi" w:hAnsiTheme="minorHAnsi" w:cstheme="minorHAnsi"/>
          <w:sz w:val="22"/>
          <w:szCs w:val="22"/>
        </w:rPr>
        <w:t xml:space="preserve"> 13,7</w:t>
      </w:r>
      <w:r w:rsidRPr="00864930">
        <w:rPr>
          <w:rFonts w:asciiTheme="minorHAnsi" w:hAnsiTheme="minorHAnsi" w:cstheme="minorHAnsi"/>
          <w:sz w:val="22"/>
          <w:szCs w:val="22"/>
        </w:rPr>
        <w:t>%</w:t>
      </w:r>
      <w:r w:rsidR="001C4652" w:rsidRPr="00864930">
        <w:rPr>
          <w:rFonts w:asciiTheme="minorHAnsi" w:hAnsiTheme="minorHAnsi" w:cstheme="minorHAnsi"/>
          <w:sz w:val="22"/>
          <w:szCs w:val="22"/>
        </w:rPr>
        <w:t xml:space="preserve"> mieszkańców Powiatu</w:t>
      </w:r>
      <w:r w:rsidRPr="00864930">
        <w:rPr>
          <w:rFonts w:asciiTheme="minorHAnsi" w:hAnsiTheme="minorHAnsi" w:cstheme="minorHAnsi"/>
          <w:sz w:val="22"/>
          <w:szCs w:val="22"/>
        </w:rPr>
        <w:t xml:space="preserve">). Drugą największą pod względem ludności gminą w Powiecie jest </w:t>
      </w:r>
      <w:r w:rsidR="001C4652" w:rsidRPr="00864930">
        <w:rPr>
          <w:rFonts w:asciiTheme="minorHAnsi" w:hAnsiTheme="minorHAnsi" w:cstheme="minorHAnsi"/>
          <w:sz w:val="22"/>
          <w:szCs w:val="22"/>
        </w:rPr>
        <w:t>Wasilków</w:t>
      </w:r>
      <w:r w:rsidRPr="00864930">
        <w:rPr>
          <w:rFonts w:asciiTheme="minorHAnsi" w:hAnsiTheme="minorHAnsi" w:cstheme="minorHAnsi"/>
          <w:sz w:val="22"/>
          <w:szCs w:val="22"/>
        </w:rPr>
        <w:t xml:space="preserve"> </w:t>
      </w:r>
      <w:r w:rsidR="001C4652" w:rsidRPr="00864930">
        <w:rPr>
          <w:rFonts w:asciiTheme="minorHAnsi" w:hAnsiTheme="minorHAnsi" w:cstheme="minorHAnsi"/>
          <w:sz w:val="22"/>
          <w:szCs w:val="22"/>
        </w:rPr>
        <w:t>(20 956</w:t>
      </w:r>
      <w:r w:rsidRPr="00864930">
        <w:rPr>
          <w:rFonts w:asciiTheme="minorHAnsi" w:hAnsiTheme="minorHAnsi" w:cstheme="minorHAnsi"/>
          <w:sz w:val="22"/>
          <w:szCs w:val="22"/>
        </w:rPr>
        <w:t xml:space="preserve"> osób</w:t>
      </w:r>
      <w:r w:rsidR="001C4652" w:rsidRPr="00864930">
        <w:rPr>
          <w:rFonts w:asciiTheme="minorHAnsi" w:hAnsiTheme="minorHAnsi" w:cstheme="minorHAnsi"/>
          <w:sz w:val="22"/>
          <w:szCs w:val="22"/>
        </w:rPr>
        <w:t xml:space="preserve"> – 13,14%</w:t>
      </w:r>
      <w:r w:rsidRPr="00864930">
        <w:rPr>
          <w:rFonts w:asciiTheme="minorHAnsi" w:hAnsiTheme="minorHAnsi" w:cstheme="minorHAnsi"/>
          <w:sz w:val="22"/>
          <w:szCs w:val="22"/>
        </w:rPr>
        <w:t xml:space="preserve">), na trzecim miejscu znajduje się gmina </w:t>
      </w:r>
      <w:r w:rsidR="001C4652" w:rsidRPr="00864930">
        <w:rPr>
          <w:rFonts w:asciiTheme="minorHAnsi" w:hAnsiTheme="minorHAnsi" w:cstheme="minorHAnsi"/>
          <w:sz w:val="22"/>
          <w:szCs w:val="22"/>
        </w:rPr>
        <w:t>Juchnowiec Kościelny</w:t>
      </w:r>
      <w:r w:rsidRPr="00864930">
        <w:rPr>
          <w:rFonts w:asciiTheme="minorHAnsi" w:hAnsiTheme="minorHAnsi" w:cstheme="minorHAnsi"/>
          <w:sz w:val="22"/>
          <w:szCs w:val="22"/>
        </w:rPr>
        <w:t xml:space="preserve"> z zamieszkującymi ją </w:t>
      </w:r>
      <w:r w:rsidR="001C4652" w:rsidRPr="00864930">
        <w:rPr>
          <w:rFonts w:asciiTheme="minorHAnsi" w:hAnsiTheme="minorHAnsi" w:cstheme="minorHAnsi"/>
          <w:sz w:val="22"/>
          <w:szCs w:val="22"/>
        </w:rPr>
        <w:t>18 506</w:t>
      </w:r>
      <w:r w:rsidRPr="00864930">
        <w:rPr>
          <w:rFonts w:asciiTheme="minorHAnsi" w:hAnsiTheme="minorHAnsi" w:cstheme="minorHAnsi"/>
          <w:sz w:val="22"/>
          <w:szCs w:val="22"/>
        </w:rPr>
        <w:t xml:space="preserve"> osobami</w:t>
      </w:r>
      <w:r w:rsidR="001C4652" w:rsidRPr="00864930">
        <w:rPr>
          <w:rFonts w:asciiTheme="minorHAnsi" w:hAnsiTheme="minorHAnsi" w:cstheme="minorHAnsi"/>
          <w:sz w:val="22"/>
          <w:szCs w:val="22"/>
        </w:rPr>
        <w:t xml:space="preserve"> – 11,6%</w:t>
      </w:r>
      <w:r w:rsidRPr="00864930">
        <w:rPr>
          <w:rFonts w:asciiTheme="minorHAnsi" w:hAnsiTheme="minorHAnsi" w:cstheme="minorHAnsi"/>
          <w:sz w:val="22"/>
          <w:szCs w:val="22"/>
        </w:rPr>
        <w:t xml:space="preserve">, natomiast na czwartym gmina </w:t>
      </w:r>
      <w:r w:rsidR="001C4652" w:rsidRPr="00864930">
        <w:rPr>
          <w:rFonts w:asciiTheme="minorHAnsi" w:hAnsiTheme="minorHAnsi" w:cstheme="minorHAnsi"/>
          <w:sz w:val="22"/>
          <w:szCs w:val="22"/>
        </w:rPr>
        <w:t>Supraśl – 11,38%</w:t>
      </w:r>
      <w:r w:rsidRPr="00864930">
        <w:rPr>
          <w:rFonts w:asciiTheme="minorHAnsi" w:hAnsiTheme="minorHAnsi" w:cstheme="minorHAnsi"/>
          <w:sz w:val="22"/>
          <w:szCs w:val="22"/>
        </w:rPr>
        <w:t xml:space="preserve"> na jej obszarze mieszka </w:t>
      </w:r>
      <w:r w:rsidR="001C4652" w:rsidRPr="00864930">
        <w:rPr>
          <w:rFonts w:asciiTheme="minorHAnsi" w:hAnsiTheme="minorHAnsi" w:cstheme="minorHAnsi"/>
          <w:sz w:val="22"/>
          <w:szCs w:val="22"/>
        </w:rPr>
        <w:t xml:space="preserve">18 155 osób i ostatnią gminą, której odsetek ludności przekracza 10% ogólnej liczby </w:t>
      </w:r>
      <w:r w:rsidR="00D035FD" w:rsidRPr="00864930">
        <w:rPr>
          <w:rFonts w:asciiTheme="minorHAnsi" w:hAnsiTheme="minorHAnsi" w:cstheme="minorHAnsi"/>
          <w:sz w:val="22"/>
          <w:szCs w:val="22"/>
        </w:rPr>
        <w:t>osób zamieszkujących Powiat</w:t>
      </w:r>
      <w:r w:rsidRPr="00864930">
        <w:rPr>
          <w:rFonts w:asciiTheme="minorHAnsi" w:hAnsiTheme="minorHAnsi" w:cstheme="minorHAnsi"/>
          <w:sz w:val="22"/>
          <w:szCs w:val="22"/>
        </w:rPr>
        <w:t xml:space="preserve"> </w:t>
      </w:r>
      <w:r w:rsidR="001C4652" w:rsidRPr="00864930">
        <w:rPr>
          <w:rFonts w:asciiTheme="minorHAnsi" w:hAnsiTheme="minorHAnsi" w:cstheme="minorHAnsi"/>
          <w:sz w:val="22"/>
          <w:szCs w:val="22"/>
        </w:rPr>
        <w:t>jest Choroszcz z</w:t>
      </w:r>
      <w:r w:rsidR="00D745D5">
        <w:rPr>
          <w:rFonts w:asciiTheme="minorHAnsi" w:hAnsiTheme="minorHAnsi" w:cstheme="minorHAnsi"/>
          <w:sz w:val="22"/>
          <w:szCs w:val="22"/>
        </w:rPr>
        <w:t> </w:t>
      </w:r>
      <w:r w:rsidR="001C4652" w:rsidRPr="00864930">
        <w:rPr>
          <w:rFonts w:asciiTheme="minorHAnsi" w:hAnsiTheme="minorHAnsi" w:cstheme="minorHAnsi"/>
          <w:sz w:val="22"/>
          <w:szCs w:val="22"/>
        </w:rPr>
        <w:t>18 083 osobami, co stanowi 11,34% ogółu</w:t>
      </w:r>
      <w:r w:rsidR="00D035FD" w:rsidRPr="00864930">
        <w:rPr>
          <w:rFonts w:asciiTheme="minorHAnsi" w:hAnsiTheme="minorHAnsi" w:cstheme="minorHAnsi"/>
          <w:sz w:val="22"/>
          <w:szCs w:val="22"/>
        </w:rPr>
        <w:t xml:space="preserve"> mieszkańców Powiatu białostockiego</w:t>
      </w:r>
      <w:r w:rsidR="001C4652" w:rsidRPr="00864930">
        <w:rPr>
          <w:rFonts w:asciiTheme="minorHAnsi" w:hAnsiTheme="minorHAnsi" w:cstheme="minorHAnsi"/>
          <w:sz w:val="22"/>
          <w:szCs w:val="22"/>
        </w:rPr>
        <w:t xml:space="preserve">. Z kolei najmniej liczniejszymi gminami są: Suraż – </w:t>
      </w:r>
      <w:r w:rsidR="00D035FD" w:rsidRPr="00864930">
        <w:rPr>
          <w:rFonts w:asciiTheme="minorHAnsi" w:hAnsiTheme="minorHAnsi" w:cstheme="minorHAnsi"/>
          <w:sz w:val="22"/>
          <w:szCs w:val="22"/>
        </w:rPr>
        <w:t>1 967</w:t>
      </w:r>
      <w:r w:rsidR="001C4652" w:rsidRPr="00864930">
        <w:rPr>
          <w:rFonts w:asciiTheme="minorHAnsi" w:hAnsiTheme="minorHAnsi" w:cstheme="minorHAnsi"/>
          <w:sz w:val="22"/>
          <w:szCs w:val="22"/>
        </w:rPr>
        <w:t xml:space="preserve"> os</w:t>
      </w:r>
      <w:r w:rsidR="00D035FD" w:rsidRPr="00864930">
        <w:rPr>
          <w:rFonts w:asciiTheme="minorHAnsi" w:hAnsiTheme="minorHAnsi" w:cstheme="minorHAnsi"/>
          <w:sz w:val="22"/>
          <w:szCs w:val="22"/>
        </w:rPr>
        <w:t>ó</w:t>
      </w:r>
      <w:r w:rsidR="001C4652" w:rsidRPr="00864930">
        <w:rPr>
          <w:rFonts w:asciiTheme="minorHAnsi" w:hAnsiTheme="minorHAnsi" w:cstheme="minorHAnsi"/>
          <w:sz w:val="22"/>
          <w:szCs w:val="22"/>
        </w:rPr>
        <w:t xml:space="preserve">b (1,23%); </w:t>
      </w:r>
      <w:r w:rsidR="00D035FD" w:rsidRPr="00864930">
        <w:rPr>
          <w:rFonts w:asciiTheme="minorHAnsi" w:hAnsiTheme="minorHAnsi" w:cstheme="minorHAnsi"/>
          <w:sz w:val="22"/>
          <w:szCs w:val="22"/>
        </w:rPr>
        <w:t>Zawady – 2 459 (1,54%) i Poświętne – 3 067 (1,92%)</w:t>
      </w:r>
      <w:r w:rsidRPr="00864930">
        <w:rPr>
          <w:rFonts w:asciiTheme="minorHAnsi" w:hAnsiTheme="minorHAnsi" w:cstheme="minorHAnsi"/>
          <w:sz w:val="22"/>
          <w:szCs w:val="22"/>
        </w:rPr>
        <w:t>.</w:t>
      </w:r>
    </w:p>
    <w:p w14:paraId="0F9F91E5" w14:textId="0697ED50" w:rsidR="002600EB" w:rsidRPr="00864930" w:rsidRDefault="002600EB" w:rsidP="008F12FE">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Kolejną charakterystyczna cechą jest wyludnianie się gmin nieprzylegających do miasta Białystok. </w:t>
      </w:r>
      <w:r w:rsidR="00B671E5" w:rsidRPr="00864930">
        <w:rPr>
          <w:rFonts w:asciiTheme="minorHAnsi" w:hAnsiTheme="minorHAnsi" w:cstheme="minorHAnsi"/>
          <w:sz w:val="22"/>
          <w:szCs w:val="22"/>
        </w:rPr>
        <w:t xml:space="preserve">I tak największy spadek ludności w badanym okresie nastąpił w gminie Michałowo o 10,74%, Zawady – 9,5%, Poświętne – 8,83%, Tykocin – 8,65%, Czarna Białostocka – 5,93% oraz Gródek – 5,54%. </w:t>
      </w:r>
      <w:r w:rsidRPr="00864930">
        <w:rPr>
          <w:rFonts w:asciiTheme="minorHAnsi" w:hAnsiTheme="minorHAnsi" w:cstheme="minorHAnsi"/>
          <w:sz w:val="22"/>
          <w:szCs w:val="22"/>
        </w:rPr>
        <w:t xml:space="preserve">Wyjątkiem </w:t>
      </w:r>
      <w:r w:rsidR="00B671E5" w:rsidRPr="00864930">
        <w:rPr>
          <w:rFonts w:asciiTheme="minorHAnsi" w:hAnsiTheme="minorHAnsi" w:cstheme="minorHAnsi"/>
          <w:sz w:val="22"/>
          <w:szCs w:val="22"/>
        </w:rPr>
        <w:t xml:space="preserve">są </w:t>
      </w:r>
      <w:r w:rsidRPr="00864930">
        <w:rPr>
          <w:rFonts w:asciiTheme="minorHAnsi" w:hAnsiTheme="minorHAnsi" w:cstheme="minorHAnsi"/>
          <w:sz w:val="22"/>
          <w:szCs w:val="22"/>
        </w:rPr>
        <w:t>tutaj gmin</w:t>
      </w:r>
      <w:r w:rsidR="00AC2D38" w:rsidRPr="00864930">
        <w:rPr>
          <w:rFonts w:asciiTheme="minorHAnsi" w:hAnsiTheme="minorHAnsi" w:cstheme="minorHAnsi"/>
          <w:sz w:val="22"/>
          <w:szCs w:val="22"/>
        </w:rPr>
        <w:t>y: Turośń Kościelna,</w:t>
      </w:r>
      <w:r w:rsidRPr="00864930">
        <w:rPr>
          <w:rFonts w:asciiTheme="minorHAnsi" w:hAnsiTheme="minorHAnsi" w:cstheme="minorHAnsi"/>
          <w:sz w:val="22"/>
          <w:szCs w:val="22"/>
        </w:rPr>
        <w:t xml:space="preserve"> Łapy oraz Suraż, gdz</w:t>
      </w:r>
      <w:r w:rsidR="00541F2A" w:rsidRPr="00864930">
        <w:rPr>
          <w:rFonts w:asciiTheme="minorHAnsi" w:hAnsiTheme="minorHAnsi" w:cstheme="minorHAnsi"/>
          <w:sz w:val="22"/>
          <w:szCs w:val="22"/>
        </w:rPr>
        <w:t>ie</w:t>
      </w:r>
      <w:r w:rsidRPr="00864930">
        <w:rPr>
          <w:rFonts w:asciiTheme="minorHAnsi" w:hAnsiTheme="minorHAnsi" w:cstheme="minorHAnsi"/>
          <w:sz w:val="22"/>
          <w:szCs w:val="22"/>
        </w:rPr>
        <w:t xml:space="preserve"> odpowiednio nastąpił wzrost </w:t>
      </w:r>
      <w:r w:rsidR="00541F2A" w:rsidRPr="00864930">
        <w:rPr>
          <w:rFonts w:asciiTheme="minorHAnsi" w:hAnsiTheme="minorHAnsi" w:cstheme="minorHAnsi"/>
          <w:sz w:val="22"/>
          <w:szCs w:val="22"/>
        </w:rPr>
        <w:t>o</w:t>
      </w:r>
      <w:r w:rsidR="00AC2D38" w:rsidRPr="00864930">
        <w:rPr>
          <w:rFonts w:asciiTheme="minorHAnsi" w:hAnsiTheme="minorHAnsi" w:cstheme="minorHAnsi"/>
          <w:sz w:val="22"/>
          <w:szCs w:val="22"/>
        </w:rPr>
        <w:t>: 10,12%;</w:t>
      </w:r>
      <w:r w:rsidR="00541F2A" w:rsidRPr="00864930">
        <w:rPr>
          <w:rFonts w:asciiTheme="minorHAnsi" w:hAnsiTheme="minorHAnsi" w:cstheme="minorHAnsi"/>
          <w:sz w:val="22"/>
          <w:szCs w:val="22"/>
        </w:rPr>
        <w:t xml:space="preserve"> </w:t>
      </w:r>
      <w:r w:rsidR="00B671E5" w:rsidRPr="00864930">
        <w:rPr>
          <w:rFonts w:asciiTheme="minorHAnsi" w:hAnsiTheme="minorHAnsi" w:cstheme="minorHAnsi"/>
          <w:sz w:val="22"/>
          <w:szCs w:val="22"/>
        </w:rPr>
        <w:t>7,71% oraz 3,15%.</w:t>
      </w:r>
      <w:r w:rsidR="00AC2D38" w:rsidRPr="00864930">
        <w:rPr>
          <w:rFonts w:asciiTheme="minorHAnsi" w:hAnsiTheme="minorHAnsi" w:cstheme="minorHAnsi"/>
          <w:sz w:val="22"/>
          <w:szCs w:val="22"/>
        </w:rPr>
        <w:t xml:space="preserve"> W pierwszym przypadku duże znaczenie ma fakt, iż co prawda gmina Turośń Kościelna bezpośrednio nie przylega do Białegostoku, niemniej z racji na bliskość miasta wojewódzkiego oraz dobre skomunikowanie, gmina ta odnotowuje tak duży wzrost liczby mieszkańców.</w:t>
      </w:r>
    </w:p>
    <w:p w14:paraId="619F547A" w14:textId="2D7D2E13" w:rsidR="00B671E5" w:rsidRPr="00864930" w:rsidRDefault="00B671E5" w:rsidP="008F12FE">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Charakterystycznym zjawiskiem jest wzrost ilości mieszkańców w gminach przylegających terytorialnie do miasta Białystok i tak w kolejności największego </w:t>
      </w:r>
      <w:r w:rsidR="00F06324" w:rsidRPr="00864930">
        <w:rPr>
          <w:rFonts w:asciiTheme="minorHAnsi" w:hAnsiTheme="minorHAnsi" w:cstheme="minorHAnsi"/>
          <w:sz w:val="22"/>
          <w:szCs w:val="22"/>
        </w:rPr>
        <w:t xml:space="preserve">wzrostu </w:t>
      </w:r>
      <w:r w:rsidRPr="00864930">
        <w:rPr>
          <w:rFonts w:asciiTheme="minorHAnsi" w:hAnsiTheme="minorHAnsi" w:cstheme="minorHAnsi"/>
          <w:sz w:val="22"/>
          <w:szCs w:val="22"/>
        </w:rPr>
        <w:t xml:space="preserve">wśród w/w JST: Wasilków – 19,34%, Choroszcz – 16,45%, Supraśl – 15,81%, </w:t>
      </w:r>
      <w:r w:rsidR="00AC2D38" w:rsidRPr="00864930">
        <w:rPr>
          <w:rFonts w:asciiTheme="minorHAnsi" w:hAnsiTheme="minorHAnsi" w:cstheme="minorHAnsi"/>
          <w:sz w:val="22"/>
          <w:szCs w:val="22"/>
        </w:rPr>
        <w:t>Juchnowiec Kościelny – 11,67%, Dobrzyniewo Duże – 10,16%, Zabłudów – 7,39%.</w:t>
      </w:r>
    </w:p>
    <w:p w14:paraId="417201E2" w14:textId="0DDE4FA7" w:rsidR="00B17BA3" w:rsidRPr="00864930" w:rsidRDefault="00B17BA3" w:rsidP="00B17BA3">
      <w:pPr>
        <w:pStyle w:val="Legenda"/>
        <w:keepNext/>
        <w:rPr>
          <w:rFonts w:asciiTheme="minorHAnsi" w:hAnsiTheme="minorHAnsi" w:cstheme="minorHAnsi"/>
          <w:sz w:val="22"/>
          <w:szCs w:val="22"/>
        </w:rPr>
      </w:pPr>
      <w:bookmarkStart w:id="13" w:name="_Toc182824371"/>
      <w:r w:rsidRPr="00864930">
        <w:rPr>
          <w:rFonts w:asciiTheme="minorHAnsi" w:hAnsiTheme="minorHAnsi" w:cstheme="minorHAnsi"/>
          <w:sz w:val="22"/>
          <w:szCs w:val="22"/>
        </w:rPr>
        <w:lastRenderedPageBreak/>
        <w:t xml:space="preserve">Wykres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Wykres \* ARABIC </w:instrText>
      </w:r>
      <w:r w:rsidRPr="00864930">
        <w:rPr>
          <w:rFonts w:asciiTheme="minorHAnsi" w:hAnsiTheme="minorHAnsi" w:cstheme="minorHAnsi"/>
          <w:sz w:val="22"/>
          <w:szCs w:val="22"/>
        </w:rPr>
        <w:fldChar w:fldCharType="separate"/>
      </w:r>
      <w:r w:rsidR="00D745D5">
        <w:rPr>
          <w:rFonts w:asciiTheme="minorHAnsi" w:hAnsiTheme="minorHAnsi" w:cstheme="minorHAnsi"/>
          <w:noProof/>
          <w:sz w:val="22"/>
          <w:szCs w:val="22"/>
        </w:rPr>
        <w:t>1</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mieszkańców powiatu białostockiego w podziale na gminy w 2023 roku.</w:t>
      </w:r>
      <w:bookmarkEnd w:id="13"/>
    </w:p>
    <w:p w14:paraId="6CD90C8C" w14:textId="54B6A929" w:rsidR="00CF36FF" w:rsidRPr="00864930" w:rsidRDefault="00CF36FF" w:rsidP="00CF36FF">
      <w:pPr>
        <w:rPr>
          <w:rFonts w:asciiTheme="minorHAnsi" w:hAnsiTheme="minorHAnsi" w:cstheme="minorHAnsi"/>
          <w:color w:val="FF0000"/>
        </w:rPr>
      </w:pPr>
      <w:r w:rsidRPr="00864930">
        <w:rPr>
          <w:rFonts w:asciiTheme="minorHAnsi" w:hAnsiTheme="minorHAnsi" w:cstheme="minorHAnsi"/>
          <w:noProof/>
        </w:rPr>
        <w:drawing>
          <wp:inline distT="0" distB="0" distL="0" distR="0" wp14:anchorId="7E847304" wp14:editId="25BF71E7">
            <wp:extent cx="5760720" cy="3248660"/>
            <wp:effectExtent l="0" t="0" r="0" b="0"/>
            <wp:docPr id="290875293" name="Wykres 1">
              <a:extLst xmlns:a="http://schemas.openxmlformats.org/drawingml/2006/main">
                <a:ext uri="{FF2B5EF4-FFF2-40B4-BE49-F238E27FC236}">
                  <a16:creationId xmlns:a16="http://schemas.microsoft.com/office/drawing/2014/main" id="{6FC26897-70ED-E4CB-BB62-3D08DA20C2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90CB52" w14:textId="77777777" w:rsidR="00CF36FF" w:rsidRPr="00864930" w:rsidRDefault="00CF36FF" w:rsidP="00CF36FF">
      <w:pPr>
        <w:rPr>
          <w:rFonts w:asciiTheme="minorHAnsi" w:hAnsiTheme="minorHAnsi" w:cstheme="minorHAnsi"/>
          <w:sz w:val="22"/>
          <w:szCs w:val="22"/>
        </w:rPr>
      </w:pPr>
      <w:r w:rsidRPr="00864930">
        <w:rPr>
          <w:rFonts w:asciiTheme="minorHAnsi" w:hAnsiTheme="minorHAnsi" w:cstheme="minorHAnsi"/>
          <w:i/>
          <w:iCs/>
          <w:sz w:val="22"/>
          <w:szCs w:val="22"/>
        </w:rPr>
        <w:t>Źródło: opracowanie własne na podstawie Banku Danych Lokalnych Głównego Urzędu Statystycznego</w:t>
      </w:r>
    </w:p>
    <w:p w14:paraId="15A5C2F8" w14:textId="77777777" w:rsidR="008F12FE" w:rsidRPr="00864930" w:rsidRDefault="008F12FE" w:rsidP="001C4652">
      <w:pPr>
        <w:rPr>
          <w:rFonts w:asciiTheme="minorHAnsi" w:hAnsiTheme="minorHAnsi" w:cstheme="minorHAnsi"/>
          <w:sz w:val="22"/>
          <w:szCs w:val="22"/>
        </w:rPr>
      </w:pPr>
    </w:p>
    <w:p w14:paraId="3E866930" w14:textId="31B14528" w:rsidR="001C4652" w:rsidRPr="00864930" w:rsidRDefault="001C4652" w:rsidP="008F12FE">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Niemal niezauważalny jest ogólny spadek ilości mężczyzn w stosunku do kobiet, gdyż o</w:t>
      </w:r>
      <w:r w:rsidR="004C6D5F">
        <w:rPr>
          <w:rFonts w:asciiTheme="minorHAnsi" w:hAnsiTheme="minorHAnsi" w:cstheme="minorHAnsi"/>
          <w:sz w:val="22"/>
          <w:szCs w:val="22"/>
        </w:rPr>
        <w:t> </w:t>
      </w:r>
      <w:r w:rsidRPr="00864930">
        <w:rPr>
          <w:rFonts w:asciiTheme="minorHAnsi" w:hAnsiTheme="minorHAnsi" w:cstheme="minorHAnsi"/>
          <w:sz w:val="22"/>
          <w:szCs w:val="22"/>
        </w:rPr>
        <w:t>niespełna 0,02%. Ludność Powiatu posiada niższe zróżnicowanie pod względem płci w zarówno stosunku do podregionu białostockiego, gdzie wynosi 109, województwa podlaskiego – 106, czy też całego kraju – 107.</w:t>
      </w:r>
      <w:r w:rsidRPr="00864930">
        <w:rPr>
          <w:rStyle w:val="Odwoanieprzypisudolnego"/>
          <w:rFonts w:asciiTheme="minorHAnsi" w:hAnsiTheme="minorHAnsi" w:cstheme="minorHAnsi"/>
          <w:sz w:val="22"/>
          <w:szCs w:val="22"/>
        </w:rPr>
        <w:footnoteReference w:id="29"/>
      </w:r>
      <w:r w:rsidRPr="00864930">
        <w:rPr>
          <w:rFonts w:asciiTheme="minorHAnsi" w:hAnsiTheme="minorHAnsi" w:cstheme="minorHAnsi"/>
          <w:sz w:val="22"/>
          <w:szCs w:val="22"/>
        </w:rPr>
        <w:t xml:space="preserve"> Na koniec 2023 roku teren Powiatu zamieszkiwało 78 704 mężczyzn, co stanowiło 49,34% populacji oraz 80 815 kobiet (50,66%). Współczynnik feminizacji w Powiecie wynosi niespełna 103, co oznacza, że na każdych 100 mężczyzn przypada 103 kobiet. Dane statystyczne przedstawia poniższy wykres. </w:t>
      </w:r>
    </w:p>
    <w:p w14:paraId="012DE50D" w14:textId="77777777" w:rsidR="008F12FE" w:rsidRPr="00864930" w:rsidRDefault="008F12FE" w:rsidP="001C4652">
      <w:pPr>
        <w:rPr>
          <w:rFonts w:asciiTheme="minorHAnsi" w:hAnsiTheme="minorHAnsi" w:cstheme="minorHAnsi"/>
          <w:b/>
          <w:bCs/>
          <w:sz w:val="22"/>
          <w:szCs w:val="22"/>
        </w:rPr>
      </w:pPr>
    </w:p>
    <w:p w14:paraId="1E170982" w14:textId="34C60F00" w:rsidR="00B17BA3" w:rsidRPr="00864930" w:rsidRDefault="00B17BA3" w:rsidP="00B17BA3">
      <w:pPr>
        <w:pStyle w:val="Legenda"/>
        <w:keepNext/>
        <w:rPr>
          <w:rFonts w:asciiTheme="minorHAnsi" w:hAnsiTheme="minorHAnsi" w:cstheme="minorHAnsi"/>
          <w:sz w:val="22"/>
          <w:szCs w:val="22"/>
        </w:rPr>
      </w:pPr>
      <w:bookmarkStart w:id="14" w:name="_Toc182824372"/>
      <w:r w:rsidRPr="00864930">
        <w:rPr>
          <w:rFonts w:asciiTheme="minorHAnsi" w:hAnsiTheme="minorHAnsi" w:cstheme="minorHAnsi"/>
          <w:sz w:val="22"/>
          <w:szCs w:val="22"/>
        </w:rPr>
        <w:lastRenderedPageBreak/>
        <w:t xml:space="preserve">Wykres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Wykres \* ARABIC </w:instrText>
      </w:r>
      <w:r w:rsidRPr="00864930">
        <w:rPr>
          <w:rFonts w:asciiTheme="minorHAnsi" w:hAnsiTheme="minorHAnsi" w:cstheme="minorHAnsi"/>
          <w:sz w:val="22"/>
          <w:szCs w:val="22"/>
        </w:rPr>
        <w:fldChar w:fldCharType="separate"/>
      </w:r>
      <w:r w:rsidR="00D745D5">
        <w:rPr>
          <w:rFonts w:asciiTheme="minorHAnsi" w:hAnsiTheme="minorHAnsi" w:cstheme="minorHAnsi"/>
          <w:noProof/>
          <w:sz w:val="22"/>
          <w:szCs w:val="22"/>
        </w:rPr>
        <w:t>2</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mieszkańców powiatu białostockiego porównanie 2019 do 2023 roku.</w:t>
      </w:r>
      <w:bookmarkEnd w:id="14"/>
    </w:p>
    <w:p w14:paraId="1484EBAD" w14:textId="77777777" w:rsidR="001C4652" w:rsidRPr="00864930" w:rsidRDefault="001C4652" w:rsidP="00287F73">
      <w:pPr>
        <w:jc w:val="center"/>
        <w:rPr>
          <w:rFonts w:asciiTheme="minorHAnsi" w:hAnsiTheme="minorHAnsi" w:cstheme="minorHAnsi"/>
        </w:rPr>
      </w:pPr>
      <w:r w:rsidRPr="00864930">
        <w:rPr>
          <w:rFonts w:asciiTheme="minorHAnsi" w:hAnsiTheme="minorHAnsi" w:cstheme="minorHAnsi"/>
          <w:noProof/>
        </w:rPr>
        <w:drawing>
          <wp:inline distT="0" distB="0" distL="0" distR="0" wp14:anchorId="47919B41" wp14:editId="75102543">
            <wp:extent cx="4648200" cy="2301240"/>
            <wp:effectExtent l="0" t="0" r="0" b="3810"/>
            <wp:docPr id="1856966000" name="Wykres 1">
              <a:extLst xmlns:a="http://schemas.openxmlformats.org/drawingml/2006/main">
                <a:ext uri="{FF2B5EF4-FFF2-40B4-BE49-F238E27FC236}">
                  <a16:creationId xmlns:a16="http://schemas.microsoft.com/office/drawing/2014/main" id="{F1AAF7B0-0C14-4272-B1BC-293D6E33E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66F2C7" w14:textId="77777777" w:rsidR="001C4652" w:rsidRPr="00864930" w:rsidRDefault="001C4652" w:rsidP="001C4652">
      <w:pPr>
        <w:rPr>
          <w:rFonts w:asciiTheme="minorHAnsi" w:hAnsiTheme="minorHAnsi" w:cstheme="minorHAnsi"/>
          <w:sz w:val="22"/>
          <w:szCs w:val="22"/>
        </w:rPr>
      </w:pPr>
      <w:r w:rsidRPr="00864930">
        <w:rPr>
          <w:rFonts w:asciiTheme="minorHAnsi" w:hAnsiTheme="minorHAnsi" w:cstheme="minorHAnsi"/>
          <w:i/>
          <w:iCs/>
          <w:sz w:val="22"/>
          <w:szCs w:val="22"/>
        </w:rPr>
        <w:t>Źródło: opracowanie własne na podstawie Banku Danych Lokalnych Głównego Urzędu Statystycznego</w:t>
      </w:r>
    </w:p>
    <w:p w14:paraId="331A4407" w14:textId="77777777" w:rsidR="008F12FE" w:rsidRPr="00864930" w:rsidRDefault="008F12FE" w:rsidP="005E36EF">
      <w:pPr>
        <w:rPr>
          <w:rFonts w:asciiTheme="minorHAnsi" w:hAnsiTheme="minorHAnsi" w:cstheme="minorHAnsi"/>
          <w:sz w:val="22"/>
          <w:szCs w:val="22"/>
        </w:rPr>
      </w:pPr>
    </w:p>
    <w:p w14:paraId="1571032A" w14:textId="6666231D" w:rsidR="00AC2D38" w:rsidRPr="00864930" w:rsidRDefault="00F06324" w:rsidP="008F12FE">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Biorąc pod uwagę dane dotyczące przyrostu naturalnego, </w:t>
      </w:r>
      <w:r w:rsidR="008C4807" w:rsidRPr="00864930">
        <w:rPr>
          <w:rFonts w:asciiTheme="minorHAnsi" w:hAnsiTheme="minorHAnsi" w:cstheme="minorHAnsi"/>
          <w:sz w:val="22"/>
          <w:szCs w:val="22"/>
        </w:rPr>
        <w:t>czyli różnicy między liczbą urodzeń żywych, a liczbą zgonów</w:t>
      </w:r>
      <w:r w:rsidR="008F12FE" w:rsidRPr="00864930">
        <w:rPr>
          <w:rFonts w:asciiTheme="minorHAnsi" w:hAnsiTheme="minorHAnsi" w:cstheme="minorHAnsi"/>
          <w:sz w:val="22"/>
          <w:szCs w:val="22"/>
        </w:rPr>
        <w:t>,</w:t>
      </w:r>
      <w:r w:rsidR="008C4807" w:rsidRPr="00864930">
        <w:rPr>
          <w:rFonts w:asciiTheme="minorHAnsi" w:hAnsiTheme="minorHAnsi" w:cstheme="minorHAnsi"/>
          <w:sz w:val="22"/>
          <w:szCs w:val="22"/>
        </w:rPr>
        <w:t xml:space="preserve"> jest w Powiecie ujemny i wynosi -</w:t>
      </w:r>
      <w:r w:rsidR="009341A6" w:rsidRPr="00864930">
        <w:rPr>
          <w:rFonts w:asciiTheme="minorHAnsi" w:hAnsiTheme="minorHAnsi" w:cstheme="minorHAnsi"/>
          <w:sz w:val="22"/>
          <w:szCs w:val="22"/>
        </w:rPr>
        <w:t>1 762 osób,</w:t>
      </w:r>
      <w:r w:rsidR="008C4807" w:rsidRPr="00864930">
        <w:rPr>
          <w:rFonts w:asciiTheme="minorHAnsi" w:hAnsiTheme="minorHAnsi" w:cstheme="minorHAnsi"/>
          <w:sz w:val="22"/>
          <w:szCs w:val="22"/>
        </w:rPr>
        <w:t xml:space="preserve"> (</w:t>
      </w:r>
      <w:r w:rsidR="009341A6" w:rsidRPr="00864930">
        <w:rPr>
          <w:rFonts w:asciiTheme="minorHAnsi" w:hAnsiTheme="minorHAnsi" w:cstheme="minorHAnsi"/>
          <w:sz w:val="22"/>
          <w:szCs w:val="22"/>
        </w:rPr>
        <w:t>za okres ostatnich 5 lat</w:t>
      </w:r>
      <w:r w:rsidR="008C4807" w:rsidRPr="00864930">
        <w:rPr>
          <w:rFonts w:asciiTheme="minorHAnsi" w:hAnsiTheme="minorHAnsi" w:cstheme="minorHAnsi"/>
          <w:sz w:val="22"/>
          <w:szCs w:val="22"/>
        </w:rPr>
        <w:t xml:space="preserve">), zatem </w:t>
      </w:r>
      <w:r w:rsidR="009341A6" w:rsidRPr="00864930">
        <w:rPr>
          <w:rFonts w:asciiTheme="minorHAnsi" w:hAnsiTheme="minorHAnsi" w:cstheme="minorHAnsi"/>
          <w:sz w:val="22"/>
          <w:szCs w:val="22"/>
        </w:rPr>
        <w:t xml:space="preserve">wskaźnik </w:t>
      </w:r>
      <w:r w:rsidR="008C4807" w:rsidRPr="00864930">
        <w:rPr>
          <w:rFonts w:asciiTheme="minorHAnsi" w:hAnsiTheme="minorHAnsi" w:cstheme="minorHAnsi"/>
          <w:sz w:val="22"/>
          <w:szCs w:val="22"/>
        </w:rPr>
        <w:t>przyrost</w:t>
      </w:r>
      <w:r w:rsidR="009341A6" w:rsidRPr="00864930">
        <w:rPr>
          <w:rFonts w:asciiTheme="minorHAnsi" w:hAnsiTheme="minorHAnsi" w:cstheme="minorHAnsi"/>
          <w:sz w:val="22"/>
          <w:szCs w:val="22"/>
        </w:rPr>
        <w:t>u</w:t>
      </w:r>
      <w:r w:rsidR="008C4807" w:rsidRPr="00864930">
        <w:rPr>
          <w:rFonts w:asciiTheme="minorHAnsi" w:hAnsiTheme="minorHAnsi" w:cstheme="minorHAnsi"/>
          <w:sz w:val="22"/>
          <w:szCs w:val="22"/>
        </w:rPr>
        <w:t xml:space="preserve"> naturaln</w:t>
      </w:r>
      <w:r w:rsidR="009341A6" w:rsidRPr="00864930">
        <w:rPr>
          <w:rFonts w:asciiTheme="minorHAnsi" w:hAnsiTheme="minorHAnsi" w:cstheme="minorHAnsi"/>
          <w:sz w:val="22"/>
          <w:szCs w:val="22"/>
        </w:rPr>
        <w:t>ego</w:t>
      </w:r>
      <w:r w:rsidR="008C4807" w:rsidRPr="00864930">
        <w:rPr>
          <w:rFonts w:asciiTheme="minorHAnsi" w:hAnsiTheme="minorHAnsi" w:cstheme="minorHAnsi"/>
          <w:sz w:val="22"/>
          <w:szCs w:val="22"/>
        </w:rPr>
        <w:t xml:space="preserve"> na 1000 mieszkańców ukształtował się na poziomie -7,81. Na</w:t>
      </w:r>
      <w:r w:rsidR="00937294">
        <w:rPr>
          <w:rFonts w:asciiTheme="minorHAnsi" w:hAnsiTheme="minorHAnsi" w:cstheme="minorHAnsi"/>
          <w:sz w:val="22"/>
          <w:szCs w:val="22"/>
        </w:rPr>
        <w:t> </w:t>
      </w:r>
      <w:r w:rsidR="008C4807" w:rsidRPr="00864930">
        <w:rPr>
          <w:rFonts w:asciiTheme="minorHAnsi" w:hAnsiTheme="minorHAnsi" w:cstheme="minorHAnsi"/>
          <w:sz w:val="22"/>
          <w:szCs w:val="22"/>
        </w:rPr>
        <w:t>przestrzeni lat 2019-2021 przyrost naturalny ulegał systematycznemu spadkowi, a jego najniższa wartość została odnotowana w 2021 roku. Należy również zauważyć, iż sukcesywny spadek dotyczy również liczby urodzeń żywych w Powiecie, a wartość spadkowa w tym zakresie w omawianym obszarze wyniosła 14%.</w:t>
      </w:r>
    </w:p>
    <w:p w14:paraId="7735E893" w14:textId="72E3F855" w:rsidR="00EC009C" w:rsidRPr="00864930" w:rsidRDefault="00EC009C" w:rsidP="00EC009C">
      <w:pPr>
        <w:pStyle w:val="Legenda"/>
        <w:keepNext/>
        <w:rPr>
          <w:rFonts w:asciiTheme="minorHAnsi" w:hAnsiTheme="minorHAnsi" w:cstheme="minorHAnsi"/>
          <w:sz w:val="22"/>
          <w:szCs w:val="22"/>
        </w:rPr>
      </w:pPr>
      <w:bookmarkStart w:id="15" w:name="_Toc182824324"/>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2</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Przyrost naturalny w powiecie białostockim w podziale na gminy w latach 2019-2023.</w:t>
      </w:r>
      <w:bookmarkEnd w:id="15"/>
    </w:p>
    <w:tbl>
      <w:tblPr>
        <w:tblStyle w:val="Tabelasiatki5ciemnaakcent6"/>
        <w:tblW w:w="10388" w:type="dxa"/>
        <w:tblInd w:w="-5" w:type="dxa"/>
        <w:tblLook w:val="04A0" w:firstRow="1" w:lastRow="0" w:firstColumn="1" w:lastColumn="0" w:noHBand="0" w:noVBand="1"/>
      </w:tblPr>
      <w:tblGrid>
        <w:gridCol w:w="2100"/>
        <w:gridCol w:w="581"/>
        <w:gridCol w:w="610"/>
        <w:gridCol w:w="581"/>
        <w:gridCol w:w="581"/>
        <w:gridCol w:w="581"/>
        <w:gridCol w:w="705"/>
        <w:gridCol w:w="670"/>
        <w:gridCol w:w="581"/>
        <w:gridCol w:w="581"/>
        <w:gridCol w:w="581"/>
        <w:gridCol w:w="581"/>
        <w:gridCol w:w="705"/>
        <w:gridCol w:w="950"/>
      </w:tblGrid>
      <w:tr w:rsidR="008F12FE" w:rsidRPr="00864930" w14:paraId="67C607F8" w14:textId="77777777" w:rsidTr="00EC009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0" w:type="dxa"/>
            <w:noWrap/>
            <w:hideMark/>
          </w:tcPr>
          <w:p w14:paraId="5FEAA6ED" w14:textId="77777777" w:rsidR="008C4807" w:rsidRPr="00864930" w:rsidRDefault="008C4807" w:rsidP="008C4807">
            <w:pPr>
              <w:rPr>
                <w:rFonts w:asciiTheme="minorHAnsi" w:hAnsiTheme="minorHAnsi" w:cstheme="minorHAnsi"/>
                <w:sz w:val="18"/>
                <w:szCs w:val="18"/>
              </w:rPr>
            </w:pPr>
          </w:p>
        </w:tc>
        <w:tc>
          <w:tcPr>
            <w:tcW w:w="3639" w:type="dxa"/>
            <w:gridSpan w:val="6"/>
            <w:noWrap/>
            <w:hideMark/>
          </w:tcPr>
          <w:p w14:paraId="4812C3D7" w14:textId="77777777" w:rsidR="008C4807" w:rsidRPr="00864930" w:rsidRDefault="008C4807" w:rsidP="008C480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Zgony</w:t>
            </w:r>
          </w:p>
        </w:tc>
        <w:tc>
          <w:tcPr>
            <w:tcW w:w="3699" w:type="dxa"/>
            <w:gridSpan w:val="6"/>
            <w:noWrap/>
            <w:hideMark/>
          </w:tcPr>
          <w:p w14:paraId="12EFDE9C" w14:textId="78467660" w:rsidR="008C4807" w:rsidRPr="00864930" w:rsidRDefault="008C4807" w:rsidP="008C480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vertAlign w:val="superscript"/>
              </w:rPr>
            </w:pPr>
            <w:r w:rsidRPr="00864930">
              <w:rPr>
                <w:rFonts w:asciiTheme="minorHAnsi" w:hAnsiTheme="minorHAnsi" w:cstheme="minorHAnsi"/>
                <w:color w:val="000000"/>
                <w:sz w:val="18"/>
                <w:szCs w:val="18"/>
              </w:rPr>
              <w:t>Urodzenia</w:t>
            </w:r>
            <w:r w:rsidRPr="00864930">
              <w:rPr>
                <w:rFonts w:asciiTheme="minorHAnsi" w:hAnsiTheme="minorHAnsi" w:cstheme="minorHAnsi"/>
                <w:color w:val="000000"/>
                <w:sz w:val="18"/>
                <w:szCs w:val="18"/>
                <w:vertAlign w:val="superscript"/>
              </w:rPr>
              <w:t>*</w:t>
            </w:r>
          </w:p>
        </w:tc>
        <w:tc>
          <w:tcPr>
            <w:tcW w:w="950" w:type="dxa"/>
            <w:noWrap/>
            <w:hideMark/>
          </w:tcPr>
          <w:p w14:paraId="173BAF70" w14:textId="77777777" w:rsidR="008C4807" w:rsidRPr="00864930" w:rsidRDefault="008C4807" w:rsidP="008C480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8F12FE" w:rsidRPr="00864930" w14:paraId="00BE5A02" w14:textId="77777777" w:rsidTr="00EC00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0" w:type="dxa"/>
            <w:noWrap/>
            <w:hideMark/>
          </w:tcPr>
          <w:p w14:paraId="332C9C59" w14:textId="44732340" w:rsidR="008C4807" w:rsidRPr="00864930" w:rsidRDefault="008F12FE" w:rsidP="008C4807">
            <w:pPr>
              <w:rPr>
                <w:rFonts w:asciiTheme="minorHAnsi" w:hAnsiTheme="minorHAnsi" w:cstheme="minorHAnsi"/>
                <w:b w:val="0"/>
                <w:bCs w:val="0"/>
                <w:color w:val="000000"/>
                <w:sz w:val="18"/>
                <w:szCs w:val="18"/>
              </w:rPr>
            </w:pPr>
            <w:r w:rsidRPr="00864930">
              <w:rPr>
                <w:rFonts w:asciiTheme="minorHAnsi" w:hAnsiTheme="minorHAnsi" w:cstheme="minorHAnsi"/>
                <w:b w:val="0"/>
                <w:bCs w:val="0"/>
                <w:color w:val="000000"/>
                <w:sz w:val="18"/>
                <w:szCs w:val="18"/>
              </w:rPr>
              <w:t>wyszczególnienie</w:t>
            </w:r>
          </w:p>
        </w:tc>
        <w:tc>
          <w:tcPr>
            <w:tcW w:w="581" w:type="dxa"/>
            <w:noWrap/>
            <w:hideMark/>
          </w:tcPr>
          <w:p w14:paraId="5176C159"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2019</w:t>
            </w:r>
          </w:p>
        </w:tc>
        <w:tc>
          <w:tcPr>
            <w:tcW w:w="610" w:type="dxa"/>
            <w:noWrap/>
            <w:hideMark/>
          </w:tcPr>
          <w:p w14:paraId="53E443F4"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2020</w:t>
            </w:r>
          </w:p>
        </w:tc>
        <w:tc>
          <w:tcPr>
            <w:tcW w:w="581" w:type="dxa"/>
            <w:noWrap/>
            <w:hideMark/>
          </w:tcPr>
          <w:p w14:paraId="770FD28F"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2021</w:t>
            </w:r>
          </w:p>
        </w:tc>
        <w:tc>
          <w:tcPr>
            <w:tcW w:w="581" w:type="dxa"/>
            <w:noWrap/>
            <w:hideMark/>
          </w:tcPr>
          <w:p w14:paraId="350DBFDF"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2022</w:t>
            </w:r>
          </w:p>
        </w:tc>
        <w:tc>
          <w:tcPr>
            <w:tcW w:w="581" w:type="dxa"/>
            <w:noWrap/>
            <w:hideMark/>
          </w:tcPr>
          <w:p w14:paraId="6B8694AB"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2023</w:t>
            </w:r>
          </w:p>
        </w:tc>
        <w:tc>
          <w:tcPr>
            <w:tcW w:w="705" w:type="dxa"/>
            <w:noWrap/>
            <w:hideMark/>
          </w:tcPr>
          <w:p w14:paraId="250248FA" w14:textId="77777777" w:rsidR="008C4807" w:rsidRPr="00864930" w:rsidRDefault="008C4807" w:rsidP="008C48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Razem</w:t>
            </w:r>
          </w:p>
        </w:tc>
        <w:tc>
          <w:tcPr>
            <w:tcW w:w="670" w:type="dxa"/>
            <w:noWrap/>
            <w:hideMark/>
          </w:tcPr>
          <w:p w14:paraId="63B6652D"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2019</w:t>
            </w:r>
          </w:p>
        </w:tc>
        <w:tc>
          <w:tcPr>
            <w:tcW w:w="581" w:type="dxa"/>
            <w:noWrap/>
            <w:hideMark/>
          </w:tcPr>
          <w:p w14:paraId="67545EB0"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2020</w:t>
            </w:r>
          </w:p>
        </w:tc>
        <w:tc>
          <w:tcPr>
            <w:tcW w:w="581" w:type="dxa"/>
            <w:noWrap/>
            <w:hideMark/>
          </w:tcPr>
          <w:p w14:paraId="2AC182FF"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2021</w:t>
            </w:r>
          </w:p>
        </w:tc>
        <w:tc>
          <w:tcPr>
            <w:tcW w:w="581" w:type="dxa"/>
            <w:noWrap/>
            <w:hideMark/>
          </w:tcPr>
          <w:p w14:paraId="5CCB2A2E"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2022</w:t>
            </w:r>
          </w:p>
        </w:tc>
        <w:tc>
          <w:tcPr>
            <w:tcW w:w="581" w:type="dxa"/>
            <w:noWrap/>
            <w:hideMark/>
          </w:tcPr>
          <w:p w14:paraId="791E13BA"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2023</w:t>
            </w:r>
          </w:p>
        </w:tc>
        <w:tc>
          <w:tcPr>
            <w:tcW w:w="705" w:type="dxa"/>
            <w:noWrap/>
            <w:hideMark/>
          </w:tcPr>
          <w:p w14:paraId="11E7D1CA" w14:textId="77777777" w:rsidR="008C4807" w:rsidRPr="00864930" w:rsidRDefault="008C4807" w:rsidP="008C48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Razem</w:t>
            </w:r>
          </w:p>
        </w:tc>
        <w:tc>
          <w:tcPr>
            <w:tcW w:w="950" w:type="dxa"/>
            <w:noWrap/>
            <w:hideMark/>
          </w:tcPr>
          <w:p w14:paraId="0567F8BF" w14:textId="77777777" w:rsidR="008C4807" w:rsidRPr="00864930" w:rsidRDefault="008C4807" w:rsidP="008C48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864930">
              <w:rPr>
                <w:rFonts w:asciiTheme="minorHAnsi" w:hAnsiTheme="minorHAnsi" w:cstheme="minorHAnsi"/>
                <w:color w:val="000000"/>
                <w:sz w:val="16"/>
                <w:szCs w:val="16"/>
              </w:rPr>
              <w:t>zastąpienie</w:t>
            </w:r>
          </w:p>
        </w:tc>
      </w:tr>
      <w:tr w:rsidR="008F12FE" w:rsidRPr="00864930" w14:paraId="57584455" w14:textId="77777777" w:rsidTr="00EC009C">
        <w:trPr>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218FAF0F"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Choroszcz</w:t>
            </w:r>
          </w:p>
        </w:tc>
        <w:tc>
          <w:tcPr>
            <w:tcW w:w="581" w:type="dxa"/>
            <w:hideMark/>
          </w:tcPr>
          <w:p w14:paraId="203B8BF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160</w:t>
            </w:r>
          </w:p>
        </w:tc>
        <w:tc>
          <w:tcPr>
            <w:tcW w:w="610" w:type="dxa"/>
            <w:hideMark/>
          </w:tcPr>
          <w:p w14:paraId="277687CC"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185</w:t>
            </w:r>
          </w:p>
        </w:tc>
        <w:tc>
          <w:tcPr>
            <w:tcW w:w="581" w:type="dxa"/>
            <w:hideMark/>
          </w:tcPr>
          <w:p w14:paraId="09446A40"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199</w:t>
            </w:r>
          </w:p>
        </w:tc>
        <w:tc>
          <w:tcPr>
            <w:tcW w:w="581" w:type="dxa"/>
            <w:hideMark/>
          </w:tcPr>
          <w:p w14:paraId="20ACDFD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160</w:t>
            </w:r>
          </w:p>
        </w:tc>
        <w:tc>
          <w:tcPr>
            <w:tcW w:w="581" w:type="dxa"/>
            <w:hideMark/>
          </w:tcPr>
          <w:p w14:paraId="23153C34"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162</w:t>
            </w:r>
          </w:p>
        </w:tc>
        <w:tc>
          <w:tcPr>
            <w:tcW w:w="705" w:type="dxa"/>
            <w:noWrap/>
            <w:hideMark/>
          </w:tcPr>
          <w:p w14:paraId="00B34BFB"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866</w:t>
            </w:r>
          </w:p>
        </w:tc>
        <w:tc>
          <w:tcPr>
            <w:tcW w:w="670" w:type="dxa"/>
            <w:hideMark/>
          </w:tcPr>
          <w:p w14:paraId="79769709"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177</w:t>
            </w:r>
          </w:p>
        </w:tc>
        <w:tc>
          <w:tcPr>
            <w:tcW w:w="581" w:type="dxa"/>
            <w:hideMark/>
          </w:tcPr>
          <w:p w14:paraId="558D3B54"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144</w:t>
            </w:r>
          </w:p>
        </w:tc>
        <w:tc>
          <w:tcPr>
            <w:tcW w:w="581" w:type="dxa"/>
            <w:hideMark/>
          </w:tcPr>
          <w:p w14:paraId="2629E74D"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165</w:t>
            </w:r>
          </w:p>
        </w:tc>
        <w:tc>
          <w:tcPr>
            <w:tcW w:w="581" w:type="dxa"/>
            <w:hideMark/>
          </w:tcPr>
          <w:p w14:paraId="309B2A06"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155</w:t>
            </w:r>
          </w:p>
        </w:tc>
        <w:tc>
          <w:tcPr>
            <w:tcW w:w="581" w:type="dxa"/>
            <w:hideMark/>
          </w:tcPr>
          <w:p w14:paraId="4BA7F2BC"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189</w:t>
            </w:r>
          </w:p>
        </w:tc>
        <w:tc>
          <w:tcPr>
            <w:tcW w:w="705" w:type="dxa"/>
            <w:noWrap/>
            <w:hideMark/>
          </w:tcPr>
          <w:p w14:paraId="0517E5E0"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830</w:t>
            </w:r>
          </w:p>
        </w:tc>
        <w:tc>
          <w:tcPr>
            <w:tcW w:w="950" w:type="dxa"/>
            <w:noWrap/>
            <w:hideMark/>
          </w:tcPr>
          <w:p w14:paraId="00DA721C"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95,84%</w:t>
            </w:r>
          </w:p>
        </w:tc>
      </w:tr>
      <w:tr w:rsidR="008F12FE" w:rsidRPr="00864930" w14:paraId="30E6E43D" w14:textId="77777777" w:rsidTr="00EC00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70425881"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Czarna Białostocka</w:t>
            </w:r>
          </w:p>
        </w:tc>
        <w:tc>
          <w:tcPr>
            <w:tcW w:w="581" w:type="dxa"/>
            <w:hideMark/>
          </w:tcPr>
          <w:p w14:paraId="3C4A3A2F"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130</w:t>
            </w:r>
          </w:p>
        </w:tc>
        <w:tc>
          <w:tcPr>
            <w:tcW w:w="610" w:type="dxa"/>
            <w:hideMark/>
          </w:tcPr>
          <w:p w14:paraId="06A6F784"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135</w:t>
            </w:r>
          </w:p>
        </w:tc>
        <w:tc>
          <w:tcPr>
            <w:tcW w:w="581" w:type="dxa"/>
            <w:hideMark/>
          </w:tcPr>
          <w:p w14:paraId="4E723FA5"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177</w:t>
            </w:r>
          </w:p>
        </w:tc>
        <w:tc>
          <w:tcPr>
            <w:tcW w:w="581" w:type="dxa"/>
            <w:hideMark/>
          </w:tcPr>
          <w:p w14:paraId="10007BBB"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139</w:t>
            </w:r>
          </w:p>
        </w:tc>
        <w:tc>
          <w:tcPr>
            <w:tcW w:w="581" w:type="dxa"/>
            <w:hideMark/>
          </w:tcPr>
          <w:p w14:paraId="7D975FCA"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116</w:t>
            </w:r>
          </w:p>
        </w:tc>
        <w:tc>
          <w:tcPr>
            <w:tcW w:w="705" w:type="dxa"/>
            <w:noWrap/>
            <w:hideMark/>
          </w:tcPr>
          <w:p w14:paraId="3342C4B1"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697</w:t>
            </w:r>
          </w:p>
        </w:tc>
        <w:tc>
          <w:tcPr>
            <w:tcW w:w="670" w:type="dxa"/>
            <w:hideMark/>
          </w:tcPr>
          <w:p w14:paraId="23807AF7"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84</w:t>
            </w:r>
          </w:p>
        </w:tc>
        <w:tc>
          <w:tcPr>
            <w:tcW w:w="581" w:type="dxa"/>
            <w:hideMark/>
          </w:tcPr>
          <w:p w14:paraId="12FA2635"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75</w:t>
            </w:r>
          </w:p>
        </w:tc>
        <w:tc>
          <w:tcPr>
            <w:tcW w:w="581" w:type="dxa"/>
            <w:hideMark/>
          </w:tcPr>
          <w:p w14:paraId="219875E1"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81</w:t>
            </w:r>
          </w:p>
        </w:tc>
        <w:tc>
          <w:tcPr>
            <w:tcW w:w="581" w:type="dxa"/>
            <w:hideMark/>
          </w:tcPr>
          <w:p w14:paraId="70EEFC2C"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70</w:t>
            </w:r>
          </w:p>
        </w:tc>
        <w:tc>
          <w:tcPr>
            <w:tcW w:w="581" w:type="dxa"/>
            <w:hideMark/>
          </w:tcPr>
          <w:p w14:paraId="1B4D101C"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63</w:t>
            </w:r>
          </w:p>
        </w:tc>
        <w:tc>
          <w:tcPr>
            <w:tcW w:w="705" w:type="dxa"/>
            <w:noWrap/>
            <w:hideMark/>
          </w:tcPr>
          <w:p w14:paraId="766FB9D7"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373</w:t>
            </w:r>
          </w:p>
        </w:tc>
        <w:tc>
          <w:tcPr>
            <w:tcW w:w="950" w:type="dxa"/>
            <w:noWrap/>
            <w:hideMark/>
          </w:tcPr>
          <w:p w14:paraId="37396BBC"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53,52%</w:t>
            </w:r>
          </w:p>
        </w:tc>
      </w:tr>
      <w:tr w:rsidR="008F12FE" w:rsidRPr="00864930" w14:paraId="63F48573" w14:textId="77777777" w:rsidTr="00EC009C">
        <w:trPr>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24CEC2F1"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Dobrzyniewo Duże</w:t>
            </w:r>
          </w:p>
        </w:tc>
        <w:tc>
          <w:tcPr>
            <w:tcW w:w="581" w:type="dxa"/>
            <w:hideMark/>
          </w:tcPr>
          <w:p w14:paraId="2B1955AB"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74</w:t>
            </w:r>
          </w:p>
        </w:tc>
        <w:tc>
          <w:tcPr>
            <w:tcW w:w="610" w:type="dxa"/>
            <w:hideMark/>
          </w:tcPr>
          <w:p w14:paraId="05F84ADB"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79</w:t>
            </w:r>
          </w:p>
        </w:tc>
        <w:tc>
          <w:tcPr>
            <w:tcW w:w="581" w:type="dxa"/>
            <w:hideMark/>
          </w:tcPr>
          <w:p w14:paraId="215C5CD9"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120</w:t>
            </w:r>
          </w:p>
        </w:tc>
        <w:tc>
          <w:tcPr>
            <w:tcW w:w="581" w:type="dxa"/>
            <w:hideMark/>
          </w:tcPr>
          <w:p w14:paraId="6F62A787"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93</w:t>
            </w:r>
          </w:p>
        </w:tc>
        <w:tc>
          <w:tcPr>
            <w:tcW w:w="581" w:type="dxa"/>
            <w:hideMark/>
          </w:tcPr>
          <w:p w14:paraId="36C1D6D0"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78</w:t>
            </w:r>
          </w:p>
        </w:tc>
        <w:tc>
          <w:tcPr>
            <w:tcW w:w="705" w:type="dxa"/>
            <w:noWrap/>
            <w:hideMark/>
          </w:tcPr>
          <w:p w14:paraId="455AAB46"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444</w:t>
            </w:r>
          </w:p>
        </w:tc>
        <w:tc>
          <w:tcPr>
            <w:tcW w:w="670" w:type="dxa"/>
            <w:hideMark/>
          </w:tcPr>
          <w:p w14:paraId="426981BC"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89</w:t>
            </w:r>
          </w:p>
        </w:tc>
        <w:tc>
          <w:tcPr>
            <w:tcW w:w="581" w:type="dxa"/>
            <w:hideMark/>
          </w:tcPr>
          <w:p w14:paraId="64A2D2F3"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94</w:t>
            </w:r>
          </w:p>
        </w:tc>
        <w:tc>
          <w:tcPr>
            <w:tcW w:w="581" w:type="dxa"/>
            <w:hideMark/>
          </w:tcPr>
          <w:p w14:paraId="5583A352"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103</w:t>
            </w:r>
          </w:p>
        </w:tc>
        <w:tc>
          <w:tcPr>
            <w:tcW w:w="581" w:type="dxa"/>
            <w:hideMark/>
          </w:tcPr>
          <w:p w14:paraId="361D61F9"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76</w:t>
            </w:r>
          </w:p>
        </w:tc>
        <w:tc>
          <w:tcPr>
            <w:tcW w:w="581" w:type="dxa"/>
            <w:hideMark/>
          </w:tcPr>
          <w:p w14:paraId="2044577D"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73</w:t>
            </w:r>
          </w:p>
        </w:tc>
        <w:tc>
          <w:tcPr>
            <w:tcW w:w="705" w:type="dxa"/>
            <w:noWrap/>
            <w:hideMark/>
          </w:tcPr>
          <w:p w14:paraId="78DD1B91"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435</w:t>
            </w:r>
          </w:p>
        </w:tc>
        <w:tc>
          <w:tcPr>
            <w:tcW w:w="950" w:type="dxa"/>
            <w:noWrap/>
            <w:hideMark/>
          </w:tcPr>
          <w:p w14:paraId="55777C9D"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97,97%</w:t>
            </w:r>
          </w:p>
        </w:tc>
      </w:tr>
      <w:tr w:rsidR="008F12FE" w:rsidRPr="00864930" w14:paraId="6170FFE6" w14:textId="77777777" w:rsidTr="00EC00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36B074A1"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Gródek</w:t>
            </w:r>
          </w:p>
        </w:tc>
        <w:tc>
          <w:tcPr>
            <w:tcW w:w="581" w:type="dxa"/>
            <w:hideMark/>
          </w:tcPr>
          <w:p w14:paraId="2A7714E3"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99</w:t>
            </w:r>
          </w:p>
        </w:tc>
        <w:tc>
          <w:tcPr>
            <w:tcW w:w="610" w:type="dxa"/>
            <w:hideMark/>
          </w:tcPr>
          <w:p w14:paraId="35691E7C"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101</w:t>
            </w:r>
          </w:p>
        </w:tc>
        <w:tc>
          <w:tcPr>
            <w:tcW w:w="581" w:type="dxa"/>
            <w:hideMark/>
          </w:tcPr>
          <w:p w14:paraId="1CC3429B"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88</w:t>
            </w:r>
          </w:p>
        </w:tc>
        <w:tc>
          <w:tcPr>
            <w:tcW w:w="581" w:type="dxa"/>
            <w:hideMark/>
          </w:tcPr>
          <w:p w14:paraId="09DEF9B2"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75</w:t>
            </w:r>
          </w:p>
        </w:tc>
        <w:tc>
          <w:tcPr>
            <w:tcW w:w="581" w:type="dxa"/>
            <w:hideMark/>
          </w:tcPr>
          <w:p w14:paraId="4A1DDCC8"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85</w:t>
            </w:r>
          </w:p>
        </w:tc>
        <w:tc>
          <w:tcPr>
            <w:tcW w:w="705" w:type="dxa"/>
            <w:noWrap/>
            <w:hideMark/>
          </w:tcPr>
          <w:p w14:paraId="76ABCA8E"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448</w:t>
            </w:r>
          </w:p>
        </w:tc>
        <w:tc>
          <w:tcPr>
            <w:tcW w:w="670" w:type="dxa"/>
            <w:hideMark/>
          </w:tcPr>
          <w:p w14:paraId="3786AAFD"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40</w:t>
            </w:r>
          </w:p>
        </w:tc>
        <w:tc>
          <w:tcPr>
            <w:tcW w:w="581" w:type="dxa"/>
            <w:hideMark/>
          </w:tcPr>
          <w:p w14:paraId="445A7A0F"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42</w:t>
            </w:r>
          </w:p>
        </w:tc>
        <w:tc>
          <w:tcPr>
            <w:tcW w:w="581" w:type="dxa"/>
            <w:hideMark/>
          </w:tcPr>
          <w:p w14:paraId="5E097C98"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32</w:t>
            </w:r>
          </w:p>
        </w:tc>
        <w:tc>
          <w:tcPr>
            <w:tcW w:w="581" w:type="dxa"/>
            <w:hideMark/>
          </w:tcPr>
          <w:p w14:paraId="2CFDC9AF"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23</w:t>
            </w:r>
          </w:p>
        </w:tc>
        <w:tc>
          <w:tcPr>
            <w:tcW w:w="581" w:type="dxa"/>
            <w:hideMark/>
          </w:tcPr>
          <w:p w14:paraId="1F2EF8B9"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23</w:t>
            </w:r>
          </w:p>
        </w:tc>
        <w:tc>
          <w:tcPr>
            <w:tcW w:w="705" w:type="dxa"/>
            <w:noWrap/>
            <w:hideMark/>
          </w:tcPr>
          <w:p w14:paraId="680882E2"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160</w:t>
            </w:r>
          </w:p>
        </w:tc>
        <w:tc>
          <w:tcPr>
            <w:tcW w:w="950" w:type="dxa"/>
            <w:noWrap/>
            <w:hideMark/>
          </w:tcPr>
          <w:p w14:paraId="2992025A"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35,71%</w:t>
            </w:r>
          </w:p>
        </w:tc>
      </w:tr>
      <w:tr w:rsidR="008F12FE" w:rsidRPr="00864930" w14:paraId="0B7B22CC" w14:textId="77777777" w:rsidTr="00EC009C">
        <w:trPr>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47160627"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Juchnowiec Kościelny</w:t>
            </w:r>
          </w:p>
        </w:tc>
        <w:tc>
          <w:tcPr>
            <w:tcW w:w="581" w:type="dxa"/>
            <w:hideMark/>
          </w:tcPr>
          <w:p w14:paraId="32F6D9B7"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119</w:t>
            </w:r>
          </w:p>
        </w:tc>
        <w:tc>
          <w:tcPr>
            <w:tcW w:w="610" w:type="dxa"/>
            <w:hideMark/>
          </w:tcPr>
          <w:p w14:paraId="430B0943"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143</w:t>
            </w:r>
          </w:p>
        </w:tc>
        <w:tc>
          <w:tcPr>
            <w:tcW w:w="581" w:type="dxa"/>
            <w:hideMark/>
          </w:tcPr>
          <w:p w14:paraId="196F29A2"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176</w:t>
            </w:r>
          </w:p>
        </w:tc>
        <w:tc>
          <w:tcPr>
            <w:tcW w:w="581" w:type="dxa"/>
            <w:hideMark/>
          </w:tcPr>
          <w:p w14:paraId="589CDA9B"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155</w:t>
            </w:r>
          </w:p>
        </w:tc>
        <w:tc>
          <w:tcPr>
            <w:tcW w:w="581" w:type="dxa"/>
            <w:hideMark/>
          </w:tcPr>
          <w:p w14:paraId="147B5357"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134</w:t>
            </w:r>
          </w:p>
        </w:tc>
        <w:tc>
          <w:tcPr>
            <w:tcW w:w="705" w:type="dxa"/>
            <w:noWrap/>
            <w:hideMark/>
          </w:tcPr>
          <w:p w14:paraId="5A38DAB7"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727</w:t>
            </w:r>
          </w:p>
        </w:tc>
        <w:tc>
          <w:tcPr>
            <w:tcW w:w="670" w:type="dxa"/>
            <w:hideMark/>
          </w:tcPr>
          <w:p w14:paraId="522B7B77"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184</w:t>
            </w:r>
          </w:p>
        </w:tc>
        <w:tc>
          <w:tcPr>
            <w:tcW w:w="581" w:type="dxa"/>
            <w:hideMark/>
          </w:tcPr>
          <w:p w14:paraId="692C6E07"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193</w:t>
            </w:r>
          </w:p>
        </w:tc>
        <w:tc>
          <w:tcPr>
            <w:tcW w:w="581" w:type="dxa"/>
            <w:hideMark/>
          </w:tcPr>
          <w:p w14:paraId="6885EEAA"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170</w:t>
            </w:r>
          </w:p>
        </w:tc>
        <w:tc>
          <w:tcPr>
            <w:tcW w:w="581" w:type="dxa"/>
            <w:hideMark/>
          </w:tcPr>
          <w:p w14:paraId="7521CDB7"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162</w:t>
            </w:r>
          </w:p>
        </w:tc>
        <w:tc>
          <w:tcPr>
            <w:tcW w:w="581" w:type="dxa"/>
            <w:hideMark/>
          </w:tcPr>
          <w:p w14:paraId="2CDDDD24"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151</w:t>
            </w:r>
          </w:p>
        </w:tc>
        <w:tc>
          <w:tcPr>
            <w:tcW w:w="705" w:type="dxa"/>
            <w:noWrap/>
            <w:hideMark/>
          </w:tcPr>
          <w:p w14:paraId="56798B10"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860</w:t>
            </w:r>
          </w:p>
        </w:tc>
        <w:tc>
          <w:tcPr>
            <w:tcW w:w="950" w:type="dxa"/>
            <w:noWrap/>
            <w:hideMark/>
          </w:tcPr>
          <w:p w14:paraId="0FD8CE9D"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118,29%</w:t>
            </w:r>
          </w:p>
        </w:tc>
      </w:tr>
      <w:tr w:rsidR="008F12FE" w:rsidRPr="00864930" w14:paraId="2F44BDF5" w14:textId="77777777" w:rsidTr="00EC00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0DF2A3B6"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Łapy</w:t>
            </w:r>
          </w:p>
        </w:tc>
        <w:tc>
          <w:tcPr>
            <w:tcW w:w="581" w:type="dxa"/>
            <w:hideMark/>
          </w:tcPr>
          <w:p w14:paraId="307F280D"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209</w:t>
            </w:r>
          </w:p>
        </w:tc>
        <w:tc>
          <w:tcPr>
            <w:tcW w:w="610" w:type="dxa"/>
            <w:hideMark/>
          </w:tcPr>
          <w:p w14:paraId="193057A3"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261</w:t>
            </w:r>
          </w:p>
        </w:tc>
        <w:tc>
          <w:tcPr>
            <w:tcW w:w="581" w:type="dxa"/>
            <w:hideMark/>
          </w:tcPr>
          <w:p w14:paraId="6E9EC4AE"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320</w:t>
            </w:r>
          </w:p>
        </w:tc>
        <w:tc>
          <w:tcPr>
            <w:tcW w:w="581" w:type="dxa"/>
            <w:hideMark/>
          </w:tcPr>
          <w:p w14:paraId="5BEC3774"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265</w:t>
            </w:r>
          </w:p>
        </w:tc>
        <w:tc>
          <w:tcPr>
            <w:tcW w:w="581" w:type="dxa"/>
            <w:hideMark/>
          </w:tcPr>
          <w:p w14:paraId="10183AE1"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205</w:t>
            </w:r>
          </w:p>
        </w:tc>
        <w:tc>
          <w:tcPr>
            <w:tcW w:w="705" w:type="dxa"/>
            <w:noWrap/>
            <w:hideMark/>
          </w:tcPr>
          <w:p w14:paraId="0C978622"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1260</w:t>
            </w:r>
          </w:p>
        </w:tc>
        <w:tc>
          <w:tcPr>
            <w:tcW w:w="670" w:type="dxa"/>
            <w:hideMark/>
          </w:tcPr>
          <w:p w14:paraId="2C018944"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184</w:t>
            </w:r>
          </w:p>
        </w:tc>
        <w:tc>
          <w:tcPr>
            <w:tcW w:w="581" w:type="dxa"/>
            <w:hideMark/>
          </w:tcPr>
          <w:p w14:paraId="51FBB10C"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157</w:t>
            </w:r>
          </w:p>
        </w:tc>
        <w:tc>
          <w:tcPr>
            <w:tcW w:w="581" w:type="dxa"/>
            <w:hideMark/>
          </w:tcPr>
          <w:p w14:paraId="3FC3EDCE"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167</w:t>
            </w:r>
          </w:p>
        </w:tc>
        <w:tc>
          <w:tcPr>
            <w:tcW w:w="581" w:type="dxa"/>
            <w:hideMark/>
          </w:tcPr>
          <w:p w14:paraId="5A86C682"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149</w:t>
            </w:r>
          </w:p>
        </w:tc>
        <w:tc>
          <w:tcPr>
            <w:tcW w:w="581" w:type="dxa"/>
            <w:hideMark/>
          </w:tcPr>
          <w:p w14:paraId="7F7A5EC9"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123</w:t>
            </w:r>
          </w:p>
        </w:tc>
        <w:tc>
          <w:tcPr>
            <w:tcW w:w="705" w:type="dxa"/>
            <w:noWrap/>
            <w:hideMark/>
          </w:tcPr>
          <w:p w14:paraId="14934500"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780</w:t>
            </w:r>
          </w:p>
        </w:tc>
        <w:tc>
          <w:tcPr>
            <w:tcW w:w="950" w:type="dxa"/>
            <w:noWrap/>
            <w:hideMark/>
          </w:tcPr>
          <w:p w14:paraId="70CACDC4"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61,90%</w:t>
            </w:r>
          </w:p>
        </w:tc>
      </w:tr>
      <w:tr w:rsidR="008F12FE" w:rsidRPr="00864930" w14:paraId="6BA7FBA7" w14:textId="77777777" w:rsidTr="00EC009C">
        <w:trPr>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7B382D40"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Michałowo</w:t>
            </w:r>
          </w:p>
        </w:tc>
        <w:tc>
          <w:tcPr>
            <w:tcW w:w="581" w:type="dxa"/>
            <w:hideMark/>
          </w:tcPr>
          <w:p w14:paraId="352CFADE"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124</w:t>
            </w:r>
          </w:p>
        </w:tc>
        <w:tc>
          <w:tcPr>
            <w:tcW w:w="610" w:type="dxa"/>
            <w:hideMark/>
          </w:tcPr>
          <w:p w14:paraId="19A0F1FD"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151</w:t>
            </w:r>
          </w:p>
        </w:tc>
        <w:tc>
          <w:tcPr>
            <w:tcW w:w="581" w:type="dxa"/>
            <w:hideMark/>
          </w:tcPr>
          <w:p w14:paraId="4E703A7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145</w:t>
            </w:r>
          </w:p>
        </w:tc>
        <w:tc>
          <w:tcPr>
            <w:tcW w:w="581" w:type="dxa"/>
            <w:hideMark/>
          </w:tcPr>
          <w:p w14:paraId="4280EDD5"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114</w:t>
            </w:r>
          </w:p>
        </w:tc>
        <w:tc>
          <w:tcPr>
            <w:tcW w:w="581" w:type="dxa"/>
            <w:hideMark/>
          </w:tcPr>
          <w:p w14:paraId="6730DA18"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121</w:t>
            </w:r>
          </w:p>
        </w:tc>
        <w:tc>
          <w:tcPr>
            <w:tcW w:w="705" w:type="dxa"/>
            <w:noWrap/>
            <w:hideMark/>
          </w:tcPr>
          <w:p w14:paraId="582BC321"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655</w:t>
            </w:r>
          </w:p>
        </w:tc>
        <w:tc>
          <w:tcPr>
            <w:tcW w:w="670" w:type="dxa"/>
            <w:hideMark/>
          </w:tcPr>
          <w:p w14:paraId="21E99EDC"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43</w:t>
            </w:r>
          </w:p>
        </w:tc>
        <w:tc>
          <w:tcPr>
            <w:tcW w:w="581" w:type="dxa"/>
            <w:hideMark/>
          </w:tcPr>
          <w:p w14:paraId="1A80178B"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40</w:t>
            </w:r>
          </w:p>
        </w:tc>
        <w:tc>
          <w:tcPr>
            <w:tcW w:w="581" w:type="dxa"/>
            <w:hideMark/>
          </w:tcPr>
          <w:p w14:paraId="3F13FD1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34</w:t>
            </w:r>
          </w:p>
        </w:tc>
        <w:tc>
          <w:tcPr>
            <w:tcW w:w="581" w:type="dxa"/>
            <w:hideMark/>
          </w:tcPr>
          <w:p w14:paraId="7CE26EFE"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30</w:t>
            </w:r>
          </w:p>
        </w:tc>
        <w:tc>
          <w:tcPr>
            <w:tcW w:w="581" w:type="dxa"/>
            <w:hideMark/>
          </w:tcPr>
          <w:p w14:paraId="15C8F339"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29</w:t>
            </w:r>
          </w:p>
        </w:tc>
        <w:tc>
          <w:tcPr>
            <w:tcW w:w="705" w:type="dxa"/>
            <w:noWrap/>
            <w:hideMark/>
          </w:tcPr>
          <w:p w14:paraId="59278961"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176</w:t>
            </w:r>
          </w:p>
        </w:tc>
        <w:tc>
          <w:tcPr>
            <w:tcW w:w="950" w:type="dxa"/>
            <w:noWrap/>
            <w:hideMark/>
          </w:tcPr>
          <w:p w14:paraId="5CCE2681"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26,87%</w:t>
            </w:r>
          </w:p>
        </w:tc>
      </w:tr>
      <w:tr w:rsidR="008F12FE" w:rsidRPr="00864930" w14:paraId="74C2C9CE" w14:textId="77777777" w:rsidTr="00EC00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266E18E0"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Poświętne</w:t>
            </w:r>
          </w:p>
        </w:tc>
        <w:tc>
          <w:tcPr>
            <w:tcW w:w="581" w:type="dxa"/>
            <w:hideMark/>
          </w:tcPr>
          <w:p w14:paraId="68BD0FBB"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38</w:t>
            </w:r>
          </w:p>
        </w:tc>
        <w:tc>
          <w:tcPr>
            <w:tcW w:w="610" w:type="dxa"/>
            <w:hideMark/>
          </w:tcPr>
          <w:p w14:paraId="38116847"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52</w:t>
            </w:r>
          </w:p>
        </w:tc>
        <w:tc>
          <w:tcPr>
            <w:tcW w:w="581" w:type="dxa"/>
            <w:hideMark/>
          </w:tcPr>
          <w:p w14:paraId="0EDA427D"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64</w:t>
            </w:r>
          </w:p>
        </w:tc>
        <w:tc>
          <w:tcPr>
            <w:tcW w:w="581" w:type="dxa"/>
            <w:hideMark/>
          </w:tcPr>
          <w:p w14:paraId="66356EF4"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46</w:t>
            </w:r>
          </w:p>
        </w:tc>
        <w:tc>
          <w:tcPr>
            <w:tcW w:w="581" w:type="dxa"/>
            <w:hideMark/>
          </w:tcPr>
          <w:p w14:paraId="2AEE73AA"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34</w:t>
            </w:r>
          </w:p>
        </w:tc>
        <w:tc>
          <w:tcPr>
            <w:tcW w:w="705" w:type="dxa"/>
            <w:noWrap/>
            <w:hideMark/>
          </w:tcPr>
          <w:p w14:paraId="18D7FF40"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234</w:t>
            </w:r>
          </w:p>
        </w:tc>
        <w:tc>
          <w:tcPr>
            <w:tcW w:w="670" w:type="dxa"/>
            <w:hideMark/>
          </w:tcPr>
          <w:p w14:paraId="31680076"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29</w:t>
            </w:r>
          </w:p>
        </w:tc>
        <w:tc>
          <w:tcPr>
            <w:tcW w:w="581" w:type="dxa"/>
            <w:hideMark/>
          </w:tcPr>
          <w:p w14:paraId="7DE669E8"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22</w:t>
            </w:r>
          </w:p>
        </w:tc>
        <w:tc>
          <w:tcPr>
            <w:tcW w:w="581" w:type="dxa"/>
            <w:hideMark/>
          </w:tcPr>
          <w:p w14:paraId="0B79EE95"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30</w:t>
            </w:r>
          </w:p>
        </w:tc>
        <w:tc>
          <w:tcPr>
            <w:tcW w:w="581" w:type="dxa"/>
            <w:hideMark/>
          </w:tcPr>
          <w:p w14:paraId="5FC282FF"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24</w:t>
            </w:r>
          </w:p>
        </w:tc>
        <w:tc>
          <w:tcPr>
            <w:tcW w:w="581" w:type="dxa"/>
            <w:hideMark/>
          </w:tcPr>
          <w:p w14:paraId="44286BAB"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22</w:t>
            </w:r>
          </w:p>
        </w:tc>
        <w:tc>
          <w:tcPr>
            <w:tcW w:w="705" w:type="dxa"/>
            <w:noWrap/>
            <w:hideMark/>
          </w:tcPr>
          <w:p w14:paraId="5DB762B3"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127</w:t>
            </w:r>
          </w:p>
        </w:tc>
        <w:tc>
          <w:tcPr>
            <w:tcW w:w="950" w:type="dxa"/>
            <w:noWrap/>
            <w:hideMark/>
          </w:tcPr>
          <w:p w14:paraId="5F52563A"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54,27%</w:t>
            </w:r>
          </w:p>
        </w:tc>
      </w:tr>
      <w:tr w:rsidR="008F12FE" w:rsidRPr="00864930" w14:paraId="7BAAC9AC" w14:textId="77777777" w:rsidTr="00EC009C">
        <w:trPr>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6FC4E2C3"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Supraśl</w:t>
            </w:r>
          </w:p>
        </w:tc>
        <w:tc>
          <w:tcPr>
            <w:tcW w:w="581" w:type="dxa"/>
            <w:hideMark/>
          </w:tcPr>
          <w:p w14:paraId="6F3C47A7"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126</w:t>
            </w:r>
          </w:p>
        </w:tc>
        <w:tc>
          <w:tcPr>
            <w:tcW w:w="610" w:type="dxa"/>
            <w:hideMark/>
          </w:tcPr>
          <w:p w14:paraId="7695B266"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135</w:t>
            </w:r>
          </w:p>
        </w:tc>
        <w:tc>
          <w:tcPr>
            <w:tcW w:w="581" w:type="dxa"/>
            <w:hideMark/>
          </w:tcPr>
          <w:p w14:paraId="67E9E013"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155</w:t>
            </w:r>
          </w:p>
        </w:tc>
        <w:tc>
          <w:tcPr>
            <w:tcW w:w="581" w:type="dxa"/>
            <w:hideMark/>
          </w:tcPr>
          <w:p w14:paraId="12461DD5"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111</w:t>
            </w:r>
          </w:p>
        </w:tc>
        <w:tc>
          <w:tcPr>
            <w:tcW w:w="581" w:type="dxa"/>
            <w:hideMark/>
          </w:tcPr>
          <w:p w14:paraId="26F3418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126</w:t>
            </w:r>
          </w:p>
        </w:tc>
        <w:tc>
          <w:tcPr>
            <w:tcW w:w="705" w:type="dxa"/>
            <w:noWrap/>
            <w:hideMark/>
          </w:tcPr>
          <w:p w14:paraId="5D26C1D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653</w:t>
            </w:r>
          </w:p>
        </w:tc>
        <w:tc>
          <w:tcPr>
            <w:tcW w:w="670" w:type="dxa"/>
            <w:hideMark/>
          </w:tcPr>
          <w:p w14:paraId="32E86752"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114</w:t>
            </w:r>
          </w:p>
        </w:tc>
        <w:tc>
          <w:tcPr>
            <w:tcW w:w="581" w:type="dxa"/>
            <w:hideMark/>
          </w:tcPr>
          <w:p w14:paraId="18D0906E"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157</w:t>
            </w:r>
          </w:p>
        </w:tc>
        <w:tc>
          <w:tcPr>
            <w:tcW w:w="581" w:type="dxa"/>
            <w:hideMark/>
          </w:tcPr>
          <w:p w14:paraId="1441850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141</w:t>
            </w:r>
          </w:p>
        </w:tc>
        <w:tc>
          <w:tcPr>
            <w:tcW w:w="581" w:type="dxa"/>
            <w:hideMark/>
          </w:tcPr>
          <w:p w14:paraId="309A53A9"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150</w:t>
            </w:r>
          </w:p>
        </w:tc>
        <w:tc>
          <w:tcPr>
            <w:tcW w:w="581" w:type="dxa"/>
            <w:hideMark/>
          </w:tcPr>
          <w:p w14:paraId="2B88519D"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143</w:t>
            </w:r>
          </w:p>
        </w:tc>
        <w:tc>
          <w:tcPr>
            <w:tcW w:w="705" w:type="dxa"/>
            <w:noWrap/>
            <w:hideMark/>
          </w:tcPr>
          <w:p w14:paraId="27AFB7F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705</w:t>
            </w:r>
          </w:p>
        </w:tc>
        <w:tc>
          <w:tcPr>
            <w:tcW w:w="950" w:type="dxa"/>
            <w:noWrap/>
            <w:hideMark/>
          </w:tcPr>
          <w:p w14:paraId="1B3281D0"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107,96%</w:t>
            </w:r>
          </w:p>
        </w:tc>
      </w:tr>
      <w:tr w:rsidR="008F12FE" w:rsidRPr="00864930" w14:paraId="52E8F8F0" w14:textId="77777777" w:rsidTr="00EC00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6207C5C4"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Suraż</w:t>
            </w:r>
          </w:p>
        </w:tc>
        <w:tc>
          <w:tcPr>
            <w:tcW w:w="581" w:type="dxa"/>
            <w:hideMark/>
          </w:tcPr>
          <w:p w14:paraId="5F3ADAD3"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24</w:t>
            </w:r>
          </w:p>
        </w:tc>
        <w:tc>
          <w:tcPr>
            <w:tcW w:w="610" w:type="dxa"/>
            <w:hideMark/>
          </w:tcPr>
          <w:p w14:paraId="6FE9BCB2"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31</w:t>
            </w:r>
          </w:p>
        </w:tc>
        <w:tc>
          <w:tcPr>
            <w:tcW w:w="581" w:type="dxa"/>
            <w:hideMark/>
          </w:tcPr>
          <w:p w14:paraId="74F8F604"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34</w:t>
            </w:r>
          </w:p>
        </w:tc>
        <w:tc>
          <w:tcPr>
            <w:tcW w:w="581" w:type="dxa"/>
            <w:hideMark/>
          </w:tcPr>
          <w:p w14:paraId="0E02F350"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26</w:t>
            </w:r>
          </w:p>
        </w:tc>
        <w:tc>
          <w:tcPr>
            <w:tcW w:w="581" w:type="dxa"/>
            <w:hideMark/>
          </w:tcPr>
          <w:p w14:paraId="223D0148"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22</w:t>
            </w:r>
          </w:p>
        </w:tc>
        <w:tc>
          <w:tcPr>
            <w:tcW w:w="705" w:type="dxa"/>
            <w:noWrap/>
            <w:hideMark/>
          </w:tcPr>
          <w:p w14:paraId="1966E9FF"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137</w:t>
            </w:r>
          </w:p>
        </w:tc>
        <w:tc>
          <w:tcPr>
            <w:tcW w:w="670" w:type="dxa"/>
            <w:hideMark/>
          </w:tcPr>
          <w:p w14:paraId="1C2B9004"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18</w:t>
            </w:r>
          </w:p>
        </w:tc>
        <w:tc>
          <w:tcPr>
            <w:tcW w:w="581" w:type="dxa"/>
            <w:hideMark/>
          </w:tcPr>
          <w:p w14:paraId="4E409BA8"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10</w:t>
            </w:r>
          </w:p>
        </w:tc>
        <w:tc>
          <w:tcPr>
            <w:tcW w:w="581" w:type="dxa"/>
            <w:hideMark/>
          </w:tcPr>
          <w:p w14:paraId="1FA04A55"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9</w:t>
            </w:r>
          </w:p>
        </w:tc>
        <w:tc>
          <w:tcPr>
            <w:tcW w:w="581" w:type="dxa"/>
            <w:hideMark/>
          </w:tcPr>
          <w:p w14:paraId="63507199"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17</w:t>
            </w:r>
          </w:p>
        </w:tc>
        <w:tc>
          <w:tcPr>
            <w:tcW w:w="581" w:type="dxa"/>
            <w:hideMark/>
          </w:tcPr>
          <w:p w14:paraId="2022E8CE"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13</w:t>
            </w:r>
          </w:p>
        </w:tc>
        <w:tc>
          <w:tcPr>
            <w:tcW w:w="705" w:type="dxa"/>
            <w:noWrap/>
            <w:hideMark/>
          </w:tcPr>
          <w:p w14:paraId="7649E1BA"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67</w:t>
            </w:r>
          </w:p>
        </w:tc>
        <w:tc>
          <w:tcPr>
            <w:tcW w:w="950" w:type="dxa"/>
            <w:noWrap/>
            <w:hideMark/>
          </w:tcPr>
          <w:p w14:paraId="0B6593EF"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48,91%</w:t>
            </w:r>
          </w:p>
        </w:tc>
      </w:tr>
      <w:tr w:rsidR="008F12FE" w:rsidRPr="00864930" w14:paraId="2C4BF841" w14:textId="77777777" w:rsidTr="00EC009C">
        <w:trPr>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4EA2E31B"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Turośń Kościelna</w:t>
            </w:r>
          </w:p>
        </w:tc>
        <w:tc>
          <w:tcPr>
            <w:tcW w:w="581" w:type="dxa"/>
            <w:hideMark/>
          </w:tcPr>
          <w:p w14:paraId="59EF6D6E"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54</w:t>
            </w:r>
          </w:p>
        </w:tc>
        <w:tc>
          <w:tcPr>
            <w:tcW w:w="610" w:type="dxa"/>
            <w:hideMark/>
          </w:tcPr>
          <w:p w14:paraId="51460102"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70</w:t>
            </w:r>
          </w:p>
        </w:tc>
        <w:tc>
          <w:tcPr>
            <w:tcW w:w="581" w:type="dxa"/>
            <w:hideMark/>
          </w:tcPr>
          <w:p w14:paraId="05A180B9"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65</w:t>
            </w:r>
          </w:p>
        </w:tc>
        <w:tc>
          <w:tcPr>
            <w:tcW w:w="581" w:type="dxa"/>
            <w:hideMark/>
          </w:tcPr>
          <w:p w14:paraId="1FD3E844"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102</w:t>
            </w:r>
          </w:p>
        </w:tc>
        <w:tc>
          <w:tcPr>
            <w:tcW w:w="581" w:type="dxa"/>
            <w:hideMark/>
          </w:tcPr>
          <w:p w14:paraId="1F822EE1"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69</w:t>
            </w:r>
          </w:p>
        </w:tc>
        <w:tc>
          <w:tcPr>
            <w:tcW w:w="705" w:type="dxa"/>
            <w:noWrap/>
            <w:hideMark/>
          </w:tcPr>
          <w:p w14:paraId="604D2DBA"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360</w:t>
            </w:r>
          </w:p>
        </w:tc>
        <w:tc>
          <w:tcPr>
            <w:tcW w:w="670" w:type="dxa"/>
            <w:hideMark/>
          </w:tcPr>
          <w:p w14:paraId="0BE0170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63</w:t>
            </w:r>
          </w:p>
        </w:tc>
        <w:tc>
          <w:tcPr>
            <w:tcW w:w="581" w:type="dxa"/>
            <w:hideMark/>
          </w:tcPr>
          <w:p w14:paraId="2EE14FCD"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54</w:t>
            </w:r>
          </w:p>
        </w:tc>
        <w:tc>
          <w:tcPr>
            <w:tcW w:w="581" w:type="dxa"/>
            <w:hideMark/>
          </w:tcPr>
          <w:p w14:paraId="14BF2B8A"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54</w:t>
            </w:r>
          </w:p>
        </w:tc>
        <w:tc>
          <w:tcPr>
            <w:tcW w:w="581" w:type="dxa"/>
            <w:hideMark/>
          </w:tcPr>
          <w:p w14:paraId="04F60C3A"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62</w:t>
            </w:r>
          </w:p>
        </w:tc>
        <w:tc>
          <w:tcPr>
            <w:tcW w:w="581" w:type="dxa"/>
            <w:hideMark/>
          </w:tcPr>
          <w:p w14:paraId="6E3FBE4C"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51</w:t>
            </w:r>
          </w:p>
        </w:tc>
        <w:tc>
          <w:tcPr>
            <w:tcW w:w="705" w:type="dxa"/>
            <w:noWrap/>
            <w:hideMark/>
          </w:tcPr>
          <w:p w14:paraId="1E74506A"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284</w:t>
            </w:r>
          </w:p>
        </w:tc>
        <w:tc>
          <w:tcPr>
            <w:tcW w:w="950" w:type="dxa"/>
            <w:noWrap/>
            <w:hideMark/>
          </w:tcPr>
          <w:p w14:paraId="6F3DAE13"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78,89%</w:t>
            </w:r>
          </w:p>
        </w:tc>
      </w:tr>
      <w:tr w:rsidR="008F12FE" w:rsidRPr="00864930" w14:paraId="5A993D99" w14:textId="77777777" w:rsidTr="00EC00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797F9812"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Tykocin</w:t>
            </w:r>
          </w:p>
        </w:tc>
        <w:tc>
          <w:tcPr>
            <w:tcW w:w="581" w:type="dxa"/>
            <w:hideMark/>
          </w:tcPr>
          <w:p w14:paraId="2EF9EF2A"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76</w:t>
            </w:r>
          </w:p>
        </w:tc>
        <w:tc>
          <w:tcPr>
            <w:tcW w:w="610" w:type="dxa"/>
            <w:hideMark/>
          </w:tcPr>
          <w:p w14:paraId="4558E537"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77</w:t>
            </w:r>
          </w:p>
        </w:tc>
        <w:tc>
          <w:tcPr>
            <w:tcW w:w="581" w:type="dxa"/>
            <w:hideMark/>
          </w:tcPr>
          <w:p w14:paraId="7E5E4957"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109</w:t>
            </w:r>
          </w:p>
        </w:tc>
        <w:tc>
          <w:tcPr>
            <w:tcW w:w="581" w:type="dxa"/>
            <w:hideMark/>
          </w:tcPr>
          <w:p w14:paraId="0230910F"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76</w:t>
            </w:r>
          </w:p>
        </w:tc>
        <w:tc>
          <w:tcPr>
            <w:tcW w:w="581" w:type="dxa"/>
            <w:hideMark/>
          </w:tcPr>
          <w:p w14:paraId="1C39A912"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85</w:t>
            </w:r>
          </w:p>
        </w:tc>
        <w:tc>
          <w:tcPr>
            <w:tcW w:w="705" w:type="dxa"/>
            <w:noWrap/>
            <w:hideMark/>
          </w:tcPr>
          <w:p w14:paraId="6B17C8FE"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423</w:t>
            </w:r>
          </w:p>
        </w:tc>
        <w:tc>
          <w:tcPr>
            <w:tcW w:w="670" w:type="dxa"/>
            <w:hideMark/>
          </w:tcPr>
          <w:p w14:paraId="0A86A4A0"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56</w:t>
            </w:r>
          </w:p>
        </w:tc>
        <w:tc>
          <w:tcPr>
            <w:tcW w:w="581" w:type="dxa"/>
            <w:hideMark/>
          </w:tcPr>
          <w:p w14:paraId="6A663469"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50</w:t>
            </w:r>
          </w:p>
        </w:tc>
        <w:tc>
          <w:tcPr>
            <w:tcW w:w="581" w:type="dxa"/>
            <w:hideMark/>
          </w:tcPr>
          <w:p w14:paraId="6DF59960"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41</w:t>
            </w:r>
          </w:p>
        </w:tc>
        <w:tc>
          <w:tcPr>
            <w:tcW w:w="581" w:type="dxa"/>
            <w:hideMark/>
          </w:tcPr>
          <w:p w14:paraId="0209F409"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33</w:t>
            </w:r>
          </w:p>
        </w:tc>
        <w:tc>
          <w:tcPr>
            <w:tcW w:w="581" w:type="dxa"/>
            <w:hideMark/>
          </w:tcPr>
          <w:p w14:paraId="52E3AFFF"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33</w:t>
            </w:r>
          </w:p>
        </w:tc>
        <w:tc>
          <w:tcPr>
            <w:tcW w:w="705" w:type="dxa"/>
            <w:noWrap/>
            <w:hideMark/>
          </w:tcPr>
          <w:p w14:paraId="03E3A25C"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213</w:t>
            </w:r>
          </w:p>
        </w:tc>
        <w:tc>
          <w:tcPr>
            <w:tcW w:w="950" w:type="dxa"/>
            <w:noWrap/>
            <w:hideMark/>
          </w:tcPr>
          <w:p w14:paraId="4ED849EF"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50,35%</w:t>
            </w:r>
          </w:p>
        </w:tc>
      </w:tr>
      <w:tr w:rsidR="008F12FE" w:rsidRPr="00864930" w14:paraId="747A20AD" w14:textId="77777777" w:rsidTr="00EC009C">
        <w:trPr>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43DD0660"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Wasilków</w:t>
            </w:r>
          </w:p>
        </w:tc>
        <w:tc>
          <w:tcPr>
            <w:tcW w:w="581" w:type="dxa"/>
            <w:hideMark/>
          </w:tcPr>
          <w:p w14:paraId="114A6B04"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118</w:t>
            </w:r>
          </w:p>
        </w:tc>
        <w:tc>
          <w:tcPr>
            <w:tcW w:w="610" w:type="dxa"/>
            <w:hideMark/>
          </w:tcPr>
          <w:p w14:paraId="6EF83FA2"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152</w:t>
            </w:r>
          </w:p>
        </w:tc>
        <w:tc>
          <w:tcPr>
            <w:tcW w:w="581" w:type="dxa"/>
            <w:hideMark/>
          </w:tcPr>
          <w:p w14:paraId="44AE191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174</w:t>
            </w:r>
          </w:p>
        </w:tc>
        <w:tc>
          <w:tcPr>
            <w:tcW w:w="581" w:type="dxa"/>
            <w:hideMark/>
          </w:tcPr>
          <w:p w14:paraId="66068A0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132</w:t>
            </w:r>
          </w:p>
        </w:tc>
        <w:tc>
          <w:tcPr>
            <w:tcW w:w="581" w:type="dxa"/>
            <w:hideMark/>
          </w:tcPr>
          <w:p w14:paraId="23EB4C73"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129</w:t>
            </w:r>
          </w:p>
        </w:tc>
        <w:tc>
          <w:tcPr>
            <w:tcW w:w="705" w:type="dxa"/>
            <w:noWrap/>
            <w:hideMark/>
          </w:tcPr>
          <w:p w14:paraId="14E099F1"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705</w:t>
            </w:r>
          </w:p>
        </w:tc>
        <w:tc>
          <w:tcPr>
            <w:tcW w:w="670" w:type="dxa"/>
            <w:hideMark/>
          </w:tcPr>
          <w:p w14:paraId="077E74F1"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223</w:t>
            </w:r>
          </w:p>
        </w:tc>
        <w:tc>
          <w:tcPr>
            <w:tcW w:w="581" w:type="dxa"/>
            <w:hideMark/>
          </w:tcPr>
          <w:p w14:paraId="1958F27B"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218</w:t>
            </w:r>
          </w:p>
        </w:tc>
        <w:tc>
          <w:tcPr>
            <w:tcW w:w="581" w:type="dxa"/>
            <w:hideMark/>
          </w:tcPr>
          <w:p w14:paraId="045B239E"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236</w:t>
            </w:r>
          </w:p>
        </w:tc>
        <w:tc>
          <w:tcPr>
            <w:tcW w:w="581" w:type="dxa"/>
            <w:hideMark/>
          </w:tcPr>
          <w:p w14:paraId="37720A17"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218</w:t>
            </w:r>
          </w:p>
        </w:tc>
        <w:tc>
          <w:tcPr>
            <w:tcW w:w="581" w:type="dxa"/>
            <w:hideMark/>
          </w:tcPr>
          <w:p w14:paraId="2CF9D5D8"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220</w:t>
            </w:r>
          </w:p>
        </w:tc>
        <w:tc>
          <w:tcPr>
            <w:tcW w:w="705" w:type="dxa"/>
            <w:noWrap/>
            <w:hideMark/>
          </w:tcPr>
          <w:p w14:paraId="078D8FD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1115</w:t>
            </w:r>
          </w:p>
        </w:tc>
        <w:tc>
          <w:tcPr>
            <w:tcW w:w="950" w:type="dxa"/>
            <w:noWrap/>
            <w:hideMark/>
          </w:tcPr>
          <w:p w14:paraId="5CD50DAA"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158,16%</w:t>
            </w:r>
          </w:p>
        </w:tc>
      </w:tr>
      <w:tr w:rsidR="008F12FE" w:rsidRPr="00864930" w14:paraId="31A78DB6" w14:textId="77777777" w:rsidTr="00EC00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0C447899"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Zabłudów</w:t>
            </w:r>
          </w:p>
        </w:tc>
        <w:tc>
          <w:tcPr>
            <w:tcW w:w="581" w:type="dxa"/>
            <w:hideMark/>
          </w:tcPr>
          <w:p w14:paraId="39D340DA"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111</w:t>
            </w:r>
          </w:p>
        </w:tc>
        <w:tc>
          <w:tcPr>
            <w:tcW w:w="610" w:type="dxa"/>
            <w:hideMark/>
          </w:tcPr>
          <w:p w14:paraId="786BB8AB"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134</w:t>
            </w:r>
          </w:p>
        </w:tc>
        <w:tc>
          <w:tcPr>
            <w:tcW w:w="581" w:type="dxa"/>
            <w:hideMark/>
          </w:tcPr>
          <w:p w14:paraId="57987147"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149</w:t>
            </w:r>
          </w:p>
        </w:tc>
        <w:tc>
          <w:tcPr>
            <w:tcW w:w="581" w:type="dxa"/>
            <w:hideMark/>
          </w:tcPr>
          <w:p w14:paraId="0E3EA60F"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117</w:t>
            </w:r>
          </w:p>
        </w:tc>
        <w:tc>
          <w:tcPr>
            <w:tcW w:w="581" w:type="dxa"/>
            <w:hideMark/>
          </w:tcPr>
          <w:p w14:paraId="14754B31"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106</w:t>
            </w:r>
          </w:p>
        </w:tc>
        <w:tc>
          <w:tcPr>
            <w:tcW w:w="705" w:type="dxa"/>
            <w:noWrap/>
            <w:hideMark/>
          </w:tcPr>
          <w:p w14:paraId="72D2640D"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617</w:t>
            </w:r>
          </w:p>
        </w:tc>
        <w:tc>
          <w:tcPr>
            <w:tcW w:w="670" w:type="dxa"/>
            <w:hideMark/>
          </w:tcPr>
          <w:p w14:paraId="0C552AFB"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90</w:t>
            </w:r>
          </w:p>
        </w:tc>
        <w:tc>
          <w:tcPr>
            <w:tcW w:w="581" w:type="dxa"/>
            <w:hideMark/>
          </w:tcPr>
          <w:p w14:paraId="3A5E9429"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88</w:t>
            </w:r>
          </w:p>
        </w:tc>
        <w:tc>
          <w:tcPr>
            <w:tcW w:w="581" w:type="dxa"/>
            <w:hideMark/>
          </w:tcPr>
          <w:p w14:paraId="5966AC7B"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78</w:t>
            </w:r>
          </w:p>
        </w:tc>
        <w:tc>
          <w:tcPr>
            <w:tcW w:w="581" w:type="dxa"/>
            <w:hideMark/>
          </w:tcPr>
          <w:p w14:paraId="52F3BE61"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83</w:t>
            </w:r>
          </w:p>
        </w:tc>
        <w:tc>
          <w:tcPr>
            <w:tcW w:w="581" w:type="dxa"/>
            <w:hideMark/>
          </w:tcPr>
          <w:p w14:paraId="6BDB64F4"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78</w:t>
            </w:r>
          </w:p>
        </w:tc>
        <w:tc>
          <w:tcPr>
            <w:tcW w:w="705" w:type="dxa"/>
            <w:noWrap/>
            <w:hideMark/>
          </w:tcPr>
          <w:p w14:paraId="5ABCDD0D"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417</w:t>
            </w:r>
          </w:p>
        </w:tc>
        <w:tc>
          <w:tcPr>
            <w:tcW w:w="950" w:type="dxa"/>
            <w:noWrap/>
            <w:hideMark/>
          </w:tcPr>
          <w:p w14:paraId="1A7911AB"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67,59%</w:t>
            </w:r>
          </w:p>
        </w:tc>
      </w:tr>
      <w:tr w:rsidR="008F12FE" w:rsidRPr="00864930" w14:paraId="6D7FE648" w14:textId="77777777" w:rsidTr="00EC009C">
        <w:trPr>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03F448A0" w14:textId="77777777" w:rsidR="008C4807" w:rsidRPr="00864930" w:rsidRDefault="008C4807" w:rsidP="008C4807">
            <w:pPr>
              <w:rPr>
                <w:rFonts w:asciiTheme="minorHAnsi" w:hAnsiTheme="minorHAnsi" w:cstheme="minorHAnsi"/>
                <w:color w:val="000000"/>
                <w:sz w:val="18"/>
                <w:szCs w:val="18"/>
              </w:rPr>
            </w:pPr>
            <w:r w:rsidRPr="00864930">
              <w:rPr>
                <w:rFonts w:asciiTheme="minorHAnsi" w:hAnsiTheme="minorHAnsi" w:cstheme="minorHAnsi"/>
                <w:color w:val="000000"/>
                <w:sz w:val="18"/>
                <w:szCs w:val="18"/>
              </w:rPr>
              <w:t>Zawady</w:t>
            </w:r>
          </w:p>
        </w:tc>
        <w:tc>
          <w:tcPr>
            <w:tcW w:w="581" w:type="dxa"/>
            <w:hideMark/>
          </w:tcPr>
          <w:p w14:paraId="4D92DCDE"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w:t>
            </w:r>
          </w:p>
        </w:tc>
        <w:tc>
          <w:tcPr>
            <w:tcW w:w="610" w:type="dxa"/>
            <w:hideMark/>
          </w:tcPr>
          <w:p w14:paraId="16301A13"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40</w:t>
            </w:r>
          </w:p>
        </w:tc>
        <w:tc>
          <w:tcPr>
            <w:tcW w:w="581" w:type="dxa"/>
            <w:hideMark/>
          </w:tcPr>
          <w:p w14:paraId="4E65142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58</w:t>
            </w:r>
          </w:p>
        </w:tc>
        <w:tc>
          <w:tcPr>
            <w:tcW w:w="581" w:type="dxa"/>
            <w:hideMark/>
          </w:tcPr>
          <w:p w14:paraId="16C41B47"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26</w:t>
            </w:r>
          </w:p>
        </w:tc>
        <w:tc>
          <w:tcPr>
            <w:tcW w:w="581" w:type="dxa"/>
            <w:hideMark/>
          </w:tcPr>
          <w:p w14:paraId="7C574237"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29</w:t>
            </w:r>
          </w:p>
        </w:tc>
        <w:tc>
          <w:tcPr>
            <w:tcW w:w="705" w:type="dxa"/>
            <w:noWrap/>
            <w:hideMark/>
          </w:tcPr>
          <w:p w14:paraId="3A942680"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173</w:t>
            </w:r>
          </w:p>
        </w:tc>
        <w:tc>
          <w:tcPr>
            <w:tcW w:w="670" w:type="dxa"/>
            <w:hideMark/>
          </w:tcPr>
          <w:p w14:paraId="6095D357"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17</w:t>
            </w:r>
          </w:p>
        </w:tc>
        <w:tc>
          <w:tcPr>
            <w:tcW w:w="581" w:type="dxa"/>
            <w:hideMark/>
          </w:tcPr>
          <w:p w14:paraId="6ED99E73"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w:t>
            </w:r>
          </w:p>
        </w:tc>
        <w:tc>
          <w:tcPr>
            <w:tcW w:w="581" w:type="dxa"/>
            <w:hideMark/>
          </w:tcPr>
          <w:p w14:paraId="2DA0868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16</w:t>
            </w:r>
          </w:p>
        </w:tc>
        <w:tc>
          <w:tcPr>
            <w:tcW w:w="581" w:type="dxa"/>
            <w:hideMark/>
          </w:tcPr>
          <w:p w14:paraId="0256DB45"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20</w:t>
            </w:r>
          </w:p>
        </w:tc>
        <w:tc>
          <w:tcPr>
            <w:tcW w:w="581" w:type="dxa"/>
            <w:hideMark/>
          </w:tcPr>
          <w:p w14:paraId="592685D6"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22</w:t>
            </w:r>
          </w:p>
        </w:tc>
        <w:tc>
          <w:tcPr>
            <w:tcW w:w="705" w:type="dxa"/>
            <w:noWrap/>
            <w:hideMark/>
          </w:tcPr>
          <w:p w14:paraId="35E93D2F"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95</w:t>
            </w:r>
          </w:p>
        </w:tc>
        <w:tc>
          <w:tcPr>
            <w:tcW w:w="950" w:type="dxa"/>
            <w:noWrap/>
            <w:hideMark/>
          </w:tcPr>
          <w:p w14:paraId="4FDD07C5" w14:textId="77777777" w:rsidR="008C4807" w:rsidRPr="00864930" w:rsidRDefault="008C4807" w:rsidP="008C48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54,91%</w:t>
            </w:r>
          </w:p>
        </w:tc>
      </w:tr>
      <w:tr w:rsidR="008F12FE" w:rsidRPr="00864930" w14:paraId="064C875E" w14:textId="77777777" w:rsidTr="00EC00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0" w:type="dxa"/>
            <w:hideMark/>
          </w:tcPr>
          <w:p w14:paraId="5EB25091" w14:textId="77777777" w:rsidR="008C4807" w:rsidRPr="00864930" w:rsidRDefault="008C4807" w:rsidP="008C4807">
            <w:pPr>
              <w:rPr>
                <w:rFonts w:asciiTheme="minorHAnsi" w:hAnsiTheme="minorHAnsi" w:cstheme="minorHAnsi"/>
                <w:b w:val="0"/>
                <w:bCs w:val="0"/>
                <w:color w:val="000000"/>
                <w:sz w:val="18"/>
                <w:szCs w:val="18"/>
              </w:rPr>
            </w:pPr>
            <w:r w:rsidRPr="00864930">
              <w:rPr>
                <w:rFonts w:asciiTheme="minorHAnsi" w:hAnsiTheme="minorHAnsi" w:cstheme="minorHAnsi"/>
                <w:color w:val="000000"/>
                <w:sz w:val="18"/>
                <w:szCs w:val="18"/>
              </w:rPr>
              <w:t>Ogółem</w:t>
            </w:r>
          </w:p>
        </w:tc>
        <w:tc>
          <w:tcPr>
            <w:tcW w:w="581" w:type="dxa"/>
            <w:noWrap/>
            <w:hideMark/>
          </w:tcPr>
          <w:p w14:paraId="79C9A09E"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864930">
              <w:rPr>
                <w:rFonts w:asciiTheme="minorHAnsi" w:hAnsiTheme="minorHAnsi" w:cstheme="minorHAnsi"/>
                <w:b/>
                <w:bCs/>
                <w:color w:val="000000"/>
                <w:sz w:val="18"/>
                <w:szCs w:val="18"/>
              </w:rPr>
              <w:t>1482</w:t>
            </w:r>
          </w:p>
        </w:tc>
        <w:tc>
          <w:tcPr>
            <w:tcW w:w="610" w:type="dxa"/>
            <w:noWrap/>
            <w:hideMark/>
          </w:tcPr>
          <w:p w14:paraId="4723B45A"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864930">
              <w:rPr>
                <w:rFonts w:asciiTheme="minorHAnsi" w:hAnsiTheme="minorHAnsi" w:cstheme="minorHAnsi"/>
                <w:b/>
                <w:bCs/>
                <w:color w:val="000000"/>
                <w:sz w:val="18"/>
                <w:szCs w:val="18"/>
              </w:rPr>
              <w:t>1746</w:t>
            </w:r>
          </w:p>
        </w:tc>
        <w:tc>
          <w:tcPr>
            <w:tcW w:w="581" w:type="dxa"/>
            <w:noWrap/>
            <w:hideMark/>
          </w:tcPr>
          <w:p w14:paraId="3FCAAA5A"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864930">
              <w:rPr>
                <w:rFonts w:asciiTheme="minorHAnsi" w:hAnsiTheme="minorHAnsi" w:cstheme="minorHAnsi"/>
                <w:b/>
                <w:bCs/>
                <w:color w:val="000000"/>
                <w:sz w:val="18"/>
                <w:szCs w:val="18"/>
              </w:rPr>
              <w:t>2033</w:t>
            </w:r>
          </w:p>
        </w:tc>
        <w:tc>
          <w:tcPr>
            <w:tcW w:w="581" w:type="dxa"/>
            <w:noWrap/>
            <w:hideMark/>
          </w:tcPr>
          <w:p w14:paraId="5CF60760"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864930">
              <w:rPr>
                <w:rFonts w:asciiTheme="minorHAnsi" w:hAnsiTheme="minorHAnsi" w:cstheme="minorHAnsi"/>
                <w:b/>
                <w:bCs/>
                <w:color w:val="000000"/>
                <w:sz w:val="18"/>
                <w:szCs w:val="18"/>
              </w:rPr>
              <w:t>1637</w:t>
            </w:r>
          </w:p>
        </w:tc>
        <w:tc>
          <w:tcPr>
            <w:tcW w:w="581" w:type="dxa"/>
            <w:noWrap/>
            <w:hideMark/>
          </w:tcPr>
          <w:p w14:paraId="6585CF0E"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864930">
              <w:rPr>
                <w:rFonts w:asciiTheme="minorHAnsi" w:hAnsiTheme="minorHAnsi" w:cstheme="minorHAnsi"/>
                <w:b/>
                <w:bCs/>
                <w:color w:val="000000"/>
                <w:sz w:val="18"/>
                <w:szCs w:val="18"/>
              </w:rPr>
              <w:t>1501</w:t>
            </w:r>
          </w:p>
        </w:tc>
        <w:tc>
          <w:tcPr>
            <w:tcW w:w="705" w:type="dxa"/>
            <w:noWrap/>
            <w:hideMark/>
          </w:tcPr>
          <w:p w14:paraId="59653C7A"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864930">
              <w:rPr>
                <w:rFonts w:asciiTheme="minorHAnsi" w:hAnsiTheme="minorHAnsi" w:cstheme="minorHAnsi"/>
                <w:b/>
                <w:bCs/>
                <w:color w:val="000000"/>
                <w:sz w:val="18"/>
                <w:szCs w:val="18"/>
              </w:rPr>
              <w:t>8399</w:t>
            </w:r>
          </w:p>
        </w:tc>
        <w:tc>
          <w:tcPr>
            <w:tcW w:w="670" w:type="dxa"/>
            <w:noWrap/>
            <w:hideMark/>
          </w:tcPr>
          <w:p w14:paraId="1BCDFFD8"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864930">
              <w:rPr>
                <w:rFonts w:asciiTheme="minorHAnsi" w:hAnsiTheme="minorHAnsi" w:cstheme="minorHAnsi"/>
                <w:b/>
                <w:bCs/>
                <w:color w:val="000000"/>
                <w:sz w:val="18"/>
                <w:szCs w:val="18"/>
              </w:rPr>
              <w:t>1411</w:t>
            </w:r>
          </w:p>
        </w:tc>
        <w:tc>
          <w:tcPr>
            <w:tcW w:w="581" w:type="dxa"/>
            <w:noWrap/>
            <w:hideMark/>
          </w:tcPr>
          <w:p w14:paraId="48DCCE0C"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864930">
              <w:rPr>
                <w:rFonts w:asciiTheme="minorHAnsi" w:hAnsiTheme="minorHAnsi" w:cstheme="minorHAnsi"/>
                <w:b/>
                <w:bCs/>
                <w:color w:val="000000"/>
                <w:sz w:val="18"/>
                <w:szCs w:val="18"/>
              </w:rPr>
              <w:t>1364</w:t>
            </w:r>
          </w:p>
        </w:tc>
        <w:tc>
          <w:tcPr>
            <w:tcW w:w="581" w:type="dxa"/>
            <w:noWrap/>
            <w:hideMark/>
          </w:tcPr>
          <w:p w14:paraId="59D96E43"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864930">
              <w:rPr>
                <w:rFonts w:asciiTheme="minorHAnsi" w:hAnsiTheme="minorHAnsi" w:cstheme="minorHAnsi"/>
                <w:b/>
                <w:bCs/>
                <w:color w:val="000000"/>
                <w:sz w:val="18"/>
                <w:szCs w:val="18"/>
              </w:rPr>
              <w:t>1357</w:t>
            </w:r>
          </w:p>
        </w:tc>
        <w:tc>
          <w:tcPr>
            <w:tcW w:w="581" w:type="dxa"/>
            <w:noWrap/>
            <w:hideMark/>
          </w:tcPr>
          <w:p w14:paraId="0567DA42"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864930">
              <w:rPr>
                <w:rFonts w:asciiTheme="minorHAnsi" w:hAnsiTheme="minorHAnsi" w:cstheme="minorHAnsi"/>
                <w:b/>
                <w:bCs/>
                <w:color w:val="000000"/>
                <w:sz w:val="18"/>
                <w:szCs w:val="18"/>
              </w:rPr>
              <w:t>1272</w:t>
            </w:r>
          </w:p>
        </w:tc>
        <w:tc>
          <w:tcPr>
            <w:tcW w:w="581" w:type="dxa"/>
            <w:noWrap/>
            <w:hideMark/>
          </w:tcPr>
          <w:p w14:paraId="7C2CC840"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864930">
              <w:rPr>
                <w:rFonts w:asciiTheme="minorHAnsi" w:hAnsiTheme="minorHAnsi" w:cstheme="minorHAnsi"/>
                <w:b/>
                <w:bCs/>
                <w:color w:val="000000"/>
                <w:sz w:val="18"/>
                <w:szCs w:val="18"/>
              </w:rPr>
              <w:t>1233</w:t>
            </w:r>
          </w:p>
        </w:tc>
        <w:tc>
          <w:tcPr>
            <w:tcW w:w="705" w:type="dxa"/>
            <w:noWrap/>
            <w:hideMark/>
          </w:tcPr>
          <w:p w14:paraId="5D0B3AE1"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864930">
              <w:rPr>
                <w:rFonts w:asciiTheme="minorHAnsi" w:hAnsiTheme="minorHAnsi" w:cstheme="minorHAnsi"/>
                <w:b/>
                <w:bCs/>
                <w:color w:val="000000"/>
                <w:sz w:val="18"/>
                <w:szCs w:val="18"/>
              </w:rPr>
              <w:t>6637</w:t>
            </w:r>
          </w:p>
        </w:tc>
        <w:tc>
          <w:tcPr>
            <w:tcW w:w="950" w:type="dxa"/>
            <w:noWrap/>
            <w:hideMark/>
          </w:tcPr>
          <w:p w14:paraId="12DEBEDB" w14:textId="77777777" w:rsidR="008C4807" w:rsidRPr="00864930" w:rsidRDefault="008C4807" w:rsidP="008C48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864930">
              <w:rPr>
                <w:rFonts w:asciiTheme="minorHAnsi" w:hAnsiTheme="minorHAnsi" w:cstheme="minorHAnsi"/>
                <w:b/>
                <w:bCs/>
                <w:color w:val="000000"/>
                <w:sz w:val="18"/>
                <w:szCs w:val="18"/>
              </w:rPr>
              <w:t>79,02%</w:t>
            </w:r>
          </w:p>
        </w:tc>
      </w:tr>
    </w:tbl>
    <w:p w14:paraId="5008CBFE" w14:textId="597596F0" w:rsidR="008C4807" w:rsidRPr="00864930" w:rsidRDefault="00D745D5" w:rsidP="008C4807">
      <w:pPr>
        <w:rPr>
          <w:rFonts w:asciiTheme="minorHAnsi" w:hAnsiTheme="minorHAnsi" w:cstheme="minorHAnsi"/>
          <w:i/>
          <w:iCs/>
          <w:sz w:val="22"/>
          <w:szCs w:val="22"/>
        </w:rPr>
      </w:pPr>
      <w:r w:rsidRPr="00864930">
        <w:rPr>
          <w:rFonts w:asciiTheme="minorHAnsi" w:hAnsiTheme="minorHAnsi" w:cstheme="minorHAnsi"/>
          <w:i/>
          <w:iCs/>
          <w:sz w:val="22"/>
          <w:szCs w:val="22"/>
          <w:vertAlign w:val="superscript"/>
        </w:rPr>
        <w:t>*</w:t>
      </w:r>
      <w:r w:rsidRPr="00864930">
        <w:rPr>
          <w:rFonts w:asciiTheme="minorHAnsi" w:hAnsiTheme="minorHAnsi" w:cstheme="minorHAnsi"/>
          <w:i/>
          <w:iCs/>
          <w:sz w:val="22"/>
          <w:szCs w:val="22"/>
        </w:rPr>
        <w:t xml:space="preserve">Urodzenia żywe </w:t>
      </w:r>
      <w:r>
        <w:rPr>
          <w:rFonts w:asciiTheme="minorHAnsi" w:hAnsiTheme="minorHAnsi" w:cstheme="minorHAnsi"/>
          <w:i/>
          <w:iCs/>
          <w:sz w:val="22"/>
          <w:szCs w:val="22"/>
        </w:rPr>
        <w:t xml:space="preserve"> </w:t>
      </w:r>
      <w:r>
        <w:rPr>
          <w:rFonts w:asciiTheme="minorHAnsi" w:hAnsiTheme="minorHAnsi" w:cstheme="minorHAnsi"/>
          <w:i/>
          <w:iCs/>
          <w:sz w:val="22"/>
          <w:szCs w:val="22"/>
        </w:rPr>
        <w:tab/>
      </w:r>
      <w:r w:rsidR="008C4807" w:rsidRPr="00864930">
        <w:rPr>
          <w:rFonts w:asciiTheme="minorHAnsi" w:hAnsiTheme="minorHAnsi" w:cstheme="minorHAnsi"/>
          <w:i/>
          <w:iCs/>
          <w:sz w:val="22"/>
          <w:szCs w:val="22"/>
        </w:rPr>
        <w:t xml:space="preserve">Źródło: </w:t>
      </w:r>
      <w:hyperlink r:id="rId19" w:history="1">
        <w:r w:rsidR="008C4807" w:rsidRPr="00864930">
          <w:rPr>
            <w:rStyle w:val="Hipercze"/>
            <w:rFonts w:asciiTheme="minorHAnsi" w:hAnsiTheme="minorHAnsi" w:cstheme="minorHAnsi"/>
            <w:i/>
            <w:iCs/>
            <w:sz w:val="22"/>
            <w:szCs w:val="22"/>
          </w:rPr>
          <w:t>https://bdl.stat.gov.pl</w:t>
        </w:r>
      </w:hyperlink>
      <w:r>
        <w:rPr>
          <w:rStyle w:val="Hipercze"/>
          <w:rFonts w:asciiTheme="minorHAnsi" w:hAnsiTheme="minorHAnsi" w:cstheme="minorHAnsi"/>
          <w:i/>
          <w:iCs/>
          <w:sz w:val="22"/>
          <w:szCs w:val="22"/>
        </w:rPr>
        <w:t xml:space="preserve"> </w:t>
      </w:r>
    </w:p>
    <w:p w14:paraId="7D7BBC42" w14:textId="77777777" w:rsidR="004E381B" w:rsidRPr="00864930" w:rsidRDefault="004E381B" w:rsidP="00DA40A1">
      <w:pPr>
        <w:rPr>
          <w:rFonts w:asciiTheme="minorHAnsi" w:hAnsiTheme="minorHAnsi" w:cstheme="minorHAnsi"/>
          <w:sz w:val="22"/>
          <w:szCs w:val="22"/>
        </w:rPr>
      </w:pPr>
    </w:p>
    <w:p w14:paraId="1911E6BF" w14:textId="6010BEFC" w:rsidR="004E381B" w:rsidRPr="00864930" w:rsidRDefault="004E381B" w:rsidP="00E4346B">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Jak wskazują powyższe dane, w okresie ostatnich pięciu lat jedynie trzy gminy Powiatu białostockiego odnotowały dodatni przyrost naturalny: Wasilków, Juchnowiec Kościelny oraz Supraśl. Z kolei trzy gminy odnotowały znaczny spadek urodzeń, poniżej 50% zastąpienia: Michałowo, Gródek oraz Suraż. </w:t>
      </w:r>
    </w:p>
    <w:p w14:paraId="79FFAB07" w14:textId="216458DA" w:rsidR="008C4807" w:rsidRPr="00864930" w:rsidRDefault="004E381B" w:rsidP="00F5675E">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Dane z powyższych dwóch tabel wskazują, iż prawie 8% wzrost ilości mieszkańców nie jest w skali powiatu skutkiem dodatniego przyrostu naturalnego, lecz konsekwencją przesiedlania się osób, </w:t>
      </w:r>
      <w:r w:rsidR="00892AC3" w:rsidRPr="00864930">
        <w:rPr>
          <w:rFonts w:asciiTheme="minorHAnsi" w:hAnsiTheme="minorHAnsi" w:cstheme="minorHAnsi"/>
          <w:sz w:val="22"/>
          <w:szCs w:val="22"/>
        </w:rPr>
        <w:t xml:space="preserve">najczęściej w wieku rozrodczym, </w:t>
      </w:r>
      <w:r w:rsidRPr="00864930">
        <w:rPr>
          <w:rFonts w:asciiTheme="minorHAnsi" w:hAnsiTheme="minorHAnsi" w:cstheme="minorHAnsi"/>
          <w:sz w:val="22"/>
          <w:szCs w:val="22"/>
        </w:rPr>
        <w:t>zamieszkujących dotychczas miasto Białystok.</w:t>
      </w:r>
    </w:p>
    <w:p w14:paraId="5F478A0D" w14:textId="473A72DA" w:rsidR="00892AC3" w:rsidRPr="00864930" w:rsidRDefault="00892AC3" w:rsidP="00E4346B">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Struktura ludności w powiecie białostockim według ekonomicznych grup wieku w roku 202</w:t>
      </w:r>
      <w:r w:rsidR="003028AD" w:rsidRPr="00864930">
        <w:rPr>
          <w:rFonts w:asciiTheme="minorHAnsi" w:hAnsiTheme="minorHAnsi" w:cstheme="minorHAnsi"/>
          <w:sz w:val="22"/>
          <w:szCs w:val="22"/>
        </w:rPr>
        <w:t xml:space="preserve">3 </w:t>
      </w:r>
      <w:r w:rsidRPr="00864930">
        <w:rPr>
          <w:rFonts w:asciiTheme="minorHAnsi" w:hAnsiTheme="minorHAnsi" w:cstheme="minorHAnsi"/>
          <w:sz w:val="22"/>
          <w:szCs w:val="22"/>
        </w:rPr>
        <w:t xml:space="preserve">przedstawiała się następująco: </w:t>
      </w:r>
    </w:p>
    <w:p w14:paraId="5687EC2A" w14:textId="2116BF68" w:rsidR="00892AC3" w:rsidRPr="00864930" w:rsidRDefault="003028AD" w:rsidP="00E4346B">
      <w:pPr>
        <w:pStyle w:val="Akapitzlist"/>
        <w:numPr>
          <w:ilvl w:val="0"/>
          <w:numId w:val="7"/>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20,24</w:t>
      </w:r>
      <w:r w:rsidR="00892AC3" w:rsidRPr="00864930">
        <w:rPr>
          <w:rFonts w:asciiTheme="minorHAnsi" w:hAnsiTheme="minorHAnsi" w:cstheme="minorHAnsi"/>
          <w:sz w:val="22"/>
          <w:szCs w:val="22"/>
        </w:rPr>
        <w:t xml:space="preserve">% mieszkańców było w wieku przedprodukcyjnym – do 17 roku życia; </w:t>
      </w:r>
    </w:p>
    <w:p w14:paraId="3BC692EB" w14:textId="4058DD52" w:rsidR="003028AD" w:rsidRPr="00864930" w:rsidRDefault="003028AD" w:rsidP="00E4346B">
      <w:pPr>
        <w:pStyle w:val="Akapitzlist"/>
        <w:numPr>
          <w:ilvl w:val="0"/>
          <w:numId w:val="7"/>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58,86</w:t>
      </w:r>
      <w:r w:rsidR="00892AC3" w:rsidRPr="00864930">
        <w:rPr>
          <w:rFonts w:asciiTheme="minorHAnsi" w:hAnsiTheme="minorHAnsi" w:cstheme="minorHAnsi"/>
          <w:sz w:val="22"/>
          <w:szCs w:val="22"/>
        </w:rPr>
        <w:t xml:space="preserve">% mieszkańców Powiatu było w wieku produkcyjnym </w:t>
      </w:r>
      <w:r w:rsidRPr="00864930">
        <w:rPr>
          <w:rFonts w:asciiTheme="minorHAnsi" w:hAnsiTheme="minorHAnsi" w:cstheme="minorHAnsi"/>
          <w:sz w:val="22"/>
          <w:szCs w:val="22"/>
        </w:rPr>
        <w:t>(</w:t>
      </w:r>
      <w:r w:rsidR="00892AC3" w:rsidRPr="00864930">
        <w:rPr>
          <w:rFonts w:asciiTheme="minorHAnsi" w:hAnsiTheme="minorHAnsi" w:cstheme="minorHAnsi"/>
          <w:sz w:val="22"/>
          <w:szCs w:val="22"/>
        </w:rPr>
        <w:t>kobiet</w:t>
      </w:r>
      <w:r w:rsidRPr="00864930">
        <w:rPr>
          <w:rFonts w:asciiTheme="minorHAnsi" w:hAnsiTheme="minorHAnsi" w:cstheme="minorHAnsi"/>
          <w:sz w:val="22"/>
          <w:szCs w:val="22"/>
        </w:rPr>
        <w:t>y</w:t>
      </w:r>
      <w:r w:rsidR="00892AC3" w:rsidRPr="00864930">
        <w:rPr>
          <w:rFonts w:asciiTheme="minorHAnsi" w:hAnsiTheme="minorHAnsi" w:cstheme="minorHAnsi"/>
          <w:sz w:val="22"/>
          <w:szCs w:val="22"/>
        </w:rPr>
        <w:t xml:space="preserve"> </w:t>
      </w:r>
      <w:r w:rsidRPr="00864930">
        <w:rPr>
          <w:rFonts w:asciiTheme="minorHAnsi" w:hAnsiTheme="minorHAnsi" w:cstheme="minorHAnsi"/>
          <w:sz w:val="22"/>
          <w:szCs w:val="22"/>
        </w:rPr>
        <w:t xml:space="preserve">pomiędzy </w:t>
      </w:r>
      <w:r w:rsidR="00892AC3" w:rsidRPr="00864930">
        <w:rPr>
          <w:rFonts w:asciiTheme="minorHAnsi" w:hAnsiTheme="minorHAnsi" w:cstheme="minorHAnsi"/>
          <w:sz w:val="22"/>
          <w:szCs w:val="22"/>
        </w:rPr>
        <w:t>18</w:t>
      </w:r>
      <w:r w:rsidRPr="00864930">
        <w:rPr>
          <w:rFonts w:asciiTheme="minorHAnsi" w:hAnsiTheme="minorHAnsi" w:cstheme="minorHAnsi"/>
          <w:sz w:val="22"/>
          <w:szCs w:val="22"/>
        </w:rPr>
        <w:t xml:space="preserve"> a </w:t>
      </w:r>
      <w:r w:rsidR="00892AC3" w:rsidRPr="00864930">
        <w:rPr>
          <w:rFonts w:asciiTheme="minorHAnsi" w:hAnsiTheme="minorHAnsi" w:cstheme="minorHAnsi"/>
          <w:sz w:val="22"/>
          <w:szCs w:val="22"/>
        </w:rPr>
        <w:t>59 rokiem życia, mężczy</w:t>
      </w:r>
      <w:r w:rsidRPr="00864930">
        <w:rPr>
          <w:rFonts w:asciiTheme="minorHAnsi" w:hAnsiTheme="minorHAnsi" w:cstheme="minorHAnsi"/>
          <w:sz w:val="22"/>
          <w:szCs w:val="22"/>
        </w:rPr>
        <w:t>ź</w:t>
      </w:r>
      <w:r w:rsidR="00892AC3" w:rsidRPr="00864930">
        <w:rPr>
          <w:rFonts w:asciiTheme="minorHAnsi" w:hAnsiTheme="minorHAnsi" w:cstheme="minorHAnsi"/>
          <w:sz w:val="22"/>
          <w:szCs w:val="22"/>
        </w:rPr>
        <w:t>n</w:t>
      </w:r>
      <w:r w:rsidRPr="00864930">
        <w:rPr>
          <w:rFonts w:asciiTheme="minorHAnsi" w:hAnsiTheme="minorHAnsi" w:cstheme="minorHAnsi"/>
          <w:sz w:val="22"/>
          <w:szCs w:val="22"/>
        </w:rPr>
        <w:t>i w przedziale</w:t>
      </w:r>
      <w:r w:rsidR="00892AC3" w:rsidRPr="00864930">
        <w:rPr>
          <w:rFonts w:asciiTheme="minorHAnsi" w:hAnsiTheme="minorHAnsi" w:cstheme="minorHAnsi"/>
          <w:sz w:val="22"/>
          <w:szCs w:val="22"/>
        </w:rPr>
        <w:t xml:space="preserve"> 18-64</w:t>
      </w:r>
      <w:r w:rsidRPr="00864930">
        <w:rPr>
          <w:rFonts w:asciiTheme="minorHAnsi" w:hAnsiTheme="minorHAnsi" w:cstheme="minorHAnsi"/>
          <w:sz w:val="22"/>
          <w:szCs w:val="22"/>
        </w:rPr>
        <w:t>)</w:t>
      </w:r>
      <w:r w:rsidR="00892AC3" w:rsidRPr="00864930">
        <w:rPr>
          <w:rFonts w:asciiTheme="minorHAnsi" w:hAnsiTheme="minorHAnsi" w:cstheme="minorHAnsi"/>
          <w:sz w:val="22"/>
          <w:szCs w:val="22"/>
        </w:rPr>
        <w:t>;</w:t>
      </w:r>
    </w:p>
    <w:p w14:paraId="305B5DED" w14:textId="692A01F5" w:rsidR="00892AC3" w:rsidRPr="00864930" w:rsidRDefault="00892AC3" w:rsidP="00E4346B">
      <w:pPr>
        <w:pStyle w:val="Akapitzlist"/>
        <w:numPr>
          <w:ilvl w:val="0"/>
          <w:numId w:val="7"/>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2</w:t>
      </w:r>
      <w:r w:rsidR="003028AD" w:rsidRPr="00864930">
        <w:rPr>
          <w:rFonts w:asciiTheme="minorHAnsi" w:hAnsiTheme="minorHAnsi" w:cstheme="minorHAnsi"/>
          <w:sz w:val="22"/>
          <w:szCs w:val="22"/>
        </w:rPr>
        <w:t>0,9</w:t>
      </w:r>
      <w:r w:rsidRPr="00864930">
        <w:rPr>
          <w:rFonts w:asciiTheme="minorHAnsi" w:hAnsiTheme="minorHAnsi" w:cstheme="minorHAnsi"/>
          <w:sz w:val="22"/>
          <w:szCs w:val="22"/>
        </w:rPr>
        <w:t xml:space="preserve">% mieszkańców było w wieku poprodukcyjnym </w:t>
      </w:r>
      <w:r w:rsidR="003028AD" w:rsidRPr="00864930">
        <w:rPr>
          <w:rFonts w:asciiTheme="minorHAnsi" w:hAnsiTheme="minorHAnsi" w:cstheme="minorHAnsi"/>
          <w:sz w:val="22"/>
          <w:szCs w:val="22"/>
        </w:rPr>
        <w:t>(</w:t>
      </w:r>
      <w:r w:rsidRPr="00864930">
        <w:rPr>
          <w:rFonts w:asciiTheme="minorHAnsi" w:hAnsiTheme="minorHAnsi" w:cstheme="minorHAnsi"/>
          <w:sz w:val="22"/>
          <w:szCs w:val="22"/>
        </w:rPr>
        <w:t>kobiet</w:t>
      </w:r>
      <w:r w:rsidR="003028AD" w:rsidRPr="00864930">
        <w:rPr>
          <w:rFonts w:asciiTheme="minorHAnsi" w:hAnsiTheme="minorHAnsi" w:cstheme="minorHAnsi"/>
          <w:sz w:val="22"/>
          <w:szCs w:val="22"/>
        </w:rPr>
        <w:t>y</w:t>
      </w:r>
      <w:r w:rsidRPr="00864930">
        <w:rPr>
          <w:rFonts w:asciiTheme="minorHAnsi" w:hAnsiTheme="minorHAnsi" w:cstheme="minorHAnsi"/>
          <w:sz w:val="22"/>
          <w:szCs w:val="22"/>
        </w:rPr>
        <w:t xml:space="preserve"> </w:t>
      </w:r>
      <w:r w:rsidR="003028AD" w:rsidRPr="00864930">
        <w:rPr>
          <w:rFonts w:asciiTheme="minorHAnsi" w:hAnsiTheme="minorHAnsi" w:cstheme="minorHAnsi"/>
          <w:sz w:val="22"/>
          <w:szCs w:val="22"/>
        </w:rPr>
        <w:t>6</w:t>
      </w:r>
      <w:r w:rsidRPr="00864930">
        <w:rPr>
          <w:rFonts w:asciiTheme="minorHAnsi" w:hAnsiTheme="minorHAnsi" w:cstheme="minorHAnsi"/>
          <w:sz w:val="22"/>
          <w:szCs w:val="22"/>
        </w:rPr>
        <w:t>0 lat i więcej, mężczy</w:t>
      </w:r>
      <w:r w:rsidR="003028AD" w:rsidRPr="00864930">
        <w:rPr>
          <w:rFonts w:asciiTheme="minorHAnsi" w:hAnsiTheme="minorHAnsi" w:cstheme="minorHAnsi"/>
          <w:sz w:val="22"/>
          <w:szCs w:val="22"/>
        </w:rPr>
        <w:t>źni</w:t>
      </w:r>
      <w:r w:rsidRPr="00864930">
        <w:rPr>
          <w:rFonts w:asciiTheme="minorHAnsi" w:hAnsiTheme="minorHAnsi" w:cstheme="minorHAnsi"/>
          <w:sz w:val="22"/>
          <w:szCs w:val="22"/>
        </w:rPr>
        <w:t xml:space="preserve"> 65</w:t>
      </w:r>
      <w:r w:rsidR="003028AD" w:rsidRPr="00864930">
        <w:rPr>
          <w:rFonts w:asciiTheme="minorHAnsi" w:hAnsiTheme="minorHAnsi" w:cstheme="minorHAnsi"/>
          <w:sz w:val="22"/>
          <w:szCs w:val="22"/>
        </w:rPr>
        <w:t>+)</w:t>
      </w:r>
      <w:r w:rsidRPr="00864930">
        <w:rPr>
          <w:rFonts w:asciiTheme="minorHAnsi" w:hAnsiTheme="minorHAnsi" w:cstheme="minorHAnsi"/>
          <w:sz w:val="22"/>
          <w:szCs w:val="22"/>
        </w:rPr>
        <w:t>.</w:t>
      </w:r>
    </w:p>
    <w:p w14:paraId="6B9E050F" w14:textId="0F2D588B" w:rsidR="00800EBD" w:rsidRDefault="00892AC3" w:rsidP="003E7B9D">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Poniższa tabela przedstawia udział ludności według ekonomicznych grup wieku w Powiecie. Na</w:t>
      </w:r>
      <w:r w:rsidR="00937294">
        <w:rPr>
          <w:rFonts w:asciiTheme="minorHAnsi" w:hAnsiTheme="minorHAnsi" w:cstheme="minorHAnsi"/>
          <w:sz w:val="22"/>
          <w:szCs w:val="22"/>
        </w:rPr>
        <w:t> </w:t>
      </w:r>
      <w:r w:rsidRPr="00864930">
        <w:rPr>
          <w:rFonts w:asciiTheme="minorHAnsi" w:hAnsiTheme="minorHAnsi" w:cstheme="minorHAnsi"/>
          <w:sz w:val="22"/>
          <w:szCs w:val="22"/>
        </w:rPr>
        <w:t xml:space="preserve">przestrzeni lat 2019-2023 </w:t>
      </w:r>
      <w:r w:rsidR="00D8620C" w:rsidRPr="00864930">
        <w:rPr>
          <w:rFonts w:asciiTheme="minorHAnsi" w:hAnsiTheme="minorHAnsi" w:cstheme="minorHAnsi"/>
          <w:sz w:val="22"/>
          <w:szCs w:val="22"/>
        </w:rPr>
        <w:t>następuje</w:t>
      </w:r>
      <w:r w:rsidRPr="00864930">
        <w:rPr>
          <w:rFonts w:asciiTheme="minorHAnsi" w:hAnsiTheme="minorHAnsi" w:cstheme="minorHAnsi"/>
          <w:sz w:val="22"/>
          <w:szCs w:val="22"/>
        </w:rPr>
        <w:t xml:space="preserve"> stopniowy wzrost udziału osób w wieku poprodukcyjnym (o</w:t>
      </w:r>
      <w:r w:rsidR="00937294">
        <w:rPr>
          <w:rFonts w:asciiTheme="minorHAnsi" w:hAnsiTheme="minorHAnsi" w:cstheme="minorHAnsi"/>
          <w:sz w:val="22"/>
          <w:szCs w:val="22"/>
        </w:rPr>
        <w:t> </w:t>
      </w:r>
      <w:r w:rsidR="00D8620C" w:rsidRPr="00864930">
        <w:rPr>
          <w:rFonts w:asciiTheme="minorHAnsi" w:hAnsiTheme="minorHAnsi" w:cstheme="minorHAnsi"/>
          <w:sz w:val="22"/>
          <w:szCs w:val="22"/>
        </w:rPr>
        <w:t>0,93</w:t>
      </w:r>
      <w:r w:rsidRPr="00864930">
        <w:rPr>
          <w:rFonts w:asciiTheme="minorHAnsi" w:hAnsiTheme="minorHAnsi" w:cstheme="minorHAnsi"/>
          <w:sz w:val="22"/>
          <w:szCs w:val="22"/>
        </w:rPr>
        <w:t xml:space="preserve"> pp.), a zarazem spadek osób w wieku produkcyjnym (o </w:t>
      </w:r>
      <w:r w:rsidR="00D8620C" w:rsidRPr="00864930">
        <w:rPr>
          <w:rFonts w:asciiTheme="minorHAnsi" w:hAnsiTheme="minorHAnsi" w:cstheme="minorHAnsi"/>
          <w:sz w:val="22"/>
          <w:szCs w:val="22"/>
        </w:rPr>
        <w:t xml:space="preserve">2,87 </w:t>
      </w:r>
      <w:r w:rsidRPr="00864930">
        <w:rPr>
          <w:rFonts w:asciiTheme="minorHAnsi" w:hAnsiTheme="minorHAnsi" w:cstheme="minorHAnsi"/>
          <w:sz w:val="22"/>
          <w:szCs w:val="22"/>
        </w:rPr>
        <w:t>pp.) w ogólnej liczbie ludności, z</w:t>
      </w:r>
      <w:r w:rsidR="00937294">
        <w:rPr>
          <w:rFonts w:asciiTheme="minorHAnsi" w:hAnsiTheme="minorHAnsi" w:cstheme="minorHAnsi"/>
          <w:sz w:val="22"/>
          <w:szCs w:val="22"/>
        </w:rPr>
        <w:t> </w:t>
      </w:r>
      <w:r w:rsidRPr="00864930">
        <w:rPr>
          <w:rFonts w:asciiTheme="minorHAnsi" w:hAnsiTheme="minorHAnsi" w:cstheme="minorHAnsi"/>
          <w:sz w:val="22"/>
          <w:szCs w:val="22"/>
        </w:rPr>
        <w:t xml:space="preserve">kolei udział osób w wieku przedprodukcyjnym </w:t>
      </w:r>
      <w:r w:rsidR="00D8620C" w:rsidRPr="00864930">
        <w:rPr>
          <w:rFonts w:asciiTheme="minorHAnsi" w:hAnsiTheme="minorHAnsi" w:cstheme="minorHAnsi"/>
          <w:sz w:val="22"/>
          <w:szCs w:val="22"/>
        </w:rPr>
        <w:t>zanotował wzrost o (1,95 pp.)</w:t>
      </w:r>
      <w:r w:rsidRPr="00864930">
        <w:rPr>
          <w:rFonts w:asciiTheme="minorHAnsi" w:hAnsiTheme="minorHAnsi" w:cstheme="minorHAnsi"/>
          <w:sz w:val="22"/>
          <w:szCs w:val="22"/>
        </w:rPr>
        <w:t>. Udział osób w</w:t>
      </w:r>
      <w:r w:rsidR="00937294">
        <w:rPr>
          <w:rFonts w:asciiTheme="minorHAnsi" w:hAnsiTheme="minorHAnsi" w:cstheme="minorHAnsi"/>
          <w:sz w:val="22"/>
          <w:szCs w:val="22"/>
        </w:rPr>
        <w:t> </w:t>
      </w:r>
      <w:r w:rsidRPr="00864930">
        <w:rPr>
          <w:rFonts w:asciiTheme="minorHAnsi" w:hAnsiTheme="minorHAnsi" w:cstheme="minorHAnsi"/>
          <w:sz w:val="22"/>
          <w:szCs w:val="22"/>
        </w:rPr>
        <w:t xml:space="preserve">poszczególnych ekonomicznych grupach wiekowych w </w:t>
      </w:r>
      <w:r w:rsidR="00D8620C" w:rsidRPr="00864930">
        <w:rPr>
          <w:rFonts w:asciiTheme="minorHAnsi" w:hAnsiTheme="minorHAnsi" w:cstheme="minorHAnsi"/>
          <w:sz w:val="22"/>
          <w:szCs w:val="22"/>
        </w:rPr>
        <w:t xml:space="preserve">2023 roku w </w:t>
      </w:r>
      <w:r w:rsidRPr="00864930">
        <w:rPr>
          <w:rFonts w:asciiTheme="minorHAnsi" w:hAnsiTheme="minorHAnsi" w:cstheme="minorHAnsi"/>
          <w:sz w:val="22"/>
          <w:szCs w:val="22"/>
        </w:rPr>
        <w:t xml:space="preserve">powiecie białostockim prezentuje się na </w:t>
      </w:r>
      <w:r w:rsidR="00800EBD" w:rsidRPr="00864930">
        <w:rPr>
          <w:rFonts w:asciiTheme="minorHAnsi" w:hAnsiTheme="minorHAnsi" w:cstheme="minorHAnsi"/>
          <w:sz w:val="22"/>
          <w:szCs w:val="22"/>
        </w:rPr>
        <w:t xml:space="preserve">zbliżonym poziomie co wskaźniki w województwie </w:t>
      </w:r>
      <w:r w:rsidRPr="00864930">
        <w:rPr>
          <w:rFonts w:asciiTheme="minorHAnsi" w:hAnsiTheme="minorHAnsi" w:cstheme="minorHAnsi"/>
          <w:sz w:val="22"/>
          <w:szCs w:val="22"/>
        </w:rPr>
        <w:t>podlaskim</w:t>
      </w:r>
      <w:r w:rsidR="00800EBD" w:rsidRPr="00864930">
        <w:rPr>
          <w:rFonts w:asciiTheme="minorHAnsi" w:hAnsiTheme="minorHAnsi" w:cstheme="minorHAnsi"/>
          <w:sz w:val="22"/>
          <w:szCs w:val="22"/>
        </w:rPr>
        <w:t>.</w:t>
      </w:r>
      <w:r w:rsidRPr="00864930">
        <w:rPr>
          <w:rFonts w:asciiTheme="minorHAnsi" w:hAnsiTheme="minorHAnsi" w:cstheme="minorHAnsi"/>
          <w:sz w:val="22"/>
          <w:szCs w:val="22"/>
        </w:rPr>
        <w:t xml:space="preserve"> </w:t>
      </w:r>
      <w:r w:rsidR="00800EBD" w:rsidRPr="00864930">
        <w:rPr>
          <w:rFonts w:asciiTheme="minorHAnsi" w:hAnsiTheme="minorHAnsi" w:cstheme="minorHAnsi"/>
          <w:sz w:val="22"/>
          <w:szCs w:val="22"/>
        </w:rPr>
        <w:t xml:space="preserve">Na jego terenie </w:t>
      </w:r>
      <w:r w:rsidR="003C4383" w:rsidRPr="00864930">
        <w:rPr>
          <w:rFonts w:asciiTheme="minorHAnsi" w:hAnsiTheme="minorHAnsi" w:cstheme="minorHAnsi"/>
          <w:sz w:val="22"/>
          <w:szCs w:val="22"/>
        </w:rPr>
        <w:t>18</w:t>
      </w:r>
      <w:r w:rsidR="00800EBD" w:rsidRPr="00864930">
        <w:rPr>
          <w:rFonts w:asciiTheme="minorHAnsi" w:hAnsiTheme="minorHAnsi" w:cstheme="minorHAnsi"/>
          <w:sz w:val="22"/>
          <w:szCs w:val="22"/>
        </w:rPr>
        <w:t xml:space="preserve">% osób jest w wieku przedprodukcyjnym, </w:t>
      </w:r>
      <w:r w:rsidR="003C4383" w:rsidRPr="00864930">
        <w:rPr>
          <w:rFonts w:asciiTheme="minorHAnsi" w:hAnsiTheme="minorHAnsi" w:cstheme="minorHAnsi"/>
          <w:sz w:val="22"/>
          <w:szCs w:val="22"/>
        </w:rPr>
        <w:t>58</w:t>
      </w:r>
      <w:r w:rsidR="00800EBD" w:rsidRPr="00864930">
        <w:rPr>
          <w:rFonts w:asciiTheme="minorHAnsi" w:hAnsiTheme="minorHAnsi" w:cstheme="minorHAnsi"/>
          <w:sz w:val="22"/>
          <w:szCs w:val="22"/>
        </w:rPr>
        <w:t>,</w:t>
      </w:r>
      <w:r w:rsidR="003C4383" w:rsidRPr="00864930">
        <w:rPr>
          <w:rFonts w:asciiTheme="minorHAnsi" w:hAnsiTheme="minorHAnsi" w:cstheme="minorHAnsi"/>
          <w:sz w:val="22"/>
          <w:szCs w:val="22"/>
        </w:rPr>
        <w:t>5</w:t>
      </w:r>
      <w:r w:rsidR="00800EBD" w:rsidRPr="00864930">
        <w:rPr>
          <w:rFonts w:asciiTheme="minorHAnsi" w:hAnsiTheme="minorHAnsi" w:cstheme="minorHAnsi"/>
          <w:sz w:val="22"/>
          <w:szCs w:val="22"/>
        </w:rPr>
        <w:t xml:space="preserve">% w wieku produkcyjnym, </w:t>
      </w:r>
      <w:r w:rsidR="003C4383" w:rsidRPr="00864930">
        <w:rPr>
          <w:rFonts w:asciiTheme="minorHAnsi" w:hAnsiTheme="minorHAnsi" w:cstheme="minorHAnsi"/>
          <w:sz w:val="22"/>
          <w:szCs w:val="22"/>
        </w:rPr>
        <w:t>natomiast</w:t>
      </w:r>
      <w:r w:rsidR="00800EBD" w:rsidRPr="00864930">
        <w:rPr>
          <w:rFonts w:asciiTheme="minorHAnsi" w:hAnsiTheme="minorHAnsi" w:cstheme="minorHAnsi"/>
          <w:sz w:val="22"/>
          <w:szCs w:val="22"/>
        </w:rPr>
        <w:t xml:space="preserve"> 23,</w:t>
      </w:r>
      <w:r w:rsidR="003C4383" w:rsidRPr="00864930">
        <w:rPr>
          <w:rFonts w:asciiTheme="minorHAnsi" w:hAnsiTheme="minorHAnsi" w:cstheme="minorHAnsi"/>
          <w:sz w:val="22"/>
          <w:szCs w:val="22"/>
        </w:rPr>
        <w:t>5</w:t>
      </w:r>
      <w:r w:rsidR="00800EBD" w:rsidRPr="00864930">
        <w:rPr>
          <w:rFonts w:asciiTheme="minorHAnsi" w:hAnsiTheme="minorHAnsi" w:cstheme="minorHAnsi"/>
          <w:sz w:val="22"/>
          <w:szCs w:val="22"/>
        </w:rPr>
        <w:t xml:space="preserve">% w wieku poprodukcyjnym. </w:t>
      </w:r>
      <w:r w:rsidR="003C4383" w:rsidRPr="00864930">
        <w:rPr>
          <w:rFonts w:asciiTheme="minorHAnsi" w:hAnsiTheme="minorHAnsi" w:cstheme="minorHAnsi"/>
          <w:sz w:val="22"/>
          <w:szCs w:val="22"/>
        </w:rPr>
        <w:t>Z porównania powyższych danych sytuacja demograficzna na terenie Powiatu białostockiego jest nieznacznie lepsza niż w całym województwie podlaskim.</w:t>
      </w:r>
    </w:p>
    <w:p w14:paraId="25C0DF71" w14:textId="77777777" w:rsidR="00F17943" w:rsidRPr="00864930" w:rsidRDefault="00F17943" w:rsidP="003E7B9D">
      <w:pPr>
        <w:spacing w:line="360" w:lineRule="auto"/>
        <w:ind w:firstLine="708"/>
        <w:jc w:val="both"/>
        <w:rPr>
          <w:rFonts w:asciiTheme="minorHAnsi" w:hAnsiTheme="minorHAnsi" w:cstheme="minorHAnsi"/>
          <w:color w:val="FF0000"/>
          <w:sz w:val="22"/>
          <w:szCs w:val="22"/>
        </w:rPr>
      </w:pPr>
    </w:p>
    <w:p w14:paraId="31F96602" w14:textId="44649F9B" w:rsidR="00B17BA3" w:rsidRPr="00864930" w:rsidRDefault="00B17BA3" w:rsidP="00B17BA3">
      <w:pPr>
        <w:pStyle w:val="Legenda"/>
        <w:keepNext/>
        <w:jc w:val="both"/>
        <w:rPr>
          <w:rFonts w:asciiTheme="minorHAnsi" w:hAnsiTheme="minorHAnsi" w:cstheme="minorHAnsi"/>
          <w:sz w:val="22"/>
          <w:szCs w:val="22"/>
        </w:rPr>
      </w:pPr>
      <w:bookmarkStart w:id="16" w:name="_Toc182824373"/>
      <w:r w:rsidRPr="00864930">
        <w:rPr>
          <w:rFonts w:asciiTheme="minorHAnsi" w:hAnsiTheme="minorHAnsi" w:cstheme="minorHAnsi"/>
          <w:sz w:val="22"/>
          <w:szCs w:val="22"/>
        </w:rPr>
        <w:lastRenderedPageBreak/>
        <w:t xml:space="preserve">Wykres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Wykres \* ARABIC </w:instrText>
      </w:r>
      <w:r w:rsidRPr="00864930">
        <w:rPr>
          <w:rFonts w:asciiTheme="minorHAnsi" w:hAnsiTheme="minorHAnsi" w:cstheme="minorHAnsi"/>
          <w:sz w:val="22"/>
          <w:szCs w:val="22"/>
        </w:rPr>
        <w:fldChar w:fldCharType="separate"/>
      </w:r>
      <w:r w:rsidR="00D745D5">
        <w:rPr>
          <w:rFonts w:asciiTheme="minorHAnsi" w:hAnsiTheme="minorHAnsi" w:cstheme="minorHAnsi"/>
          <w:noProof/>
          <w:sz w:val="22"/>
          <w:szCs w:val="22"/>
        </w:rPr>
        <w:t>4</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Udział ludności według ekonomicznych grup wieku w ogólnej liczbie ludności w Powiecie w latach 2019-2023.</w:t>
      </w:r>
      <w:bookmarkEnd w:id="16"/>
    </w:p>
    <w:p w14:paraId="2FD807F0" w14:textId="41C9FAF5" w:rsidR="00892AC3" w:rsidRPr="00864930" w:rsidRDefault="005C6EF1" w:rsidP="00800EBD">
      <w:pPr>
        <w:rPr>
          <w:rFonts w:asciiTheme="minorHAnsi" w:hAnsiTheme="minorHAnsi" w:cstheme="minorHAnsi"/>
          <w:color w:val="FF0000"/>
        </w:rPr>
      </w:pPr>
      <w:r w:rsidRPr="00864930">
        <w:rPr>
          <w:rFonts w:asciiTheme="minorHAnsi" w:hAnsiTheme="minorHAnsi" w:cstheme="minorHAnsi"/>
          <w:noProof/>
        </w:rPr>
        <w:drawing>
          <wp:inline distT="0" distB="0" distL="0" distR="0" wp14:anchorId="7CAD6F5A" wp14:editId="6218814F">
            <wp:extent cx="5897880" cy="2849880"/>
            <wp:effectExtent l="0" t="0" r="7620" b="7620"/>
            <wp:docPr id="1401719901" name="Wykres 1">
              <a:extLst xmlns:a="http://schemas.openxmlformats.org/drawingml/2006/main">
                <a:ext uri="{FF2B5EF4-FFF2-40B4-BE49-F238E27FC236}">
                  <a16:creationId xmlns:a16="http://schemas.microsoft.com/office/drawing/2014/main" id="{1229865E-831D-8822-38CB-BB4A78EE8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A6B5E8" w14:textId="77777777" w:rsidR="003E7B9D" w:rsidRPr="00D745D5" w:rsidRDefault="003E7B9D" w:rsidP="003E7B9D">
      <w:pPr>
        <w:rPr>
          <w:rFonts w:asciiTheme="minorHAnsi" w:hAnsiTheme="minorHAnsi" w:cstheme="minorHAnsi"/>
          <w:i/>
          <w:iCs/>
          <w:sz w:val="22"/>
          <w:szCs w:val="22"/>
        </w:rPr>
      </w:pPr>
      <w:r w:rsidRPr="00D745D5">
        <w:rPr>
          <w:rFonts w:asciiTheme="minorHAnsi" w:hAnsiTheme="minorHAnsi" w:cstheme="minorHAnsi"/>
          <w:i/>
          <w:iCs/>
          <w:sz w:val="22"/>
          <w:szCs w:val="22"/>
        </w:rPr>
        <w:t xml:space="preserve">Źródło: </w:t>
      </w:r>
      <w:hyperlink r:id="rId21" w:history="1">
        <w:r w:rsidRPr="00D745D5">
          <w:rPr>
            <w:rStyle w:val="Hipercze"/>
            <w:rFonts w:asciiTheme="minorHAnsi" w:hAnsiTheme="minorHAnsi" w:cstheme="minorHAnsi"/>
            <w:i/>
            <w:iCs/>
            <w:sz w:val="22"/>
            <w:szCs w:val="22"/>
          </w:rPr>
          <w:t>https://bdl.stat.gov.pl</w:t>
        </w:r>
      </w:hyperlink>
    </w:p>
    <w:p w14:paraId="0F54A8D0" w14:textId="77777777" w:rsidR="00800EBD" w:rsidRPr="00864930" w:rsidRDefault="00800EBD" w:rsidP="00DA40A1">
      <w:pPr>
        <w:rPr>
          <w:rFonts w:asciiTheme="minorHAnsi" w:hAnsiTheme="minorHAnsi" w:cstheme="minorHAnsi"/>
          <w:color w:val="FF0000"/>
        </w:rPr>
      </w:pPr>
    </w:p>
    <w:p w14:paraId="7981C0FE" w14:textId="54C88575" w:rsidR="00913495" w:rsidRPr="00864930" w:rsidRDefault="00D26C1B" w:rsidP="006D0D17">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Na przestrzeni omawianych lat saldo migracji wewnętrznych, w tym zagranicznych ulegało wahaniom, przy czym zawsze osiągały wartości</w:t>
      </w:r>
      <w:r w:rsidR="007626FC" w:rsidRPr="00864930">
        <w:rPr>
          <w:rFonts w:asciiTheme="minorHAnsi" w:hAnsiTheme="minorHAnsi" w:cstheme="minorHAnsi"/>
          <w:sz w:val="22"/>
          <w:szCs w:val="22"/>
        </w:rPr>
        <w:t xml:space="preserve"> </w:t>
      </w:r>
      <w:r w:rsidRPr="00864930">
        <w:rPr>
          <w:rFonts w:asciiTheme="minorHAnsi" w:hAnsiTheme="minorHAnsi" w:cstheme="minorHAnsi"/>
          <w:sz w:val="22"/>
          <w:szCs w:val="22"/>
        </w:rPr>
        <w:t xml:space="preserve">dodatnie i z wyjątkiem </w:t>
      </w:r>
      <w:r w:rsidR="007626FC" w:rsidRPr="00864930">
        <w:rPr>
          <w:rFonts w:asciiTheme="minorHAnsi" w:hAnsiTheme="minorHAnsi" w:cstheme="minorHAnsi"/>
          <w:sz w:val="22"/>
          <w:szCs w:val="22"/>
        </w:rPr>
        <w:t>wahnięci</w:t>
      </w:r>
      <w:r w:rsidRPr="00864930">
        <w:rPr>
          <w:rFonts w:asciiTheme="minorHAnsi" w:hAnsiTheme="minorHAnsi" w:cstheme="minorHAnsi"/>
          <w:sz w:val="22"/>
          <w:szCs w:val="22"/>
        </w:rPr>
        <w:t>a</w:t>
      </w:r>
      <w:r w:rsidR="007626FC" w:rsidRPr="00864930">
        <w:rPr>
          <w:rFonts w:asciiTheme="minorHAnsi" w:hAnsiTheme="minorHAnsi" w:cstheme="minorHAnsi"/>
          <w:sz w:val="22"/>
          <w:szCs w:val="22"/>
        </w:rPr>
        <w:t xml:space="preserve"> w 2022 roku</w:t>
      </w:r>
      <w:r w:rsidRPr="00864930">
        <w:rPr>
          <w:rFonts w:asciiTheme="minorHAnsi" w:hAnsiTheme="minorHAnsi" w:cstheme="minorHAnsi"/>
          <w:sz w:val="22"/>
          <w:szCs w:val="22"/>
        </w:rPr>
        <w:t>, wykazują tendencję wzrostową</w:t>
      </w:r>
      <w:r w:rsidR="007626FC" w:rsidRPr="00864930">
        <w:rPr>
          <w:rFonts w:asciiTheme="minorHAnsi" w:hAnsiTheme="minorHAnsi" w:cstheme="minorHAnsi"/>
          <w:sz w:val="22"/>
          <w:szCs w:val="22"/>
        </w:rPr>
        <w:t>.</w:t>
      </w:r>
    </w:p>
    <w:p w14:paraId="1A153680" w14:textId="043EB8B8" w:rsidR="00EC009C" w:rsidRPr="00864930" w:rsidRDefault="00EC009C" w:rsidP="00EC009C">
      <w:pPr>
        <w:pStyle w:val="Legenda"/>
        <w:keepNext/>
        <w:rPr>
          <w:rFonts w:asciiTheme="minorHAnsi" w:hAnsiTheme="minorHAnsi" w:cstheme="minorHAnsi"/>
          <w:sz w:val="22"/>
          <w:szCs w:val="22"/>
        </w:rPr>
      </w:pPr>
      <w:bookmarkStart w:id="17" w:name="_Toc182824325"/>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3</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Saldo migracji wewnętrznych i zagranicznych w powiecie białostockim w latach 2019-2023.</w:t>
      </w:r>
      <w:bookmarkEnd w:id="17"/>
    </w:p>
    <w:tbl>
      <w:tblPr>
        <w:tblStyle w:val="Tabelasiatki5ciemnaakcent6"/>
        <w:tblW w:w="8640" w:type="dxa"/>
        <w:tblLook w:val="04A0" w:firstRow="1" w:lastRow="0" w:firstColumn="1" w:lastColumn="0" w:noHBand="0" w:noVBand="1"/>
      </w:tblPr>
      <w:tblGrid>
        <w:gridCol w:w="3840"/>
        <w:gridCol w:w="960"/>
        <w:gridCol w:w="960"/>
        <w:gridCol w:w="960"/>
        <w:gridCol w:w="960"/>
        <w:gridCol w:w="960"/>
      </w:tblGrid>
      <w:tr w:rsidR="00D26C1B" w:rsidRPr="00864930" w14:paraId="42A5385B" w14:textId="77777777" w:rsidTr="006D0D1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40" w:type="dxa"/>
            <w:noWrap/>
            <w:hideMark/>
          </w:tcPr>
          <w:p w14:paraId="0B99BA16" w14:textId="31BB0375" w:rsidR="007626FC" w:rsidRPr="00864930" w:rsidRDefault="006D0D17" w:rsidP="007626FC">
            <w:pPr>
              <w:rPr>
                <w:rFonts w:asciiTheme="minorHAnsi" w:hAnsiTheme="minorHAnsi" w:cstheme="minorHAnsi"/>
                <w:sz w:val="22"/>
                <w:szCs w:val="22"/>
              </w:rPr>
            </w:pPr>
            <w:r w:rsidRPr="00864930">
              <w:rPr>
                <w:rFonts w:asciiTheme="minorHAnsi" w:hAnsiTheme="minorHAnsi" w:cstheme="minorHAnsi"/>
                <w:sz w:val="22"/>
                <w:szCs w:val="22"/>
              </w:rPr>
              <w:t>wyszczególnienie</w:t>
            </w:r>
          </w:p>
        </w:tc>
        <w:tc>
          <w:tcPr>
            <w:tcW w:w="960" w:type="dxa"/>
            <w:hideMark/>
          </w:tcPr>
          <w:p w14:paraId="23849631" w14:textId="77777777" w:rsidR="007626FC" w:rsidRPr="00864930" w:rsidRDefault="007626FC" w:rsidP="007626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864930">
              <w:rPr>
                <w:rFonts w:asciiTheme="minorHAnsi" w:hAnsiTheme="minorHAnsi" w:cstheme="minorHAnsi"/>
                <w:sz w:val="22"/>
                <w:szCs w:val="22"/>
              </w:rPr>
              <w:t>2019</w:t>
            </w:r>
          </w:p>
        </w:tc>
        <w:tc>
          <w:tcPr>
            <w:tcW w:w="960" w:type="dxa"/>
            <w:hideMark/>
          </w:tcPr>
          <w:p w14:paraId="3082921F" w14:textId="77777777" w:rsidR="007626FC" w:rsidRPr="00864930" w:rsidRDefault="007626FC" w:rsidP="007626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864930">
              <w:rPr>
                <w:rFonts w:asciiTheme="minorHAnsi" w:hAnsiTheme="minorHAnsi" w:cstheme="minorHAnsi"/>
                <w:sz w:val="22"/>
                <w:szCs w:val="22"/>
              </w:rPr>
              <w:t>2020</w:t>
            </w:r>
          </w:p>
        </w:tc>
        <w:tc>
          <w:tcPr>
            <w:tcW w:w="960" w:type="dxa"/>
            <w:hideMark/>
          </w:tcPr>
          <w:p w14:paraId="1C2C6B35" w14:textId="77777777" w:rsidR="007626FC" w:rsidRPr="00864930" w:rsidRDefault="007626FC" w:rsidP="007626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864930">
              <w:rPr>
                <w:rFonts w:asciiTheme="minorHAnsi" w:hAnsiTheme="minorHAnsi" w:cstheme="minorHAnsi"/>
                <w:sz w:val="22"/>
                <w:szCs w:val="22"/>
              </w:rPr>
              <w:t>2021</w:t>
            </w:r>
          </w:p>
        </w:tc>
        <w:tc>
          <w:tcPr>
            <w:tcW w:w="960" w:type="dxa"/>
            <w:hideMark/>
          </w:tcPr>
          <w:p w14:paraId="6F198FB7" w14:textId="77777777" w:rsidR="007626FC" w:rsidRPr="00864930" w:rsidRDefault="007626FC" w:rsidP="007626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864930">
              <w:rPr>
                <w:rFonts w:asciiTheme="minorHAnsi" w:hAnsiTheme="minorHAnsi" w:cstheme="minorHAnsi"/>
                <w:sz w:val="22"/>
                <w:szCs w:val="22"/>
              </w:rPr>
              <w:t>2022</w:t>
            </w:r>
          </w:p>
        </w:tc>
        <w:tc>
          <w:tcPr>
            <w:tcW w:w="960" w:type="dxa"/>
            <w:hideMark/>
          </w:tcPr>
          <w:p w14:paraId="42AB59EA" w14:textId="77777777" w:rsidR="007626FC" w:rsidRPr="00864930" w:rsidRDefault="007626FC" w:rsidP="007626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864930">
              <w:rPr>
                <w:rFonts w:asciiTheme="minorHAnsi" w:hAnsiTheme="minorHAnsi" w:cstheme="minorHAnsi"/>
                <w:sz w:val="22"/>
                <w:szCs w:val="22"/>
              </w:rPr>
              <w:t>2023</w:t>
            </w:r>
          </w:p>
        </w:tc>
      </w:tr>
      <w:tr w:rsidR="00D26C1B" w:rsidRPr="00864930" w14:paraId="2B92D4E6" w14:textId="77777777" w:rsidTr="006D0D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40" w:type="dxa"/>
            <w:noWrap/>
            <w:hideMark/>
          </w:tcPr>
          <w:p w14:paraId="576FC66F" w14:textId="77777777" w:rsidR="007626FC" w:rsidRPr="00864930" w:rsidRDefault="007626FC" w:rsidP="007626FC">
            <w:pPr>
              <w:rPr>
                <w:rFonts w:asciiTheme="minorHAnsi" w:hAnsiTheme="minorHAnsi" w:cstheme="minorHAnsi"/>
                <w:sz w:val="22"/>
                <w:szCs w:val="22"/>
              </w:rPr>
            </w:pPr>
            <w:r w:rsidRPr="00864930">
              <w:rPr>
                <w:rFonts w:asciiTheme="minorHAnsi" w:hAnsiTheme="minorHAnsi" w:cstheme="minorHAnsi"/>
                <w:sz w:val="22"/>
                <w:szCs w:val="22"/>
              </w:rPr>
              <w:t>zameldowania z innych powiatów</w:t>
            </w:r>
          </w:p>
        </w:tc>
        <w:tc>
          <w:tcPr>
            <w:tcW w:w="960" w:type="dxa"/>
            <w:noWrap/>
            <w:hideMark/>
          </w:tcPr>
          <w:p w14:paraId="761C862F" w14:textId="77777777" w:rsidR="007626FC" w:rsidRPr="00864930" w:rsidRDefault="007626FC" w:rsidP="007626F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2752</w:t>
            </w:r>
          </w:p>
        </w:tc>
        <w:tc>
          <w:tcPr>
            <w:tcW w:w="960" w:type="dxa"/>
            <w:noWrap/>
            <w:hideMark/>
          </w:tcPr>
          <w:p w14:paraId="3F54AE90" w14:textId="77777777" w:rsidR="007626FC" w:rsidRPr="00864930" w:rsidRDefault="007626FC" w:rsidP="007626F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2518</w:t>
            </w:r>
          </w:p>
        </w:tc>
        <w:tc>
          <w:tcPr>
            <w:tcW w:w="960" w:type="dxa"/>
            <w:noWrap/>
            <w:hideMark/>
          </w:tcPr>
          <w:p w14:paraId="2EB99CF6" w14:textId="77777777" w:rsidR="007626FC" w:rsidRPr="00864930" w:rsidRDefault="007626FC" w:rsidP="007626F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2928</w:t>
            </w:r>
          </w:p>
        </w:tc>
        <w:tc>
          <w:tcPr>
            <w:tcW w:w="960" w:type="dxa"/>
            <w:noWrap/>
            <w:hideMark/>
          </w:tcPr>
          <w:p w14:paraId="21C74A42" w14:textId="77777777" w:rsidR="007626FC" w:rsidRPr="00864930" w:rsidRDefault="007626FC" w:rsidP="007626F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2729</w:t>
            </w:r>
          </w:p>
        </w:tc>
        <w:tc>
          <w:tcPr>
            <w:tcW w:w="960" w:type="dxa"/>
            <w:noWrap/>
            <w:hideMark/>
          </w:tcPr>
          <w:p w14:paraId="757884FD" w14:textId="77777777" w:rsidR="007626FC" w:rsidRPr="00864930" w:rsidRDefault="007626FC" w:rsidP="007626F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2958</w:t>
            </w:r>
          </w:p>
        </w:tc>
      </w:tr>
      <w:tr w:rsidR="00D26C1B" w:rsidRPr="00864930" w14:paraId="627F433E" w14:textId="77777777" w:rsidTr="006D0D17">
        <w:trPr>
          <w:trHeight w:val="288"/>
        </w:trPr>
        <w:tc>
          <w:tcPr>
            <w:cnfStyle w:val="001000000000" w:firstRow="0" w:lastRow="0" w:firstColumn="1" w:lastColumn="0" w:oddVBand="0" w:evenVBand="0" w:oddHBand="0" w:evenHBand="0" w:firstRowFirstColumn="0" w:firstRowLastColumn="0" w:lastRowFirstColumn="0" w:lastRowLastColumn="0"/>
            <w:tcW w:w="3840" w:type="dxa"/>
            <w:noWrap/>
            <w:hideMark/>
          </w:tcPr>
          <w:p w14:paraId="3AFE401D" w14:textId="5C08F39F" w:rsidR="007626FC" w:rsidRPr="00864930" w:rsidRDefault="007626FC" w:rsidP="007626FC">
            <w:pPr>
              <w:rPr>
                <w:rFonts w:asciiTheme="minorHAnsi" w:hAnsiTheme="minorHAnsi" w:cstheme="minorHAnsi"/>
                <w:sz w:val="22"/>
                <w:szCs w:val="22"/>
              </w:rPr>
            </w:pPr>
            <w:r w:rsidRPr="00864930">
              <w:rPr>
                <w:rFonts w:asciiTheme="minorHAnsi" w:hAnsiTheme="minorHAnsi" w:cstheme="minorHAnsi"/>
                <w:sz w:val="22"/>
                <w:szCs w:val="22"/>
              </w:rPr>
              <w:t>wymeldowania do innych powiatów</w:t>
            </w:r>
            <w:r w:rsidRPr="00864930">
              <w:rPr>
                <w:rFonts w:asciiTheme="minorHAnsi" w:hAnsiTheme="minorHAnsi" w:cstheme="minorHAnsi"/>
                <w:sz w:val="22"/>
                <w:szCs w:val="22"/>
                <w:vertAlign w:val="superscript"/>
              </w:rPr>
              <w:t>*</w:t>
            </w:r>
          </w:p>
        </w:tc>
        <w:tc>
          <w:tcPr>
            <w:tcW w:w="960" w:type="dxa"/>
            <w:noWrap/>
            <w:hideMark/>
          </w:tcPr>
          <w:p w14:paraId="46EE7A17" w14:textId="77777777" w:rsidR="007626FC" w:rsidRPr="00864930" w:rsidRDefault="007626FC" w:rsidP="007626F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1381</w:t>
            </w:r>
          </w:p>
        </w:tc>
        <w:tc>
          <w:tcPr>
            <w:tcW w:w="960" w:type="dxa"/>
            <w:noWrap/>
            <w:hideMark/>
          </w:tcPr>
          <w:p w14:paraId="45CEB13A" w14:textId="77777777" w:rsidR="007626FC" w:rsidRPr="00864930" w:rsidRDefault="007626FC" w:rsidP="007626F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1023</w:t>
            </w:r>
          </w:p>
        </w:tc>
        <w:tc>
          <w:tcPr>
            <w:tcW w:w="960" w:type="dxa"/>
            <w:noWrap/>
            <w:hideMark/>
          </w:tcPr>
          <w:p w14:paraId="2571D4FD" w14:textId="77777777" w:rsidR="007626FC" w:rsidRPr="00864930" w:rsidRDefault="007626FC" w:rsidP="007626F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1142</w:t>
            </w:r>
          </w:p>
        </w:tc>
        <w:tc>
          <w:tcPr>
            <w:tcW w:w="960" w:type="dxa"/>
            <w:noWrap/>
            <w:hideMark/>
          </w:tcPr>
          <w:p w14:paraId="1B04BC5D" w14:textId="77777777" w:rsidR="007626FC" w:rsidRPr="00864930" w:rsidRDefault="007626FC" w:rsidP="007626F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1145</w:t>
            </w:r>
          </w:p>
        </w:tc>
        <w:tc>
          <w:tcPr>
            <w:tcW w:w="960" w:type="dxa"/>
            <w:noWrap/>
            <w:hideMark/>
          </w:tcPr>
          <w:p w14:paraId="1FBAF615" w14:textId="77777777" w:rsidR="007626FC" w:rsidRPr="00864930" w:rsidRDefault="007626FC" w:rsidP="007626F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1208</w:t>
            </w:r>
          </w:p>
        </w:tc>
      </w:tr>
      <w:tr w:rsidR="00D26C1B" w:rsidRPr="00864930" w14:paraId="7F12DF0D" w14:textId="77777777" w:rsidTr="006D0D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40" w:type="dxa"/>
            <w:noWrap/>
            <w:hideMark/>
          </w:tcPr>
          <w:p w14:paraId="47438388" w14:textId="77777777" w:rsidR="007626FC" w:rsidRPr="00864930" w:rsidRDefault="007626FC" w:rsidP="007626FC">
            <w:pPr>
              <w:rPr>
                <w:rFonts w:asciiTheme="minorHAnsi" w:hAnsiTheme="minorHAnsi" w:cstheme="minorHAnsi"/>
                <w:sz w:val="22"/>
                <w:szCs w:val="22"/>
              </w:rPr>
            </w:pPr>
            <w:r w:rsidRPr="00864930">
              <w:rPr>
                <w:rFonts w:asciiTheme="minorHAnsi" w:hAnsiTheme="minorHAnsi" w:cstheme="minorHAnsi"/>
                <w:sz w:val="22"/>
                <w:szCs w:val="22"/>
              </w:rPr>
              <w:t>saldo migracji</w:t>
            </w:r>
          </w:p>
        </w:tc>
        <w:tc>
          <w:tcPr>
            <w:tcW w:w="960" w:type="dxa"/>
            <w:noWrap/>
            <w:hideMark/>
          </w:tcPr>
          <w:p w14:paraId="0419C25D" w14:textId="77777777" w:rsidR="007626FC" w:rsidRPr="00864930" w:rsidRDefault="007626FC" w:rsidP="007626F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864930">
              <w:rPr>
                <w:rFonts w:asciiTheme="minorHAnsi" w:hAnsiTheme="minorHAnsi" w:cstheme="minorHAnsi"/>
                <w:b/>
                <w:bCs/>
                <w:sz w:val="22"/>
                <w:szCs w:val="22"/>
              </w:rPr>
              <w:t>1371</w:t>
            </w:r>
          </w:p>
        </w:tc>
        <w:tc>
          <w:tcPr>
            <w:tcW w:w="960" w:type="dxa"/>
            <w:noWrap/>
            <w:hideMark/>
          </w:tcPr>
          <w:p w14:paraId="6B4227F9" w14:textId="77777777" w:rsidR="007626FC" w:rsidRPr="00864930" w:rsidRDefault="007626FC" w:rsidP="007626F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864930">
              <w:rPr>
                <w:rFonts w:asciiTheme="minorHAnsi" w:hAnsiTheme="minorHAnsi" w:cstheme="minorHAnsi"/>
                <w:b/>
                <w:bCs/>
                <w:sz w:val="22"/>
                <w:szCs w:val="22"/>
              </w:rPr>
              <w:t>1495</w:t>
            </w:r>
          </w:p>
        </w:tc>
        <w:tc>
          <w:tcPr>
            <w:tcW w:w="960" w:type="dxa"/>
            <w:noWrap/>
            <w:hideMark/>
          </w:tcPr>
          <w:p w14:paraId="64047284" w14:textId="77777777" w:rsidR="007626FC" w:rsidRPr="00864930" w:rsidRDefault="007626FC" w:rsidP="007626F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864930">
              <w:rPr>
                <w:rFonts w:asciiTheme="minorHAnsi" w:hAnsiTheme="minorHAnsi" w:cstheme="minorHAnsi"/>
                <w:b/>
                <w:bCs/>
                <w:sz w:val="22"/>
                <w:szCs w:val="22"/>
              </w:rPr>
              <w:t>1786</w:t>
            </w:r>
          </w:p>
        </w:tc>
        <w:tc>
          <w:tcPr>
            <w:tcW w:w="960" w:type="dxa"/>
            <w:noWrap/>
            <w:hideMark/>
          </w:tcPr>
          <w:p w14:paraId="19AA23EC" w14:textId="77777777" w:rsidR="007626FC" w:rsidRPr="00864930" w:rsidRDefault="007626FC" w:rsidP="007626F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864930">
              <w:rPr>
                <w:rFonts w:asciiTheme="minorHAnsi" w:hAnsiTheme="minorHAnsi" w:cstheme="minorHAnsi"/>
                <w:b/>
                <w:bCs/>
                <w:sz w:val="22"/>
                <w:szCs w:val="22"/>
              </w:rPr>
              <w:t>1584</w:t>
            </w:r>
          </w:p>
        </w:tc>
        <w:tc>
          <w:tcPr>
            <w:tcW w:w="960" w:type="dxa"/>
            <w:noWrap/>
            <w:hideMark/>
          </w:tcPr>
          <w:p w14:paraId="2F30D2C7" w14:textId="77777777" w:rsidR="007626FC" w:rsidRPr="00864930" w:rsidRDefault="007626FC" w:rsidP="007626F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864930">
              <w:rPr>
                <w:rFonts w:asciiTheme="minorHAnsi" w:hAnsiTheme="minorHAnsi" w:cstheme="minorHAnsi"/>
                <w:b/>
                <w:bCs/>
                <w:sz w:val="22"/>
                <w:szCs w:val="22"/>
              </w:rPr>
              <w:t>1750</w:t>
            </w:r>
          </w:p>
        </w:tc>
      </w:tr>
    </w:tbl>
    <w:p w14:paraId="72085C3E" w14:textId="311FB2C9" w:rsidR="003D7A6A" w:rsidRPr="00864930" w:rsidRDefault="007626FC" w:rsidP="007626FC">
      <w:pPr>
        <w:rPr>
          <w:rFonts w:asciiTheme="minorHAnsi" w:hAnsiTheme="minorHAnsi" w:cstheme="minorHAnsi"/>
          <w:sz w:val="22"/>
          <w:szCs w:val="22"/>
        </w:rPr>
      </w:pPr>
      <w:r w:rsidRPr="00864930">
        <w:rPr>
          <w:rFonts w:asciiTheme="minorHAnsi" w:hAnsiTheme="minorHAnsi" w:cstheme="minorHAnsi"/>
          <w:sz w:val="22"/>
          <w:szCs w:val="22"/>
          <w:vertAlign w:val="superscript"/>
        </w:rPr>
        <w:t>*</w:t>
      </w:r>
      <w:r w:rsidRPr="00864930">
        <w:rPr>
          <w:rFonts w:asciiTheme="minorHAnsi" w:hAnsiTheme="minorHAnsi" w:cstheme="minorHAnsi"/>
          <w:sz w:val="22"/>
          <w:szCs w:val="22"/>
        </w:rPr>
        <w:t xml:space="preserve"> w tym migracje zagraniczne</w:t>
      </w:r>
    </w:p>
    <w:p w14:paraId="40DE8968" w14:textId="48948A0B" w:rsidR="007626FC" w:rsidRPr="00864930" w:rsidRDefault="007626FC" w:rsidP="007626FC">
      <w:pPr>
        <w:rPr>
          <w:rFonts w:asciiTheme="minorHAnsi" w:hAnsiTheme="minorHAnsi" w:cstheme="minorHAnsi"/>
          <w:sz w:val="22"/>
          <w:szCs w:val="22"/>
        </w:rPr>
      </w:pPr>
      <w:r w:rsidRPr="00864930">
        <w:rPr>
          <w:rFonts w:asciiTheme="minorHAnsi" w:hAnsiTheme="minorHAnsi" w:cstheme="minorHAnsi"/>
          <w:i/>
          <w:iCs/>
          <w:sz w:val="22"/>
          <w:szCs w:val="22"/>
        </w:rPr>
        <w:t>Źródło: https://bdl.stat.gov.pl</w:t>
      </w:r>
    </w:p>
    <w:p w14:paraId="3786BB96" w14:textId="77777777" w:rsidR="00CF36FF" w:rsidRPr="00864930" w:rsidRDefault="00CF36FF" w:rsidP="00DA40A1">
      <w:pPr>
        <w:rPr>
          <w:rFonts w:asciiTheme="minorHAnsi" w:hAnsiTheme="minorHAnsi" w:cstheme="minorHAnsi"/>
          <w:color w:val="FF0000"/>
          <w:sz w:val="22"/>
          <w:szCs w:val="22"/>
        </w:rPr>
      </w:pPr>
    </w:p>
    <w:p w14:paraId="67917FFA" w14:textId="77777777" w:rsidR="00D26C1B" w:rsidRPr="00864930" w:rsidRDefault="00D26C1B" w:rsidP="00D67176">
      <w:pPr>
        <w:pStyle w:val="Nagwek2"/>
        <w:spacing w:line="360" w:lineRule="auto"/>
        <w:rPr>
          <w:rFonts w:asciiTheme="minorHAnsi" w:hAnsiTheme="minorHAnsi" w:cstheme="minorHAnsi"/>
        </w:rPr>
      </w:pPr>
      <w:bookmarkStart w:id="18" w:name="_Toc182824490"/>
      <w:r w:rsidRPr="00864930">
        <w:rPr>
          <w:rFonts w:asciiTheme="minorHAnsi" w:hAnsiTheme="minorHAnsi" w:cstheme="minorHAnsi"/>
        </w:rPr>
        <w:t>RYNEK PRACY</w:t>
      </w:r>
      <w:bookmarkEnd w:id="18"/>
      <w:r w:rsidRPr="00864930">
        <w:rPr>
          <w:rFonts w:asciiTheme="minorHAnsi" w:hAnsiTheme="minorHAnsi" w:cstheme="minorHAnsi"/>
        </w:rPr>
        <w:t xml:space="preserve"> </w:t>
      </w:r>
    </w:p>
    <w:p w14:paraId="53E79719" w14:textId="296F1A30" w:rsidR="00D26C1B" w:rsidRPr="00864930" w:rsidRDefault="00D26C1B" w:rsidP="006D0D17">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Ważnym wskaźnikiem w ocenie rynku pracy jest stopa bezrobocia rejestrowanego, która jest wyrażonym w procentach stosunkiem liczby osób zarejestrowanych jako bezrobotne w urzędach pracy, do liczby ludności aktywnej zawodowo (zasobu siły roboczej danej populacji). Kolejny wykres przedstawia wartość stopy bezrobocia w powiecie </w:t>
      </w:r>
      <w:r w:rsidR="00903BA1" w:rsidRPr="00864930">
        <w:rPr>
          <w:rFonts w:asciiTheme="minorHAnsi" w:hAnsiTheme="minorHAnsi" w:cstheme="minorHAnsi"/>
          <w:sz w:val="22"/>
          <w:szCs w:val="22"/>
        </w:rPr>
        <w:t>białostockim oraz dla porównania</w:t>
      </w:r>
      <w:r w:rsidR="006D0D17" w:rsidRPr="00864930">
        <w:rPr>
          <w:rFonts w:asciiTheme="minorHAnsi" w:hAnsiTheme="minorHAnsi" w:cstheme="minorHAnsi"/>
          <w:sz w:val="22"/>
          <w:szCs w:val="22"/>
        </w:rPr>
        <w:t xml:space="preserve"> w</w:t>
      </w:r>
      <w:r w:rsidRPr="00864930">
        <w:rPr>
          <w:rFonts w:asciiTheme="minorHAnsi" w:hAnsiTheme="minorHAnsi" w:cstheme="minorHAnsi"/>
          <w:sz w:val="22"/>
          <w:szCs w:val="22"/>
        </w:rPr>
        <w:t xml:space="preserve"> </w:t>
      </w:r>
      <w:r w:rsidR="00903BA1" w:rsidRPr="00864930">
        <w:rPr>
          <w:rFonts w:asciiTheme="minorHAnsi" w:hAnsiTheme="minorHAnsi" w:cstheme="minorHAnsi"/>
          <w:sz w:val="22"/>
          <w:szCs w:val="22"/>
        </w:rPr>
        <w:t xml:space="preserve">mieście Białymstoku, </w:t>
      </w:r>
      <w:r w:rsidRPr="00864930">
        <w:rPr>
          <w:rFonts w:asciiTheme="minorHAnsi" w:hAnsiTheme="minorHAnsi" w:cstheme="minorHAnsi"/>
          <w:sz w:val="22"/>
          <w:szCs w:val="22"/>
        </w:rPr>
        <w:t xml:space="preserve">województwie </w:t>
      </w:r>
      <w:r w:rsidR="00903BA1" w:rsidRPr="00864930">
        <w:rPr>
          <w:rFonts w:asciiTheme="minorHAnsi" w:hAnsiTheme="minorHAnsi" w:cstheme="minorHAnsi"/>
          <w:sz w:val="22"/>
          <w:szCs w:val="22"/>
        </w:rPr>
        <w:t>podlaskim</w:t>
      </w:r>
      <w:r w:rsidRPr="00864930">
        <w:rPr>
          <w:rFonts w:asciiTheme="minorHAnsi" w:hAnsiTheme="minorHAnsi" w:cstheme="minorHAnsi"/>
          <w:sz w:val="22"/>
          <w:szCs w:val="22"/>
        </w:rPr>
        <w:t xml:space="preserve"> oraz w całej Polsce. W 202</w:t>
      </w:r>
      <w:r w:rsidR="00903BA1"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wynosiła ona w Powiecie 7,</w:t>
      </w:r>
      <w:r w:rsidR="00903BA1" w:rsidRPr="00864930">
        <w:rPr>
          <w:rFonts w:asciiTheme="minorHAnsi" w:hAnsiTheme="minorHAnsi" w:cstheme="minorHAnsi"/>
          <w:sz w:val="22"/>
          <w:szCs w:val="22"/>
        </w:rPr>
        <w:t>5</w:t>
      </w:r>
      <w:r w:rsidRPr="00864930">
        <w:rPr>
          <w:rFonts w:asciiTheme="minorHAnsi" w:hAnsiTheme="minorHAnsi" w:cstheme="minorHAnsi"/>
          <w:sz w:val="22"/>
          <w:szCs w:val="22"/>
        </w:rPr>
        <w:t>%, a więc była wyższa niż stopa bezrobocia rejestrowanego w</w:t>
      </w:r>
      <w:r w:rsidR="00903BA1" w:rsidRPr="00864930">
        <w:rPr>
          <w:rFonts w:asciiTheme="minorHAnsi" w:hAnsiTheme="minorHAnsi" w:cstheme="minorHAnsi"/>
          <w:sz w:val="22"/>
          <w:szCs w:val="22"/>
        </w:rPr>
        <w:t xml:space="preserve"> mieście Białystok (5,1%)</w:t>
      </w:r>
      <w:r w:rsidRPr="00864930">
        <w:rPr>
          <w:rFonts w:asciiTheme="minorHAnsi" w:hAnsiTheme="minorHAnsi" w:cstheme="minorHAnsi"/>
          <w:sz w:val="22"/>
          <w:szCs w:val="22"/>
        </w:rPr>
        <w:t xml:space="preserve"> województwie (</w:t>
      </w:r>
      <w:r w:rsidR="00903BA1" w:rsidRPr="00864930">
        <w:rPr>
          <w:rFonts w:asciiTheme="minorHAnsi" w:hAnsiTheme="minorHAnsi" w:cstheme="minorHAnsi"/>
          <w:sz w:val="22"/>
          <w:szCs w:val="22"/>
        </w:rPr>
        <w:t>7</w:t>
      </w:r>
      <w:r w:rsidRPr="00864930">
        <w:rPr>
          <w:rFonts w:asciiTheme="minorHAnsi" w:hAnsiTheme="minorHAnsi" w:cstheme="minorHAnsi"/>
          <w:sz w:val="22"/>
          <w:szCs w:val="22"/>
        </w:rPr>
        <w:t>,0%) i w całym kraju (5,</w:t>
      </w:r>
      <w:r w:rsidR="00903BA1" w:rsidRPr="00864930">
        <w:rPr>
          <w:rFonts w:asciiTheme="minorHAnsi" w:hAnsiTheme="minorHAnsi" w:cstheme="minorHAnsi"/>
          <w:sz w:val="22"/>
          <w:szCs w:val="22"/>
        </w:rPr>
        <w:t>1</w:t>
      </w:r>
      <w:r w:rsidRPr="00864930">
        <w:rPr>
          <w:rFonts w:asciiTheme="minorHAnsi" w:hAnsiTheme="minorHAnsi" w:cstheme="minorHAnsi"/>
          <w:sz w:val="22"/>
          <w:szCs w:val="22"/>
        </w:rPr>
        <w:t>%). Na przestrzeni lat 2019-202</w:t>
      </w:r>
      <w:r w:rsidR="00903BA1" w:rsidRPr="00864930">
        <w:rPr>
          <w:rFonts w:asciiTheme="minorHAnsi" w:hAnsiTheme="minorHAnsi" w:cstheme="minorHAnsi"/>
          <w:sz w:val="22"/>
          <w:szCs w:val="22"/>
        </w:rPr>
        <w:t>3</w:t>
      </w:r>
      <w:r w:rsidRPr="00864930">
        <w:rPr>
          <w:rFonts w:asciiTheme="minorHAnsi" w:hAnsiTheme="minorHAnsi" w:cstheme="minorHAnsi"/>
          <w:sz w:val="22"/>
          <w:szCs w:val="22"/>
        </w:rPr>
        <w:t xml:space="preserve"> stopa bezrobocia w powiecie </w:t>
      </w:r>
      <w:r w:rsidR="00903BA1" w:rsidRPr="00864930">
        <w:rPr>
          <w:rFonts w:asciiTheme="minorHAnsi" w:hAnsiTheme="minorHAnsi" w:cstheme="minorHAnsi"/>
          <w:sz w:val="22"/>
          <w:szCs w:val="22"/>
        </w:rPr>
        <w:t xml:space="preserve">białostockim </w:t>
      </w:r>
      <w:r w:rsidRPr="00864930">
        <w:rPr>
          <w:rFonts w:asciiTheme="minorHAnsi" w:hAnsiTheme="minorHAnsi" w:cstheme="minorHAnsi"/>
          <w:sz w:val="22"/>
          <w:szCs w:val="22"/>
        </w:rPr>
        <w:t xml:space="preserve">ulegała wahaniom, podobnie jak miało to miejsce w całym województwie i w Polsce. </w:t>
      </w:r>
    </w:p>
    <w:p w14:paraId="3FA9646F" w14:textId="53E89A8D" w:rsidR="00B17BA3" w:rsidRPr="00864930" w:rsidRDefault="00B17BA3" w:rsidP="00B17BA3">
      <w:pPr>
        <w:pStyle w:val="Legenda"/>
        <w:keepNext/>
        <w:rPr>
          <w:rFonts w:asciiTheme="minorHAnsi" w:hAnsiTheme="minorHAnsi" w:cstheme="minorHAnsi"/>
          <w:sz w:val="22"/>
          <w:szCs w:val="22"/>
        </w:rPr>
      </w:pPr>
      <w:bookmarkStart w:id="19" w:name="_Toc182824374"/>
      <w:r w:rsidRPr="00864930">
        <w:rPr>
          <w:rFonts w:asciiTheme="minorHAnsi" w:hAnsiTheme="minorHAnsi" w:cstheme="minorHAnsi"/>
          <w:sz w:val="22"/>
          <w:szCs w:val="22"/>
        </w:rPr>
        <w:lastRenderedPageBreak/>
        <w:t xml:space="preserve">Wykres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Wykres \* ARABIC </w:instrText>
      </w:r>
      <w:r w:rsidRPr="00864930">
        <w:rPr>
          <w:rFonts w:asciiTheme="minorHAnsi" w:hAnsiTheme="minorHAnsi" w:cstheme="minorHAnsi"/>
          <w:sz w:val="22"/>
          <w:szCs w:val="22"/>
        </w:rPr>
        <w:fldChar w:fldCharType="separate"/>
      </w:r>
      <w:r w:rsidR="00D745D5">
        <w:rPr>
          <w:rFonts w:asciiTheme="minorHAnsi" w:hAnsiTheme="minorHAnsi" w:cstheme="minorHAnsi"/>
          <w:noProof/>
          <w:sz w:val="22"/>
          <w:szCs w:val="22"/>
        </w:rPr>
        <w:t>5</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Stopa bezrobocia w powiecie białostockim na przestrzeni lat 2019-2023 w porównaniu do Białegostoku, województwa podlaskiego i całej Polski.</w:t>
      </w:r>
      <w:r w:rsidRPr="00864930">
        <w:rPr>
          <w:rStyle w:val="Odwoanieprzypisudolnego"/>
          <w:rFonts w:asciiTheme="minorHAnsi" w:hAnsiTheme="minorHAnsi" w:cstheme="minorHAnsi"/>
          <w:b/>
          <w:bCs/>
          <w:sz w:val="22"/>
          <w:szCs w:val="22"/>
        </w:rPr>
        <w:t xml:space="preserve"> </w:t>
      </w:r>
      <w:r w:rsidRPr="00864930">
        <w:rPr>
          <w:rStyle w:val="Odwoanieprzypisudolnego"/>
          <w:rFonts w:asciiTheme="minorHAnsi" w:hAnsiTheme="minorHAnsi" w:cstheme="minorHAnsi"/>
          <w:b/>
          <w:bCs/>
          <w:sz w:val="22"/>
          <w:szCs w:val="22"/>
        </w:rPr>
        <w:footnoteReference w:id="30"/>
      </w:r>
      <w:bookmarkEnd w:id="19"/>
    </w:p>
    <w:p w14:paraId="64E5504F" w14:textId="77777777" w:rsidR="00DB1B86" w:rsidRPr="00864930" w:rsidRDefault="00DB1B86" w:rsidP="00DB1B86">
      <w:pPr>
        <w:pStyle w:val="Tekstpodstawowywcity"/>
        <w:spacing w:line="276" w:lineRule="auto"/>
        <w:ind w:firstLine="284"/>
        <w:jc w:val="center"/>
        <w:rPr>
          <w:rFonts w:asciiTheme="minorHAnsi" w:hAnsiTheme="minorHAnsi" w:cstheme="minorHAnsi"/>
          <w:b/>
          <w:sz w:val="22"/>
          <w:szCs w:val="22"/>
        </w:rPr>
      </w:pPr>
      <w:r w:rsidRPr="00864930">
        <w:rPr>
          <w:rFonts w:asciiTheme="minorHAnsi" w:hAnsiTheme="minorHAnsi" w:cstheme="minorHAnsi"/>
          <w:b/>
          <w:noProof/>
          <w:sz w:val="22"/>
          <w:szCs w:val="22"/>
        </w:rPr>
        <w:drawing>
          <wp:inline distT="0" distB="0" distL="0" distR="0" wp14:anchorId="4C46DA03" wp14:editId="552693D5">
            <wp:extent cx="5186477" cy="261112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9812" cy="2658109"/>
                    </a:xfrm>
                    <a:prstGeom prst="rect">
                      <a:avLst/>
                    </a:prstGeom>
                    <a:noFill/>
                  </pic:spPr>
                </pic:pic>
              </a:graphicData>
            </a:graphic>
          </wp:inline>
        </w:drawing>
      </w:r>
    </w:p>
    <w:p w14:paraId="6F22C7D9" w14:textId="7EB65BB4" w:rsidR="00D26C1B" w:rsidRPr="00864930" w:rsidRDefault="00D26C1B" w:rsidP="00D26C1B">
      <w:pPr>
        <w:rPr>
          <w:rFonts w:asciiTheme="minorHAnsi" w:hAnsiTheme="minorHAnsi" w:cstheme="minorHAnsi"/>
          <w:sz w:val="22"/>
          <w:szCs w:val="22"/>
        </w:rPr>
      </w:pPr>
      <w:r w:rsidRPr="00864930">
        <w:rPr>
          <w:rFonts w:asciiTheme="minorHAnsi" w:hAnsiTheme="minorHAnsi" w:cstheme="minorHAnsi"/>
          <w:i/>
          <w:iCs/>
          <w:sz w:val="22"/>
          <w:szCs w:val="22"/>
        </w:rPr>
        <w:t xml:space="preserve">Źródło: </w:t>
      </w:r>
      <w:r w:rsidR="00903BA1" w:rsidRPr="00864930">
        <w:rPr>
          <w:rFonts w:asciiTheme="minorHAnsi" w:hAnsiTheme="minorHAnsi" w:cstheme="minorHAnsi"/>
          <w:i/>
          <w:iCs/>
          <w:sz w:val="22"/>
          <w:szCs w:val="22"/>
        </w:rPr>
        <w:t>Raport o stanie Powiatu białostockiego za 2023 rok</w:t>
      </w:r>
      <w:r w:rsidRPr="00864930">
        <w:rPr>
          <w:rFonts w:asciiTheme="minorHAnsi" w:hAnsiTheme="minorHAnsi" w:cstheme="minorHAnsi"/>
          <w:i/>
          <w:iCs/>
          <w:sz w:val="22"/>
          <w:szCs w:val="22"/>
        </w:rPr>
        <w:t xml:space="preserve"> </w:t>
      </w:r>
    </w:p>
    <w:p w14:paraId="1390722B" w14:textId="77777777" w:rsidR="00D54611" w:rsidRPr="00864930" w:rsidRDefault="00D54611" w:rsidP="00D26C1B">
      <w:pPr>
        <w:rPr>
          <w:rFonts w:asciiTheme="minorHAnsi" w:hAnsiTheme="minorHAnsi" w:cstheme="minorHAnsi"/>
        </w:rPr>
      </w:pPr>
    </w:p>
    <w:p w14:paraId="4BA38106" w14:textId="7FCDC4AA" w:rsidR="00D26C1B" w:rsidRPr="00864930" w:rsidRDefault="00D26C1B" w:rsidP="00D5461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Ważnym narzędziem wskazującym kierunek rozwoju lokalnego rynku pracy jest barometr zawodów, czyli dokument prognostyczny w zakresie sytuacji w zawodach oraz zapotrzebowania na różnego rodzaju specjalistów. Dzieli on zawody na trzy grupy: deficytowe, zrównoważone i</w:t>
      </w:r>
      <w:r w:rsidR="00937294">
        <w:rPr>
          <w:rFonts w:asciiTheme="minorHAnsi" w:hAnsiTheme="minorHAnsi" w:cstheme="minorHAnsi"/>
          <w:sz w:val="22"/>
          <w:szCs w:val="22"/>
        </w:rPr>
        <w:t> </w:t>
      </w:r>
      <w:r w:rsidRPr="00864930">
        <w:rPr>
          <w:rFonts w:asciiTheme="minorHAnsi" w:hAnsiTheme="minorHAnsi" w:cstheme="minorHAnsi"/>
          <w:sz w:val="22"/>
          <w:szCs w:val="22"/>
        </w:rPr>
        <w:t>nadwyżkowe. Zawody deficytowe to takie, w których liczba wolnych miejsc pracy jest większa niż liczba osób zainteresowanych podjęciem pracy i spełniających wymagania pracodawców (pracodawcom trudno znaleźć kandydatów do pracy).</w:t>
      </w:r>
    </w:p>
    <w:p w14:paraId="068C8AE7" w14:textId="77777777" w:rsidR="00D26C1B" w:rsidRPr="00864930" w:rsidRDefault="00D26C1B" w:rsidP="00D54611">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Zawody zrównoważone to te, w których liczba wolnych miejsc pracy jest stosunkowo równa liczbie osób zainteresowanych podjęciem pracy i spełniających wymagania pracodawców. Zawody nadwyżkowe, to z kolei te, w których liczba wolnych miejsc jest mniejsza niż liczba osób zainteresowanych podjęciem pracy i spełniających wymagania pracodawców (osobom poszukującym pracy najtrudniej znaleźć zatrudnienie). </w:t>
      </w:r>
    </w:p>
    <w:p w14:paraId="4F4CD7B6" w14:textId="46B0E40A" w:rsidR="0048615E" w:rsidRPr="00864930" w:rsidRDefault="0048615E" w:rsidP="00D5461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Z prognoz barometru zawodów dotyczących powiatu białostockiego na 2024 rok</w:t>
      </w:r>
      <w:r w:rsidR="00D26C1B" w:rsidRPr="00864930">
        <w:rPr>
          <w:rFonts w:asciiTheme="minorHAnsi" w:hAnsiTheme="minorHAnsi" w:cstheme="minorHAnsi"/>
          <w:sz w:val="22"/>
          <w:szCs w:val="22"/>
        </w:rPr>
        <w:t xml:space="preserve"> wynika, że do grupy zawodów maksymalnie deficytowych (brak bezrobotnych) należy zaliczyć:</w:t>
      </w:r>
      <w:r w:rsidRPr="00864930">
        <w:rPr>
          <w:rFonts w:asciiTheme="minorHAnsi" w:hAnsiTheme="minorHAnsi" w:cstheme="minorHAnsi"/>
          <w:sz w:val="22"/>
          <w:szCs w:val="22"/>
        </w:rPr>
        <w:t xml:space="preserve"> kierowców autobusów; projektantów i administratorów baz danych, programistów; specjalistów ds.</w:t>
      </w:r>
      <w:r w:rsidR="00937294">
        <w:rPr>
          <w:rFonts w:asciiTheme="minorHAnsi" w:hAnsiTheme="minorHAnsi" w:cstheme="minorHAnsi"/>
          <w:sz w:val="22"/>
          <w:szCs w:val="22"/>
        </w:rPr>
        <w:t> </w:t>
      </w:r>
      <w:r w:rsidRPr="00864930">
        <w:rPr>
          <w:rFonts w:asciiTheme="minorHAnsi" w:hAnsiTheme="minorHAnsi" w:cstheme="minorHAnsi"/>
          <w:sz w:val="22"/>
          <w:szCs w:val="22"/>
        </w:rPr>
        <w:t>projektowania, wdrażania i doskonalenia produktów i usług cyfrowych; analit</w:t>
      </w:r>
      <w:r w:rsidR="0049011F" w:rsidRPr="00864930">
        <w:rPr>
          <w:rFonts w:asciiTheme="minorHAnsi" w:hAnsiTheme="minorHAnsi" w:cstheme="minorHAnsi"/>
          <w:sz w:val="22"/>
          <w:szCs w:val="22"/>
        </w:rPr>
        <w:t>yków</w:t>
      </w:r>
      <w:r w:rsidRPr="00864930">
        <w:rPr>
          <w:rFonts w:asciiTheme="minorHAnsi" w:hAnsiTheme="minorHAnsi" w:cstheme="minorHAnsi"/>
          <w:sz w:val="22"/>
          <w:szCs w:val="22"/>
        </w:rPr>
        <w:t>, tester</w:t>
      </w:r>
      <w:r w:rsidR="0049011F" w:rsidRPr="00864930">
        <w:rPr>
          <w:rFonts w:asciiTheme="minorHAnsi" w:hAnsiTheme="minorHAnsi" w:cstheme="minorHAnsi"/>
          <w:sz w:val="22"/>
          <w:szCs w:val="22"/>
        </w:rPr>
        <w:t>ów</w:t>
      </w:r>
      <w:r w:rsidRPr="00864930">
        <w:rPr>
          <w:rFonts w:asciiTheme="minorHAnsi" w:hAnsiTheme="minorHAnsi" w:cstheme="minorHAnsi"/>
          <w:sz w:val="22"/>
          <w:szCs w:val="22"/>
        </w:rPr>
        <w:t xml:space="preserve"> i</w:t>
      </w:r>
      <w:r w:rsidR="00937294">
        <w:rPr>
          <w:rFonts w:asciiTheme="minorHAnsi" w:hAnsiTheme="minorHAnsi" w:cstheme="minorHAnsi"/>
          <w:sz w:val="22"/>
          <w:szCs w:val="22"/>
        </w:rPr>
        <w:t> </w:t>
      </w:r>
      <w:r w:rsidRPr="00864930">
        <w:rPr>
          <w:rFonts w:asciiTheme="minorHAnsi" w:hAnsiTheme="minorHAnsi" w:cstheme="minorHAnsi"/>
          <w:sz w:val="22"/>
          <w:szCs w:val="22"/>
        </w:rPr>
        <w:t>operator</w:t>
      </w:r>
      <w:r w:rsidR="0049011F" w:rsidRPr="00864930">
        <w:rPr>
          <w:rFonts w:asciiTheme="minorHAnsi" w:hAnsiTheme="minorHAnsi" w:cstheme="minorHAnsi"/>
          <w:sz w:val="22"/>
          <w:szCs w:val="22"/>
        </w:rPr>
        <w:t>ów</w:t>
      </w:r>
      <w:r w:rsidRPr="00864930">
        <w:rPr>
          <w:rFonts w:asciiTheme="minorHAnsi" w:hAnsiTheme="minorHAnsi" w:cstheme="minorHAnsi"/>
          <w:sz w:val="22"/>
          <w:szCs w:val="22"/>
        </w:rPr>
        <w:t xml:space="preserve"> systemów teleinformatycznych; betoniarz</w:t>
      </w:r>
      <w:r w:rsidR="0049011F" w:rsidRPr="00864930">
        <w:rPr>
          <w:rFonts w:asciiTheme="minorHAnsi" w:hAnsiTheme="minorHAnsi" w:cstheme="minorHAnsi"/>
          <w:sz w:val="22"/>
          <w:szCs w:val="22"/>
        </w:rPr>
        <w:t>y</w:t>
      </w:r>
      <w:r w:rsidRPr="00864930">
        <w:rPr>
          <w:rFonts w:asciiTheme="minorHAnsi" w:hAnsiTheme="minorHAnsi" w:cstheme="minorHAnsi"/>
          <w:sz w:val="22"/>
          <w:szCs w:val="22"/>
        </w:rPr>
        <w:t xml:space="preserve"> i zbrojarz</w:t>
      </w:r>
      <w:r w:rsidR="0049011F" w:rsidRPr="00864930">
        <w:rPr>
          <w:rFonts w:asciiTheme="minorHAnsi" w:hAnsiTheme="minorHAnsi" w:cstheme="minorHAnsi"/>
          <w:sz w:val="22"/>
          <w:szCs w:val="22"/>
        </w:rPr>
        <w:t>y</w:t>
      </w:r>
      <w:r w:rsidRPr="00864930">
        <w:rPr>
          <w:rFonts w:asciiTheme="minorHAnsi" w:hAnsiTheme="minorHAnsi" w:cstheme="minorHAnsi"/>
          <w:sz w:val="22"/>
          <w:szCs w:val="22"/>
        </w:rPr>
        <w:t>; blacharz</w:t>
      </w:r>
      <w:r w:rsidR="0049011F" w:rsidRPr="00864930">
        <w:rPr>
          <w:rFonts w:asciiTheme="minorHAnsi" w:hAnsiTheme="minorHAnsi" w:cstheme="minorHAnsi"/>
          <w:sz w:val="22"/>
          <w:szCs w:val="22"/>
        </w:rPr>
        <w:t>y</w:t>
      </w:r>
      <w:r w:rsidRPr="00864930">
        <w:rPr>
          <w:rFonts w:asciiTheme="minorHAnsi" w:hAnsiTheme="minorHAnsi" w:cstheme="minorHAnsi"/>
          <w:sz w:val="22"/>
          <w:szCs w:val="22"/>
        </w:rPr>
        <w:t xml:space="preserve"> i lakierni</w:t>
      </w:r>
      <w:r w:rsidR="0049011F" w:rsidRPr="00864930">
        <w:rPr>
          <w:rFonts w:asciiTheme="minorHAnsi" w:hAnsiTheme="minorHAnsi" w:cstheme="minorHAnsi"/>
          <w:sz w:val="22"/>
          <w:szCs w:val="22"/>
        </w:rPr>
        <w:t>ków</w:t>
      </w:r>
      <w:r w:rsidRPr="00864930">
        <w:rPr>
          <w:rFonts w:asciiTheme="minorHAnsi" w:hAnsiTheme="minorHAnsi" w:cstheme="minorHAnsi"/>
          <w:sz w:val="22"/>
          <w:szCs w:val="22"/>
        </w:rPr>
        <w:t xml:space="preserve"> samochodow</w:t>
      </w:r>
      <w:r w:rsidR="0049011F" w:rsidRPr="00864930">
        <w:rPr>
          <w:rFonts w:asciiTheme="minorHAnsi" w:hAnsiTheme="minorHAnsi" w:cstheme="minorHAnsi"/>
          <w:sz w:val="22"/>
          <w:szCs w:val="22"/>
        </w:rPr>
        <w:t>ych</w:t>
      </w:r>
      <w:r w:rsidRPr="00864930">
        <w:rPr>
          <w:rFonts w:asciiTheme="minorHAnsi" w:hAnsiTheme="minorHAnsi" w:cstheme="minorHAnsi"/>
          <w:sz w:val="22"/>
          <w:szCs w:val="22"/>
        </w:rPr>
        <w:t>; cieśl</w:t>
      </w:r>
      <w:r w:rsidR="0049011F" w:rsidRPr="00864930">
        <w:rPr>
          <w:rFonts w:asciiTheme="minorHAnsi" w:hAnsiTheme="minorHAnsi" w:cstheme="minorHAnsi"/>
          <w:sz w:val="22"/>
          <w:szCs w:val="22"/>
        </w:rPr>
        <w:t>i</w:t>
      </w:r>
      <w:r w:rsidRPr="00864930">
        <w:rPr>
          <w:rFonts w:asciiTheme="minorHAnsi" w:hAnsiTheme="minorHAnsi" w:cstheme="minorHAnsi"/>
          <w:sz w:val="22"/>
          <w:szCs w:val="22"/>
        </w:rPr>
        <w:t xml:space="preserve"> i stolarz</w:t>
      </w:r>
      <w:r w:rsidR="0049011F" w:rsidRPr="00864930">
        <w:rPr>
          <w:rFonts w:asciiTheme="minorHAnsi" w:hAnsiTheme="minorHAnsi" w:cstheme="minorHAnsi"/>
          <w:sz w:val="22"/>
          <w:szCs w:val="22"/>
        </w:rPr>
        <w:t>y</w:t>
      </w:r>
      <w:r w:rsidRPr="00864930">
        <w:rPr>
          <w:rFonts w:asciiTheme="minorHAnsi" w:hAnsiTheme="minorHAnsi" w:cstheme="minorHAnsi"/>
          <w:sz w:val="22"/>
          <w:szCs w:val="22"/>
        </w:rPr>
        <w:t xml:space="preserve"> budowlan</w:t>
      </w:r>
      <w:r w:rsidR="0049011F" w:rsidRPr="00864930">
        <w:rPr>
          <w:rFonts w:asciiTheme="minorHAnsi" w:hAnsiTheme="minorHAnsi" w:cstheme="minorHAnsi"/>
          <w:sz w:val="22"/>
          <w:szCs w:val="22"/>
        </w:rPr>
        <w:t>ych</w:t>
      </w:r>
      <w:r w:rsidRPr="00864930">
        <w:rPr>
          <w:rFonts w:asciiTheme="minorHAnsi" w:hAnsiTheme="minorHAnsi" w:cstheme="minorHAnsi"/>
          <w:sz w:val="22"/>
          <w:szCs w:val="22"/>
        </w:rPr>
        <w:t>; diagno</w:t>
      </w:r>
      <w:r w:rsidR="0049011F" w:rsidRPr="00864930">
        <w:rPr>
          <w:rFonts w:asciiTheme="minorHAnsi" w:hAnsiTheme="minorHAnsi" w:cstheme="minorHAnsi"/>
          <w:sz w:val="22"/>
          <w:szCs w:val="22"/>
        </w:rPr>
        <w:t>stów</w:t>
      </w:r>
      <w:r w:rsidRPr="00864930">
        <w:rPr>
          <w:rFonts w:asciiTheme="minorHAnsi" w:hAnsiTheme="minorHAnsi" w:cstheme="minorHAnsi"/>
          <w:sz w:val="22"/>
          <w:szCs w:val="22"/>
        </w:rPr>
        <w:t xml:space="preserve"> samochodow</w:t>
      </w:r>
      <w:r w:rsidR="0049011F" w:rsidRPr="00864930">
        <w:rPr>
          <w:rFonts w:asciiTheme="minorHAnsi" w:hAnsiTheme="minorHAnsi" w:cstheme="minorHAnsi"/>
          <w:sz w:val="22"/>
          <w:szCs w:val="22"/>
        </w:rPr>
        <w:t>ych</w:t>
      </w:r>
      <w:r w:rsidRPr="00864930">
        <w:rPr>
          <w:rFonts w:asciiTheme="minorHAnsi" w:hAnsiTheme="minorHAnsi" w:cstheme="minorHAnsi"/>
          <w:sz w:val="22"/>
          <w:szCs w:val="22"/>
        </w:rPr>
        <w:t>; kierowc</w:t>
      </w:r>
      <w:r w:rsidR="0049011F" w:rsidRPr="00864930">
        <w:rPr>
          <w:rFonts w:asciiTheme="minorHAnsi" w:hAnsiTheme="minorHAnsi" w:cstheme="minorHAnsi"/>
          <w:sz w:val="22"/>
          <w:szCs w:val="22"/>
        </w:rPr>
        <w:t>ów</w:t>
      </w:r>
      <w:r w:rsidRPr="00864930">
        <w:rPr>
          <w:rFonts w:asciiTheme="minorHAnsi" w:hAnsiTheme="minorHAnsi" w:cstheme="minorHAnsi"/>
          <w:sz w:val="22"/>
          <w:szCs w:val="22"/>
        </w:rPr>
        <w:t xml:space="preserve"> </w:t>
      </w:r>
      <w:r w:rsidRPr="00864930">
        <w:rPr>
          <w:rFonts w:asciiTheme="minorHAnsi" w:hAnsiTheme="minorHAnsi" w:cstheme="minorHAnsi"/>
          <w:sz w:val="22"/>
          <w:szCs w:val="22"/>
        </w:rPr>
        <w:lastRenderedPageBreak/>
        <w:t>samochodów ciężarowych i ciągnikó</w:t>
      </w:r>
      <w:r w:rsidR="003C266D" w:rsidRPr="00864930">
        <w:rPr>
          <w:rFonts w:asciiTheme="minorHAnsi" w:hAnsiTheme="minorHAnsi" w:cstheme="minorHAnsi"/>
          <w:sz w:val="22"/>
          <w:szCs w:val="22"/>
        </w:rPr>
        <w:t>w</w:t>
      </w:r>
      <w:r w:rsidRPr="00864930">
        <w:rPr>
          <w:rFonts w:asciiTheme="minorHAnsi" w:hAnsiTheme="minorHAnsi" w:cstheme="minorHAnsi"/>
          <w:sz w:val="22"/>
          <w:szCs w:val="22"/>
        </w:rPr>
        <w:t xml:space="preserve"> siodłowych</w:t>
      </w:r>
      <w:r w:rsidR="003C266D" w:rsidRPr="00864930">
        <w:rPr>
          <w:rFonts w:asciiTheme="minorHAnsi" w:hAnsiTheme="minorHAnsi" w:cstheme="minorHAnsi"/>
          <w:sz w:val="22"/>
          <w:szCs w:val="22"/>
        </w:rPr>
        <w:t>; lekarz</w:t>
      </w:r>
      <w:r w:rsidR="0049011F" w:rsidRPr="00864930">
        <w:rPr>
          <w:rFonts w:asciiTheme="minorHAnsi" w:hAnsiTheme="minorHAnsi" w:cstheme="minorHAnsi"/>
          <w:sz w:val="22"/>
          <w:szCs w:val="22"/>
        </w:rPr>
        <w:t>y</w:t>
      </w:r>
      <w:r w:rsidR="003C266D" w:rsidRPr="00864930">
        <w:rPr>
          <w:rFonts w:asciiTheme="minorHAnsi" w:hAnsiTheme="minorHAnsi" w:cstheme="minorHAnsi"/>
          <w:sz w:val="22"/>
          <w:szCs w:val="22"/>
        </w:rPr>
        <w:t>; mechani</w:t>
      </w:r>
      <w:r w:rsidR="0049011F" w:rsidRPr="00864930">
        <w:rPr>
          <w:rFonts w:asciiTheme="minorHAnsi" w:hAnsiTheme="minorHAnsi" w:cstheme="minorHAnsi"/>
          <w:sz w:val="22"/>
          <w:szCs w:val="22"/>
        </w:rPr>
        <w:t xml:space="preserve">ków </w:t>
      </w:r>
      <w:r w:rsidR="003C266D" w:rsidRPr="00864930">
        <w:rPr>
          <w:rFonts w:asciiTheme="minorHAnsi" w:hAnsiTheme="minorHAnsi" w:cstheme="minorHAnsi"/>
          <w:sz w:val="22"/>
          <w:szCs w:val="22"/>
        </w:rPr>
        <w:t>pojazdów samochodowych; nauczyciel</w:t>
      </w:r>
      <w:r w:rsidR="0049011F" w:rsidRPr="00864930">
        <w:rPr>
          <w:rFonts w:asciiTheme="minorHAnsi" w:hAnsiTheme="minorHAnsi" w:cstheme="minorHAnsi"/>
          <w:sz w:val="22"/>
          <w:szCs w:val="22"/>
        </w:rPr>
        <w:t>i</w:t>
      </w:r>
      <w:r w:rsidR="003C266D" w:rsidRPr="00864930">
        <w:rPr>
          <w:rFonts w:asciiTheme="minorHAnsi" w:hAnsiTheme="minorHAnsi" w:cstheme="minorHAnsi"/>
          <w:sz w:val="22"/>
          <w:szCs w:val="22"/>
        </w:rPr>
        <w:t xml:space="preserve"> praktycznej nauki zawodów; nauczyciel</w:t>
      </w:r>
      <w:r w:rsidR="0049011F" w:rsidRPr="00864930">
        <w:rPr>
          <w:rFonts w:asciiTheme="minorHAnsi" w:hAnsiTheme="minorHAnsi" w:cstheme="minorHAnsi"/>
          <w:sz w:val="22"/>
          <w:szCs w:val="22"/>
        </w:rPr>
        <w:t>i</w:t>
      </w:r>
      <w:r w:rsidR="003C266D" w:rsidRPr="00864930">
        <w:rPr>
          <w:rFonts w:asciiTheme="minorHAnsi" w:hAnsiTheme="minorHAnsi" w:cstheme="minorHAnsi"/>
          <w:sz w:val="22"/>
          <w:szCs w:val="22"/>
        </w:rPr>
        <w:t xml:space="preserve"> przedmiotów zawodowych; opiekun</w:t>
      </w:r>
      <w:r w:rsidR="0049011F" w:rsidRPr="00864930">
        <w:rPr>
          <w:rFonts w:asciiTheme="minorHAnsi" w:hAnsiTheme="minorHAnsi" w:cstheme="minorHAnsi"/>
          <w:sz w:val="22"/>
          <w:szCs w:val="22"/>
        </w:rPr>
        <w:t xml:space="preserve">ek </w:t>
      </w:r>
      <w:r w:rsidR="003C266D" w:rsidRPr="00864930">
        <w:rPr>
          <w:rFonts w:asciiTheme="minorHAnsi" w:hAnsiTheme="minorHAnsi" w:cstheme="minorHAnsi"/>
          <w:sz w:val="22"/>
          <w:szCs w:val="22"/>
        </w:rPr>
        <w:t>dziecięc</w:t>
      </w:r>
      <w:r w:rsidR="0049011F" w:rsidRPr="00864930">
        <w:rPr>
          <w:rFonts w:asciiTheme="minorHAnsi" w:hAnsiTheme="minorHAnsi" w:cstheme="minorHAnsi"/>
          <w:sz w:val="22"/>
          <w:szCs w:val="22"/>
        </w:rPr>
        <w:t>ych</w:t>
      </w:r>
      <w:r w:rsidR="003C266D" w:rsidRPr="00864930">
        <w:rPr>
          <w:rFonts w:asciiTheme="minorHAnsi" w:hAnsiTheme="minorHAnsi" w:cstheme="minorHAnsi"/>
          <w:sz w:val="22"/>
          <w:szCs w:val="22"/>
        </w:rPr>
        <w:t>; opiekun</w:t>
      </w:r>
      <w:r w:rsidR="0049011F" w:rsidRPr="00864930">
        <w:rPr>
          <w:rFonts w:asciiTheme="minorHAnsi" w:hAnsiTheme="minorHAnsi" w:cstheme="minorHAnsi"/>
          <w:sz w:val="22"/>
          <w:szCs w:val="22"/>
        </w:rPr>
        <w:t>ów</w:t>
      </w:r>
      <w:r w:rsidR="003C266D" w:rsidRPr="00864930">
        <w:rPr>
          <w:rFonts w:asciiTheme="minorHAnsi" w:hAnsiTheme="minorHAnsi" w:cstheme="minorHAnsi"/>
          <w:sz w:val="22"/>
          <w:szCs w:val="22"/>
        </w:rPr>
        <w:t xml:space="preserve"> osoby starszej lub niepełnosprawnej; pielęgniar</w:t>
      </w:r>
      <w:r w:rsidR="0049011F" w:rsidRPr="00864930">
        <w:rPr>
          <w:rFonts w:asciiTheme="minorHAnsi" w:hAnsiTheme="minorHAnsi" w:cstheme="minorHAnsi"/>
          <w:sz w:val="22"/>
          <w:szCs w:val="22"/>
        </w:rPr>
        <w:t>e</w:t>
      </w:r>
      <w:r w:rsidR="003C266D" w:rsidRPr="00864930">
        <w:rPr>
          <w:rFonts w:asciiTheme="minorHAnsi" w:hAnsiTheme="minorHAnsi" w:cstheme="minorHAnsi"/>
          <w:sz w:val="22"/>
          <w:szCs w:val="22"/>
        </w:rPr>
        <w:t>k i położn</w:t>
      </w:r>
      <w:r w:rsidR="0049011F" w:rsidRPr="00864930">
        <w:rPr>
          <w:rFonts w:asciiTheme="minorHAnsi" w:hAnsiTheme="minorHAnsi" w:cstheme="minorHAnsi"/>
          <w:sz w:val="22"/>
          <w:szCs w:val="22"/>
        </w:rPr>
        <w:t>ych</w:t>
      </w:r>
      <w:r w:rsidR="003C266D" w:rsidRPr="00864930">
        <w:rPr>
          <w:rFonts w:asciiTheme="minorHAnsi" w:hAnsiTheme="minorHAnsi" w:cstheme="minorHAnsi"/>
          <w:sz w:val="22"/>
          <w:szCs w:val="22"/>
        </w:rPr>
        <w:t>; pracowni</w:t>
      </w:r>
      <w:r w:rsidR="0049011F" w:rsidRPr="00864930">
        <w:rPr>
          <w:rFonts w:asciiTheme="minorHAnsi" w:hAnsiTheme="minorHAnsi" w:cstheme="minorHAnsi"/>
          <w:sz w:val="22"/>
          <w:szCs w:val="22"/>
        </w:rPr>
        <w:t xml:space="preserve">ków </w:t>
      </w:r>
      <w:r w:rsidR="003C266D" w:rsidRPr="00864930">
        <w:rPr>
          <w:rFonts w:asciiTheme="minorHAnsi" w:hAnsiTheme="minorHAnsi" w:cstheme="minorHAnsi"/>
          <w:sz w:val="22"/>
          <w:szCs w:val="22"/>
        </w:rPr>
        <w:t>służb mundurowych; psycholo</w:t>
      </w:r>
      <w:r w:rsidR="0049011F" w:rsidRPr="00864930">
        <w:rPr>
          <w:rFonts w:asciiTheme="minorHAnsi" w:hAnsiTheme="minorHAnsi" w:cstheme="minorHAnsi"/>
          <w:sz w:val="22"/>
          <w:szCs w:val="22"/>
        </w:rPr>
        <w:t>gów</w:t>
      </w:r>
      <w:r w:rsidR="003C266D" w:rsidRPr="00864930">
        <w:rPr>
          <w:rFonts w:asciiTheme="minorHAnsi" w:hAnsiTheme="minorHAnsi" w:cstheme="minorHAnsi"/>
          <w:sz w:val="22"/>
          <w:szCs w:val="22"/>
        </w:rPr>
        <w:t xml:space="preserve"> i psychoterapeu</w:t>
      </w:r>
      <w:r w:rsidR="0049011F" w:rsidRPr="00864930">
        <w:rPr>
          <w:rFonts w:asciiTheme="minorHAnsi" w:hAnsiTheme="minorHAnsi" w:cstheme="minorHAnsi"/>
          <w:sz w:val="22"/>
          <w:szCs w:val="22"/>
        </w:rPr>
        <w:t>tów</w:t>
      </w:r>
      <w:r w:rsidR="003C266D" w:rsidRPr="00864930">
        <w:rPr>
          <w:rFonts w:asciiTheme="minorHAnsi" w:hAnsiTheme="minorHAnsi" w:cstheme="minorHAnsi"/>
          <w:sz w:val="22"/>
          <w:szCs w:val="22"/>
        </w:rPr>
        <w:t>; ratowni</w:t>
      </w:r>
      <w:r w:rsidR="0049011F" w:rsidRPr="00864930">
        <w:rPr>
          <w:rFonts w:asciiTheme="minorHAnsi" w:hAnsiTheme="minorHAnsi" w:cstheme="minorHAnsi"/>
          <w:sz w:val="22"/>
          <w:szCs w:val="22"/>
        </w:rPr>
        <w:t>ków</w:t>
      </w:r>
      <w:r w:rsidR="003C266D" w:rsidRPr="00864930">
        <w:rPr>
          <w:rFonts w:asciiTheme="minorHAnsi" w:hAnsiTheme="minorHAnsi" w:cstheme="minorHAnsi"/>
          <w:sz w:val="22"/>
          <w:szCs w:val="22"/>
        </w:rPr>
        <w:t xml:space="preserve"> medyczn</w:t>
      </w:r>
      <w:r w:rsidR="0049011F" w:rsidRPr="00864930">
        <w:rPr>
          <w:rFonts w:asciiTheme="minorHAnsi" w:hAnsiTheme="minorHAnsi" w:cstheme="minorHAnsi"/>
          <w:sz w:val="22"/>
          <w:szCs w:val="22"/>
        </w:rPr>
        <w:t>ych</w:t>
      </w:r>
      <w:r w:rsidR="003C266D" w:rsidRPr="00864930">
        <w:rPr>
          <w:rFonts w:asciiTheme="minorHAnsi" w:hAnsiTheme="minorHAnsi" w:cstheme="minorHAnsi"/>
          <w:sz w:val="22"/>
          <w:szCs w:val="22"/>
        </w:rPr>
        <w:t>; robotni</w:t>
      </w:r>
      <w:r w:rsidR="0049011F" w:rsidRPr="00864930">
        <w:rPr>
          <w:rFonts w:asciiTheme="minorHAnsi" w:hAnsiTheme="minorHAnsi" w:cstheme="minorHAnsi"/>
          <w:sz w:val="22"/>
          <w:szCs w:val="22"/>
        </w:rPr>
        <w:t>ków</w:t>
      </w:r>
      <w:r w:rsidR="003C266D" w:rsidRPr="00864930">
        <w:rPr>
          <w:rFonts w:asciiTheme="minorHAnsi" w:hAnsiTheme="minorHAnsi" w:cstheme="minorHAnsi"/>
          <w:sz w:val="22"/>
          <w:szCs w:val="22"/>
        </w:rPr>
        <w:t xml:space="preserve"> leśn</w:t>
      </w:r>
      <w:r w:rsidR="0049011F" w:rsidRPr="00864930">
        <w:rPr>
          <w:rFonts w:asciiTheme="minorHAnsi" w:hAnsiTheme="minorHAnsi" w:cstheme="minorHAnsi"/>
          <w:sz w:val="22"/>
          <w:szCs w:val="22"/>
        </w:rPr>
        <w:t>ych</w:t>
      </w:r>
      <w:r w:rsidR="003C266D" w:rsidRPr="00864930">
        <w:rPr>
          <w:rFonts w:asciiTheme="minorHAnsi" w:hAnsiTheme="minorHAnsi" w:cstheme="minorHAnsi"/>
          <w:sz w:val="22"/>
          <w:szCs w:val="22"/>
        </w:rPr>
        <w:t>; spawacz</w:t>
      </w:r>
      <w:r w:rsidR="0049011F" w:rsidRPr="00864930">
        <w:rPr>
          <w:rFonts w:asciiTheme="minorHAnsi" w:hAnsiTheme="minorHAnsi" w:cstheme="minorHAnsi"/>
          <w:sz w:val="22"/>
          <w:szCs w:val="22"/>
        </w:rPr>
        <w:t xml:space="preserve">y i </w:t>
      </w:r>
      <w:r w:rsidR="003C266D" w:rsidRPr="00864930">
        <w:rPr>
          <w:rFonts w:asciiTheme="minorHAnsi" w:hAnsiTheme="minorHAnsi" w:cstheme="minorHAnsi"/>
          <w:sz w:val="22"/>
          <w:szCs w:val="22"/>
        </w:rPr>
        <w:t>ślusarz</w:t>
      </w:r>
      <w:r w:rsidR="0049011F" w:rsidRPr="00864930">
        <w:rPr>
          <w:rFonts w:asciiTheme="minorHAnsi" w:hAnsiTheme="minorHAnsi" w:cstheme="minorHAnsi"/>
          <w:sz w:val="22"/>
          <w:szCs w:val="22"/>
        </w:rPr>
        <w:t>y</w:t>
      </w:r>
      <w:r w:rsidR="003C266D" w:rsidRPr="00864930">
        <w:rPr>
          <w:rFonts w:asciiTheme="minorHAnsi" w:hAnsiTheme="minorHAnsi" w:cstheme="minorHAnsi"/>
          <w:sz w:val="22"/>
          <w:szCs w:val="22"/>
        </w:rPr>
        <w:t>.</w:t>
      </w:r>
    </w:p>
    <w:p w14:paraId="5B48157C" w14:textId="48490F88" w:rsidR="00D26C1B" w:rsidRPr="00864930" w:rsidRDefault="00D26C1B" w:rsidP="00D5461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Niższe zapotrzebowanie niż liczba bezrobotnych występuje z kolei w zawodach maksymalnie nadwyżkowych, takich jak: </w:t>
      </w:r>
      <w:r w:rsidR="003C266D" w:rsidRPr="00864930">
        <w:rPr>
          <w:rFonts w:asciiTheme="minorHAnsi" w:hAnsiTheme="minorHAnsi" w:cstheme="minorHAnsi"/>
          <w:sz w:val="22"/>
          <w:szCs w:val="22"/>
        </w:rPr>
        <w:t>ekonomiści; filolodzy i tłumacze; filozofowie, historycy, politolodzy i</w:t>
      </w:r>
      <w:r w:rsidR="00937294">
        <w:rPr>
          <w:rFonts w:asciiTheme="minorHAnsi" w:hAnsiTheme="minorHAnsi" w:cstheme="minorHAnsi"/>
          <w:sz w:val="22"/>
          <w:szCs w:val="22"/>
        </w:rPr>
        <w:t> </w:t>
      </w:r>
      <w:r w:rsidR="003C266D" w:rsidRPr="00864930">
        <w:rPr>
          <w:rFonts w:asciiTheme="minorHAnsi" w:hAnsiTheme="minorHAnsi" w:cstheme="minorHAnsi"/>
          <w:sz w:val="22"/>
          <w:szCs w:val="22"/>
        </w:rPr>
        <w:t>kulturoznawcy; fryzjerzy; kosmetyczki; pracownicy biur podróży i obsługi turystycznej; technicy budownictwa</w:t>
      </w:r>
      <w:r w:rsidRPr="00864930">
        <w:rPr>
          <w:rFonts w:asciiTheme="minorHAnsi" w:hAnsiTheme="minorHAnsi" w:cstheme="minorHAnsi"/>
          <w:sz w:val="22"/>
          <w:szCs w:val="22"/>
        </w:rPr>
        <w:t>.</w:t>
      </w:r>
      <w:r w:rsidR="00903BA1" w:rsidRPr="00864930">
        <w:rPr>
          <w:rStyle w:val="Odwoanieprzypisudolnego"/>
          <w:rFonts w:asciiTheme="minorHAnsi" w:hAnsiTheme="minorHAnsi" w:cstheme="minorHAnsi"/>
          <w:sz w:val="22"/>
          <w:szCs w:val="22"/>
        </w:rPr>
        <w:footnoteReference w:id="31"/>
      </w:r>
    </w:p>
    <w:p w14:paraId="3EAF10F4" w14:textId="77777777" w:rsidR="00D54611" w:rsidRPr="00864930" w:rsidRDefault="00D54611" w:rsidP="00D54611">
      <w:pPr>
        <w:spacing w:line="360" w:lineRule="auto"/>
        <w:ind w:firstLine="708"/>
        <w:jc w:val="both"/>
        <w:rPr>
          <w:rFonts w:asciiTheme="minorHAnsi" w:hAnsiTheme="minorHAnsi" w:cstheme="minorHAnsi"/>
          <w:sz w:val="22"/>
          <w:szCs w:val="22"/>
        </w:rPr>
      </w:pPr>
    </w:p>
    <w:p w14:paraId="4CEC0529" w14:textId="77777777" w:rsidR="003C266D" w:rsidRPr="00864930" w:rsidRDefault="003C266D" w:rsidP="00D67176">
      <w:pPr>
        <w:pStyle w:val="Nagwek2"/>
        <w:spacing w:line="360" w:lineRule="auto"/>
        <w:rPr>
          <w:rFonts w:asciiTheme="minorHAnsi" w:hAnsiTheme="minorHAnsi" w:cstheme="minorHAnsi"/>
        </w:rPr>
      </w:pPr>
      <w:bookmarkStart w:id="20" w:name="_Toc182824491"/>
      <w:r w:rsidRPr="00864930">
        <w:rPr>
          <w:rFonts w:asciiTheme="minorHAnsi" w:hAnsiTheme="minorHAnsi" w:cstheme="minorHAnsi"/>
        </w:rPr>
        <w:t>SYTUACJA GOSPODARCZA</w:t>
      </w:r>
      <w:bookmarkEnd w:id="20"/>
      <w:r w:rsidRPr="00864930">
        <w:rPr>
          <w:rFonts w:asciiTheme="minorHAnsi" w:hAnsiTheme="minorHAnsi" w:cstheme="minorHAnsi"/>
        </w:rPr>
        <w:t xml:space="preserve"> </w:t>
      </w:r>
    </w:p>
    <w:p w14:paraId="158EC40C" w14:textId="464F2496" w:rsidR="003C266D" w:rsidRPr="00864930" w:rsidRDefault="003C266D" w:rsidP="00D5461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Jednym ze wskaźników określających aktywność gospodarczą danej zbiorowości, jest liczba podmiotów gospodarczych funkcjonujących na danym terenie. W powiecie </w:t>
      </w:r>
      <w:r w:rsidR="00DB1B86" w:rsidRPr="00864930">
        <w:rPr>
          <w:rFonts w:asciiTheme="minorHAnsi" w:hAnsiTheme="minorHAnsi" w:cstheme="minorHAnsi"/>
          <w:sz w:val="22"/>
          <w:szCs w:val="22"/>
        </w:rPr>
        <w:t>białostockim</w:t>
      </w:r>
      <w:r w:rsidRPr="00864930">
        <w:rPr>
          <w:rFonts w:asciiTheme="minorHAnsi" w:hAnsiTheme="minorHAnsi" w:cstheme="minorHAnsi"/>
          <w:sz w:val="22"/>
          <w:szCs w:val="22"/>
        </w:rPr>
        <w:t xml:space="preserve"> na koniec 202</w:t>
      </w:r>
      <w:r w:rsidR="00DB1B86"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w rejestrze REGON zarejestrowanych było łącznie </w:t>
      </w:r>
      <w:r w:rsidR="0098402F" w:rsidRPr="00864930">
        <w:rPr>
          <w:rFonts w:asciiTheme="minorHAnsi" w:hAnsiTheme="minorHAnsi" w:cstheme="minorHAnsi"/>
          <w:sz w:val="22"/>
          <w:szCs w:val="22"/>
        </w:rPr>
        <w:t>17 855</w:t>
      </w:r>
      <w:r w:rsidRPr="00864930">
        <w:rPr>
          <w:rFonts w:asciiTheme="minorHAnsi" w:hAnsiTheme="minorHAnsi" w:cstheme="minorHAnsi"/>
          <w:sz w:val="22"/>
          <w:szCs w:val="22"/>
        </w:rPr>
        <w:t xml:space="preserve"> podmiotów gospodarki narodowej, w tym większość stanowiły osoby fizyczne prowadzące działalność gospodarczą – było ich </w:t>
      </w:r>
      <w:r w:rsidR="0098402F" w:rsidRPr="00864930">
        <w:rPr>
          <w:rFonts w:asciiTheme="minorHAnsi" w:hAnsiTheme="minorHAnsi" w:cstheme="minorHAnsi"/>
          <w:sz w:val="22"/>
          <w:szCs w:val="22"/>
        </w:rPr>
        <w:t>14</w:t>
      </w:r>
      <w:r w:rsidRPr="00864930">
        <w:rPr>
          <w:rFonts w:asciiTheme="minorHAnsi" w:hAnsiTheme="minorHAnsi" w:cstheme="minorHAnsi"/>
          <w:sz w:val="22"/>
          <w:szCs w:val="22"/>
        </w:rPr>
        <w:t xml:space="preserve"> </w:t>
      </w:r>
      <w:r w:rsidR="0098402F" w:rsidRPr="00864930">
        <w:rPr>
          <w:rFonts w:asciiTheme="minorHAnsi" w:hAnsiTheme="minorHAnsi" w:cstheme="minorHAnsi"/>
          <w:sz w:val="22"/>
          <w:szCs w:val="22"/>
        </w:rPr>
        <w:t>678</w:t>
      </w:r>
      <w:r w:rsidRPr="00864930">
        <w:rPr>
          <w:rFonts w:asciiTheme="minorHAnsi" w:hAnsiTheme="minorHAnsi" w:cstheme="minorHAnsi"/>
          <w:sz w:val="22"/>
          <w:szCs w:val="22"/>
        </w:rPr>
        <w:t xml:space="preserve"> i stanowiły </w:t>
      </w:r>
      <w:r w:rsidR="0098402F" w:rsidRPr="00864930">
        <w:rPr>
          <w:rFonts w:asciiTheme="minorHAnsi" w:hAnsiTheme="minorHAnsi" w:cstheme="minorHAnsi"/>
          <w:sz w:val="22"/>
          <w:szCs w:val="22"/>
        </w:rPr>
        <w:t>ponad 82</w:t>
      </w:r>
      <w:r w:rsidRPr="00864930">
        <w:rPr>
          <w:rFonts w:asciiTheme="minorHAnsi" w:hAnsiTheme="minorHAnsi" w:cstheme="minorHAnsi"/>
          <w:sz w:val="22"/>
          <w:szCs w:val="22"/>
        </w:rPr>
        <w:t xml:space="preserve">% ogółu. </w:t>
      </w:r>
      <w:r w:rsidR="00902F48" w:rsidRPr="00864930">
        <w:rPr>
          <w:rFonts w:asciiTheme="minorHAnsi" w:hAnsiTheme="minorHAnsi" w:cstheme="minorHAnsi"/>
          <w:sz w:val="22"/>
          <w:szCs w:val="22"/>
        </w:rPr>
        <w:t>Powyższe dane są wyższe od średniej krajowej (71,1%) oraz</w:t>
      </w:r>
      <w:r w:rsidR="00937294">
        <w:rPr>
          <w:rFonts w:asciiTheme="minorHAnsi" w:hAnsiTheme="minorHAnsi" w:cstheme="minorHAnsi"/>
          <w:sz w:val="22"/>
          <w:szCs w:val="22"/>
        </w:rPr>
        <w:t> </w:t>
      </w:r>
      <w:r w:rsidR="00902F48" w:rsidRPr="00864930">
        <w:rPr>
          <w:rFonts w:asciiTheme="minorHAnsi" w:hAnsiTheme="minorHAnsi" w:cstheme="minorHAnsi"/>
          <w:sz w:val="22"/>
          <w:szCs w:val="22"/>
        </w:rPr>
        <w:t xml:space="preserve">województwa podlaskiego (76,1%). </w:t>
      </w:r>
      <w:r w:rsidRPr="00864930">
        <w:rPr>
          <w:rFonts w:asciiTheme="minorHAnsi" w:hAnsiTheme="minorHAnsi" w:cstheme="minorHAnsi"/>
          <w:sz w:val="22"/>
          <w:szCs w:val="22"/>
        </w:rPr>
        <w:t xml:space="preserve">Podobnie </w:t>
      </w:r>
      <w:r w:rsidR="0098402F" w:rsidRPr="00864930">
        <w:rPr>
          <w:rFonts w:asciiTheme="minorHAnsi" w:hAnsiTheme="minorHAnsi" w:cstheme="minorHAnsi"/>
          <w:sz w:val="22"/>
          <w:szCs w:val="22"/>
        </w:rPr>
        <w:t xml:space="preserve">procentowo </w:t>
      </w:r>
      <w:r w:rsidRPr="00864930">
        <w:rPr>
          <w:rFonts w:asciiTheme="minorHAnsi" w:hAnsiTheme="minorHAnsi" w:cstheme="minorHAnsi"/>
          <w:sz w:val="22"/>
          <w:szCs w:val="22"/>
        </w:rPr>
        <w:t>sytuacja wyglądała w 20</w:t>
      </w:r>
      <w:r w:rsidR="0098402F" w:rsidRPr="00864930">
        <w:rPr>
          <w:rFonts w:asciiTheme="minorHAnsi" w:hAnsiTheme="minorHAnsi" w:cstheme="minorHAnsi"/>
          <w:sz w:val="22"/>
          <w:szCs w:val="22"/>
        </w:rPr>
        <w:t>19</w:t>
      </w:r>
      <w:r w:rsidRPr="00864930">
        <w:rPr>
          <w:rFonts w:asciiTheme="minorHAnsi" w:hAnsiTheme="minorHAnsi" w:cstheme="minorHAnsi"/>
          <w:sz w:val="22"/>
          <w:szCs w:val="22"/>
        </w:rPr>
        <w:t xml:space="preserve"> roku, kiedy to osób fizycznych prowadzących własną działalność było </w:t>
      </w:r>
      <w:r w:rsidR="0098402F" w:rsidRPr="00864930">
        <w:rPr>
          <w:rFonts w:asciiTheme="minorHAnsi" w:hAnsiTheme="minorHAnsi" w:cstheme="minorHAnsi"/>
          <w:sz w:val="22"/>
          <w:szCs w:val="22"/>
        </w:rPr>
        <w:t>11 824</w:t>
      </w:r>
      <w:r w:rsidRPr="00864930">
        <w:rPr>
          <w:rFonts w:asciiTheme="minorHAnsi" w:hAnsiTheme="minorHAnsi" w:cstheme="minorHAnsi"/>
          <w:sz w:val="22"/>
          <w:szCs w:val="22"/>
        </w:rPr>
        <w:t xml:space="preserve">, natomiast wszystkich podmiotów prowadzących działalność </w:t>
      </w:r>
      <w:r w:rsidR="0098402F" w:rsidRPr="00864930">
        <w:rPr>
          <w:rFonts w:asciiTheme="minorHAnsi" w:hAnsiTheme="minorHAnsi" w:cstheme="minorHAnsi"/>
          <w:sz w:val="22"/>
          <w:szCs w:val="22"/>
        </w:rPr>
        <w:t>– 14 334</w:t>
      </w:r>
      <w:r w:rsidRPr="00864930">
        <w:rPr>
          <w:rFonts w:asciiTheme="minorHAnsi" w:hAnsiTheme="minorHAnsi" w:cstheme="minorHAnsi"/>
          <w:sz w:val="22"/>
          <w:szCs w:val="22"/>
        </w:rPr>
        <w:t>.</w:t>
      </w:r>
      <w:r w:rsidR="00902F48" w:rsidRPr="00864930">
        <w:rPr>
          <w:rFonts w:asciiTheme="minorHAnsi" w:hAnsiTheme="minorHAnsi" w:cstheme="minorHAnsi"/>
          <w:sz w:val="22"/>
          <w:szCs w:val="22"/>
        </w:rPr>
        <w:t xml:space="preserve"> </w:t>
      </w:r>
      <w:r w:rsidRPr="00864930">
        <w:rPr>
          <w:rFonts w:asciiTheme="minorHAnsi" w:hAnsiTheme="minorHAnsi" w:cstheme="minorHAnsi"/>
          <w:sz w:val="22"/>
          <w:szCs w:val="22"/>
        </w:rPr>
        <w:t>Na przestrzeni lat 2019-202</w:t>
      </w:r>
      <w:r w:rsidR="0098402F" w:rsidRPr="00864930">
        <w:rPr>
          <w:rFonts w:asciiTheme="minorHAnsi" w:hAnsiTheme="minorHAnsi" w:cstheme="minorHAnsi"/>
          <w:sz w:val="22"/>
          <w:szCs w:val="22"/>
        </w:rPr>
        <w:t>3</w:t>
      </w:r>
      <w:r w:rsidRPr="00864930">
        <w:rPr>
          <w:rFonts w:asciiTheme="minorHAnsi" w:hAnsiTheme="minorHAnsi" w:cstheme="minorHAnsi"/>
          <w:sz w:val="22"/>
          <w:szCs w:val="22"/>
        </w:rPr>
        <w:t xml:space="preserve"> liczba podmiotów gospodarki narodowej wpisanych do rejestru REGON w Powiecie systematycznie się zwiększała, a w stosunku do 2019 roku nastąpił wzrost o </w:t>
      </w:r>
      <w:r w:rsidR="0098402F" w:rsidRPr="00864930">
        <w:rPr>
          <w:rFonts w:asciiTheme="minorHAnsi" w:hAnsiTheme="minorHAnsi" w:cstheme="minorHAnsi"/>
          <w:sz w:val="22"/>
          <w:szCs w:val="22"/>
        </w:rPr>
        <w:t>24,56</w:t>
      </w:r>
      <w:r w:rsidRPr="00864930">
        <w:rPr>
          <w:rFonts w:asciiTheme="minorHAnsi" w:hAnsiTheme="minorHAnsi" w:cstheme="minorHAnsi"/>
          <w:sz w:val="22"/>
          <w:szCs w:val="22"/>
        </w:rPr>
        <w:t xml:space="preserve">%. </w:t>
      </w:r>
    </w:p>
    <w:p w14:paraId="326DB928" w14:textId="77777777" w:rsidR="00D54611" w:rsidRPr="00864930" w:rsidRDefault="00D54611" w:rsidP="00D54611">
      <w:pPr>
        <w:jc w:val="both"/>
        <w:rPr>
          <w:rFonts w:asciiTheme="minorHAnsi" w:hAnsiTheme="minorHAnsi" w:cstheme="minorHAnsi"/>
          <w:b/>
          <w:bCs/>
          <w:sz w:val="22"/>
          <w:szCs w:val="22"/>
        </w:rPr>
      </w:pPr>
    </w:p>
    <w:p w14:paraId="7011799F" w14:textId="0CB62EBE" w:rsidR="00B17BA3" w:rsidRPr="00864930" w:rsidRDefault="00B17BA3" w:rsidP="00B17BA3">
      <w:pPr>
        <w:pStyle w:val="Legenda"/>
        <w:keepNext/>
        <w:jc w:val="both"/>
        <w:rPr>
          <w:rFonts w:asciiTheme="minorHAnsi" w:hAnsiTheme="minorHAnsi" w:cstheme="minorHAnsi"/>
          <w:sz w:val="22"/>
          <w:szCs w:val="22"/>
        </w:rPr>
      </w:pPr>
      <w:bookmarkStart w:id="21" w:name="_Toc182824375"/>
      <w:r w:rsidRPr="00864930">
        <w:rPr>
          <w:rFonts w:asciiTheme="minorHAnsi" w:hAnsiTheme="minorHAnsi" w:cstheme="minorHAnsi"/>
          <w:sz w:val="22"/>
          <w:szCs w:val="22"/>
        </w:rPr>
        <w:lastRenderedPageBreak/>
        <w:t xml:space="preserve">Wykres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Wykres \* ARABIC </w:instrText>
      </w:r>
      <w:r w:rsidRPr="00864930">
        <w:rPr>
          <w:rFonts w:asciiTheme="minorHAnsi" w:hAnsiTheme="minorHAnsi" w:cstheme="minorHAnsi"/>
          <w:sz w:val="22"/>
          <w:szCs w:val="22"/>
        </w:rPr>
        <w:fldChar w:fldCharType="separate"/>
      </w:r>
      <w:r w:rsidR="00D745D5">
        <w:rPr>
          <w:rFonts w:asciiTheme="minorHAnsi" w:hAnsiTheme="minorHAnsi" w:cstheme="minorHAnsi"/>
          <w:noProof/>
          <w:sz w:val="22"/>
          <w:szCs w:val="22"/>
        </w:rPr>
        <w:t>6</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Podmioty gospodarki narodowej wpisane do rejestru REGON w latach 2019-2023 w powiecie białostockim.</w:t>
      </w:r>
      <w:bookmarkEnd w:id="21"/>
    </w:p>
    <w:p w14:paraId="23C66BBE" w14:textId="0BC7C60C" w:rsidR="00CF36FF" w:rsidRPr="00864930" w:rsidRDefault="0098402F" w:rsidP="00287F73">
      <w:pPr>
        <w:jc w:val="center"/>
        <w:rPr>
          <w:rFonts w:asciiTheme="minorHAnsi" w:hAnsiTheme="minorHAnsi" w:cstheme="minorHAnsi"/>
          <w:color w:val="FF0000"/>
        </w:rPr>
      </w:pPr>
      <w:r w:rsidRPr="00864930">
        <w:rPr>
          <w:rFonts w:asciiTheme="minorHAnsi" w:hAnsiTheme="minorHAnsi" w:cstheme="minorHAnsi"/>
          <w:noProof/>
        </w:rPr>
        <w:drawing>
          <wp:inline distT="0" distB="0" distL="0" distR="0" wp14:anchorId="0A056EAA" wp14:editId="2E3178F0">
            <wp:extent cx="5631180" cy="2788920"/>
            <wp:effectExtent l="0" t="0" r="7620" b="11430"/>
            <wp:docPr id="1820758508" name="Wykres 1">
              <a:extLst xmlns:a="http://schemas.openxmlformats.org/drawingml/2006/main">
                <a:ext uri="{FF2B5EF4-FFF2-40B4-BE49-F238E27FC236}">
                  <a16:creationId xmlns:a16="http://schemas.microsoft.com/office/drawing/2014/main" id="{380A46F2-05E4-265B-552B-5F04CCD2D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6D4DAE" w14:textId="77777777" w:rsidR="0098402F" w:rsidRPr="00864930" w:rsidRDefault="0098402F" w:rsidP="0098402F">
      <w:pPr>
        <w:rPr>
          <w:rFonts w:asciiTheme="minorHAnsi" w:hAnsiTheme="minorHAnsi" w:cstheme="minorHAnsi"/>
          <w:sz w:val="22"/>
          <w:szCs w:val="22"/>
        </w:rPr>
      </w:pPr>
      <w:r w:rsidRPr="00864930">
        <w:rPr>
          <w:rFonts w:asciiTheme="minorHAnsi" w:hAnsiTheme="minorHAnsi" w:cstheme="minorHAnsi"/>
          <w:i/>
          <w:iCs/>
          <w:sz w:val="22"/>
          <w:szCs w:val="22"/>
        </w:rPr>
        <w:t>Źródło: https://bdl.stat.gov.pl</w:t>
      </w:r>
    </w:p>
    <w:p w14:paraId="0142FE33" w14:textId="77777777" w:rsidR="00CF36FF" w:rsidRPr="00864930" w:rsidRDefault="00CF36FF" w:rsidP="00DA40A1">
      <w:pPr>
        <w:rPr>
          <w:rFonts w:asciiTheme="minorHAnsi" w:hAnsiTheme="minorHAnsi" w:cstheme="minorHAnsi"/>
          <w:color w:val="FF0000"/>
          <w:sz w:val="22"/>
          <w:szCs w:val="22"/>
        </w:rPr>
      </w:pPr>
    </w:p>
    <w:p w14:paraId="42131888" w14:textId="0E21D96E" w:rsidR="0098402F" w:rsidRPr="00864930" w:rsidRDefault="0098402F" w:rsidP="00D54611">
      <w:pPr>
        <w:spacing w:line="360" w:lineRule="auto"/>
        <w:ind w:firstLine="708"/>
        <w:jc w:val="both"/>
        <w:rPr>
          <w:rFonts w:asciiTheme="minorHAnsi" w:hAnsiTheme="minorHAnsi" w:cstheme="minorHAnsi"/>
          <w:color w:val="FF0000"/>
          <w:sz w:val="22"/>
          <w:szCs w:val="22"/>
        </w:rPr>
      </w:pPr>
      <w:r w:rsidRPr="00864930">
        <w:rPr>
          <w:rFonts w:asciiTheme="minorHAnsi" w:hAnsiTheme="minorHAnsi" w:cstheme="minorHAnsi"/>
          <w:sz w:val="22"/>
          <w:szCs w:val="22"/>
        </w:rPr>
        <w:t>Zdecydowaną większość podmiotów gospodarczych działających w powiecie białostockim według klas wielkości stanowią mikroprzedsiębiorstwa zatrudniające 0-9 pracowników, których w</w:t>
      </w:r>
      <w:r w:rsidR="00937294">
        <w:rPr>
          <w:rFonts w:asciiTheme="minorHAnsi" w:hAnsiTheme="minorHAnsi" w:cstheme="minorHAnsi"/>
          <w:sz w:val="22"/>
          <w:szCs w:val="22"/>
        </w:rPr>
        <w:t> </w:t>
      </w:r>
      <w:r w:rsidRPr="00864930">
        <w:rPr>
          <w:rFonts w:asciiTheme="minorHAnsi" w:hAnsiTheme="minorHAnsi" w:cstheme="minorHAnsi"/>
          <w:sz w:val="22"/>
          <w:szCs w:val="22"/>
        </w:rPr>
        <w:t>202</w:t>
      </w:r>
      <w:r w:rsidR="00902F48"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było </w:t>
      </w:r>
      <w:r w:rsidR="00D507ED" w:rsidRPr="00864930">
        <w:rPr>
          <w:rFonts w:asciiTheme="minorHAnsi" w:hAnsiTheme="minorHAnsi" w:cstheme="minorHAnsi"/>
          <w:sz w:val="22"/>
          <w:szCs w:val="22"/>
        </w:rPr>
        <w:t>17 366</w:t>
      </w:r>
      <w:r w:rsidRPr="00864930">
        <w:rPr>
          <w:rFonts w:asciiTheme="minorHAnsi" w:hAnsiTheme="minorHAnsi" w:cstheme="minorHAnsi"/>
          <w:sz w:val="22"/>
          <w:szCs w:val="22"/>
        </w:rPr>
        <w:t xml:space="preserve"> </w:t>
      </w:r>
      <w:r w:rsidR="00D507ED" w:rsidRPr="00864930">
        <w:rPr>
          <w:rFonts w:asciiTheme="minorHAnsi" w:hAnsiTheme="minorHAnsi" w:cstheme="minorHAnsi"/>
          <w:sz w:val="22"/>
          <w:szCs w:val="22"/>
        </w:rPr>
        <w:t>t.j. 97</w:t>
      </w:r>
      <w:r w:rsidR="00A76107" w:rsidRPr="00864930">
        <w:rPr>
          <w:rFonts w:asciiTheme="minorHAnsi" w:hAnsiTheme="minorHAnsi" w:cstheme="minorHAnsi"/>
          <w:sz w:val="22"/>
          <w:szCs w:val="22"/>
        </w:rPr>
        <w:t>,26</w:t>
      </w:r>
      <w:r w:rsidRPr="00864930">
        <w:rPr>
          <w:rFonts w:asciiTheme="minorHAnsi" w:hAnsiTheme="minorHAnsi" w:cstheme="minorHAnsi"/>
          <w:sz w:val="22"/>
          <w:szCs w:val="22"/>
        </w:rPr>
        <w:t>%</w:t>
      </w:r>
      <w:r w:rsidR="00D507ED" w:rsidRPr="00864930">
        <w:rPr>
          <w:rFonts w:asciiTheme="minorHAnsi" w:hAnsiTheme="minorHAnsi" w:cstheme="minorHAnsi"/>
          <w:sz w:val="22"/>
          <w:szCs w:val="22"/>
        </w:rPr>
        <w:t xml:space="preserve"> ogółu przedsiębiorstw i jest o pół punktu procentowego wy</w:t>
      </w:r>
      <w:r w:rsidR="00A76107" w:rsidRPr="00864930">
        <w:rPr>
          <w:rFonts w:asciiTheme="minorHAnsi" w:hAnsiTheme="minorHAnsi" w:cstheme="minorHAnsi"/>
          <w:sz w:val="22"/>
          <w:szCs w:val="22"/>
        </w:rPr>
        <w:t>ższy niż w skali całego kraju (96,85%)</w:t>
      </w:r>
      <w:r w:rsidRPr="00864930">
        <w:rPr>
          <w:rFonts w:asciiTheme="minorHAnsi" w:hAnsiTheme="minorHAnsi" w:cstheme="minorHAnsi"/>
          <w:sz w:val="22"/>
          <w:szCs w:val="22"/>
        </w:rPr>
        <w:t xml:space="preserve">. Małych przedsiębiorstw zatrudniających 10-49 pracowników </w:t>
      </w:r>
      <w:r w:rsidR="00D507ED" w:rsidRPr="00864930">
        <w:rPr>
          <w:rFonts w:asciiTheme="minorHAnsi" w:hAnsiTheme="minorHAnsi" w:cstheme="minorHAnsi"/>
          <w:sz w:val="22"/>
          <w:szCs w:val="22"/>
        </w:rPr>
        <w:t>- 410</w:t>
      </w:r>
      <w:r w:rsidRPr="00864930">
        <w:rPr>
          <w:rFonts w:asciiTheme="minorHAnsi" w:hAnsiTheme="minorHAnsi" w:cstheme="minorHAnsi"/>
          <w:sz w:val="22"/>
          <w:szCs w:val="22"/>
        </w:rPr>
        <w:t>. Działalność prowadz</w:t>
      </w:r>
      <w:r w:rsidR="005B2790" w:rsidRPr="00864930">
        <w:rPr>
          <w:rFonts w:asciiTheme="minorHAnsi" w:hAnsiTheme="minorHAnsi" w:cstheme="minorHAnsi"/>
          <w:sz w:val="22"/>
          <w:szCs w:val="22"/>
        </w:rPr>
        <w:t>i</w:t>
      </w:r>
      <w:r w:rsidRPr="00864930">
        <w:rPr>
          <w:rFonts w:asciiTheme="minorHAnsi" w:hAnsiTheme="minorHAnsi" w:cstheme="minorHAnsi"/>
          <w:sz w:val="22"/>
          <w:szCs w:val="22"/>
        </w:rPr>
        <w:t xml:space="preserve"> także </w:t>
      </w:r>
      <w:r w:rsidR="00D507ED" w:rsidRPr="00864930">
        <w:rPr>
          <w:rFonts w:asciiTheme="minorHAnsi" w:hAnsiTheme="minorHAnsi" w:cstheme="minorHAnsi"/>
          <w:sz w:val="22"/>
          <w:szCs w:val="22"/>
        </w:rPr>
        <w:t>70</w:t>
      </w:r>
      <w:r w:rsidRPr="00864930">
        <w:rPr>
          <w:rFonts w:asciiTheme="minorHAnsi" w:hAnsiTheme="minorHAnsi" w:cstheme="minorHAnsi"/>
          <w:sz w:val="22"/>
          <w:szCs w:val="22"/>
        </w:rPr>
        <w:t xml:space="preserve"> średni</w:t>
      </w:r>
      <w:r w:rsidR="00D507ED" w:rsidRPr="00864930">
        <w:rPr>
          <w:rFonts w:asciiTheme="minorHAnsi" w:hAnsiTheme="minorHAnsi" w:cstheme="minorHAnsi"/>
          <w:sz w:val="22"/>
          <w:szCs w:val="22"/>
        </w:rPr>
        <w:t>ch</w:t>
      </w:r>
      <w:r w:rsidRPr="00864930">
        <w:rPr>
          <w:rFonts w:asciiTheme="minorHAnsi" w:hAnsiTheme="minorHAnsi" w:cstheme="minorHAnsi"/>
          <w:sz w:val="22"/>
          <w:szCs w:val="22"/>
        </w:rPr>
        <w:t xml:space="preserve"> przedsiębiorstw zatrudniając</w:t>
      </w:r>
      <w:r w:rsidR="00D507ED" w:rsidRPr="00864930">
        <w:rPr>
          <w:rFonts w:asciiTheme="minorHAnsi" w:hAnsiTheme="minorHAnsi" w:cstheme="minorHAnsi"/>
          <w:sz w:val="22"/>
          <w:szCs w:val="22"/>
        </w:rPr>
        <w:t>ych</w:t>
      </w:r>
      <w:r w:rsidRPr="00864930">
        <w:rPr>
          <w:rFonts w:asciiTheme="minorHAnsi" w:hAnsiTheme="minorHAnsi" w:cstheme="minorHAnsi"/>
          <w:sz w:val="22"/>
          <w:szCs w:val="22"/>
        </w:rPr>
        <w:t xml:space="preserve"> </w:t>
      </w:r>
      <w:r w:rsidR="00D507ED" w:rsidRPr="00864930">
        <w:rPr>
          <w:rFonts w:asciiTheme="minorHAnsi" w:hAnsiTheme="minorHAnsi" w:cstheme="minorHAnsi"/>
          <w:sz w:val="22"/>
          <w:szCs w:val="22"/>
        </w:rPr>
        <w:t xml:space="preserve">od </w:t>
      </w:r>
      <w:r w:rsidRPr="00864930">
        <w:rPr>
          <w:rFonts w:asciiTheme="minorHAnsi" w:hAnsiTheme="minorHAnsi" w:cstheme="minorHAnsi"/>
          <w:sz w:val="22"/>
          <w:szCs w:val="22"/>
        </w:rPr>
        <w:t>50</w:t>
      </w:r>
      <w:r w:rsidR="00D507ED" w:rsidRPr="00864930">
        <w:rPr>
          <w:rFonts w:asciiTheme="minorHAnsi" w:hAnsiTheme="minorHAnsi" w:cstheme="minorHAnsi"/>
          <w:sz w:val="22"/>
          <w:szCs w:val="22"/>
        </w:rPr>
        <w:t xml:space="preserve"> do </w:t>
      </w:r>
      <w:r w:rsidRPr="00864930">
        <w:rPr>
          <w:rFonts w:asciiTheme="minorHAnsi" w:hAnsiTheme="minorHAnsi" w:cstheme="minorHAnsi"/>
          <w:sz w:val="22"/>
          <w:szCs w:val="22"/>
        </w:rPr>
        <w:t>249 pracowników i</w:t>
      </w:r>
      <w:r w:rsidR="00937294">
        <w:rPr>
          <w:rFonts w:asciiTheme="minorHAnsi" w:hAnsiTheme="minorHAnsi" w:cstheme="minorHAnsi"/>
          <w:sz w:val="22"/>
          <w:szCs w:val="22"/>
        </w:rPr>
        <w:t> </w:t>
      </w:r>
      <w:r w:rsidR="00D507ED" w:rsidRPr="00864930">
        <w:rPr>
          <w:rFonts w:asciiTheme="minorHAnsi" w:hAnsiTheme="minorHAnsi" w:cstheme="minorHAnsi"/>
          <w:sz w:val="22"/>
          <w:szCs w:val="22"/>
        </w:rPr>
        <w:t>9</w:t>
      </w:r>
      <w:r w:rsidR="00937294">
        <w:rPr>
          <w:rFonts w:asciiTheme="minorHAnsi" w:hAnsiTheme="minorHAnsi" w:cstheme="minorHAnsi"/>
          <w:sz w:val="22"/>
          <w:szCs w:val="22"/>
        </w:rPr>
        <w:t> </w:t>
      </w:r>
      <w:r w:rsidRPr="00864930">
        <w:rPr>
          <w:rFonts w:asciiTheme="minorHAnsi" w:hAnsiTheme="minorHAnsi" w:cstheme="minorHAnsi"/>
          <w:sz w:val="22"/>
          <w:szCs w:val="22"/>
        </w:rPr>
        <w:t xml:space="preserve">dużych przedsiębiorstw z ponad 250 zatrudnionymi osobami. </w:t>
      </w:r>
      <w:r w:rsidR="00D507ED" w:rsidRPr="00864930">
        <w:rPr>
          <w:rFonts w:asciiTheme="minorHAnsi" w:hAnsiTheme="minorHAnsi" w:cstheme="minorHAnsi"/>
          <w:sz w:val="22"/>
          <w:szCs w:val="22"/>
        </w:rPr>
        <w:t>N</w:t>
      </w:r>
      <w:r w:rsidRPr="00864930">
        <w:rPr>
          <w:rFonts w:asciiTheme="minorHAnsi" w:hAnsiTheme="minorHAnsi" w:cstheme="minorHAnsi"/>
          <w:sz w:val="22"/>
          <w:szCs w:val="22"/>
        </w:rPr>
        <w:t xml:space="preserve">a terenie Powiatu </w:t>
      </w:r>
      <w:r w:rsidR="00D507ED" w:rsidRPr="00864930">
        <w:rPr>
          <w:rFonts w:asciiTheme="minorHAnsi" w:hAnsiTheme="minorHAnsi" w:cstheme="minorHAnsi"/>
          <w:sz w:val="22"/>
          <w:szCs w:val="22"/>
        </w:rPr>
        <w:t xml:space="preserve">brak jest </w:t>
      </w:r>
      <w:r w:rsidRPr="00864930">
        <w:rPr>
          <w:rFonts w:asciiTheme="minorHAnsi" w:hAnsiTheme="minorHAnsi" w:cstheme="minorHAnsi"/>
          <w:sz w:val="22"/>
          <w:szCs w:val="22"/>
        </w:rPr>
        <w:t>makroprzedsiębiorstw, w który</w:t>
      </w:r>
      <w:r w:rsidR="00D507ED" w:rsidRPr="00864930">
        <w:rPr>
          <w:rFonts w:asciiTheme="minorHAnsi" w:hAnsiTheme="minorHAnsi" w:cstheme="minorHAnsi"/>
          <w:sz w:val="22"/>
          <w:szCs w:val="22"/>
        </w:rPr>
        <w:t>ch</w:t>
      </w:r>
      <w:r w:rsidRPr="00864930">
        <w:rPr>
          <w:rFonts w:asciiTheme="minorHAnsi" w:hAnsiTheme="minorHAnsi" w:cstheme="minorHAnsi"/>
          <w:sz w:val="22"/>
          <w:szCs w:val="22"/>
        </w:rPr>
        <w:t xml:space="preserve"> zatrudnienie znajd</w:t>
      </w:r>
      <w:r w:rsidR="00D507ED" w:rsidRPr="00864930">
        <w:rPr>
          <w:rFonts w:asciiTheme="minorHAnsi" w:hAnsiTheme="minorHAnsi" w:cstheme="minorHAnsi"/>
          <w:sz w:val="22"/>
          <w:szCs w:val="22"/>
        </w:rPr>
        <w:t xml:space="preserve">owałoby ponad </w:t>
      </w:r>
      <w:r w:rsidRPr="00864930">
        <w:rPr>
          <w:rFonts w:asciiTheme="minorHAnsi" w:hAnsiTheme="minorHAnsi" w:cstheme="minorHAnsi"/>
          <w:sz w:val="22"/>
          <w:szCs w:val="22"/>
        </w:rPr>
        <w:t>1 000 osób.</w:t>
      </w:r>
    </w:p>
    <w:p w14:paraId="7D0792EC" w14:textId="4E173DE0" w:rsidR="00EC009C" w:rsidRPr="00864930" w:rsidRDefault="00EC009C" w:rsidP="00EC009C">
      <w:pPr>
        <w:pStyle w:val="Legenda"/>
        <w:keepNext/>
        <w:jc w:val="both"/>
        <w:rPr>
          <w:rFonts w:asciiTheme="minorHAnsi" w:hAnsiTheme="minorHAnsi" w:cstheme="minorHAnsi"/>
          <w:sz w:val="22"/>
          <w:szCs w:val="22"/>
        </w:rPr>
      </w:pPr>
      <w:bookmarkStart w:id="22" w:name="_Toc182824314"/>
      <w:r w:rsidRPr="00864930">
        <w:rPr>
          <w:rFonts w:asciiTheme="minorHAnsi" w:hAnsiTheme="minorHAnsi" w:cstheme="minorHAnsi"/>
          <w:sz w:val="22"/>
          <w:szCs w:val="22"/>
        </w:rPr>
        <w:lastRenderedPageBreak/>
        <w:t xml:space="preserve">Rysunek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Rysunek \* ARABIC </w:instrText>
      </w:r>
      <w:r w:rsidRPr="00864930">
        <w:rPr>
          <w:rFonts w:asciiTheme="minorHAnsi" w:hAnsiTheme="minorHAnsi" w:cstheme="minorHAnsi"/>
          <w:sz w:val="22"/>
          <w:szCs w:val="22"/>
        </w:rPr>
        <w:fldChar w:fldCharType="separate"/>
      </w:r>
      <w:r w:rsidR="00190397">
        <w:rPr>
          <w:rFonts w:asciiTheme="minorHAnsi" w:hAnsiTheme="minorHAnsi" w:cstheme="minorHAnsi"/>
          <w:noProof/>
          <w:sz w:val="22"/>
          <w:szCs w:val="22"/>
        </w:rPr>
        <w:t>2</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podmiotów zarejestrowanych na terenie powiatu białostockiego według klas wielkości (stan na koniec 2023 roku).</w:t>
      </w:r>
      <w:bookmarkEnd w:id="22"/>
    </w:p>
    <w:p w14:paraId="1DAF2DF0" w14:textId="63F909C5" w:rsidR="00CF36FF" w:rsidRPr="00864930" w:rsidRDefault="00D75432" w:rsidP="00DA40A1">
      <w:pPr>
        <w:rPr>
          <w:rFonts w:asciiTheme="minorHAnsi" w:hAnsiTheme="minorHAnsi" w:cstheme="minorHAnsi"/>
          <w:color w:val="FF0000"/>
        </w:rPr>
      </w:pPr>
      <w:r w:rsidRPr="00864930">
        <w:rPr>
          <w:rFonts w:asciiTheme="minorHAnsi" w:hAnsiTheme="minorHAnsi" w:cstheme="minorHAnsi"/>
          <w:noProof/>
          <w:color w:val="FF0000"/>
        </w:rPr>
        <mc:AlternateContent>
          <mc:Choice Requires="wpg">
            <w:drawing>
              <wp:inline distT="0" distB="0" distL="0" distR="0" wp14:anchorId="597EAF8D" wp14:editId="1C06DE0D">
                <wp:extent cx="3331845" cy="2880360"/>
                <wp:effectExtent l="0" t="0" r="1905" b="0"/>
                <wp:docPr id="1731083522"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1845" cy="2880360"/>
                          <a:chOff x="0" y="0"/>
                          <a:chExt cx="5247" cy="4536"/>
                        </a:xfrm>
                      </wpg:grpSpPr>
                      <wps:wsp>
                        <wps:cNvPr id="1610196052" name="Freeform 38"/>
                        <wps:cNvSpPr>
                          <a:spLocks/>
                        </wps:cNvSpPr>
                        <wps:spPr bwMode="auto">
                          <a:xfrm>
                            <a:off x="91" y="33"/>
                            <a:ext cx="2008" cy="804"/>
                          </a:xfrm>
                          <a:custGeom>
                            <a:avLst/>
                            <a:gdLst>
                              <a:gd name="T0" fmla="+- 0 1698 91"/>
                              <a:gd name="T1" fmla="*/ T0 w 2008"/>
                              <a:gd name="T2" fmla="+- 0 33 33"/>
                              <a:gd name="T3" fmla="*/ 33 h 804"/>
                              <a:gd name="T4" fmla="+- 0 91 91"/>
                              <a:gd name="T5" fmla="*/ T4 w 2008"/>
                              <a:gd name="T6" fmla="+- 0 33 33"/>
                              <a:gd name="T7" fmla="*/ 33 h 804"/>
                              <a:gd name="T8" fmla="+- 0 493 91"/>
                              <a:gd name="T9" fmla="*/ T8 w 2008"/>
                              <a:gd name="T10" fmla="+- 0 435 33"/>
                              <a:gd name="T11" fmla="*/ 435 h 804"/>
                              <a:gd name="T12" fmla="+- 0 91 91"/>
                              <a:gd name="T13" fmla="*/ T12 w 2008"/>
                              <a:gd name="T14" fmla="+- 0 836 33"/>
                              <a:gd name="T15" fmla="*/ 836 h 804"/>
                              <a:gd name="T16" fmla="+- 0 1698 91"/>
                              <a:gd name="T17" fmla="*/ T16 w 2008"/>
                              <a:gd name="T18" fmla="+- 0 836 33"/>
                              <a:gd name="T19" fmla="*/ 836 h 804"/>
                              <a:gd name="T20" fmla="+- 0 2099 91"/>
                              <a:gd name="T21" fmla="*/ T20 w 2008"/>
                              <a:gd name="T22" fmla="+- 0 435 33"/>
                              <a:gd name="T23" fmla="*/ 435 h 804"/>
                              <a:gd name="T24" fmla="+- 0 1698 91"/>
                              <a:gd name="T25" fmla="*/ T24 w 2008"/>
                              <a:gd name="T26" fmla="+- 0 33 33"/>
                              <a:gd name="T27" fmla="*/ 33 h 804"/>
                            </a:gdLst>
                            <a:ahLst/>
                            <a:cxnLst>
                              <a:cxn ang="0">
                                <a:pos x="T1" y="T3"/>
                              </a:cxn>
                              <a:cxn ang="0">
                                <a:pos x="T5" y="T7"/>
                              </a:cxn>
                              <a:cxn ang="0">
                                <a:pos x="T9" y="T11"/>
                              </a:cxn>
                              <a:cxn ang="0">
                                <a:pos x="T13" y="T15"/>
                              </a:cxn>
                              <a:cxn ang="0">
                                <a:pos x="T17" y="T19"/>
                              </a:cxn>
                              <a:cxn ang="0">
                                <a:pos x="T21" y="T23"/>
                              </a:cxn>
                              <a:cxn ang="0">
                                <a:pos x="T25" y="T27"/>
                              </a:cxn>
                            </a:cxnLst>
                            <a:rect l="0" t="0" r="r" b="b"/>
                            <a:pathLst>
                              <a:path w="2008" h="804">
                                <a:moveTo>
                                  <a:pt x="1607" y="0"/>
                                </a:moveTo>
                                <a:lnTo>
                                  <a:pt x="0" y="0"/>
                                </a:lnTo>
                                <a:lnTo>
                                  <a:pt x="402" y="402"/>
                                </a:lnTo>
                                <a:lnTo>
                                  <a:pt x="0" y="803"/>
                                </a:lnTo>
                                <a:lnTo>
                                  <a:pt x="1607" y="803"/>
                                </a:lnTo>
                                <a:lnTo>
                                  <a:pt x="2008" y="402"/>
                                </a:lnTo>
                                <a:lnTo>
                                  <a:pt x="1607" y="0"/>
                                </a:lnTo>
                                <a:close/>
                              </a:path>
                            </a:pathLst>
                          </a:custGeom>
                          <a:solidFill>
                            <a:srgbClr val="777B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074840" name="AutoShape 39"/>
                        <wps:cNvSpPr>
                          <a:spLocks/>
                        </wps:cNvSpPr>
                        <wps:spPr bwMode="auto">
                          <a:xfrm>
                            <a:off x="0" y="0"/>
                            <a:ext cx="2153" cy="874"/>
                          </a:xfrm>
                          <a:custGeom>
                            <a:avLst/>
                            <a:gdLst>
                              <a:gd name="T0" fmla="*/ 1718 w 2153"/>
                              <a:gd name="T1" fmla="*/ 0 h 874"/>
                              <a:gd name="T2" fmla="*/ 5 w 2153"/>
                              <a:gd name="T3" fmla="*/ 0 h 874"/>
                              <a:gd name="T4" fmla="*/ 439 w 2153"/>
                              <a:gd name="T5" fmla="*/ 435 h 874"/>
                              <a:gd name="T6" fmla="*/ 0 w 2153"/>
                              <a:gd name="T7" fmla="*/ 874 h 874"/>
                              <a:gd name="T8" fmla="*/ 1713 w 2153"/>
                              <a:gd name="T9" fmla="*/ 874 h 874"/>
                              <a:gd name="T10" fmla="*/ 1759 w 2153"/>
                              <a:gd name="T11" fmla="*/ 829 h 874"/>
                              <a:gd name="T12" fmla="*/ 110 w 2153"/>
                              <a:gd name="T13" fmla="*/ 829 h 874"/>
                              <a:gd name="T14" fmla="*/ 504 w 2153"/>
                              <a:gd name="T15" fmla="*/ 435 h 874"/>
                              <a:gd name="T16" fmla="*/ 110 w 2153"/>
                              <a:gd name="T17" fmla="*/ 41 h 874"/>
                              <a:gd name="T18" fmla="*/ 1759 w 2153"/>
                              <a:gd name="T19" fmla="*/ 41 h 874"/>
                              <a:gd name="T20" fmla="*/ 1718 w 2153"/>
                              <a:gd name="T21" fmla="*/ 0 h 874"/>
                              <a:gd name="T22" fmla="*/ 1759 w 2153"/>
                              <a:gd name="T23" fmla="*/ 41 h 874"/>
                              <a:gd name="T24" fmla="*/ 1695 w 2153"/>
                              <a:gd name="T25" fmla="*/ 41 h 874"/>
                              <a:gd name="T26" fmla="*/ 2089 w 2153"/>
                              <a:gd name="T27" fmla="*/ 435 h 874"/>
                              <a:gd name="T28" fmla="*/ 1695 w 2153"/>
                              <a:gd name="T29" fmla="*/ 829 h 874"/>
                              <a:gd name="T30" fmla="*/ 1759 w 2153"/>
                              <a:gd name="T31" fmla="*/ 829 h 874"/>
                              <a:gd name="T32" fmla="*/ 2153 w 2153"/>
                              <a:gd name="T33" fmla="*/ 435 h 874"/>
                              <a:gd name="T34" fmla="*/ 1759 w 2153"/>
                              <a:gd name="T35" fmla="*/ 41 h 874"/>
                              <a:gd name="T36" fmla="*/ 1688 w 2153"/>
                              <a:gd name="T37" fmla="*/ 56 h 874"/>
                              <a:gd name="T38" fmla="*/ 146 w 2153"/>
                              <a:gd name="T39" fmla="*/ 56 h 874"/>
                              <a:gd name="T40" fmla="*/ 525 w 2153"/>
                              <a:gd name="T41" fmla="*/ 435 h 874"/>
                              <a:gd name="T42" fmla="*/ 146 w 2153"/>
                              <a:gd name="T43" fmla="*/ 813 h 874"/>
                              <a:gd name="T44" fmla="*/ 1688 w 2153"/>
                              <a:gd name="T45" fmla="*/ 813 h 874"/>
                              <a:gd name="T46" fmla="*/ 1703 w 2153"/>
                              <a:gd name="T47" fmla="*/ 798 h 874"/>
                              <a:gd name="T48" fmla="*/ 183 w 2153"/>
                              <a:gd name="T49" fmla="*/ 798 h 874"/>
                              <a:gd name="T50" fmla="*/ 546 w 2153"/>
                              <a:gd name="T51" fmla="*/ 435 h 874"/>
                              <a:gd name="T52" fmla="*/ 183 w 2153"/>
                              <a:gd name="T53" fmla="*/ 71 h 874"/>
                              <a:gd name="T54" fmla="*/ 1704 w 2153"/>
                              <a:gd name="T55" fmla="*/ 71 h 874"/>
                              <a:gd name="T56" fmla="*/ 1688 w 2153"/>
                              <a:gd name="T57" fmla="*/ 56 h 874"/>
                              <a:gd name="T58" fmla="*/ 1704 w 2153"/>
                              <a:gd name="T59" fmla="*/ 71 h 874"/>
                              <a:gd name="T60" fmla="*/ 1682 w 2153"/>
                              <a:gd name="T61" fmla="*/ 71 h 874"/>
                              <a:gd name="T62" fmla="*/ 2046 w 2153"/>
                              <a:gd name="T63" fmla="*/ 435 h 874"/>
                              <a:gd name="T64" fmla="*/ 1682 w 2153"/>
                              <a:gd name="T65" fmla="*/ 798 h 874"/>
                              <a:gd name="T66" fmla="*/ 1703 w 2153"/>
                              <a:gd name="T67" fmla="*/ 798 h 874"/>
                              <a:gd name="T68" fmla="*/ 2067 w 2153"/>
                              <a:gd name="T69" fmla="*/ 435 h 874"/>
                              <a:gd name="T70" fmla="*/ 1704 w 2153"/>
                              <a:gd name="T71" fmla="*/ 71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53" h="874">
                                <a:moveTo>
                                  <a:pt x="1718" y="0"/>
                                </a:moveTo>
                                <a:lnTo>
                                  <a:pt x="5" y="0"/>
                                </a:lnTo>
                                <a:lnTo>
                                  <a:pt x="439" y="435"/>
                                </a:lnTo>
                                <a:lnTo>
                                  <a:pt x="0" y="874"/>
                                </a:lnTo>
                                <a:lnTo>
                                  <a:pt x="1713" y="874"/>
                                </a:lnTo>
                                <a:lnTo>
                                  <a:pt x="1759" y="829"/>
                                </a:lnTo>
                                <a:lnTo>
                                  <a:pt x="110" y="829"/>
                                </a:lnTo>
                                <a:lnTo>
                                  <a:pt x="504" y="435"/>
                                </a:lnTo>
                                <a:lnTo>
                                  <a:pt x="110" y="41"/>
                                </a:lnTo>
                                <a:lnTo>
                                  <a:pt x="1759" y="41"/>
                                </a:lnTo>
                                <a:lnTo>
                                  <a:pt x="1718" y="0"/>
                                </a:lnTo>
                                <a:close/>
                                <a:moveTo>
                                  <a:pt x="1759" y="41"/>
                                </a:moveTo>
                                <a:lnTo>
                                  <a:pt x="1695" y="41"/>
                                </a:lnTo>
                                <a:lnTo>
                                  <a:pt x="2089" y="435"/>
                                </a:lnTo>
                                <a:lnTo>
                                  <a:pt x="1695" y="829"/>
                                </a:lnTo>
                                <a:lnTo>
                                  <a:pt x="1759" y="829"/>
                                </a:lnTo>
                                <a:lnTo>
                                  <a:pt x="2153" y="435"/>
                                </a:lnTo>
                                <a:lnTo>
                                  <a:pt x="1759" y="41"/>
                                </a:lnTo>
                                <a:close/>
                                <a:moveTo>
                                  <a:pt x="1688" y="56"/>
                                </a:moveTo>
                                <a:lnTo>
                                  <a:pt x="146" y="56"/>
                                </a:lnTo>
                                <a:lnTo>
                                  <a:pt x="525" y="435"/>
                                </a:lnTo>
                                <a:lnTo>
                                  <a:pt x="146" y="813"/>
                                </a:lnTo>
                                <a:lnTo>
                                  <a:pt x="1688" y="813"/>
                                </a:lnTo>
                                <a:lnTo>
                                  <a:pt x="1703" y="798"/>
                                </a:lnTo>
                                <a:lnTo>
                                  <a:pt x="183" y="798"/>
                                </a:lnTo>
                                <a:lnTo>
                                  <a:pt x="546" y="435"/>
                                </a:lnTo>
                                <a:lnTo>
                                  <a:pt x="183" y="71"/>
                                </a:lnTo>
                                <a:lnTo>
                                  <a:pt x="1704" y="71"/>
                                </a:lnTo>
                                <a:lnTo>
                                  <a:pt x="1688" y="56"/>
                                </a:lnTo>
                                <a:close/>
                                <a:moveTo>
                                  <a:pt x="1704" y="71"/>
                                </a:moveTo>
                                <a:lnTo>
                                  <a:pt x="1682" y="71"/>
                                </a:lnTo>
                                <a:lnTo>
                                  <a:pt x="2046" y="435"/>
                                </a:lnTo>
                                <a:lnTo>
                                  <a:pt x="1682" y="798"/>
                                </a:lnTo>
                                <a:lnTo>
                                  <a:pt x="1703" y="798"/>
                                </a:lnTo>
                                <a:lnTo>
                                  <a:pt x="2067" y="435"/>
                                </a:lnTo>
                                <a:lnTo>
                                  <a:pt x="1704"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382776" name="Freeform 40"/>
                        <wps:cNvSpPr>
                          <a:spLocks/>
                        </wps:cNvSpPr>
                        <wps:spPr bwMode="auto">
                          <a:xfrm>
                            <a:off x="1838" y="101"/>
                            <a:ext cx="3355" cy="667"/>
                          </a:xfrm>
                          <a:custGeom>
                            <a:avLst/>
                            <a:gdLst>
                              <a:gd name="T0" fmla="+- 0 4860 1838"/>
                              <a:gd name="T1" fmla="*/ T0 w 3355"/>
                              <a:gd name="T2" fmla="+- 0 101 101"/>
                              <a:gd name="T3" fmla="*/ 101 h 667"/>
                              <a:gd name="T4" fmla="+- 0 1838 1838"/>
                              <a:gd name="T5" fmla="*/ T4 w 3355"/>
                              <a:gd name="T6" fmla="+- 0 101 101"/>
                              <a:gd name="T7" fmla="*/ 101 h 667"/>
                              <a:gd name="T8" fmla="+- 0 2172 1838"/>
                              <a:gd name="T9" fmla="*/ T8 w 3355"/>
                              <a:gd name="T10" fmla="+- 0 435 101"/>
                              <a:gd name="T11" fmla="*/ 435 h 667"/>
                              <a:gd name="T12" fmla="+- 0 1838 1838"/>
                              <a:gd name="T13" fmla="*/ T12 w 3355"/>
                              <a:gd name="T14" fmla="+- 0 768 101"/>
                              <a:gd name="T15" fmla="*/ 768 h 667"/>
                              <a:gd name="T16" fmla="+- 0 4860 1838"/>
                              <a:gd name="T17" fmla="*/ T16 w 3355"/>
                              <a:gd name="T18" fmla="+- 0 768 101"/>
                              <a:gd name="T19" fmla="*/ 768 h 667"/>
                              <a:gd name="T20" fmla="+- 0 5193 1838"/>
                              <a:gd name="T21" fmla="*/ T20 w 3355"/>
                              <a:gd name="T22" fmla="+- 0 435 101"/>
                              <a:gd name="T23" fmla="*/ 435 h 667"/>
                              <a:gd name="T24" fmla="+- 0 4860 1838"/>
                              <a:gd name="T25" fmla="*/ T24 w 3355"/>
                              <a:gd name="T26" fmla="+- 0 101 101"/>
                              <a:gd name="T27" fmla="*/ 101 h 667"/>
                            </a:gdLst>
                            <a:ahLst/>
                            <a:cxnLst>
                              <a:cxn ang="0">
                                <a:pos x="T1" y="T3"/>
                              </a:cxn>
                              <a:cxn ang="0">
                                <a:pos x="T5" y="T7"/>
                              </a:cxn>
                              <a:cxn ang="0">
                                <a:pos x="T9" y="T11"/>
                              </a:cxn>
                              <a:cxn ang="0">
                                <a:pos x="T13" y="T15"/>
                              </a:cxn>
                              <a:cxn ang="0">
                                <a:pos x="T17" y="T19"/>
                              </a:cxn>
                              <a:cxn ang="0">
                                <a:pos x="T21" y="T23"/>
                              </a:cxn>
                              <a:cxn ang="0">
                                <a:pos x="T25" y="T27"/>
                              </a:cxn>
                            </a:cxnLst>
                            <a:rect l="0" t="0" r="r" b="b"/>
                            <a:pathLst>
                              <a:path w="3355" h="667">
                                <a:moveTo>
                                  <a:pt x="3022" y="0"/>
                                </a:moveTo>
                                <a:lnTo>
                                  <a:pt x="0" y="0"/>
                                </a:lnTo>
                                <a:lnTo>
                                  <a:pt x="334" y="334"/>
                                </a:lnTo>
                                <a:lnTo>
                                  <a:pt x="0" y="667"/>
                                </a:lnTo>
                                <a:lnTo>
                                  <a:pt x="3022" y="667"/>
                                </a:lnTo>
                                <a:lnTo>
                                  <a:pt x="3355" y="334"/>
                                </a:lnTo>
                                <a:lnTo>
                                  <a:pt x="3022" y="0"/>
                                </a:lnTo>
                                <a:close/>
                              </a:path>
                            </a:pathLst>
                          </a:custGeom>
                          <a:solidFill>
                            <a:srgbClr val="D5D6D9">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056211" name="AutoShape 41"/>
                        <wps:cNvSpPr>
                          <a:spLocks/>
                        </wps:cNvSpPr>
                        <wps:spPr bwMode="auto">
                          <a:xfrm>
                            <a:off x="1747" y="63"/>
                            <a:ext cx="3500" cy="743"/>
                          </a:xfrm>
                          <a:custGeom>
                            <a:avLst/>
                            <a:gdLst>
                              <a:gd name="T0" fmla="+- 0 4875 1747"/>
                              <a:gd name="T1" fmla="*/ T0 w 3500"/>
                              <a:gd name="T2" fmla="+- 0 63 63"/>
                              <a:gd name="T3" fmla="*/ 63 h 743"/>
                              <a:gd name="T4" fmla="+- 0 1747 1747"/>
                              <a:gd name="T5" fmla="*/ T4 w 3500"/>
                              <a:gd name="T6" fmla="+- 0 63 63"/>
                              <a:gd name="T7" fmla="*/ 63 h 743"/>
                              <a:gd name="T8" fmla="+- 0 2118 1747"/>
                              <a:gd name="T9" fmla="*/ T8 w 3500"/>
                              <a:gd name="T10" fmla="+- 0 435 63"/>
                              <a:gd name="T11" fmla="*/ 435 h 743"/>
                              <a:gd name="T12" fmla="+- 0 1747 1747"/>
                              <a:gd name="T13" fmla="*/ T12 w 3500"/>
                              <a:gd name="T14" fmla="+- 0 806 63"/>
                              <a:gd name="T15" fmla="*/ 806 h 743"/>
                              <a:gd name="T16" fmla="+- 0 4875 1747"/>
                              <a:gd name="T17" fmla="*/ T16 w 3500"/>
                              <a:gd name="T18" fmla="+- 0 806 63"/>
                              <a:gd name="T19" fmla="*/ 806 h 743"/>
                              <a:gd name="T20" fmla="+- 0 4921 1747"/>
                              <a:gd name="T21" fmla="*/ T20 w 3500"/>
                              <a:gd name="T22" fmla="+- 0 760 63"/>
                              <a:gd name="T23" fmla="*/ 760 h 743"/>
                              <a:gd name="T24" fmla="+- 0 1857 1747"/>
                              <a:gd name="T25" fmla="*/ T24 w 3500"/>
                              <a:gd name="T26" fmla="+- 0 760 63"/>
                              <a:gd name="T27" fmla="*/ 760 h 743"/>
                              <a:gd name="T28" fmla="+- 0 2182 1747"/>
                              <a:gd name="T29" fmla="*/ T28 w 3500"/>
                              <a:gd name="T30" fmla="+- 0 435 63"/>
                              <a:gd name="T31" fmla="*/ 435 h 743"/>
                              <a:gd name="T32" fmla="+- 0 1857 1747"/>
                              <a:gd name="T33" fmla="*/ T32 w 3500"/>
                              <a:gd name="T34" fmla="+- 0 109 63"/>
                              <a:gd name="T35" fmla="*/ 109 h 743"/>
                              <a:gd name="T36" fmla="+- 0 4921 1747"/>
                              <a:gd name="T37" fmla="*/ T36 w 3500"/>
                              <a:gd name="T38" fmla="+- 0 109 63"/>
                              <a:gd name="T39" fmla="*/ 109 h 743"/>
                              <a:gd name="T40" fmla="+- 0 4875 1747"/>
                              <a:gd name="T41" fmla="*/ T40 w 3500"/>
                              <a:gd name="T42" fmla="+- 0 63 63"/>
                              <a:gd name="T43" fmla="*/ 63 h 743"/>
                              <a:gd name="T44" fmla="+- 0 4921 1747"/>
                              <a:gd name="T45" fmla="*/ T44 w 3500"/>
                              <a:gd name="T46" fmla="+- 0 109 63"/>
                              <a:gd name="T47" fmla="*/ 109 h 743"/>
                              <a:gd name="T48" fmla="+- 0 4857 1747"/>
                              <a:gd name="T49" fmla="*/ T48 w 3500"/>
                              <a:gd name="T50" fmla="+- 0 109 63"/>
                              <a:gd name="T51" fmla="*/ 109 h 743"/>
                              <a:gd name="T52" fmla="+- 0 5182 1747"/>
                              <a:gd name="T53" fmla="*/ T52 w 3500"/>
                              <a:gd name="T54" fmla="+- 0 435 63"/>
                              <a:gd name="T55" fmla="*/ 435 h 743"/>
                              <a:gd name="T56" fmla="+- 0 4857 1747"/>
                              <a:gd name="T57" fmla="*/ T56 w 3500"/>
                              <a:gd name="T58" fmla="+- 0 760 63"/>
                              <a:gd name="T59" fmla="*/ 760 h 743"/>
                              <a:gd name="T60" fmla="+- 0 4921 1747"/>
                              <a:gd name="T61" fmla="*/ T60 w 3500"/>
                              <a:gd name="T62" fmla="+- 0 760 63"/>
                              <a:gd name="T63" fmla="*/ 760 h 743"/>
                              <a:gd name="T64" fmla="+- 0 5247 1747"/>
                              <a:gd name="T65" fmla="*/ T64 w 3500"/>
                              <a:gd name="T66" fmla="+- 0 435 63"/>
                              <a:gd name="T67" fmla="*/ 435 h 743"/>
                              <a:gd name="T68" fmla="+- 0 4921 1747"/>
                              <a:gd name="T69" fmla="*/ T68 w 3500"/>
                              <a:gd name="T70" fmla="+- 0 109 63"/>
                              <a:gd name="T71" fmla="*/ 109 h 743"/>
                              <a:gd name="T72" fmla="+- 0 4850 1747"/>
                              <a:gd name="T73" fmla="*/ T72 w 3500"/>
                              <a:gd name="T74" fmla="+- 0 124 63"/>
                              <a:gd name="T75" fmla="*/ 124 h 743"/>
                              <a:gd name="T76" fmla="+- 0 1893 1747"/>
                              <a:gd name="T77" fmla="*/ T76 w 3500"/>
                              <a:gd name="T78" fmla="+- 0 124 63"/>
                              <a:gd name="T79" fmla="*/ 124 h 743"/>
                              <a:gd name="T80" fmla="+- 0 2204 1747"/>
                              <a:gd name="T81" fmla="*/ T80 w 3500"/>
                              <a:gd name="T82" fmla="+- 0 435 63"/>
                              <a:gd name="T83" fmla="*/ 435 h 743"/>
                              <a:gd name="T84" fmla="+- 0 1893 1747"/>
                              <a:gd name="T85" fmla="*/ T84 w 3500"/>
                              <a:gd name="T86" fmla="+- 0 745 63"/>
                              <a:gd name="T87" fmla="*/ 745 h 743"/>
                              <a:gd name="T88" fmla="+- 0 4850 1747"/>
                              <a:gd name="T89" fmla="*/ T88 w 3500"/>
                              <a:gd name="T90" fmla="+- 0 745 63"/>
                              <a:gd name="T91" fmla="*/ 745 h 743"/>
                              <a:gd name="T92" fmla="+- 0 4866 1747"/>
                              <a:gd name="T93" fmla="*/ T92 w 3500"/>
                              <a:gd name="T94" fmla="+- 0 730 63"/>
                              <a:gd name="T95" fmla="*/ 730 h 743"/>
                              <a:gd name="T96" fmla="+- 0 1930 1747"/>
                              <a:gd name="T97" fmla="*/ T96 w 3500"/>
                              <a:gd name="T98" fmla="+- 0 730 63"/>
                              <a:gd name="T99" fmla="*/ 730 h 743"/>
                              <a:gd name="T100" fmla="+- 0 2225 1747"/>
                              <a:gd name="T101" fmla="*/ T100 w 3500"/>
                              <a:gd name="T102" fmla="+- 0 435 63"/>
                              <a:gd name="T103" fmla="*/ 435 h 743"/>
                              <a:gd name="T104" fmla="+- 0 1930 1747"/>
                              <a:gd name="T105" fmla="*/ T104 w 3500"/>
                              <a:gd name="T106" fmla="+- 0 139 63"/>
                              <a:gd name="T107" fmla="*/ 139 h 743"/>
                              <a:gd name="T108" fmla="+- 0 4866 1747"/>
                              <a:gd name="T109" fmla="*/ T108 w 3500"/>
                              <a:gd name="T110" fmla="+- 0 139 63"/>
                              <a:gd name="T111" fmla="*/ 139 h 743"/>
                              <a:gd name="T112" fmla="+- 0 4850 1747"/>
                              <a:gd name="T113" fmla="*/ T112 w 3500"/>
                              <a:gd name="T114" fmla="+- 0 124 63"/>
                              <a:gd name="T115" fmla="*/ 124 h 743"/>
                              <a:gd name="T116" fmla="+- 0 4866 1747"/>
                              <a:gd name="T117" fmla="*/ T116 w 3500"/>
                              <a:gd name="T118" fmla="+- 0 139 63"/>
                              <a:gd name="T119" fmla="*/ 139 h 743"/>
                              <a:gd name="T120" fmla="+- 0 4844 1747"/>
                              <a:gd name="T121" fmla="*/ T120 w 3500"/>
                              <a:gd name="T122" fmla="+- 0 139 63"/>
                              <a:gd name="T123" fmla="*/ 139 h 743"/>
                              <a:gd name="T124" fmla="+- 0 5140 1747"/>
                              <a:gd name="T125" fmla="*/ T124 w 3500"/>
                              <a:gd name="T126" fmla="+- 0 435 63"/>
                              <a:gd name="T127" fmla="*/ 435 h 743"/>
                              <a:gd name="T128" fmla="+- 0 4844 1747"/>
                              <a:gd name="T129" fmla="*/ T128 w 3500"/>
                              <a:gd name="T130" fmla="+- 0 730 63"/>
                              <a:gd name="T131" fmla="*/ 730 h 743"/>
                              <a:gd name="T132" fmla="+- 0 4866 1747"/>
                              <a:gd name="T133" fmla="*/ T132 w 3500"/>
                              <a:gd name="T134" fmla="+- 0 730 63"/>
                              <a:gd name="T135" fmla="*/ 730 h 743"/>
                              <a:gd name="T136" fmla="+- 0 5161 1747"/>
                              <a:gd name="T137" fmla="*/ T136 w 3500"/>
                              <a:gd name="T138" fmla="+- 0 435 63"/>
                              <a:gd name="T139" fmla="*/ 435 h 743"/>
                              <a:gd name="T140" fmla="+- 0 4866 1747"/>
                              <a:gd name="T141" fmla="*/ T140 w 3500"/>
                              <a:gd name="T142" fmla="+- 0 139 63"/>
                              <a:gd name="T143" fmla="*/ 139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500" h="743">
                                <a:moveTo>
                                  <a:pt x="3128" y="0"/>
                                </a:moveTo>
                                <a:lnTo>
                                  <a:pt x="0" y="0"/>
                                </a:lnTo>
                                <a:lnTo>
                                  <a:pt x="371" y="372"/>
                                </a:lnTo>
                                <a:lnTo>
                                  <a:pt x="0" y="743"/>
                                </a:lnTo>
                                <a:lnTo>
                                  <a:pt x="3128" y="743"/>
                                </a:lnTo>
                                <a:lnTo>
                                  <a:pt x="3174" y="697"/>
                                </a:lnTo>
                                <a:lnTo>
                                  <a:pt x="110" y="697"/>
                                </a:lnTo>
                                <a:lnTo>
                                  <a:pt x="435" y="372"/>
                                </a:lnTo>
                                <a:lnTo>
                                  <a:pt x="110" y="46"/>
                                </a:lnTo>
                                <a:lnTo>
                                  <a:pt x="3174" y="46"/>
                                </a:lnTo>
                                <a:lnTo>
                                  <a:pt x="3128" y="0"/>
                                </a:lnTo>
                                <a:close/>
                                <a:moveTo>
                                  <a:pt x="3174" y="46"/>
                                </a:moveTo>
                                <a:lnTo>
                                  <a:pt x="3110" y="46"/>
                                </a:lnTo>
                                <a:lnTo>
                                  <a:pt x="3435" y="372"/>
                                </a:lnTo>
                                <a:lnTo>
                                  <a:pt x="3110" y="697"/>
                                </a:lnTo>
                                <a:lnTo>
                                  <a:pt x="3174" y="697"/>
                                </a:lnTo>
                                <a:lnTo>
                                  <a:pt x="3500" y="372"/>
                                </a:lnTo>
                                <a:lnTo>
                                  <a:pt x="3174" y="46"/>
                                </a:lnTo>
                                <a:close/>
                                <a:moveTo>
                                  <a:pt x="3103" y="61"/>
                                </a:moveTo>
                                <a:lnTo>
                                  <a:pt x="146" y="61"/>
                                </a:lnTo>
                                <a:lnTo>
                                  <a:pt x="457" y="372"/>
                                </a:lnTo>
                                <a:lnTo>
                                  <a:pt x="146" y="682"/>
                                </a:lnTo>
                                <a:lnTo>
                                  <a:pt x="3103" y="682"/>
                                </a:lnTo>
                                <a:lnTo>
                                  <a:pt x="3119" y="667"/>
                                </a:lnTo>
                                <a:lnTo>
                                  <a:pt x="183" y="667"/>
                                </a:lnTo>
                                <a:lnTo>
                                  <a:pt x="478" y="372"/>
                                </a:lnTo>
                                <a:lnTo>
                                  <a:pt x="183" y="76"/>
                                </a:lnTo>
                                <a:lnTo>
                                  <a:pt x="3119" y="76"/>
                                </a:lnTo>
                                <a:lnTo>
                                  <a:pt x="3103" y="61"/>
                                </a:lnTo>
                                <a:close/>
                                <a:moveTo>
                                  <a:pt x="3119" y="76"/>
                                </a:moveTo>
                                <a:lnTo>
                                  <a:pt x="3097" y="76"/>
                                </a:lnTo>
                                <a:lnTo>
                                  <a:pt x="3393" y="372"/>
                                </a:lnTo>
                                <a:lnTo>
                                  <a:pt x="3097" y="667"/>
                                </a:lnTo>
                                <a:lnTo>
                                  <a:pt x="3119" y="667"/>
                                </a:lnTo>
                                <a:lnTo>
                                  <a:pt x="3414" y="372"/>
                                </a:lnTo>
                                <a:lnTo>
                                  <a:pt x="3119" y="76"/>
                                </a:lnTo>
                                <a:close/>
                              </a:path>
                            </a:pathLst>
                          </a:custGeom>
                          <a:solidFill>
                            <a:srgbClr val="D5D6D9">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934641" name="Freeform 42"/>
                        <wps:cNvSpPr>
                          <a:spLocks/>
                        </wps:cNvSpPr>
                        <wps:spPr bwMode="auto">
                          <a:xfrm>
                            <a:off x="91" y="948"/>
                            <a:ext cx="2008" cy="804"/>
                          </a:xfrm>
                          <a:custGeom>
                            <a:avLst/>
                            <a:gdLst>
                              <a:gd name="T0" fmla="+- 0 1698 91"/>
                              <a:gd name="T1" fmla="*/ T0 w 2008"/>
                              <a:gd name="T2" fmla="+- 0 949 949"/>
                              <a:gd name="T3" fmla="*/ 949 h 804"/>
                              <a:gd name="T4" fmla="+- 0 91 91"/>
                              <a:gd name="T5" fmla="*/ T4 w 2008"/>
                              <a:gd name="T6" fmla="+- 0 949 949"/>
                              <a:gd name="T7" fmla="*/ 949 h 804"/>
                              <a:gd name="T8" fmla="+- 0 493 91"/>
                              <a:gd name="T9" fmla="*/ T8 w 2008"/>
                              <a:gd name="T10" fmla="+- 0 1350 949"/>
                              <a:gd name="T11" fmla="*/ 1350 h 804"/>
                              <a:gd name="T12" fmla="+- 0 91 91"/>
                              <a:gd name="T13" fmla="*/ T12 w 2008"/>
                              <a:gd name="T14" fmla="+- 0 1752 949"/>
                              <a:gd name="T15" fmla="*/ 1752 h 804"/>
                              <a:gd name="T16" fmla="+- 0 1698 91"/>
                              <a:gd name="T17" fmla="*/ T16 w 2008"/>
                              <a:gd name="T18" fmla="+- 0 1752 949"/>
                              <a:gd name="T19" fmla="*/ 1752 h 804"/>
                              <a:gd name="T20" fmla="+- 0 2099 91"/>
                              <a:gd name="T21" fmla="*/ T20 w 2008"/>
                              <a:gd name="T22" fmla="+- 0 1350 949"/>
                              <a:gd name="T23" fmla="*/ 1350 h 804"/>
                              <a:gd name="T24" fmla="+- 0 1698 91"/>
                              <a:gd name="T25" fmla="*/ T24 w 2008"/>
                              <a:gd name="T26" fmla="+- 0 949 949"/>
                              <a:gd name="T27" fmla="*/ 949 h 804"/>
                            </a:gdLst>
                            <a:ahLst/>
                            <a:cxnLst>
                              <a:cxn ang="0">
                                <a:pos x="T1" y="T3"/>
                              </a:cxn>
                              <a:cxn ang="0">
                                <a:pos x="T5" y="T7"/>
                              </a:cxn>
                              <a:cxn ang="0">
                                <a:pos x="T9" y="T11"/>
                              </a:cxn>
                              <a:cxn ang="0">
                                <a:pos x="T13" y="T15"/>
                              </a:cxn>
                              <a:cxn ang="0">
                                <a:pos x="T17" y="T19"/>
                              </a:cxn>
                              <a:cxn ang="0">
                                <a:pos x="T21" y="T23"/>
                              </a:cxn>
                              <a:cxn ang="0">
                                <a:pos x="T25" y="T27"/>
                              </a:cxn>
                            </a:cxnLst>
                            <a:rect l="0" t="0" r="r" b="b"/>
                            <a:pathLst>
                              <a:path w="2008" h="804">
                                <a:moveTo>
                                  <a:pt x="1607" y="0"/>
                                </a:moveTo>
                                <a:lnTo>
                                  <a:pt x="0" y="0"/>
                                </a:lnTo>
                                <a:lnTo>
                                  <a:pt x="402" y="401"/>
                                </a:lnTo>
                                <a:lnTo>
                                  <a:pt x="0" y="803"/>
                                </a:lnTo>
                                <a:lnTo>
                                  <a:pt x="1607" y="803"/>
                                </a:lnTo>
                                <a:lnTo>
                                  <a:pt x="2008" y="401"/>
                                </a:lnTo>
                                <a:lnTo>
                                  <a:pt x="1607" y="0"/>
                                </a:lnTo>
                                <a:close/>
                              </a:path>
                            </a:pathLst>
                          </a:custGeom>
                          <a:solidFill>
                            <a:srgbClr val="777B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365146" name="AutoShape 43"/>
                        <wps:cNvSpPr>
                          <a:spLocks/>
                        </wps:cNvSpPr>
                        <wps:spPr bwMode="auto">
                          <a:xfrm>
                            <a:off x="0" y="910"/>
                            <a:ext cx="2153" cy="879"/>
                          </a:xfrm>
                          <a:custGeom>
                            <a:avLst/>
                            <a:gdLst>
                              <a:gd name="T0" fmla="*/ 1713 w 2153"/>
                              <a:gd name="T1" fmla="+- 0 911 911"/>
                              <a:gd name="T2" fmla="*/ 911 h 879"/>
                              <a:gd name="T3" fmla="*/ 0 w 2153"/>
                              <a:gd name="T4" fmla="+- 0 911 911"/>
                              <a:gd name="T5" fmla="*/ 911 h 879"/>
                              <a:gd name="T6" fmla="*/ 439 w 2153"/>
                              <a:gd name="T7" fmla="+- 0 1350 911"/>
                              <a:gd name="T8" fmla="*/ 1350 h 879"/>
                              <a:gd name="T9" fmla="*/ 0 w 2153"/>
                              <a:gd name="T10" fmla="+- 0 1790 911"/>
                              <a:gd name="T11" fmla="*/ 1790 h 879"/>
                              <a:gd name="T12" fmla="*/ 1713 w 2153"/>
                              <a:gd name="T13" fmla="+- 0 1790 911"/>
                              <a:gd name="T14" fmla="*/ 1790 h 879"/>
                              <a:gd name="T15" fmla="*/ 1759 w 2153"/>
                              <a:gd name="T16" fmla="+- 0 1744 911"/>
                              <a:gd name="T17" fmla="*/ 1744 h 879"/>
                              <a:gd name="T18" fmla="*/ 110 w 2153"/>
                              <a:gd name="T19" fmla="+- 0 1744 911"/>
                              <a:gd name="T20" fmla="*/ 1744 h 879"/>
                              <a:gd name="T21" fmla="*/ 504 w 2153"/>
                              <a:gd name="T22" fmla="+- 0 1350 911"/>
                              <a:gd name="T23" fmla="*/ 1350 h 879"/>
                              <a:gd name="T24" fmla="*/ 110 w 2153"/>
                              <a:gd name="T25" fmla="+- 0 956 911"/>
                              <a:gd name="T26" fmla="*/ 956 h 879"/>
                              <a:gd name="T27" fmla="*/ 1759 w 2153"/>
                              <a:gd name="T28" fmla="+- 0 956 911"/>
                              <a:gd name="T29" fmla="*/ 956 h 879"/>
                              <a:gd name="T30" fmla="*/ 1713 w 2153"/>
                              <a:gd name="T31" fmla="+- 0 911 911"/>
                              <a:gd name="T32" fmla="*/ 911 h 879"/>
                              <a:gd name="T33" fmla="*/ 1759 w 2153"/>
                              <a:gd name="T34" fmla="+- 0 956 911"/>
                              <a:gd name="T35" fmla="*/ 956 h 879"/>
                              <a:gd name="T36" fmla="*/ 1695 w 2153"/>
                              <a:gd name="T37" fmla="+- 0 956 911"/>
                              <a:gd name="T38" fmla="*/ 956 h 879"/>
                              <a:gd name="T39" fmla="*/ 2089 w 2153"/>
                              <a:gd name="T40" fmla="+- 0 1350 911"/>
                              <a:gd name="T41" fmla="*/ 1350 h 879"/>
                              <a:gd name="T42" fmla="*/ 1695 w 2153"/>
                              <a:gd name="T43" fmla="+- 0 1744 911"/>
                              <a:gd name="T44" fmla="*/ 1744 h 879"/>
                              <a:gd name="T45" fmla="*/ 1759 w 2153"/>
                              <a:gd name="T46" fmla="+- 0 1744 911"/>
                              <a:gd name="T47" fmla="*/ 1744 h 879"/>
                              <a:gd name="T48" fmla="*/ 2153 w 2153"/>
                              <a:gd name="T49" fmla="+- 0 1350 911"/>
                              <a:gd name="T50" fmla="*/ 1350 h 879"/>
                              <a:gd name="T51" fmla="*/ 1759 w 2153"/>
                              <a:gd name="T52" fmla="+- 0 956 911"/>
                              <a:gd name="T53" fmla="*/ 956 h 879"/>
                              <a:gd name="T54" fmla="*/ 1688 w 2153"/>
                              <a:gd name="T55" fmla="+- 0 971 911"/>
                              <a:gd name="T56" fmla="*/ 971 h 879"/>
                              <a:gd name="T57" fmla="*/ 146 w 2153"/>
                              <a:gd name="T58" fmla="+- 0 971 911"/>
                              <a:gd name="T59" fmla="*/ 971 h 879"/>
                              <a:gd name="T60" fmla="*/ 525 w 2153"/>
                              <a:gd name="T61" fmla="+- 0 1350 911"/>
                              <a:gd name="T62" fmla="*/ 1350 h 879"/>
                              <a:gd name="T63" fmla="*/ 146 w 2153"/>
                              <a:gd name="T64" fmla="+- 0 1729 911"/>
                              <a:gd name="T65" fmla="*/ 1729 h 879"/>
                              <a:gd name="T66" fmla="*/ 1688 w 2153"/>
                              <a:gd name="T67" fmla="+- 0 1729 911"/>
                              <a:gd name="T68" fmla="*/ 1729 h 879"/>
                              <a:gd name="T69" fmla="*/ 1704 w 2153"/>
                              <a:gd name="T70" fmla="+- 0 1714 911"/>
                              <a:gd name="T71" fmla="*/ 1714 h 879"/>
                              <a:gd name="T72" fmla="*/ 183 w 2153"/>
                              <a:gd name="T73" fmla="+- 0 1714 911"/>
                              <a:gd name="T74" fmla="*/ 1714 h 879"/>
                              <a:gd name="T75" fmla="*/ 546 w 2153"/>
                              <a:gd name="T76" fmla="+- 0 1350 911"/>
                              <a:gd name="T77" fmla="*/ 1350 h 879"/>
                              <a:gd name="T78" fmla="*/ 183 w 2153"/>
                              <a:gd name="T79" fmla="+- 0 986 911"/>
                              <a:gd name="T80" fmla="*/ 986 h 879"/>
                              <a:gd name="T81" fmla="*/ 1704 w 2153"/>
                              <a:gd name="T82" fmla="+- 0 986 911"/>
                              <a:gd name="T83" fmla="*/ 986 h 879"/>
                              <a:gd name="T84" fmla="*/ 1688 w 2153"/>
                              <a:gd name="T85" fmla="+- 0 971 911"/>
                              <a:gd name="T86" fmla="*/ 971 h 879"/>
                              <a:gd name="T87" fmla="*/ 1704 w 2153"/>
                              <a:gd name="T88" fmla="+- 0 986 911"/>
                              <a:gd name="T89" fmla="*/ 986 h 879"/>
                              <a:gd name="T90" fmla="*/ 1682 w 2153"/>
                              <a:gd name="T91" fmla="+- 0 986 911"/>
                              <a:gd name="T92" fmla="*/ 986 h 879"/>
                              <a:gd name="T93" fmla="*/ 2046 w 2153"/>
                              <a:gd name="T94" fmla="+- 0 1350 911"/>
                              <a:gd name="T95" fmla="*/ 1350 h 879"/>
                              <a:gd name="T96" fmla="*/ 1682 w 2153"/>
                              <a:gd name="T97" fmla="+- 0 1714 911"/>
                              <a:gd name="T98" fmla="*/ 1714 h 879"/>
                              <a:gd name="T99" fmla="*/ 1704 w 2153"/>
                              <a:gd name="T100" fmla="+- 0 1714 911"/>
                              <a:gd name="T101" fmla="*/ 1714 h 879"/>
                              <a:gd name="T102" fmla="*/ 2067 w 2153"/>
                              <a:gd name="T103" fmla="+- 0 1350 911"/>
                              <a:gd name="T104" fmla="*/ 1350 h 879"/>
                              <a:gd name="T105" fmla="*/ 1704 w 2153"/>
                              <a:gd name="T106" fmla="+- 0 986 911"/>
                              <a:gd name="T107" fmla="*/ 986 h 87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153" h="879">
                                <a:moveTo>
                                  <a:pt x="1713" y="0"/>
                                </a:moveTo>
                                <a:lnTo>
                                  <a:pt x="0" y="0"/>
                                </a:lnTo>
                                <a:lnTo>
                                  <a:pt x="439" y="439"/>
                                </a:lnTo>
                                <a:lnTo>
                                  <a:pt x="0" y="879"/>
                                </a:lnTo>
                                <a:lnTo>
                                  <a:pt x="1713" y="879"/>
                                </a:lnTo>
                                <a:lnTo>
                                  <a:pt x="1759" y="833"/>
                                </a:lnTo>
                                <a:lnTo>
                                  <a:pt x="110" y="833"/>
                                </a:lnTo>
                                <a:lnTo>
                                  <a:pt x="504" y="439"/>
                                </a:lnTo>
                                <a:lnTo>
                                  <a:pt x="110" y="45"/>
                                </a:lnTo>
                                <a:lnTo>
                                  <a:pt x="1759" y="45"/>
                                </a:lnTo>
                                <a:lnTo>
                                  <a:pt x="1713" y="0"/>
                                </a:lnTo>
                                <a:close/>
                                <a:moveTo>
                                  <a:pt x="1759" y="45"/>
                                </a:moveTo>
                                <a:lnTo>
                                  <a:pt x="1695" y="45"/>
                                </a:lnTo>
                                <a:lnTo>
                                  <a:pt x="2089" y="439"/>
                                </a:lnTo>
                                <a:lnTo>
                                  <a:pt x="1695" y="833"/>
                                </a:lnTo>
                                <a:lnTo>
                                  <a:pt x="1759" y="833"/>
                                </a:lnTo>
                                <a:lnTo>
                                  <a:pt x="2153" y="439"/>
                                </a:lnTo>
                                <a:lnTo>
                                  <a:pt x="1759" y="45"/>
                                </a:lnTo>
                                <a:close/>
                                <a:moveTo>
                                  <a:pt x="1688" y="60"/>
                                </a:moveTo>
                                <a:lnTo>
                                  <a:pt x="146" y="60"/>
                                </a:lnTo>
                                <a:lnTo>
                                  <a:pt x="525" y="439"/>
                                </a:lnTo>
                                <a:lnTo>
                                  <a:pt x="146" y="818"/>
                                </a:lnTo>
                                <a:lnTo>
                                  <a:pt x="1688" y="818"/>
                                </a:lnTo>
                                <a:lnTo>
                                  <a:pt x="1704" y="803"/>
                                </a:lnTo>
                                <a:lnTo>
                                  <a:pt x="183" y="803"/>
                                </a:lnTo>
                                <a:lnTo>
                                  <a:pt x="546" y="439"/>
                                </a:lnTo>
                                <a:lnTo>
                                  <a:pt x="183" y="75"/>
                                </a:lnTo>
                                <a:lnTo>
                                  <a:pt x="1704" y="75"/>
                                </a:lnTo>
                                <a:lnTo>
                                  <a:pt x="1688" y="60"/>
                                </a:lnTo>
                                <a:close/>
                                <a:moveTo>
                                  <a:pt x="1704" y="75"/>
                                </a:moveTo>
                                <a:lnTo>
                                  <a:pt x="1682" y="75"/>
                                </a:lnTo>
                                <a:lnTo>
                                  <a:pt x="2046" y="439"/>
                                </a:lnTo>
                                <a:lnTo>
                                  <a:pt x="1682" y="803"/>
                                </a:lnTo>
                                <a:lnTo>
                                  <a:pt x="1704" y="803"/>
                                </a:lnTo>
                                <a:lnTo>
                                  <a:pt x="2067" y="439"/>
                                </a:lnTo>
                                <a:lnTo>
                                  <a:pt x="1704"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85005" name="Freeform 44"/>
                        <wps:cNvSpPr>
                          <a:spLocks/>
                        </wps:cNvSpPr>
                        <wps:spPr bwMode="auto">
                          <a:xfrm>
                            <a:off x="1838" y="1016"/>
                            <a:ext cx="3355" cy="667"/>
                          </a:xfrm>
                          <a:custGeom>
                            <a:avLst/>
                            <a:gdLst>
                              <a:gd name="T0" fmla="+- 0 4860 1838"/>
                              <a:gd name="T1" fmla="*/ T0 w 3355"/>
                              <a:gd name="T2" fmla="+- 0 1017 1017"/>
                              <a:gd name="T3" fmla="*/ 1017 h 667"/>
                              <a:gd name="T4" fmla="+- 0 1838 1838"/>
                              <a:gd name="T5" fmla="*/ T4 w 3355"/>
                              <a:gd name="T6" fmla="+- 0 1017 1017"/>
                              <a:gd name="T7" fmla="*/ 1017 h 667"/>
                              <a:gd name="T8" fmla="+- 0 2172 1838"/>
                              <a:gd name="T9" fmla="*/ T8 w 3355"/>
                              <a:gd name="T10" fmla="+- 0 1350 1017"/>
                              <a:gd name="T11" fmla="*/ 1350 h 667"/>
                              <a:gd name="T12" fmla="+- 0 1838 1838"/>
                              <a:gd name="T13" fmla="*/ T12 w 3355"/>
                              <a:gd name="T14" fmla="+- 0 1684 1017"/>
                              <a:gd name="T15" fmla="*/ 1684 h 667"/>
                              <a:gd name="T16" fmla="+- 0 4860 1838"/>
                              <a:gd name="T17" fmla="*/ T16 w 3355"/>
                              <a:gd name="T18" fmla="+- 0 1684 1017"/>
                              <a:gd name="T19" fmla="*/ 1684 h 667"/>
                              <a:gd name="T20" fmla="+- 0 5193 1838"/>
                              <a:gd name="T21" fmla="*/ T20 w 3355"/>
                              <a:gd name="T22" fmla="+- 0 1350 1017"/>
                              <a:gd name="T23" fmla="*/ 1350 h 667"/>
                              <a:gd name="T24" fmla="+- 0 4860 1838"/>
                              <a:gd name="T25" fmla="*/ T24 w 3355"/>
                              <a:gd name="T26" fmla="+- 0 1017 1017"/>
                              <a:gd name="T27" fmla="*/ 1017 h 667"/>
                            </a:gdLst>
                            <a:ahLst/>
                            <a:cxnLst>
                              <a:cxn ang="0">
                                <a:pos x="T1" y="T3"/>
                              </a:cxn>
                              <a:cxn ang="0">
                                <a:pos x="T5" y="T7"/>
                              </a:cxn>
                              <a:cxn ang="0">
                                <a:pos x="T9" y="T11"/>
                              </a:cxn>
                              <a:cxn ang="0">
                                <a:pos x="T13" y="T15"/>
                              </a:cxn>
                              <a:cxn ang="0">
                                <a:pos x="T17" y="T19"/>
                              </a:cxn>
                              <a:cxn ang="0">
                                <a:pos x="T21" y="T23"/>
                              </a:cxn>
                              <a:cxn ang="0">
                                <a:pos x="T25" y="T27"/>
                              </a:cxn>
                            </a:cxnLst>
                            <a:rect l="0" t="0" r="r" b="b"/>
                            <a:pathLst>
                              <a:path w="3355" h="667">
                                <a:moveTo>
                                  <a:pt x="3022" y="0"/>
                                </a:moveTo>
                                <a:lnTo>
                                  <a:pt x="0" y="0"/>
                                </a:lnTo>
                                <a:lnTo>
                                  <a:pt x="334" y="333"/>
                                </a:lnTo>
                                <a:lnTo>
                                  <a:pt x="0" y="667"/>
                                </a:lnTo>
                                <a:lnTo>
                                  <a:pt x="3022" y="667"/>
                                </a:lnTo>
                                <a:lnTo>
                                  <a:pt x="3355" y="333"/>
                                </a:lnTo>
                                <a:lnTo>
                                  <a:pt x="3022" y="0"/>
                                </a:lnTo>
                                <a:close/>
                              </a:path>
                            </a:pathLst>
                          </a:custGeom>
                          <a:solidFill>
                            <a:srgbClr val="D5D6D9">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978558" name="AutoShape 45"/>
                        <wps:cNvSpPr>
                          <a:spLocks/>
                        </wps:cNvSpPr>
                        <wps:spPr bwMode="auto">
                          <a:xfrm>
                            <a:off x="1747" y="979"/>
                            <a:ext cx="3500" cy="743"/>
                          </a:xfrm>
                          <a:custGeom>
                            <a:avLst/>
                            <a:gdLst>
                              <a:gd name="T0" fmla="+- 0 4875 1747"/>
                              <a:gd name="T1" fmla="*/ T0 w 3500"/>
                              <a:gd name="T2" fmla="+- 0 979 979"/>
                              <a:gd name="T3" fmla="*/ 979 h 743"/>
                              <a:gd name="T4" fmla="+- 0 1747 1747"/>
                              <a:gd name="T5" fmla="*/ T4 w 3500"/>
                              <a:gd name="T6" fmla="+- 0 979 979"/>
                              <a:gd name="T7" fmla="*/ 979 h 743"/>
                              <a:gd name="T8" fmla="+- 0 2118 1747"/>
                              <a:gd name="T9" fmla="*/ T8 w 3500"/>
                              <a:gd name="T10" fmla="+- 0 1350 979"/>
                              <a:gd name="T11" fmla="*/ 1350 h 743"/>
                              <a:gd name="T12" fmla="+- 0 1747 1747"/>
                              <a:gd name="T13" fmla="*/ T12 w 3500"/>
                              <a:gd name="T14" fmla="+- 0 1721 979"/>
                              <a:gd name="T15" fmla="*/ 1721 h 743"/>
                              <a:gd name="T16" fmla="+- 0 4875 1747"/>
                              <a:gd name="T17" fmla="*/ T16 w 3500"/>
                              <a:gd name="T18" fmla="+- 0 1721 979"/>
                              <a:gd name="T19" fmla="*/ 1721 h 743"/>
                              <a:gd name="T20" fmla="+- 0 4921 1747"/>
                              <a:gd name="T21" fmla="*/ T20 w 3500"/>
                              <a:gd name="T22" fmla="+- 0 1676 979"/>
                              <a:gd name="T23" fmla="*/ 1676 h 743"/>
                              <a:gd name="T24" fmla="+- 0 1857 1747"/>
                              <a:gd name="T25" fmla="*/ T24 w 3500"/>
                              <a:gd name="T26" fmla="+- 0 1676 979"/>
                              <a:gd name="T27" fmla="*/ 1676 h 743"/>
                              <a:gd name="T28" fmla="+- 0 2182 1747"/>
                              <a:gd name="T29" fmla="*/ T28 w 3500"/>
                              <a:gd name="T30" fmla="+- 0 1350 979"/>
                              <a:gd name="T31" fmla="*/ 1350 h 743"/>
                              <a:gd name="T32" fmla="+- 0 1857 1747"/>
                              <a:gd name="T33" fmla="*/ T32 w 3500"/>
                              <a:gd name="T34" fmla="+- 0 1024 979"/>
                              <a:gd name="T35" fmla="*/ 1024 h 743"/>
                              <a:gd name="T36" fmla="+- 0 4921 1747"/>
                              <a:gd name="T37" fmla="*/ T36 w 3500"/>
                              <a:gd name="T38" fmla="+- 0 1024 979"/>
                              <a:gd name="T39" fmla="*/ 1024 h 743"/>
                              <a:gd name="T40" fmla="+- 0 4875 1747"/>
                              <a:gd name="T41" fmla="*/ T40 w 3500"/>
                              <a:gd name="T42" fmla="+- 0 979 979"/>
                              <a:gd name="T43" fmla="*/ 979 h 743"/>
                              <a:gd name="T44" fmla="+- 0 4921 1747"/>
                              <a:gd name="T45" fmla="*/ T44 w 3500"/>
                              <a:gd name="T46" fmla="+- 0 1024 979"/>
                              <a:gd name="T47" fmla="*/ 1024 h 743"/>
                              <a:gd name="T48" fmla="+- 0 4857 1747"/>
                              <a:gd name="T49" fmla="*/ T48 w 3500"/>
                              <a:gd name="T50" fmla="+- 0 1024 979"/>
                              <a:gd name="T51" fmla="*/ 1024 h 743"/>
                              <a:gd name="T52" fmla="+- 0 5182 1747"/>
                              <a:gd name="T53" fmla="*/ T52 w 3500"/>
                              <a:gd name="T54" fmla="+- 0 1350 979"/>
                              <a:gd name="T55" fmla="*/ 1350 h 743"/>
                              <a:gd name="T56" fmla="+- 0 4857 1747"/>
                              <a:gd name="T57" fmla="*/ T56 w 3500"/>
                              <a:gd name="T58" fmla="+- 0 1676 979"/>
                              <a:gd name="T59" fmla="*/ 1676 h 743"/>
                              <a:gd name="T60" fmla="+- 0 4921 1747"/>
                              <a:gd name="T61" fmla="*/ T60 w 3500"/>
                              <a:gd name="T62" fmla="+- 0 1676 979"/>
                              <a:gd name="T63" fmla="*/ 1676 h 743"/>
                              <a:gd name="T64" fmla="+- 0 5247 1747"/>
                              <a:gd name="T65" fmla="*/ T64 w 3500"/>
                              <a:gd name="T66" fmla="+- 0 1350 979"/>
                              <a:gd name="T67" fmla="*/ 1350 h 743"/>
                              <a:gd name="T68" fmla="+- 0 4921 1747"/>
                              <a:gd name="T69" fmla="*/ T68 w 3500"/>
                              <a:gd name="T70" fmla="+- 0 1024 979"/>
                              <a:gd name="T71" fmla="*/ 1024 h 743"/>
                              <a:gd name="T72" fmla="+- 0 4850 1747"/>
                              <a:gd name="T73" fmla="*/ T72 w 3500"/>
                              <a:gd name="T74" fmla="+- 0 1040 979"/>
                              <a:gd name="T75" fmla="*/ 1040 h 743"/>
                              <a:gd name="T76" fmla="+- 0 1893 1747"/>
                              <a:gd name="T77" fmla="*/ T76 w 3500"/>
                              <a:gd name="T78" fmla="+- 0 1040 979"/>
                              <a:gd name="T79" fmla="*/ 1040 h 743"/>
                              <a:gd name="T80" fmla="+- 0 2204 1747"/>
                              <a:gd name="T81" fmla="*/ T80 w 3500"/>
                              <a:gd name="T82" fmla="+- 0 1350 979"/>
                              <a:gd name="T83" fmla="*/ 1350 h 743"/>
                              <a:gd name="T84" fmla="+- 0 1893 1747"/>
                              <a:gd name="T85" fmla="*/ T84 w 3500"/>
                              <a:gd name="T86" fmla="+- 0 1661 979"/>
                              <a:gd name="T87" fmla="*/ 1661 h 743"/>
                              <a:gd name="T88" fmla="+- 0 4850 1747"/>
                              <a:gd name="T89" fmla="*/ T88 w 3500"/>
                              <a:gd name="T90" fmla="+- 0 1661 979"/>
                              <a:gd name="T91" fmla="*/ 1661 h 743"/>
                              <a:gd name="T92" fmla="+- 0 4865 1747"/>
                              <a:gd name="T93" fmla="*/ T92 w 3500"/>
                              <a:gd name="T94" fmla="+- 0 1646 979"/>
                              <a:gd name="T95" fmla="*/ 1646 h 743"/>
                              <a:gd name="T96" fmla="+- 0 1930 1747"/>
                              <a:gd name="T97" fmla="*/ T96 w 3500"/>
                              <a:gd name="T98" fmla="+- 0 1646 979"/>
                              <a:gd name="T99" fmla="*/ 1646 h 743"/>
                              <a:gd name="T100" fmla="+- 0 2225 1747"/>
                              <a:gd name="T101" fmla="*/ T100 w 3500"/>
                              <a:gd name="T102" fmla="+- 0 1350 979"/>
                              <a:gd name="T103" fmla="*/ 1350 h 743"/>
                              <a:gd name="T104" fmla="+- 0 1930 1747"/>
                              <a:gd name="T105" fmla="*/ T104 w 3500"/>
                              <a:gd name="T106" fmla="+- 0 1055 979"/>
                              <a:gd name="T107" fmla="*/ 1055 h 743"/>
                              <a:gd name="T108" fmla="+- 0 4865 1747"/>
                              <a:gd name="T109" fmla="*/ T108 w 3500"/>
                              <a:gd name="T110" fmla="+- 0 1055 979"/>
                              <a:gd name="T111" fmla="*/ 1055 h 743"/>
                              <a:gd name="T112" fmla="+- 0 4850 1747"/>
                              <a:gd name="T113" fmla="*/ T112 w 3500"/>
                              <a:gd name="T114" fmla="+- 0 1040 979"/>
                              <a:gd name="T115" fmla="*/ 1040 h 743"/>
                              <a:gd name="T116" fmla="+- 0 4865 1747"/>
                              <a:gd name="T117" fmla="*/ T116 w 3500"/>
                              <a:gd name="T118" fmla="+- 0 1055 979"/>
                              <a:gd name="T119" fmla="*/ 1055 h 743"/>
                              <a:gd name="T120" fmla="+- 0 4844 1747"/>
                              <a:gd name="T121" fmla="*/ T120 w 3500"/>
                              <a:gd name="T122" fmla="+- 0 1055 979"/>
                              <a:gd name="T123" fmla="*/ 1055 h 743"/>
                              <a:gd name="T124" fmla="+- 0 5140 1747"/>
                              <a:gd name="T125" fmla="*/ T124 w 3500"/>
                              <a:gd name="T126" fmla="+- 0 1350 979"/>
                              <a:gd name="T127" fmla="*/ 1350 h 743"/>
                              <a:gd name="T128" fmla="+- 0 4844 1747"/>
                              <a:gd name="T129" fmla="*/ T128 w 3500"/>
                              <a:gd name="T130" fmla="+- 0 1646 979"/>
                              <a:gd name="T131" fmla="*/ 1646 h 743"/>
                              <a:gd name="T132" fmla="+- 0 4865 1747"/>
                              <a:gd name="T133" fmla="*/ T132 w 3500"/>
                              <a:gd name="T134" fmla="+- 0 1646 979"/>
                              <a:gd name="T135" fmla="*/ 1646 h 743"/>
                              <a:gd name="T136" fmla="+- 0 5161 1747"/>
                              <a:gd name="T137" fmla="*/ T136 w 3500"/>
                              <a:gd name="T138" fmla="+- 0 1350 979"/>
                              <a:gd name="T139" fmla="*/ 1350 h 743"/>
                              <a:gd name="T140" fmla="+- 0 4865 1747"/>
                              <a:gd name="T141" fmla="*/ T140 w 3500"/>
                              <a:gd name="T142" fmla="+- 0 1055 979"/>
                              <a:gd name="T143" fmla="*/ 1055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500" h="743">
                                <a:moveTo>
                                  <a:pt x="3128" y="0"/>
                                </a:moveTo>
                                <a:lnTo>
                                  <a:pt x="0" y="0"/>
                                </a:lnTo>
                                <a:lnTo>
                                  <a:pt x="371" y="371"/>
                                </a:lnTo>
                                <a:lnTo>
                                  <a:pt x="0" y="742"/>
                                </a:lnTo>
                                <a:lnTo>
                                  <a:pt x="3128" y="742"/>
                                </a:lnTo>
                                <a:lnTo>
                                  <a:pt x="3174" y="697"/>
                                </a:lnTo>
                                <a:lnTo>
                                  <a:pt x="110" y="697"/>
                                </a:lnTo>
                                <a:lnTo>
                                  <a:pt x="435" y="371"/>
                                </a:lnTo>
                                <a:lnTo>
                                  <a:pt x="110" y="45"/>
                                </a:lnTo>
                                <a:lnTo>
                                  <a:pt x="3174" y="45"/>
                                </a:lnTo>
                                <a:lnTo>
                                  <a:pt x="3128" y="0"/>
                                </a:lnTo>
                                <a:close/>
                                <a:moveTo>
                                  <a:pt x="3174" y="45"/>
                                </a:moveTo>
                                <a:lnTo>
                                  <a:pt x="3110" y="45"/>
                                </a:lnTo>
                                <a:lnTo>
                                  <a:pt x="3435" y="371"/>
                                </a:lnTo>
                                <a:lnTo>
                                  <a:pt x="3110" y="697"/>
                                </a:lnTo>
                                <a:lnTo>
                                  <a:pt x="3174" y="697"/>
                                </a:lnTo>
                                <a:lnTo>
                                  <a:pt x="3500" y="371"/>
                                </a:lnTo>
                                <a:lnTo>
                                  <a:pt x="3174" y="45"/>
                                </a:lnTo>
                                <a:close/>
                                <a:moveTo>
                                  <a:pt x="3103" y="61"/>
                                </a:moveTo>
                                <a:lnTo>
                                  <a:pt x="146" y="61"/>
                                </a:lnTo>
                                <a:lnTo>
                                  <a:pt x="457" y="371"/>
                                </a:lnTo>
                                <a:lnTo>
                                  <a:pt x="146" y="682"/>
                                </a:lnTo>
                                <a:lnTo>
                                  <a:pt x="3103" y="682"/>
                                </a:lnTo>
                                <a:lnTo>
                                  <a:pt x="3118" y="667"/>
                                </a:lnTo>
                                <a:lnTo>
                                  <a:pt x="183" y="667"/>
                                </a:lnTo>
                                <a:lnTo>
                                  <a:pt x="478" y="371"/>
                                </a:lnTo>
                                <a:lnTo>
                                  <a:pt x="183" y="76"/>
                                </a:lnTo>
                                <a:lnTo>
                                  <a:pt x="3118" y="76"/>
                                </a:lnTo>
                                <a:lnTo>
                                  <a:pt x="3103" y="61"/>
                                </a:lnTo>
                                <a:close/>
                                <a:moveTo>
                                  <a:pt x="3118" y="76"/>
                                </a:moveTo>
                                <a:lnTo>
                                  <a:pt x="3097" y="76"/>
                                </a:lnTo>
                                <a:lnTo>
                                  <a:pt x="3393" y="371"/>
                                </a:lnTo>
                                <a:lnTo>
                                  <a:pt x="3097" y="667"/>
                                </a:lnTo>
                                <a:lnTo>
                                  <a:pt x="3118" y="667"/>
                                </a:lnTo>
                                <a:lnTo>
                                  <a:pt x="3414" y="371"/>
                                </a:lnTo>
                                <a:lnTo>
                                  <a:pt x="3118" y="76"/>
                                </a:lnTo>
                                <a:close/>
                              </a:path>
                            </a:pathLst>
                          </a:custGeom>
                          <a:solidFill>
                            <a:srgbClr val="D5D6D9">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160844" name="Freeform 46"/>
                        <wps:cNvSpPr>
                          <a:spLocks/>
                        </wps:cNvSpPr>
                        <wps:spPr bwMode="auto">
                          <a:xfrm>
                            <a:off x="91" y="1864"/>
                            <a:ext cx="2008" cy="804"/>
                          </a:xfrm>
                          <a:custGeom>
                            <a:avLst/>
                            <a:gdLst>
                              <a:gd name="T0" fmla="+- 0 1698 91"/>
                              <a:gd name="T1" fmla="*/ T0 w 2008"/>
                              <a:gd name="T2" fmla="+- 0 1864 1864"/>
                              <a:gd name="T3" fmla="*/ 1864 h 804"/>
                              <a:gd name="T4" fmla="+- 0 91 91"/>
                              <a:gd name="T5" fmla="*/ T4 w 2008"/>
                              <a:gd name="T6" fmla="+- 0 1864 1864"/>
                              <a:gd name="T7" fmla="*/ 1864 h 804"/>
                              <a:gd name="T8" fmla="+- 0 493 91"/>
                              <a:gd name="T9" fmla="*/ T8 w 2008"/>
                              <a:gd name="T10" fmla="+- 0 2266 1864"/>
                              <a:gd name="T11" fmla="*/ 2266 h 804"/>
                              <a:gd name="T12" fmla="+- 0 91 91"/>
                              <a:gd name="T13" fmla="*/ T12 w 2008"/>
                              <a:gd name="T14" fmla="+- 0 2667 1864"/>
                              <a:gd name="T15" fmla="*/ 2667 h 804"/>
                              <a:gd name="T16" fmla="+- 0 1698 91"/>
                              <a:gd name="T17" fmla="*/ T16 w 2008"/>
                              <a:gd name="T18" fmla="+- 0 2667 1864"/>
                              <a:gd name="T19" fmla="*/ 2667 h 804"/>
                              <a:gd name="T20" fmla="+- 0 2099 91"/>
                              <a:gd name="T21" fmla="*/ T20 w 2008"/>
                              <a:gd name="T22" fmla="+- 0 2266 1864"/>
                              <a:gd name="T23" fmla="*/ 2266 h 804"/>
                              <a:gd name="T24" fmla="+- 0 1698 91"/>
                              <a:gd name="T25" fmla="*/ T24 w 2008"/>
                              <a:gd name="T26" fmla="+- 0 1864 1864"/>
                              <a:gd name="T27" fmla="*/ 1864 h 804"/>
                            </a:gdLst>
                            <a:ahLst/>
                            <a:cxnLst>
                              <a:cxn ang="0">
                                <a:pos x="T1" y="T3"/>
                              </a:cxn>
                              <a:cxn ang="0">
                                <a:pos x="T5" y="T7"/>
                              </a:cxn>
                              <a:cxn ang="0">
                                <a:pos x="T9" y="T11"/>
                              </a:cxn>
                              <a:cxn ang="0">
                                <a:pos x="T13" y="T15"/>
                              </a:cxn>
                              <a:cxn ang="0">
                                <a:pos x="T17" y="T19"/>
                              </a:cxn>
                              <a:cxn ang="0">
                                <a:pos x="T21" y="T23"/>
                              </a:cxn>
                              <a:cxn ang="0">
                                <a:pos x="T25" y="T27"/>
                              </a:cxn>
                            </a:cxnLst>
                            <a:rect l="0" t="0" r="r" b="b"/>
                            <a:pathLst>
                              <a:path w="2008" h="804">
                                <a:moveTo>
                                  <a:pt x="1607" y="0"/>
                                </a:moveTo>
                                <a:lnTo>
                                  <a:pt x="0" y="0"/>
                                </a:lnTo>
                                <a:lnTo>
                                  <a:pt x="402" y="402"/>
                                </a:lnTo>
                                <a:lnTo>
                                  <a:pt x="0" y="803"/>
                                </a:lnTo>
                                <a:lnTo>
                                  <a:pt x="1607" y="803"/>
                                </a:lnTo>
                                <a:lnTo>
                                  <a:pt x="2008" y="402"/>
                                </a:lnTo>
                                <a:lnTo>
                                  <a:pt x="1607" y="0"/>
                                </a:lnTo>
                                <a:close/>
                              </a:path>
                            </a:pathLst>
                          </a:custGeom>
                          <a:solidFill>
                            <a:srgbClr val="777B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241387" name="AutoShape 47"/>
                        <wps:cNvSpPr>
                          <a:spLocks/>
                        </wps:cNvSpPr>
                        <wps:spPr bwMode="auto">
                          <a:xfrm>
                            <a:off x="0" y="1826"/>
                            <a:ext cx="2153" cy="879"/>
                          </a:xfrm>
                          <a:custGeom>
                            <a:avLst/>
                            <a:gdLst>
                              <a:gd name="T0" fmla="*/ 1713 w 2153"/>
                              <a:gd name="T1" fmla="+- 0 1826 1826"/>
                              <a:gd name="T2" fmla="*/ 1826 h 879"/>
                              <a:gd name="T3" fmla="*/ 0 w 2153"/>
                              <a:gd name="T4" fmla="+- 0 1826 1826"/>
                              <a:gd name="T5" fmla="*/ 1826 h 879"/>
                              <a:gd name="T6" fmla="*/ 439 w 2153"/>
                              <a:gd name="T7" fmla="+- 0 2266 1826"/>
                              <a:gd name="T8" fmla="*/ 2266 h 879"/>
                              <a:gd name="T9" fmla="*/ 0 w 2153"/>
                              <a:gd name="T10" fmla="+- 0 2705 1826"/>
                              <a:gd name="T11" fmla="*/ 2705 h 879"/>
                              <a:gd name="T12" fmla="*/ 1713 w 2153"/>
                              <a:gd name="T13" fmla="+- 0 2705 1826"/>
                              <a:gd name="T14" fmla="*/ 2705 h 879"/>
                              <a:gd name="T15" fmla="*/ 1759 w 2153"/>
                              <a:gd name="T16" fmla="+- 0 2660 1826"/>
                              <a:gd name="T17" fmla="*/ 2660 h 879"/>
                              <a:gd name="T18" fmla="*/ 110 w 2153"/>
                              <a:gd name="T19" fmla="+- 0 2660 1826"/>
                              <a:gd name="T20" fmla="*/ 2660 h 879"/>
                              <a:gd name="T21" fmla="*/ 504 w 2153"/>
                              <a:gd name="T22" fmla="+- 0 2266 1826"/>
                              <a:gd name="T23" fmla="*/ 2266 h 879"/>
                              <a:gd name="T24" fmla="*/ 110 w 2153"/>
                              <a:gd name="T25" fmla="+- 0 1872 1826"/>
                              <a:gd name="T26" fmla="*/ 1872 h 879"/>
                              <a:gd name="T27" fmla="*/ 1759 w 2153"/>
                              <a:gd name="T28" fmla="+- 0 1872 1826"/>
                              <a:gd name="T29" fmla="*/ 1872 h 879"/>
                              <a:gd name="T30" fmla="*/ 1713 w 2153"/>
                              <a:gd name="T31" fmla="+- 0 1826 1826"/>
                              <a:gd name="T32" fmla="*/ 1826 h 879"/>
                              <a:gd name="T33" fmla="*/ 1759 w 2153"/>
                              <a:gd name="T34" fmla="+- 0 1872 1826"/>
                              <a:gd name="T35" fmla="*/ 1872 h 879"/>
                              <a:gd name="T36" fmla="*/ 1695 w 2153"/>
                              <a:gd name="T37" fmla="+- 0 1872 1826"/>
                              <a:gd name="T38" fmla="*/ 1872 h 879"/>
                              <a:gd name="T39" fmla="*/ 2089 w 2153"/>
                              <a:gd name="T40" fmla="+- 0 2266 1826"/>
                              <a:gd name="T41" fmla="*/ 2266 h 879"/>
                              <a:gd name="T42" fmla="*/ 1695 w 2153"/>
                              <a:gd name="T43" fmla="+- 0 2660 1826"/>
                              <a:gd name="T44" fmla="*/ 2660 h 879"/>
                              <a:gd name="T45" fmla="*/ 1759 w 2153"/>
                              <a:gd name="T46" fmla="+- 0 2660 1826"/>
                              <a:gd name="T47" fmla="*/ 2660 h 879"/>
                              <a:gd name="T48" fmla="*/ 2153 w 2153"/>
                              <a:gd name="T49" fmla="+- 0 2266 1826"/>
                              <a:gd name="T50" fmla="*/ 2266 h 879"/>
                              <a:gd name="T51" fmla="*/ 1759 w 2153"/>
                              <a:gd name="T52" fmla="+- 0 1872 1826"/>
                              <a:gd name="T53" fmla="*/ 1872 h 879"/>
                              <a:gd name="T54" fmla="*/ 1688 w 2153"/>
                              <a:gd name="T55" fmla="+- 0 1887 1826"/>
                              <a:gd name="T56" fmla="*/ 1887 h 879"/>
                              <a:gd name="T57" fmla="*/ 146 w 2153"/>
                              <a:gd name="T58" fmla="+- 0 1887 1826"/>
                              <a:gd name="T59" fmla="*/ 1887 h 879"/>
                              <a:gd name="T60" fmla="*/ 525 w 2153"/>
                              <a:gd name="T61" fmla="+- 0 2266 1826"/>
                              <a:gd name="T62" fmla="*/ 2266 h 879"/>
                              <a:gd name="T63" fmla="*/ 146 w 2153"/>
                              <a:gd name="T64" fmla="+- 0 2645 1826"/>
                              <a:gd name="T65" fmla="*/ 2645 h 879"/>
                              <a:gd name="T66" fmla="*/ 1688 w 2153"/>
                              <a:gd name="T67" fmla="+- 0 2645 1826"/>
                              <a:gd name="T68" fmla="*/ 2645 h 879"/>
                              <a:gd name="T69" fmla="*/ 1704 w 2153"/>
                              <a:gd name="T70" fmla="+- 0 2630 1826"/>
                              <a:gd name="T71" fmla="*/ 2630 h 879"/>
                              <a:gd name="T72" fmla="*/ 183 w 2153"/>
                              <a:gd name="T73" fmla="+- 0 2630 1826"/>
                              <a:gd name="T74" fmla="*/ 2630 h 879"/>
                              <a:gd name="T75" fmla="*/ 546 w 2153"/>
                              <a:gd name="T76" fmla="+- 0 2266 1826"/>
                              <a:gd name="T77" fmla="*/ 2266 h 879"/>
                              <a:gd name="T78" fmla="*/ 183 w 2153"/>
                              <a:gd name="T79" fmla="+- 0 1902 1826"/>
                              <a:gd name="T80" fmla="*/ 1902 h 879"/>
                              <a:gd name="T81" fmla="*/ 1703 w 2153"/>
                              <a:gd name="T82" fmla="+- 0 1902 1826"/>
                              <a:gd name="T83" fmla="*/ 1902 h 879"/>
                              <a:gd name="T84" fmla="*/ 1688 w 2153"/>
                              <a:gd name="T85" fmla="+- 0 1887 1826"/>
                              <a:gd name="T86" fmla="*/ 1887 h 879"/>
                              <a:gd name="T87" fmla="*/ 1703 w 2153"/>
                              <a:gd name="T88" fmla="+- 0 1902 1826"/>
                              <a:gd name="T89" fmla="*/ 1902 h 879"/>
                              <a:gd name="T90" fmla="*/ 1682 w 2153"/>
                              <a:gd name="T91" fmla="+- 0 1902 1826"/>
                              <a:gd name="T92" fmla="*/ 1902 h 879"/>
                              <a:gd name="T93" fmla="*/ 2046 w 2153"/>
                              <a:gd name="T94" fmla="+- 0 2266 1826"/>
                              <a:gd name="T95" fmla="*/ 2266 h 879"/>
                              <a:gd name="T96" fmla="*/ 1682 w 2153"/>
                              <a:gd name="T97" fmla="+- 0 2630 1826"/>
                              <a:gd name="T98" fmla="*/ 2630 h 879"/>
                              <a:gd name="T99" fmla="*/ 1704 w 2153"/>
                              <a:gd name="T100" fmla="+- 0 2630 1826"/>
                              <a:gd name="T101" fmla="*/ 2630 h 879"/>
                              <a:gd name="T102" fmla="*/ 2067 w 2153"/>
                              <a:gd name="T103" fmla="+- 0 2266 1826"/>
                              <a:gd name="T104" fmla="*/ 2266 h 879"/>
                              <a:gd name="T105" fmla="*/ 1703 w 2153"/>
                              <a:gd name="T106" fmla="+- 0 1902 1826"/>
                              <a:gd name="T107" fmla="*/ 1902 h 87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153" h="879">
                                <a:moveTo>
                                  <a:pt x="1713" y="0"/>
                                </a:moveTo>
                                <a:lnTo>
                                  <a:pt x="0" y="0"/>
                                </a:lnTo>
                                <a:lnTo>
                                  <a:pt x="439" y="440"/>
                                </a:lnTo>
                                <a:lnTo>
                                  <a:pt x="0" y="879"/>
                                </a:lnTo>
                                <a:lnTo>
                                  <a:pt x="1713" y="879"/>
                                </a:lnTo>
                                <a:lnTo>
                                  <a:pt x="1759" y="834"/>
                                </a:lnTo>
                                <a:lnTo>
                                  <a:pt x="110" y="834"/>
                                </a:lnTo>
                                <a:lnTo>
                                  <a:pt x="504" y="440"/>
                                </a:lnTo>
                                <a:lnTo>
                                  <a:pt x="110" y="46"/>
                                </a:lnTo>
                                <a:lnTo>
                                  <a:pt x="1759" y="46"/>
                                </a:lnTo>
                                <a:lnTo>
                                  <a:pt x="1713" y="0"/>
                                </a:lnTo>
                                <a:close/>
                                <a:moveTo>
                                  <a:pt x="1759" y="46"/>
                                </a:moveTo>
                                <a:lnTo>
                                  <a:pt x="1695" y="46"/>
                                </a:lnTo>
                                <a:lnTo>
                                  <a:pt x="2089" y="440"/>
                                </a:lnTo>
                                <a:lnTo>
                                  <a:pt x="1695" y="834"/>
                                </a:lnTo>
                                <a:lnTo>
                                  <a:pt x="1759" y="834"/>
                                </a:lnTo>
                                <a:lnTo>
                                  <a:pt x="2153" y="440"/>
                                </a:lnTo>
                                <a:lnTo>
                                  <a:pt x="1759" y="46"/>
                                </a:lnTo>
                                <a:close/>
                                <a:moveTo>
                                  <a:pt x="1688" y="61"/>
                                </a:moveTo>
                                <a:lnTo>
                                  <a:pt x="146" y="61"/>
                                </a:lnTo>
                                <a:lnTo>
                                  <a:pt x="525" y="440"/>
                                </a:lnTo>
                                <a:lnTo>
                                  <a:pt x="146" y="819"/>
                                </a:lnTo>
                                <a:lnTo>
                                  <a:pt x="1688" y="819"/>
                                </a:lnTo>
                                <a:lnTo>
                                  <a:pt x="1704" y="804"/>
                                </a:lnTo>
                                <a:lnTo>
                                  <a:pt x="183" y="804"/>
                                </a:lnTo>
                                <a:lnTo>
                                  <a:pt x="546" y="440"/>
                                </a:lnTo>
                                <a:lnTo>
                                  <a:pt x="183" y="76"/>
                                </a:lnTo>
                                <a:lnTo>
                                  <a:pt x="1703" y="76"/>
                                </a:lnTo>
                                <a:lnTo>
                                  <a:pt x="1688" y="61"/>
                                </a:lnTo>
                                <a:close/>
                                <a:moveTo>
                                  <a:pt x="1703" y="76"/>
                                </a:moveTo>
                                <a:lnTo>
                                  <a:pt x="1682" y="76"/>
                                </a:lnTo>
                                <a:lnTo>
                                  <a:pt x="2046" y="440"/>
                                </a:lnTo>
                                <a:lnTo>
                                  <a:pt x="1682" y="804"/>
                                </a:lnTo>
                                <a:lnTo>
                                  <a:pt x="1704" y="804"/>
                                </a:lnTo>
                                <a:lnTo>
                                  <a:pt x="2067" y="440"/>
                                </a:lnTo>
                                <a:lnTo>
                                  <a:pt x="170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45872" name="Freeform 48"/>
                        <wps:cNvSpPr>
                          <a:spLocks/>
                        </wps:cNvSpPr>
                        <wps:spPr bwMode="auto">
                          <a:xfrm>
                            <a:off x="1838" y="1932"/>
                            <a:ext cx="3355" cy="667"/>
                          </a:xfrm>
                          <a:custGeom>
                            <a:avLst/>
                            <a:gdLst>
                              <a:gd name="T0" fmla="+- 0 4860 1838"/>
                              <a:gd name="T1" fmla="*/ T0 w 3355"/>
                              <a:gd name="T2" fmla="+- 0 1933 1933"/>
                              <a:gd name="T3" fmla="*/ 1933 h 667"/>
                              <a:gd name="T4" fmla="+- 0 1838 1838"/>
                              <a:gd name="T5" fmla="*/ T4 w 3355"/>
                              <a:gd name="T6" fmla="+- 0 1933 1933"/>
                              <a:gd name="T7" fmla="*/ 1933 h 667"/>
                              <a:gd name="T8" fmla="+- 0 2172 1838"/>
                              <a:gd name="T9" fmla="*/ T8 w 3355"/>
                              <a:gd name="T10" fmla="+- 0 2266 1933"/>
                              <a:gd name="T11" fmla="*/ 2266 h 667"/>
                              <a:gd name="T12" fmla="+- 0 1838 1838"/>
                              <a:gd name="T13" fmla="*/ T12 w 3355"/>
                              <a:gd name="T14" fmla="+- 0 2599 1933"/>
                              <a:gd name="T15" fmla="*/ 2599 h 667"/>
                              <a:gd name="T16" fmla="+- 0 4860 1838"/>
                              <a:gd name="T17" fmla="*/ T16 w 3355"/>
                              <a:gd name="T18" fmla="+- 0 2599 1933"/>
                              <a:gd name="T19" fmla="*/ 2599 h 667"/>
                              <a:gd name="T20" fmla="+- 0 5193 1838"/>
                              <a:gd name="T21" fmla="*/ T20 w 3355"/>
                              <a:gd name="T22" fmla="+- 0 2266 1933"/>
                              <a:gd name="T23" fmla="*/ 2266 h 667"/>
                              <a:gd name="T24" fmla="+- 0 4860 1838"/>
                              <a:gd name="T25" fmla="*/ T24 w 3355"/>
                              <a:gd name="T26" fmla="+- 0 1933 1933"/>
                              <a:gd name="T27" fmla="*/ 1933 h 667"/>
                            </a:gdLst>
                            <a:ahLst/>
                            <a:cxnLst>
                              <a:cxn ang="0">
                                <a:pos x="T1" y="T3"/>
                              </a:cxn>
                              <a:cxn ang="0">
                                <a:pos x="T5" y="T7"/>
                              </a:cxn>
                              <a:cxn ang="0">
                                <a:pos x="T9" y="T11"/>
                              </a:cxn>
                              <a:cxn ang="0">
                                <a:pos x="T13" y="T15"/>
                              </a:cxn>
                              <a:cxn ang="0">
                                <a:pos x="T17" y="T19"/>
                              </a:cxn>
                              <a:cxn ang="0">
                                <a:pos x="T21" y="T23"/>
                              </a:cxn>
                              <a:cxn ang="0">
                                <a:pos x="T25" y="T27"/>
                              </a:cxn>
                            </a:cxnLst>
                            <a:rect l="0" t="0" r="r" b="b"/>
                            <a:pathLst>
                              <a:path w="3355" h="667">
                                <a:moveTo>
                                  <a:pt x="3022" y="0"/>
                                </a:moveTo>
                                <a:lnTo>
                                  <a:pt x="0" y="0"/>
                                </a:lnTo>
                                <a:lnTo>
                                  <a:pt x="334" y="333"/>
                                </a:lnTo>
                                <a:lnTo>
                                  <a:pt x="0" y="666"/>
                                </a:lnTo>
                                <a:lnTo>
                                  <a:pt x="3022" y="666"/>
                                </a:lnTo>
                                <a:lnTo>
                                  <a:pt x="3355" y="333"/>
                                </a:lnTo>
                                <a:lnTo>
                                  <a:pt x="3022" y="0"/>
                                </a:lnTo>
                                <a:close/>
                              </a:path>
                            </a:pathLst>
                          </a:custGeom>
                          <a:solidFill>
                            <a:srgbClr val="D5D6D9">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198470" name="AutoShape 49"/>
                        <wps:cNvSpPr>
                          <a:spLocks/>
                        </wps:cNvSpPr>
                        <wps:spPr bwMode="auto">
                          <a:xfrm>
                            <a:off x="1747" y="1894"/>
                            <a:ext cx="3500" cy="743"/>
                          </a:xfrm>
                          <a:custGeom>
                            <a:avLst/>
                            <a:gdLst>
                              <a:gd name="T0" fmla="+- 0 4875 1747"/>
                              <a:gd name="T1" fmla="*/ T0 w 3500"/>
                              <a:gd name="T2" fmla="+- 0 1895 1895"/>
                              <a:gd name="T3" fmla="*/ 1895 h 743"/>
                              <a:gd name="T4" fmla="+- 0 1747 1747"/>
                              <a:gd name="T5" fmla="*/ T4 w 3500"/>
                              <a:gd name="T6" fmla="+- 0 1895 1895"/>
                              <a:gd name="T7" fmla="*/ 1895 h 743"/>
                              <a:gd name="T8" fmla="+- 0 2118 1747"/>
                              <a:gd name="T9" fmla="*/ T8 w 3500"/>
                              <a:gd name="T10" fmla="+- 0 2266 1895"/>
                              <a:gd name="T11" fmla="*/ 2266 h 743"/>
                              <a:gd name="T12" fmla="+- 0 1747 1747"/>
                              <a:gd name="T13" fmla="*/ T12 w 3500"/>
                              <a:gd name="T14" fmla="+- 0 2637 1895"/>
                              <a:gd name="T15" fmla="*/ 2637 h 743"/>
                              <a:gd name="T16" fmla="+- 0 4875 1747"/>
                              <a:gd name="T17" fmla="*/ T16 w 3500"/>
                              <a:gd name="T18" fmla="+- 0 2637 1895"/>
                              <a:gd name="T19" fmla="*/ 2637 h 743"/>
                              <a:gd name="T20" fmla="+- 0 4921 1747"/>
                              <a:gd name="T21" fmla="*/ T20 w 3500"/>
                              <a:gd name="T22" fmla="+- 0 2592 1895"/>
                              <a:gd name="T23" fmla="*/ 2592 h 743"/>
                              <a:gd name="T24" fmla="+- 0 1857 1747"/>
                              <a:gd name="T25" fmla="*/ T24 w 3500"/>
                              <a:gd name="T26" fmla="+- 0 2592 1895"/>
                              <a:gd name="T27" fmla="*/ 2592 h 743"/>
                              <a:gd name="T28" fmla="+- 0 2182 1747"/>
                              <a:gd name="T29" fmla="*/ T28 w 3500"/>
                              <a:gd name="T30" fmla="+- 0 2266 1895"/>
                              <a:gd name="T31" fmla="*/ 2266 h 743"/>
                              <a:gd name="T32" fmla="+- 0 1857 1747"/>
                              <a:gd name="T33" fmla="*/ T32 w 3500"/>
                              <a:gd name="T34" fmla="+- 0 1940 1895"/>
                              <a:gd name="T35" fmla="*/ 1940 h 743"/>
                              <a:gd name="T36" fmla="+- 0 4921 1747"/>
                              <a:gd name="T37" fmla="*/ T36 w 3500"/>
                              <a:gd name="T38" fmla="+- 0 1940 1895"/>
                              <a:gd name="T39" fmla="*/ 1940 h 743"/>
                              <a:gd name="T40" fmla="+- 0 4875 1747"/>
                              <a:gd name="T41" fmla="*/ T40 w 3500"/>
                              <a:gd name="T42" fmla="+- 0 1895 1895"/>
                              <a:gd name="T43" fmla="*/ 1895 h 743"/>
                              <a:gd name="T44" fmla="+- 0 4921 1747"/>
                              <a:gd name="T45" fmla="*/ T44 w 3500"/>
                              <a:gd name="T46" fmla="+- 0 1940 1895"/>
                              <a:gd name="T47" fmla="*/ 1940 h 743"/>
                              <a:gd name="T48" fmla="+- 0 4857 1747"/>
                              <a:gd name="T49" fmla="*/ T48 w 3500"/>
                              <a:gd name="T50" fmla="+- 0 1940 1895"/>
                              <a:gd name="T51" fmla="*/ 1940 h 743"/>
                              <a:gd name="T52" fmla="+- 0 5182 1747"/>
                              <a:gd name="T53" fmla="*/ T52 w 3500"/>
                              <a:gd name="T54" fmla="+- 0 2266 1895"/>
                              <a:gd name="T55" fmla="*/ 2266 h 743"/>
                              <a:gd name="T56" fmla="+- 0 4857 1747"/>
                              <a:gd name="T57" fmla="*/ T56 w 3500"/>
                              <a:gd name="T58" fmla="+- 0 2592 1895"/>
                              <a:gd name="T59" fmla="*/ 2592 h 743"/>
                              <a:gd name="T60" fmla="+- 0 4921 1747"/>
                              <a:gd name="T61" fmla="*/ T60 w 3500"/>
                              <a:gd name="T62" fmla="+- 0 2592 1895"/>
                              <a:gd name="T63" fmla="*/ 2592 h 743"/>
                              <a:gd name="T64" fmla="+- 0 5247 1747"/>
                              <a:gd name="T65" fmla="*/ T64 w 3500"/>
                              <a:gd name="T66" fmla="+- 0 2266 1895"/>
                              <a:gd name="T67" fmla="*/ 2266 h 743"/>
                              <a:gd name="T68" fmla="+- 0 4921 1747"/>
                              <a:gd name="T69" fmla="*/ T68 w 3500"/>
                              <a:gd name="T70" fmla="+- 0 1940 1895"/>
                              <a:gd name="T71" fmla="*/ 1940 h 743"/>
                              <a:gd name="T72" fmla="+- 0 4850 1747"/>
                              <a:gd name="T73" fmla="*/ T72 w 3500"/>
                              <a:gd name="T74" fmla="+- 0 1955 1895"/>
                              <a:gd name="T75" fmla="*/ 1955 h 743"/>
                              <a:gd name="T76" fmla="+- 0 1893 1747"/>
                              <a:gd name="T77" fmla="*/ T76 w 3500"/>
                              <a:gd name="T78" fmla="+- 0 1955 1895"/>
                              <a:gd name="T79" fmla="*/ 1955 h 743"/>
                              <a:gd name="T80" fmla="+- 0 2204 1747"/>
                              <a:gd name="T81" fmla="*/ T80 w 3500"/>
                              <a:gd name="T82" fmla="+- 0 2266 1895"/>
                              <a:gd name="T83" fmla="*/ 2266 h 743"/>
                              <a:gd name="T84" fmla="+- 0 1893 1747"/>
                              <a:gd name="T85" fmla="*/ T84 w 3500"/>
                              <a:gd name="T86" fmla="+- 0 2577 1895"/>
                              <a:gd name="T87" fmla="*/ 2577 h 743"/>
                              <a:gd name="T88" fmla="+- 0 4850 1747"/>
                              <a:gd name="T89" fmla="*/ T88 w 3500"/>
                              <a:gd name="T90" fmla="+- 0 2577 1895"/>
                              <a:gd name="T91" fmla="*/ 2577 h 743"/>
                              <a:gd name="T92" fmla="+- 0 4866 1747"/>
                              <a:gd name="T93" fmla="*/ T92 w 3500"/>
                              <a:gd name="T94" fmla="+- 0 2561 1895"/>
                              <a:gd name="T95" fmla="*/ 2561 h 743"/>
                              <a:gd name="T96" fmla="+- 0 1930 1747"/>
                              <a:gd name="T97" fmla="*/ T96 w 3500"/>
                              <a:gd name="T98" fmla="+- 0 2561 1895"/>
                              <a:gd name="T99" fmla="*/ 2561 h 743"/>
                              <a:gd name="T100" fmla="+- 0 2225 1747"/>
                              <a:gd name="T101" fmla="*/ T100 w 3500"/>
                              <a:gd name="T102" fmla="+- 0 2266 1895"/>
                              <a:gd name="T103" fmla="*/ 2266 h 743"/>
                              <a:gd name="T104" fmla="+- 0 1930 1747"/>
                              <a:gd name="T105" fmla="*/ T104 w 3500"/>
                              <a:gd name="T106" fmla="+- 0 1970 1895"/>
                              <a:gd name="T107" fmla="*/ 1970 h 743"/>
                              <a:gd name="T108" fmla="+- 0 4866 1747"/>
                              <a:gd name="T109" fmla="*/ T108 w 3500"/>
                              <a:gd name="T110" fmla="+- 0 1970 1895"/>
                              <a:gd name="T111" fmla="*/ 1970 h 743"/>
                              <a:gd name="T112" fmla="+- 0 4850 1747"/>
                              <a:gd name="T113" fmla="*/ T112 w 3500"/>
                              <a:gd name="T114" fmla="+- 0 1955 1895"/>
                              <a:gd name="T115" fmla="*/ 1955 h 743"/>
                              <a:gd name="T116" fmla="+- 0 4866 1747"/>
                              <a:gd name="T117" fmla="*/ T116 w 3500"/>
                              <a:gd name="T118" fmla="+- 0 1970 1895"/>
                              <a:gd name="T119" fmla="*/ 1970 h 743"/>
                              <a:gd name="T120" fmla="+- 0 4844 1747"/>
                              <a:gd name="T121" fmla="*/ T120 w 3500"/>
                              <a:gd name="T122" fmla="+- 0 1970 1895"/>
                              <a:gd name="T123" fmla="*/ 1970 h 743"/>
                              <a:gd name="T124" fmla="+- 0 5140 1747"/>
                              <a:gd name="T125" fmla="*/ T124 w 3500"/>
                              <a:gd name="T126" fmla="+- 0 2266 1895"/>
                              <a:gd name="T127" fmla="*/ 2266 h 743"/>
                              <a:gd name="T128" fmla="+- 0 4844 1747"/>
                              <a:gd name="T129" fmla="*/ T128 w 3500"/>
                              <a:gd name="T130" fmla="+- 0 2561 1895"/>
                              <a:gd name="T131" fmla="*/ 2561 h 743"/>
                              <a:gd name="T132" fmla="+- 0 4866 1747"/>
                              <a:gd name="T133" fmla="*/ T132 w 3500"/>
                              <a:gd name="T134" fmla="+- 0 2561 1895"/>
                              <a:gd name="T135" fmla="*/ 2561 h 743"/>
                              <a:gd name="T136" fmla="+- 0 5161 1747"/>
                              <a:gd name="T137" fmla="*/ T136 w 3500"/>
                              <a:gd name="T138" fmla="+- 0 2266 1895"/>
                              <a:gd name="T139" fmla="*/ 2266 h 743"/>
                              <a:gd name="T140" fmla="+- 0 4866 1747"/>
                              <a:gd name="T141" fmla="*/ T140 w 3500"/>
                              <a:gd name="T142" fmla="+- 0 1970 1895"/>
                              <a:gd name="T143" fmla="*/ 1970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500" h="743">
                                <a:moveTo>
                                  <a:pt x="3128" y="0"/>
                                </a:moveTo>
                                <a:lnTo>
                                  <a:pt x="0" y="0"/>
                                </a:lnTo>
                                <a:lnTo>
                                  <a:pt x="371" y="371"/>
                                </a:lnTo>
                                <a:lnTo>
                                  <a:pt x="0" y="742"/>
                                </a:lnTo>
                                <a:lnTo>
                                  <a:pt x="3128" y="742"/>
                                </a:lnTo>
                                <a:lnTo>
                                  <a:pt x="3174" y="697"/>
                                </a:lnTo>
                                <a:lnTo>
                                  <a:pt x="110" y="697"/>
                                </a:lnTo>
                                <a:lnTo>
                                  <a:pt x="435" y="371"/>
                                </a:lnTo>
                                <a:lnTo>
                                  <a:pt x="110" y="45"/>
                                </a:lnTo>
                                <a:lnTo>
                                  <a:pt x="3174" y="45"/>
                                </a:lnTo>
                                <a:lnTo>
                                  <a:pt x="3128" y="0"/>
                                </a:lnTo>
                                <a:close/>
                                <a:moveTo>
                                  <a:pt x="3174" y="45"/>
                                </a:moveTo>
                                <a:lnTo>
                                  <a:pt x="3110" y="45"/>
                                </a:lnTo>
                                <a:lnTo>
                                  <a:pt x="3435" y="371"/>
                                </a:lnTo>
                                <a:lnTo>
                                  <a:pt x="3110" y="697"/>
                                </a:lnTo>
                                <a:lnTo>
                                  <a:pt x="3174" y="697"/>
                                </a:lnTo>
                                <a:lnTo>
                                  <a:pt x="3500" y="371"/>
                                </a:lnTo>
                                <a:lnTo>
                                  <a:pt x="3174" y="45"/>
                                </a:lnTo>
                                <a:close/>
                                <a:moveTo>
                                  <a:pt x="3103" y="60"/>
                                </a:moveTo>
                                <a:lnTo>
                                  <a:pt x="146" y="60"/>
                                </a:lnTo>
                                <a:lnTo>
                                  <a:pt x="457" y="371"/>
                                </a:lnTo>
                                <a:lnTo>
                                  <a:pt x="146" y="682"/>
                                </a:lnTo>
                                <a:lnTo>
                                  <a:pt x="3103" y="682"/>
                                </a:lnTo>
                                <a:lnTo>
                                  <a:pt x="3119" y="666"/>
                                </a:lnTo>
                                <a:lnTo>
                                  <a:pt x="183" y="666"/>
                                </a:lnTo>
                                <a:lnTo>
                                  <a:pt x="478" y="371"/>
                                </a:lnTo>
                                <a:lnTo>
                                  <a:pt x="183" y="75"/>
                                </a:lnTo>
                                <a:lnTo>
                                  <a:pt x="3119" y="75"/>
                                </a:lnTo>
                                <a:lnTo>
                                  <a:pt x="3103" y="60"/>
                                </a:lnTo>
                                <a:close/>
                                <a:moveTo>
                                  <a:pt x="3119" y="75"/>
                                </a:moveTo>
                                <a:lnTo>
                                  <a:pt x="3097" y="75"/>
                                </a:lnTo>
                                <a:lnTo>
                                  <a:pt x="3393" y="371"/>
                                </a:lnTo>
                                <a:lnTo>
                                  <a:pt x="3097" y="666"/>
                                </a:lnTo>
                                <a:lnTo>
                                  <a:pt x="3119" y="666"/>
                                </a:lnTo>
                                <a:lnTo>
                                  <a:pt x="3414" y="371"/>
                                </a:lnTo>
                                <a:lnTo>
                                  <a:pt x="3119" y="75"/>
                                </a:lnTo>
                                <a:close/>
                              </a:path>
                            </a:pathLst>
                          </a:custGeom>
                          <a:solidFill>
                            <a:srgbClr val="D5D6D9">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806725" name="Freeform 50"/>
                        <wps:cNvSpPr>
                          <a:spLocks/>
                        </wps:cNvSpPr>
                        <wps:spPr bwMode="auto">
                          <a:xfrm>
                            <a:off x="91" y="2780"/>
                            <a:ext cx="2008" cy="804"/>
                          </a:xfrm>
                          <a:custGeom>
                            <a:avLst/>
                            <a:gdLst>
                              <a:gd name="T0" fmla="+- 0 1698 91"/>
                              <a:gd name="T1" fmla="*/ T0 w 2008"/>
                              <a:gd name="T2" fmla="+- 0 2780 2780"/>
                              <a:gd name="T3" fmla="*/ 2780 h 804"/>
                              <a:gd name="T4" fmla="+- 0 91 91"/>
                              <a:gd name="T5" fmla="*/ T4 w 2008"/>
                              <a:gd name="T6" fmla="+- 0 2780 2780"/>
                              <a:gd name="T7" fmla="*/ 2780 h 804"/>
                              <a:gd name="T8" fmla="+- 0 493 91"/>
                              <a:gd name="T9" fmla="*/ T8 w 2008"/>
                              <a:gd name="T10" fmla="+- 0 3182 2780"/>
                              <a:gd name="T11" fmla="*/ 3182 h 804"/>
                              <a:gd name="T12" fmla="+- 0 91 91"/>
                              <a:gd name="T13" fmla="*/ T12 w 2008"/>
                              <a:gd name="T14" fmla="+- 0 3583 2780"/>
                              <a:gd name="T15" fmla="*/ 3583 h 804"/>
                              <a:gd name="T16" fmla="+- 0 1698 91"/>
                              <a:gd name="T17" fmla="*/ T16 w 2008"/>
                              <a:gd name="T18" fmla="+- 0 3583 2780"/>
                              <a:gd name="T19" fmla="*/ 3583 h 804"/>
                              <a:gd name="T20" fmla="+- 0 2099 91"/>
                              <a:gd name="T21" fmla="*/ T20 w 2008"/>
                              <a:gd name="T22" fmla="+- 0 3182 2780"/>
                              <a:gd name="T23" fmla="*/ 3182 h 804"/>
                              <a:gd name="T24" fmla="+- 0 1698 91"/>
                              <a:gd name="T25" fmla="*/ T24 w 2008"/>
                              <a:gd name="T26" fmla="+- 0 2780 2780"/>
                              <a:gd name="T27" fmla="*/ 2780 h 804"/>
                            </a:gdLst>
                            <a:ahLst/>
                            <a:cxnLst>
                              <a:cxn ang="0">
                                <a:pos x="T1" y="T3"/>
                              </a:cxn>
                              <a:cxn ang="0">
                                <a:pos x="T5" y="T7"/>
                              </a:cxn>
                              <a:cxn ang="0">
                                <a:pos x="T9" y="T11"/>
                              </a:cxn>
                              <a:cxn ang="0">
                                <a:pos x="T13" y="T15"/>
                              </a:cxn>
                              <a:cxn ang="0">
                                <a:pos x="T17" y="T19"/>
                              </a:cxn>
                              <a:cxn ang="0">
                                <a:pos x="T21" y="T23"/>
                              </a:cxn>
                              <a:cxn ang="0">
                                <a:pos x="T25" y="T27"/>
                              </a:cxn>
                            </a:cxnLst>
                            <a:rect l="0" t="0" r="r" b="b"/>
                            <a:pathLst>
                              <a:path w="2008" h="804">
                                <a:moveTo>
                                  <a:pt x="1607" y="0"/>
                                </a:moveTo>
                                <a:lnTo>
                                  <a:pt x="0" y="0"/>
                                </a:lnTo>
                                <a:lnTo>
                                  <a:pt x="402" y="402"/>
                                </a:lnTo>
                                <a:lnTo>
                                  <a:pt x="0" y="803"/>
                                </a:lnTo>
                                <a:lnTo>
                                  <a:pt x="1607" y="803"/>
                                </a:lnTo>
                                <a:lnTo>
                                  <a:pt x="2008" y="402"/>
                                </a:lnTo>
                                <a:lnTo>
                                  <a:pt x="1607" y="0"/>
                                </a:lnTo>
                                <a:close/>
                              </a:path>
                            </a:pathLst>
                          </a:custGeom>
                          <a:solidFill>
                            <a:srgbClr val="777B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948264" name="AutoShape 51"/>
                        <wps:cNvSpPr>
                          <a:spLocks/>
                        </wps:cNvSpPr>
                        <wps:spPr bwMode="auto">
                          <a:xfrm>
                            <a:off x="0" y="2742"/>
                            <a:ext cx="2153" cy="879"/>
                          </a:xfrm>
                          <a:custGeom>
                            <a:avLst/>
                            <a:gdLst>
                              <a:gd name="T0" fmla="*/ 1713 w 2153"/>
                              <a:gd name="T1" fmla="+- 0 2742 2742"/>
                              <a:gd name="T2" fmla="*/ 2742 h 879"/>
                              <a:gd name="T3" fmla="*/ 0 w 2153"/>
                              <a:gd name="T4" fmla="+- 0 2742 2742"/>
                              <a:gd name="T5" fmla="*/ 2742 h 879"/>
                              <a:gd name="T6" fmla="*/ 439 w 2153"/>
                              <a:gd name="T7" fmla="+- 0 3182 2742"/>
                              <a:gd name="T8" fmla="*/ 3182 h 879"/>
                              <a:gd name="T9" fmla="*/ 0 w 2153"/>
                              <a:gd name="T10" fmla="+- 0 3621 2742"/>
                              <a:gd name="T11" fmla="*/ 3621 h 879"/>
                              <a:gd name="T12" fmla="*/ 1713 w 2153"/>
                              <a:gd name="T13" fmla="+- 0 3621 2742"/>
                              <a:gd name="T14" fmla="*/ 3621 h 879"/>
                              <a:gd name="T15" fmla="*/ 1759 w 2153"/>
                              <a:gd name="T16" fmla="+- 0 3576 2742"/>
                              <a:gd name="T17" fmla="*/ 3576 h 879"/>
                              <a:gd name="T18" fmla="*/ 110 w 2153"/>
                              <a:gd name="T19" fmla="+- 0 3576 2742"/>
                              <a:gd name="T20" fmla="*/ 3576 h 879"/>
                              <a:gd name="T21" fmla="*/ 504 w 2153"/>
                              <a:gd name="T22" fmla="+- 0 3182 2742"/>
                              <a:gd name="T23" fmla="*/ 3182 h 879"/>
                              <a:gd name="T24" fmla="*/ 110 w 2153"/>
                              <a:gd name="T25" fmla="+- 0 2787 2742"/>
                              <a:gd name="T26" fmla="*/ 2787 h 879"/>
                              <a:gd name="T27" fmla="*/ 1759 w 2153"/>
                              <a:gd name="T28" fmla="+- 0 2787 2742"/>
                              <a:gd name="T29" fmla="*/ 2787 h 879"/>
                              <a:gd name="T30" fmla="*/ 1713 w 2153"/>
                              <a:gd name="T31" fmla="+- 0 2742 2742"/>
                              <a:gd name="T32" fmla="*/ 2742 h 879"/>
                              <a:gd name="T33" fmla="*/ 1759 w 2153"/>
                              <a:gd name="T34" fmla="+- 0 2787 2742"/>
                              <a:gd name="T35" fmla="*/ 2787 h 879"/>
                              <a:gd name="T36" fmla="*/ 1695 w 2153"/>
                              <a:gd name="T37" fmla="+- 0 2787 2742"/>
                              <a:gd name="T38" fmla="*/ 2787 h 879"/>
                              <a:gd name="T39" fmla="*/ 2089 w 2153"/>
                              <a:gd name="T40" fmla="+- 0 3182 2742"/>
                              <a:gd name="T41" fmla="*/ 3182 h 879"/>
                              <a:gd name="T42" fmla="*/ 1695 w 2153"/>
                              <a:gd name="T43" fmla="+- 0 3576 2742"/>
                              <a:gd name="T44" fmla="*/ 3576 h 879"/>
                              <a:gd name="T45" fmla="*/ 1759 w 2153"/>
                              <a:gd name="T46" fmla="+- 0 3576 2742"/>
                              <a:gd name="T47" fmla="*/ 3576 h 879"/>
                              <a:gd name="T48" fmla="*/ 2153 w 2153"/>
                              <a:gd name="T49" fmla="+- 0 3182 2742"/>
                              <a:gd name="T50" fmla="*/ 3182 h 879"/>
                              <a:gd name="T51" fmla="*/ 1759 w 2153"/>
                              <a:gd name="T52" fmla="+- 0 2787 2742"/>
                              <a:gd name="T53" fmla="*/ 2787 h 879"/>
                              <a:gd name="T54" fmla="*/ 1688 w 2153"/>
                              <a:gd name="T55" fmla="+- 0 2803 2742"/>
                              <a:gd name="T56" fmla="*/ 2803 h 879"/>
                              <a:gd name="T57" fmla="*/ 146 w 2153"/>
                              <a:gd name="T58" fmla="+- 0 2803 2742"/>
                              <a:gd name="T59" fmla="*/ 2803 h 879"/>
                              <a:gd name="T60" fmla="*/ 525 w 2153"/>
                              <a:gd name="T61" fmla="+- 0 3182 2742"/>
                              <a:gd name="T62" fmla="*/ 3182 h 879"/>
                              <a:gd name="T63" fmla="*/ 146 w 2153"/>
                              <a:gd name="T64" fmla="+- 0 3560 2742"/>
                              <a:gd name="T65" fmla="*/ 3560 h 879"/>
                              <a:gd name="T66" fmla="*/ 1688 w 2153"/>
                              <a:gd name="T67" fmla="+- 0 3560 2742"/>
                              <a:gd name="T68" fmla="*/ 3560 h 879"/>
                              <a:gd name="T69" fmla="*/ 1703 w 2153"/>
                              <a:gd name="T70" fmla="+- 0 3545 2742"/>
                              <a:gd name="T71" fmla="*/ 3545 h 879"/>
                              <a:gd name="T72" fmla="*/ 183 w 2153"/>
                              <a:gd name="T73" fmla="+- 0 3545 2742"/>
                              <a:gd name="T74" fmla="*/ 3545 h 879"/>
                              <a:gd name="T75" fmla="*/ 546 w 2153"/>
                              <a:gd name="T76" fmla="+- 0 3182 2742"/>
                              <a:gd name="T77" fmla="*/ 3182 h 879"/>
                              <a:gd name="T78" fmla="*/ 183 w 2153"/>
                              <a:gd name="T79" fmla="+- 0 2818 2742"/>
                              <a:gd name="T80" fmla="*/ 2818 h 879"/>
                              <a:gd name="T81" fmla="*/ 1703 w 2153"/>
                              <a:gd name="T82" fmla="+- 0 2818 2742"/>
                              <a:gd name="T83" fmla="*/ 2818 h 879"/>
                              <a:gd name="T84" fmla="*/ 1688 w 2153"/>
                              <a:gd name="T85" fmla="+- 0 2803 2742"/>
                              <a:gd name="T86" fmla="*/ 2803 h 879"/>
                              <a:gd name="T87" fmla="*/ 1703 w 2153"/>
                              <a:gd name="T88" fmla="+- 0 2818 2742"/>
                              <a:gd name="T89" fmla="*/ 2818 h 879"/>
                              <a:gd name="T90" fmla="*/ 1682 w 2153"/>
                              <a:gd name="T91" fmla="+- 0 2818 2742"/>
                              <a:gd name="T92" fmla="*/ 2818 h 879"/>
                              <a:gd name="T93" fmla="*/ 2046 w 2153"/>
                              <a:gd name="T94" fmla="+- 0 3182 2742"/>
                              <a:gd name="T95" fmla="*/ 3182 h 879"/>
                              <a:gd name="T96" fmla="*/ 1682 w 2153"/>
                              <a:gd name="T97" fmla="+- 0 3545 2742"/>
                              <a:gd name="T98" fmla="*/ 3545 h 879"/>
                              <a:gd name="T99" fmla="*/ 1703 w 2153"/>
                              <a:gd name="T100" fmla="+- 0 3545 2742"/>
                              <a:gd name="T101" fmla="*/ 3545 h 879"/>
                              <a:gd name="T102" fmla="*/ 2067 w 2153"/>
                              <a:gd name="T103" fmla="+- 0 3182 2742"/>
                              <a:gd name="T104" fmla="*/ 3182 h 879"/>
                              <a:gd name="T105" fmla="*/ 1703 w 2153"/>
                              <a:gd name="T106" fmla="+- 0 2818 2742"/>
                              <a:gd name="T107" fmla="*/ 2818 h 87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153" h="879">
                                <a:moveTo>
                                  <a:pt x="1713" y="0"/>
                                </a:moveTo>
                                <a:lnTo>
                                  <a:pt x="0" y="0"/>
                                </a:lnTo>
                                <a:lnTo>
                                  <a:pt x="439" y="440"/>
                                </a:lnTo>
                                <a:lnTo>
                                  <a:pt x="0" y="879"/>
                                </a:lnTo>
                                <a:lnTo>
                                  <a:pt x="1713" y="879"/>
                                </a:lnTo>
                                <a:lnTo>
                                  <a:pt x="1759" y="834"/>
                                </a:lnTo>
                                <a:lnTo>
                                  <a:pt x="110" y="834"/>
                                </a:lnTo>
                                <a:lnTo>
                                  <a:pt x="504" y="440"/>
                                </a:lnTo>
                                <a:lnTo>
                                  <a:pt x="110" y="45"/>
                                </a:lnTo>
                                <a:lnTo>
                                  <a:pt x="1759" y="45"/>
                                </a:lnTo>
                                <a:lnTo>
                                  <a:pt x="1713" y="0"/>
                                </a:lnTo>
                                <a:close/>
                                <a:moveTo>
                                  <a:pt x="1759" y="45"/>
                                </a:moveTo>
                                <a:lnTo>
                                  <a:pt x="1695" y="45"/>
                                </a:lnTo>
                                <a:lnTo>
                                  <a:pt x="2089" y="440"/>
                                </a:lnTo>
                                <a:lnTo>
                                  <a:pt x="1695" y="834"/>
                                </a:lnTo>
                                <a:lnTo>
                                  <a:pt x="1759" y="834"/>
                                </a:lnTo>
                                <a:lnTo>
                                  <a:pt x="2153" y="440"/>
                                </a:lnTo>
                                <a:lnTo>
                                  <a:pt x="1759" y="45"/>
                                </a:lnTo>
                                <a:close/>
                                <a:moveTo>
                                  <a:pt x="1688" y="61"/>
                                </a:moveTo>
                                <a:lnTo>
                                  <a:pt x="146" y="61"/>
                                </a:lnTo>
                                <a:lnTo>
                                  <a:pt x="525" y="440"/>
                                </a:lnTo>
                                <a:lnTo>
                                  <a:pt x="146" y="818"/>
                                </a:lnTo>
                                <a:lnTo>
                                  <a:pt x="1688" y="818"/>
                                </a:lnTo>
                                <a:lnTo>
                                  <a:pt x="1703" y="803"/>
                                </a:lnTo>
                                <a:lnTo>
                                  <a:pt x="183" y="803"/>
                                </a:lnTo>
                                <a:lnTo>
                                  <a:pt x="546" y="440"/>
                                </a:lnTo>
                                <a:lnTo>
                                  <a:pt x="183" y="76"/>
                                </a:lnTo>
                                <a:lnTo>
                                  <a:pt x="1703" y="76"/>
                                </a:lnTo>
                                <a:lnTo>
                                  <a:pt x="1688" y="61"/>
                                </a:lnTo>
                                <a:close/>
                                <a:moveTo>
                                  <a:pt x="1703" y="76"/>
                                </a:moveTo>
                                <a:lnTo>
                                  <a:pt x="1682" y="76"/>
                                </a:lnTo>
                                <a:lnTo>
                                  <a:pt x="2046" y="440"/>
                                </a:lnTo>
                                <a:lnTo>
                                  <a:pt x="1682" y="803"/>
                                </a:lnTo>
                                <a:lnTo>
                                  <a:pt x="1703" y="803"/>
                                </a:lnTo>
                                <a:lnTo>
                                  <a:pt x="2067" y="440"/>
                                </a:lnTo>
                                <a:lnTo>
                                  <a:pt x="170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830429" name="Freeform 52"/>
                        <wps:cNvSpPr>
                          <a:spLocks/>
                        </wps:cNvSpPr>
                        <wps:spPr bwMode="auto">
                          <a:xfrm>
                            <a:off x="1838" y="2848"/>
                            <a:ext cx="3355" cy="667"/>
                          </a:xfrm>
                          <a:custGeom>
                            <a:avLst/>
                            <a:gdLst>
                              <a:gd name="T0" fmla="+- 0 4860 1838"/>
                              <a:gd name="T1" fmla="*/ T0 w 3355"/>
                              <a:gd name="T2" fmla="+- 0 2848 2848"/>
                              <a:gd name="T3" fmla="*/ 2848 h 667"/>
                              <a:gd name="T4" fmla="+- 0 1838 1838"/>
                              <a:gd name="T5" fmla="*/ T4 w 3355"/>
                              <a:gd name="T6" fmla="+- 0 2848 2848"/>
                              <a:gd name="T7" fmla="*/ 2848 h 667"/>
                              <a:gd name="T8" fmla="+- 0 2172 1838"/>
                              <a:gd name="T9" fmla="*/ T8 w 3355"/>
                              <a:gd name="T10" fmla="+- 0 3182 2848"/>
                              <a:gd name="T11" fmla="*/ 3182 h 667"/>
                              <a:gd name="T12" fmla="+- 0 1838 1838"/>
                              <a:gd name="T13" fmla="*/ T12 w 3355"/>
                              <a:gd name="T14" fmla="+- 0 3515 2848"/>
                              <a:gd name="T15" fmla="*/ 3515 h 667"/>
                              <a:gd name="T16" fmla="+- 0 4860 1838"/>
                              <a:gd name="T17" fmla="*/ T16 w 3355"/>
                              <a:gd name="T18" fmla="+- 0 3515 2848"/>
                              <a:gd name="T19" fmla="*/ 3515 h 667"/>
                              <a:gd name="T20" fmla="+- 0 5193 1838"/>
                              <a:gd name="T21" fmla="*/ T20 w 3355"/>
                              <a:gd name="T22" fmla="+- 0 3182 2848"/>
                              <a:gd name="T23" fmla="*/ 3182 h 667"/>
                              <a:gd name="T24" fmla="+- 0 4860 1838"/>
                              <a:gd name="T25" fmla="*/ T24 w 3355"/>
                              <a:gd name="T26" fmla="+- 0 2848 2848"/>
                              <a:gd name="T27" fmla="*/ 2848 h 667"/>
                            </a:gdLst>
                            <a:ahLst/>
                            <a:cxnLst>
                              <a:cxn ang="0">
                                <a:pos x="T1" y="T3"/>
                              </a:cxn>
                              <a:cxn ang="0">
                                <a:pos x="T5" y="T7"/>
                              </a:cxn>
                              <a:cxn ang="0">
                                <a:pos x="T9" y="T11"/>
                              </a:cxn>
                              <a:cxn ang="0">
                                <a:pos x="T13" y="T15"/>
                              </a:cxn>
                              <a:cxn ang="0">
                                <a:pos x="T17" y="T19"/>
                              </a:cxn>
                              <a:cxn ang="0">
                                <a:pos x="T21" y="T23"/>
                              </a:cxn>
                              <a:cxn ang="0">
                                <a:pos x="T25" y="T27"/>
                              </a:cxn>
                            </a:cxnLst>
                            <a:rect l="0" t="0" r="r" b="b"/>
                            <a:pathLst>
                              <a:path w="3355" h="667">
                                <a:moveTo>
                                  <a:pt x="3022" y="0"/>
                                </a:moveTo>
                                <a:lnTo>
                                  <a:pt x="0" y="0"/>
                                </a:lnTo>
                                <a:lnTo>
                                  <a:pt x="334" y="334"/>
                                </a:lnTo>
                                <a:lnTo>
                                  <a:pt x="0" y="667"/>
                                </a:lnTo>
                                <a:lnTo>
                                  <a:pt x="3022" y="667"/>
                                </a:lnTo>
                                <a:lnTo>
                                  <a:pt x="3355" y="334"/>
                                </a:lnTo>
                                <a:lnTo>
                                  <a:pt x="3022" y="0"/>
                                </a:lnTo>
                                <a:close/>
                              </a:path>
                            </a:pathLst>
                          </a:custGeom>
                          <a:solidFill>
                            <a:srgbClr val="D5D6D9">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029651" name="AutoShape 53"/>
                        <wps:cNvSpPr>
                          <a:spLocks/>
                        </wps:cNvSpPr>
                        <wps:spPr bwMode="auto">
                          <a:xfrm>
                            <a:off x="1747" y="2810"/>
                            <a:ext cx="3500" cy="743"/>
                          </a:xfrm>
                          <a:custGeom>
                            <a:avLst/>
                            <a:gdLst>
                              <a:gd name="T0" fmla="+- 0 4875 1747"/>
                              <a:gd name="T1" fmla="*/ T0 w 3500"/>
                              <a:gd name="T2" fmla="+- 0 2810 2810"/>
                              <a:gd name="T3" fmla="*/ 2810 h 743"/>
                              <a:gd name="T4" fmla="+- 0 1747 1747"/>
                              <a:gd name="T5" fmla="*/ T4 w 3500"/>
                              <a:gd name="T6" fmla="+- 0 2810 2810"/>
                              <a:gd name="T7" fmla="*/ 2810 h 743"/>
                              <a:gd name="T8" fmla="+- 0 2118 1747"/>
                              <a:gd name="T9" fmla="*/ T8 w 3500"/>
                              <a:gd name="T10" fmla="+- 0 3182 2810"/>
                              <a:gd name="T11" fmla="*/ 3182 h 743"/>
                              <a:gd name="T12" fmla="+- 0 1747 1747"/>
                              <a:gd name="T13" fmla="*/ T12 w 3500"/>
                              <a:gd name="T14" fmla="+- 0 3553 2810"/>
                              <a:gd name="T15" fmla="*/ 3553 h 743"/>
                              <a:gd name="T16" fmla="+- 0 4875 1747"/>
                              <a:gd name="T17" fmla="*/ T16 w 3500"/>
                              <a:gd name="T18" fmla="+- 0 3553 2810"/>
                              <a:gd name="T19" fmla="*/ 3553 h 743"/>
                              <a:gd name="T20" fmla="+- 0 4921 1747"/>
                              <a:gd name="T21" fmla="*/ T20 w 3500"/>
                              <a:gd name="T22" fmla="+- 0 3507 2810"/>
                              <a:gd name="T23" fmla="*/ 3507 h 743"/>
                              <a:gd name="T24" fmla="+- 0 1857 1747"/>
                              <a:gd name="T25" fmla="*/ T24 w 3500"/>
                              <a:gd name="T26" fmla="+- 0 3507 2810"/>
                              <a:gd name="T27" fmla="*/ 3507 h 743"/>
                              <a:gd name="T28" fmla="+- 0 2182 1747"/>
                              <a:gd name="T29" fmla="*/ T28 w 3500"/>
                              <a:gd name="T30" fmla="+- 0 3182 2810"/>
                              <a:gd name="T31" fmla="*/ 3182 h 743"/>
                              <a:gd name="T32" fmla="+- 0 1857 1747"/>
                              <a:gd name="T33" fmla="*/ T32 w 3500"/>
                              <a:gd name="T34" fmla="+- 0 2856 2810"/>
                              <a:gd name="T35" fmla="*/ 2856 h 743"/>
                              <a:gd name="T36" fmla="+- 0 4921 1747"/>
                              <a:gd name="T37" fmla="*/ T36 w 3500"/>
                              <a:gd name="T38" fmla="+- 0 2856 2810"/>
                              <a:gd name="T39" fmla="*/ 2856 h 743"/>
                              <a:gd name="T40" fmla="+- 0 4875 1747"/>
                              <a:gd name="T41" fmla="*/ T40 w 3500"/>
                              <a:gd name="T42" fmla="+- 0 2810 2810"/>
                              <a:gd name="T43" fmla="*/ 2810 h 743"/>
                              <a:gd name="T44" fmla="+- 0 4921 1747"/>
                              <a:gd name="T45" fmla="*/ T44 w 3500"/>
                              <a:gd name="T46" fmla="+- 0 2856 2810"/>
                              <a:gd name="T47" fmla="*/ 2856 h 743"/>
                              <a:gd name="T48" fmla="+- 0 4857 1747"/>
                              <a:gd name="T49" fmla="*/ T48 w 3500"/>
                              <a:gd name="T50" fmla="+- 0 2856 2810"/>
                              <a:gd name="T51" fmla="*/ 2856 h 743"/>
                              <a:gd name="T52" fmla="+- 0 5182 1747"/>
                              <a:gd name="T53" fmla="*/ T52 w 3500"/>
                              <a:gd name="T54" fmla="+- 0 3182 2810"/>
                              <a:gd name="T55" fmla="*/ 3182 h 743"/>
                              <a:gd name="T56" fmla="+- 0 4857 1747"/>
                              <a:gd name="T57" fmla="*/ T56 w 3500"/>
                              <a:gd name="T58" fmla="+- 0 3507 2810"/>
                              <a:gd name="T59" fmla="*/ 3507 h 743"/>
                              <a:gd name="T60" fmla="+- 0 4921 1747"/>
                              <a:gd name="T61" fmla="*/ T60 w 3500"/>
                              <a:gd name="T62" fmla="+- 0 3507 2810"/>
                              <a:gd name="T63" fmla="*/ 3507 h 743"/>
                              <a:gd name="T64" fmla="+- 0 5247 1747"/>
                              <a:gd name="T65" fmla="*/ T64 w 3500"/>
                              <a:gd name="T66" fmla="+- 0 3182 2810"/>
                              <a:gd name="T67" fmla="*/ 3182 h 743"/>
                              <a:gd name="T68" fmla="+- 0 4921 1747"/>
                              <a:gd name="T69" fmla="*/ T68 w 3500"/>
                              <a:gd name="T70" fmla="+- 0 2856 2810"/>
                              <a:gd name="T71" fmla="*/ 2856 h 743"/>
                              <a:gd name="T72" fmla="+- 0 4850 1747"/>
                              <a:gd name="T73" fmla="*/ T72 w 3500"/>
                              <a:gd name="T74" fmla="+- 0 2871 2810"/>
                              <a:gd name="T75" fmla="*/ 2871 h 743"/>
                              <a:gd name="T76" fmla="+- 0 1893 1747"/>
                              <a:gd name="T77" fmla="*/ T76 w 3500"/>
                              <a:gd name="T78" fmla="+- 0 2871 2810"/>
                              <a:gd name="T79" fmla="*/ 2871 h 743"/>
                              <a:gd name="T80" fmla="+- 0 2204 1747"/>
                              <a:gd name="T81" fmla="*/ T80 w 3500"/>
                              <a:gd name="T82" fmla="+- 0 3182 2810"/>
                              <a:gd name="T83" fmla="*/ 3182 h 743"/>
                              <a:gd name="T84" fmla="+- 0 1893 1747"/>
                              <a:gd name="T85" fmla="*/ T84 w 3500"/>
                              <a:gd name="T86" fmla="+- 0 3492 2810"/>
                              <a:gd name="T87" fmla="*/ 3492 h 743"/>
                              <a:gd name="T88" fmla="+- 0 4850 1747"/>
                              <a:gd name="T89" fmla="*/ T88 w 3500"/>
                              <a:gd name="T90" fmla="+- 0 3492 2810"/>
                              <a:gd name="T91" fmla="*/ 3492 h 743"/>
                              <a:gd name="T92" fmla="+- 0 4866 1747"/>
                              <a:gd name="T93" fmla="*/ T92 w 3500"/>
                              <a:gd name="T94" fmla="+- 0 3477 2810"/>
                              <a:gd name="T95" fmla="*/ 3477 h 743"/>
                              <a:gd name="T96" fmla="+- 0 1930 1747"/>
                              <a:gd name="T97" fmla="*/ T96 w 3500"/>
                              <a:gd name="T98" fmla="+- 0 3477 2810"/>
                              <a:gd name="T99" fmla="*/ 3477 h 743"/>
                              <a:gd name="T100" fmla="+- 0 2225 1747"/>
                              <a:gd name="T101" fmla="*/ T100 w 3500"/>
                              <a:gd name="T102" fmla="+- 0 3182 2810"/>
                              <a:gd name="T103" fmla="*/ 3182 h 743"/>
                              <a:gd name="T104" fmla="+- 0 1930 1747"/>
                              <a:gd name="T105" fmla="*/ T104 w 3500"/>
                              <a:gd name="T106" fmla="+- 0 2886 2810"/>
                              <a:gd name="T107" fmla="*/ 2886 h 743"/>
                              <a:gd name="T108" fmla="+- 0 4866 1747"/>
                              <a:gd name="T109" fmla="*/ T108 w 3500"/>
                              <a:gd name="T110" fmla="+- 0 2886 2810"/>
                              <a:gd name="T111" fmla="*/ 2886 h 743"/>
                              <a:gd name="T112" fmla="+- 0 4850 1747"/>
                              <a:gd name="T113" fmla="*/ T112 w 3500"/>
                              <a:gd name="T114" fmla="+- 0 2871 2810"/>
                              <a:gd name="T115" fmla="*/ 2871 h 743"/>
                              <a:gd name="T116" fmla="+- 0 4866 1747"/>
                              <a:gd name="T117" fmla="*/ T116 w 3500"/>
                              <a:gd name="T118" fmla="+- 0 2886 2810"/>
                              <a:gd name="T119" fmla="*/ 2886 h 743"/>
                              <a:gd name="T120" fmla="+- 0 4844 1747"/>
                              <a:gd name="T121" fmla="*/ T120 w 3500"/>
                              <a:gd name="T122" fmla="+- 0 2886 2810"/>
                              <a:gd name="T123" fmla="*/ 2886 h 743"/>
                              <a:gd name="T124" fmla="+- 0 5140 1747"/>
                              <a:gd name="T125" fmla="*/ T124 w 3500"/>
                              <a:gd name="T126" fmla="+- 0 3182 2810"/>
                              <a:gd name="T127" fmla="*/ 3182 h 743"/>
                              <a:gd name="T128" fmla="+- 0 4844 1747"/>
                              <a:gd name="T129" fmla="*/ T128 w 3500"/>
                              <a:gd name="T130" fmla="+- 0 3477 2810"/>
                              <a:gd name="T131" fmla="*/ 3477 h 743"/>
                              <a:gd name="T132" fmla="+- 0 4866 1747"/>
                              <a:gd name="T133" fmla="*/ T132 w 3500"/>
                              <a:gd name="T134" fmla="+- 0 3477 2810"/>
                              <a:gd name="T135" fmla="*/ 3477 h 743"/>
                              <a:gd name="T136" fmla="+- 0 5161 1747"/>
                              <a:gd name="T137" fmla="*/ T136 w 3500"/>
                              <a:gd name="T138" fmla="+- 0 3182 2810"/>
                              <a:gd name="T139" fmla="*/ 3182 h 743"/>
                              <a:gd name="T140" fmla="+- 0 4866 1747"/>
                              <a:gd name="T141" fmla="*/ T140 w 3500"/>
                              <a:gd name="T142" fmla="+- 0 2886 2810"/>
                              <a:gd name="T143" fmla="*/ 2886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500" h="743">
                                <a:moveTo>
                                  <a:pt x="3128" y="0"/>
                                </a:moveTo>
                                <a:lnTo>
                                  <a:pt x="0" y="0"/>
                                </a:lnTo>
                                <a:lnTo>
                                  <a:pt x="371" y="372"/>
                                </a:lnTo>
                                <a:lnTo>
                                  <a:pt x="0" y="743"/>
                                </a:lnTo>
                                <a:lnTo>
                                  <a:pt x="3128" y="743"/>
                                </a:lnTo>
                                <a:lnTo>
                                  <a:pt x="3174" y="697"/>
                                </a:lnTo>
                                <a:lnTo>
                                  <a:pt x="110" y="697"/>
                                </a:lnTo>
                                <a:lnTo>
                                  <a:pt x="435" y="372"/>
                                </a:lnTo>
                                <a:lnTo>
                                  <a:pt x="110" y="46"/>
                                </a:lnTo>
                                <a:lnTo>
                                  <a:pt x="3174" y="46"/>
                                </a:lnTo>
                                <a:lnTo>
                                  <a:pt x="3128" y="0"/>
                                </a:lnTo>
                                <a:close/>
                                <a:moveTo>
                                  <a:pt x="3174" y="46"/>
                                </a:moveTo>
                                <a:lnTo>
                                  <a:pt x="3110" y="46"/>
                                </a:lnTo>
                                <a:lnTo>
                                  <a:pt x="3435" y="372"/>
                                </a:lnTo>
                                <a:lnTo>
                                  <a:pt x="3110" y="697"/>
                                </a:lnTo>
                                <a:lnTo>
                                  <a:pt x="3174" y="697"/>
                                </a:lnTo>
                                <a:lnTo>
                                  <a:pt x="3500" y="372"/>
                                </a:lnTo>
                                <a:lnTo>
                                  <a:pt x="3174" y="46"/>
                                </a:lnTo>
                                <a:close/>
                                <a:moveTo>
                                  <a:pt x="3103" y="61"/>
                                </a:moveTo>
                                <a:lnTo>
                                  <a:pt x="146" y="61"/>
                                </a:lnTo>
                                <a:lnTo>
                                  <a:pt x="457" y="372"/>
                                </a:lnTo>
                                <a:lnTo>
                                  <a:pt x="146" y="682"/>
                                </a:lnTo>
                                <a:lnTo>
                                  <a:pt x="3103" y="682"/>
                                </a:lnTo>
                                <a:lnTo>
                                  <a:pt x="3119" y="667"/>
                                </a:lnTo>
                                <a:lnTo>
                                  <a:pt x="183" y="667"/>
                                </a:lnTo>
                                <a:lnTo>
                                  <a:pt x="478" y="372"/>
                                </a:lnTo>
                                <a:lnTo>
                                  <a:pt x="183" y="76"/>
                                </a:lnTo>
                                <a:lnTo>
                                  <a:pt x="3119" y="76"/>
                                </a:lnTo>
                                <a:lnTo>
                                  <a:pt x="3103" y="61"/>
                                </a:lnTo>
                                <a:close/>
                                <a:moveTo>
                                  <a:pt x="3119" y="76"/>
                                </a:moveTo>
                                <a:lnTo>
                                  <a:pt x="3097" y="76"/>
                                </a:lnTo>
                                <a:lnTo>
                                  <a:pt x="3393" y="372"/>
                                </a:lnTo>
                                <a:lnTo>
                                  <a:pt x="3097" y="667"/>
                                </a:lnTo>
                                <a:lnTo>
                                  <a:pt x="3119" y="667"/>
                                </a:lnTo>
                                <a:lnTo>
                                  <a:pt x="3414" y="372"/>
                                </a:lnTo>
                                <a:lnTo>
                                  <a:pt x="3119" y="76"/>
                                </a:lnTo>
                                <a:close/>
                              </a:path>
                            </a:pathLst>
                          </a:custGeom>
                          <a:solidFill>
                            <a:srgbClr val="D5D6D9">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589578" name="Freeform 54"/>
                        <wps:cNvSpPr>
                          <a:spLocks/>
                        </wps:cNvSpPr>
                        <wps:spPr bwMode="auto">
                          <a:xfrm>
                            <a:off x="91" y="3695"/>
                            <a:ext cx="2008" cy="804"/>
                          </a:xfrm>
                          <a:custGeom>
                            <a:avLst/>
                            <a:gdLst>
                              <a:gd name="T0" fmla="+- 0 1698 91"/>
                              <a:gd name="T1" fmla="*/ T0 w 2008"/>
                              <a:gd name="T2" fmla="+- 0 3696 3696"/>
                              <a:gd name="T3" fmla="*/ 3696 h 804"/>
                              <a:gd name="T4" fmla="+- 0 91 91"/>
                              <a:gd name="T5" fmla="*/ T4 w 2008"/>
                              <a:gd name="T6" fmla="+- 0 3696 3696"/>
                              <a:gd name="T7" fmla="*/ 3696 h 804"/>
                              <a:gd name="T8" fmla="+- 0 493 91"/>
                              <a:gd name="T9" fmla="*/ T8 w 2008"/>
                              <a:gd name="T10" fmla="+- 0 4097 3696"/>
                              <a:gd name="T11" fmla="*/ 4097 h 804"/>
                              <a:gd name="T12" fmla="+- 0 91 91"/>
                              <a:gd name="T13" fmla="*/ T12 w 2008"/>
                              <a:gd name="T14" fmla="+- 0 4499 3696"/>
                              <a:gd name="T15" fmla="*/ 4499 h 804"/>
                              <a:gd name="T16" fmla="+- 0 1698 91"/>
                              <a:gd name="T17" fmla="*/ T16 w 2008"/>
                              <a:gd name="T18" fmla="+- 0 4499 3696"/>
                              <a:gd name="T19" fmla="*/ 4499 h 804"/>
                              <a:gd name="T20" fmla="+- 0 2099 91"/>
                              <a:gd name="T21" fmla="*/ T20 w 2008"/>
                              <a:gd name="T22" fmla="+- 0 4097 3696"/>
                              <a:gd name="T23" fmla="*/ 4097 h 804"/>
                              <a:gd name="T24" fmla="+- 0 1698 91"/>
                              <a:gd name="T25" fmla="*/ T24 w 2008"/>
                              <a:gd name="T26" fmla="+- 0 3696 3696"/>
                              <a:gd name="T27" fmla="*/ 3696 h 804"/>
                            </a:gdLst>
                            <a:ahLst/>
                            <a:cxnLst>
                              <a:cxn ang="0">
                                <a:pos x="T1" y="T3"/>
                              </a:cxn>
                              <a:cxn ang="0">
                                <a:pos x="T5" y="T7"/>
                              </a:cxn>
                              <a:cxn ang="0">
                                <a:pos x="T9" y="T11"/>
                              </a:cxn>
                              <a:cxn ang="0">
                                <a:pos x="T13" y="T15"/>
                              </a:cxn>
                              <a:cxn ang="0">
                                <a:pos x="T17" y="T19"/>
                              </a:cxn>
                              <a:cxn ang="0">
                                <a:pos x="T21" y="T23"/>
                              </a:cxn>
                              <a:cxn ang="0">
                                <a:pos x="T25" y="T27"/>
                              </a:cxn>
                            </a:cxnLst>
                            <a:rect l="0" t="0" r="r" b="b"/>
                            <a:pathLst>
                              <a:path w="2008" h="804">
                                <a:moveTo>
                                  <a:pt x="1607" y="0"/>
                                </a:moveTo>
                                <a:lnTo>
                                  <a:pt x="0" y="0"/>
                                </a:lnTo>
                                <a:lnTo>
                                  <a:pt x="402" y="401"/>
                                </a:lnTo>
                                <a:lnTo>
                                  <a:pt x="0" y="803"/>
                                </a:lnTo>
                                <a:lnTo>
                                  <a:pt x="1607" y="803"/>
                                </a:lnTo>
                                <a:lnTo>
                                  <a:pt x="2008" y="401"/>
                                </a:lnTo>
                                <a:lnTo>
                                  <a:pt x="1607" y="0"/>
                                </a:lnTo>
                                <a:close/>
                              </a:path>
                            </a:pathLst>
                          </a:custGeom>
                          <a:solidFill>
                            <a:srgbClr val="777B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381788" name="AutoShape 55"/>
                        <wps:cNvSpPr>
                          <a:spLocks/>
                        </wps:cNvSpPr>
                        <wps:spPr bwMode="auto">
                          <a:xfrm>
                            <a:off x="0" y="3657"/>
                            <a:ext cx="2153" cy="879"/>
                          </a:xfrm>
                          <a:custGeom>
                            <a:avLst/>
                            <a:gdLst>
                              <a:gd name="T0" fmla="*/ 1713 w 2153"/>
                              <a:gd name="T1" fmla="+- 0 3658 3658"/>
                              <a:gd name="T2" fmla="*/ 3658 h 879"/>
                              <a:gd name="T3" fmla="*/ 0 w 2153"/>
                              <a:gd name="T4" fmla="+- 0 3658 3658"/>
                              <a:gd name="T5" fmla="*/ 3658 h 879"/>
                              <a:gd name="T6" fmla="*/ 439 w 2153"/>
                              <a:gd name="T7" fmla="+- 0 4097 3658"/>
                              <a:gd name="T8" fmla="*/ 4097 h 879"/>
                              <a:gd name="T9" fmla="*/ 0 w 2153"/>
                              <a:gd name="T10" fmla="+- 0 4537 3658"/>
                              <a:gd name="T11" fmla="*/ 4537 h 879"/>
                              <a:gd name="T12" fmla="*/ 1713 w 2153"/>
                              <a:gd name="T13" fmla="+- 0 4537 3658"/>
                              <a:gd name="T14" fmla="*/ 4537 h 879"/>
                              <a:gd name="T15" fmla="*/ 1759 w 2153"/>
                              <a:gd name="T16" fmla="+- 0 4491 3658"/>
                              <a:gd name="T17" fmla="*/ 4491 h 879"/>
                              <a:gd name="T18" fmla="*/ 110 w 2153"/>
                              <a:gd name="T19" fmla="+- 0 4491 3658"/>
                              <a:gd name="T20" fmla="*/ 4491 h 879"/>
                              <a:gd name="T21" fmla="*/ 504 w 2153"/>
                              <a:gd name="T22" fmla="+- 0 4097 3658"/>
                              <a:gd name="T23" fmla="*/ 4097 h 879"/>
                              <a:gd name="T24" fmla="*/ 110 w 2153"/>
                              <a:gd name="T25" fmla="+- 0 3703 3658"/>
                              <a:gd name="T26" fmla="*/ 3703 h 879"/>
                              <a:gd name="T27" fmla="*/ 1759 w 2153"/>
                              <a:gd name="T28" fmla="+- 0 3703 3658"/>
                              <a:gd name="T29" fmla="*/ 3703 h 879"/>
                              <a:gd name="T30" fmla="*/ 1713 w 2153"/>
                              <a:gd name="T31" fmla="+- 0 3658 3658"/>
                              <a:gd name="T32" fmla="*/ 3658 h 879"/>
                              <a:gd name="T33" fmla="*/ 1759 w 2153"/>
                              <a:gd name="T34" fmla="+- 0 3703 3658"/>
                              <a:gd name="T35" fmla="*/ 3703 h 879"/>
                              <a:gd name="T36" fmla="*/ 1695 w 2153"/>
                              <a:gd name="T37" fmla="+- 0 3703 3658"/>
                              <a:gd name="T38" fmla="*/ 3703 h 879"/>
                              <a:gd name="T39" fmla="*/ 2089 w 2153"/>
                              <a:gd name="T40" fmla="+- 0 4097 3658"/>
                              <a:gd name="T41" fmla="*/ 4097 h 879"/>
                              <a:gd name="T42" fmla="*/ 1695 w 2153"/>
                              <a:gd name="T43" fmla="+- 0 4491 3658"/>
                              <a:gd name="T44" fmla="*/ 4491 h 879"/>
                              <a:gd name="T45" fmla="*/ 1759 w 2153"/>
                              <a:gd name="T46" fmla="+- 0 4491 3658"/>
                              <a:gd name="T47" fmla="*/ 4491 h 879"/>
                              <a:gd name="T48" fmla="*/ 2153 w 2153"/>
                              <a:gd name="T49" fmla="+- 0 4097 3658"/>
                              <a:gd name="T50" fmla="*/ 4097 h 879"/>
                              <a:gd name="T51" fmla="*/ 1759 w 2153"/>
                              <a:gd name="T52" fmla="+- 0 3703 3658"/>
                              <a:gd name="T53" fmla="*/ 3703 h 879"/>
                              <a:gd name="T54" fmla="*/ 1688 w 2153"/>
                              <a:gd name="T55" fmla="+- 0 3718 3658"/>
                              <a:gd name="T56" fmla="*/ 3718 h 879"/>
                              <a:gd name="T57" fmla="*/ 146 w 2153"/>
                              <a:gd name="T58" fmla="+- 0 3718 3658"/>
                              <a:gd name="T59" fmla="*/ 3718 h 879"/>
                              <a:gd name="T60" fmla="*/ 525 w 2153"/>
                              <a:gd name="T61" fmla="+- 0 4097 3658"/>
                              <a:gd name="T62" fmla="*/ 4097 h 879"/>
                              <a:gd name="T63" fmla="*/ 146 w 2153"/>
                              <a:gd name="T64" fmla="+- 0 4476 3658"/>
                              <a:gd name="T65" fmla="*/ 4476 h 879"/>
                              <a:gd name="T66" fmla="*/ 1688 w 2153"/>
                              <a:gd name="T67" fmla="+- 0 4476 3658"/>
                              <a:gd name="T68" fmla="*/ 4476 h 879"/>
                              <a:gd name="T69" fmla="*/ 1703 w 2153"/>
                              <a:gd name="T70" fmla="+- 0 4461 3658"/>
                              <a:gd name="T71" fmla="*/ 4461 h 879"/>
                              <a:gd name="T72" fmla="*/ 183 w 2153"/>
                              <a:gd name="T73" fmla="+- 0 4461 3658"/>
                              <a:gd name="T74" fmla="*/ 4461 h 879"/>
                              <a:gd name="T75" fmla="*/ 546 w 2153"/>
                              <a:gd name="T76" fmla="+- 0 4097 3658"/>
                              <a:gd name="T77" fmla="*/ 4097 h 879"/>
                              <a:gd name="T78" fmla="*/ 183 w 2153"/>
                              <a:gd name="T79" fmla="+- 0 3733 3658"/>
                              <a:gd name="T80" fmla="*/ 3733 h 879"/>
                              <a:gd name="T81" fmla="*/ 1704 w 2153"/>
                              <a:gd name="T82" fmla="+- 0 3733 3658"/>
                              <a:gd name="T83" fmla="*/ 3733 h 879"/>
                              <a:gd name="T84" fmla="*/ 1688 w 2153"/>
                              <a:gd name="T85" fmla="+- 0 3718 3658"/>
                              <a:gd name="T86" fmla="*/ 3718 h 879"/>
                              <a:gd name="T87" fmla="*/ 1704 w 2153"/>
                              <a:gd name="T88" fmla="+- 0 3733 3658"/>
                              <a:gd name="T89" fmla="*/ 3733 h 879"/>
                              <a:gd name="T90" fmla="*/ 1682 w 2153"/>
                              <a:gd name="T91" fmla="+- 0 3733 3658"/>
                              <a:gd name="T92" fmla="*/ 3733 h 879"/>
                              <a:gd name="T93" fmla="*/ 2046 w 2153"/>
                              <a:gd name="T94" fmla="+- 0 4097 3658"/>
                              <a:gd name="T95" fmla="*/ 4097 h 879"/>
                              <a:gd name="T96" fmla="*/ 1682 w 2153"/>
                              <a:gd name="T97" fmla="+- 0 4461 3658"/>
                              <a:gd name="T98" fmla="*/ 4461 h 879"/>
                              <a:gd name="T99" fmla="*/ 1703 w 2153"/>
                              <a:gd name="T100" fmla="+- 0 4461 3658"/>
                              <a:gd name="T101" fmla="*/ 4461 h 879"/>
                              <a:gd name="T102" fmla="*/ 2067 w 2153"/>
                              <a:gd name="T103" fmla="+- 0 4097 3658"/>
                              <a:gd name="T104" fmla="*/ 4097 h 879"/>
                              <a:gd name="T105" fmla="*/ 1704 w 2153"/>
                              <a:gd name="T106" fmla="+- 0 3733 3658"/>
                              <a:gd name="T107" fmla="*/ 3733 h 87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153" h="879">
                                <a:moveTo>
                                  <a:pt x="1713" y="0"/>
                                </a:moveTo>
                                <a:lnTo>
                                  <a:pt x="0" y="0"/>
                                </a:lnTo>
                                <a:lnTo>
                                  <a:pt x="439" y="439"/>
                                </a:lnTo>
                                <a:lnTo>
                                  <a:pt x="0" y="879"/>
                                </a:lnTo>
                                <a:lnTo>
                                  <a:pt x="1713" y="879"/>
                                </a:lnTo>
                                <a:lnTo>
                                  <a:pt x="1759" y="833"/>
                                </a:lnTo>
                                <a:lnTo>
                                  <a:pt x="110" y="833"/>
                                </a:lnTo>
                                <a:lnTo>
                                  <a:pt x="504" y="439"/>
                                </a:lnTo>
                                <a:lnTo>
                                  <a:pt x="110" y="45"/>
                                </a:lnTo>
                                <a:lnTo>
                                  <a:pt x="1759" y="45"/>
                                </a:lnTo>
                                <a:lnTo>
                                  <a:pt x="1713" y="0"/>
                                </a:lnTo>
                                <a:close/>
                                <a:moveTo>
                                  <a:pt x="1759" y="45"/>
                                </a:moveTo>
                                <a:lnTo>
                                  <a:pt x="1695" y="45"/>
                                </a:lnTo>
                                <a:lnTo>
                                  <a:pt x="2089" y="439"/>
                                </a:lnTo>
                                <a:lnTo>
                                  <a:pt x="1695" y="833"/>
                                </a:lnTo>
                                <a:lnTo>
                                  <a:pt x="1759" y="833"/>
                                </a:lnTo>
                                <a:lnTo>
                                  <a:pt x="2153" y="439"/>
                                </a:lnTo>
                                <a:lnTo>
                                  <a:pt x="1759" y="45"/>
                                </a:lnTo>
                                <a:close/>
                                <a:moveTo>
                                  <a:pt x="1688" y="60"/>
                                </a:moveTo>
                                <a:lnTo>
                                  <a:pt x="146" y="60"/>
                                </a:lnTo>
                                <a:lnTo>
                                  <a:pt x="525" y="439"/>
                                </a:lnTo>
                                <a:lnTo>
                                  <a:pt x="146" y="818"/>
                                </a:lnTo>
                                <a:lnTo>
                                  <a:pt x="1688" y="818"/>
                                </a:lnTo>
                                <a:lnTo>
                                  <a:pt x="1703" y="803"/>
                                </a:lnTo>
                                <a:lnTo>
                                  <a:pt x="183" y="803"/>
                                </a:lnTo>
                                <a:lnTo>
                                  <a:pt x="546" y="439"/>
                                </a:lnTo>
                                <a:lnTo>
                                  <a:pt x="183" y="75"/>
                                </a:lnTo>
                                <a:lnTo>
                                  <a:pt x="1704" y="75"/>
                                </a:lnTo>
                                <a:lnTo>
                                  <a:pt x="1688" y="60"/>
                                </a:lnTo>
                                <a:close/>
                                <a:moveTo>
                                  <a:pt x="1704" y="75"/>
                                </a:moveTo>
                                <a:lnTo>
                                  <a:pt x="1682" y="75"/>
                                </a:lnTo>
                                <a:lnTo>
                                  <a:pt x="2046" y="439"/>
                                </a:lnTo>
                                <a:lnTo>
                                  <a:pt x="1682" y="803"/>
                                </a:lnTo>
                                <a:lnTo>
                                  <a:pt x="1703" y="803"/>
                                </a:lnTo>
                                <a:lnTo>
                                  <a:pt x="2067" y="439"/>
                                </a:lnTo>
                                <a:lnTo>
                                  <a:pt x="1704"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932234" name="Freeform 56"/>
                        <wps:cNvSpPr>
                          <a:spLocks/>
                        </wps:cNvSpPr>
                        <wps:spPr bwMode="auto">
                          <a:xfrm>
                            <a:off x="1838" y="3763"/>
                            <a:ext cx="3355" cy="667"/>
                          </a:xfrm>
                          <a:custGeom>
                            <a:avLst/>
                            <a:gdLst>
                              <a:gd name="T0" fmla="+- 0 4860 1838"/>
                              <a:gd name="T1" fmla="*/ T0 w 3355"/>
                              <a:gd name="T2" fmla="+- 0 3764 3764"/>
                              <a:gd name="T3" fmla="*/ 3764 h 667"/>
                              <a:gd name="T4" fmla="+- 0 1838 1838"/>
                              <a:gd name="T5" fmla="*/ T4 w 3355"/>
                              <a:gd name="T6" fmla="+- 0 3764 3764"/>
                              <a:gd name="T7" fmla="*/ 3764 h 667"/>
                              <a:gd name="T8" fmla="+- 0 2172 1838"/>
                              <a:gd name="T9" fmla="*/ T8 w 3355"/>
                              <a:gd name="T10" fmla="+- 0 4097 3764"/>
                              <a:gd name="T11" fmla="*/ 4097 h 667"/>
                              <a:gd name="T12" fmla="+- 0 1838 1838"/>
                              <a:gd name="T13" fmla="*/ T12 w 3355"/>
                              <a:gd name="T14" fmla="+- 0 4430 3764"/>
                              <a:gd name="T15" fmla="*/ 4430 h 667"/>
                              <a:gd name="T16" fmla="+- 0 4860 1838"/>
                              <a:gd name="T17" fmla="*/ T16 w 3355"/>
                              <a:gd name="T18" fmla="+- 0 4430 3764"/>
                              <a:gd name="T19" fmla="*/ 4430 h 667"/>
                              <a:gd name="T20" fmla="+- 0 5193 1838"/>
                              <a:gd name="T21" fmla="*/ T20 w 3355"/>
                              <a:gd name="T22" fmla="+- 0 4097 3764"/>
                              <a:gd name="T23" fmla="*/ 4097 h 667"/>
                              <a:gd name="T24" fmla="+- 0 4860 1838"/>
                              <a:gd name="T25" fmla="*/ T24 w 3355"/>
                              <a:gd name="T26" fmla="+- 0 3764 3764"/>
                              <a:gd name="T27" fmla="*/ 3764 h 667"/>
                            </a:gdLst>
                            <a:ahLst/>
                            <a:cxnLst>
                              <a:cxn ang="0">
                                <a:pos x="T1" y="T3"/>
                              </a:cxn>
                              <a:cxn ang="0">
                                <a:pos x="T5" y="T7"/>
                              </a:cxn>
                              <a:cxn ang="0">
                                <a:pos x="T9" y="T11"/>
                              </a:cxn>
                              <a:cxn ang="0">
                                <a:pos x="T13" y="T15"/>
                              </a:cxn>
                              <a:cxn ang="0">
                                <a:pos x="T17" y="T19"/>
                              </a:cxn>
                              <a:cxn ang="0">
                                <a:pos x="T21" y="T23"/>
                              </a:cxn>
                              <a:cxn ang="0">
                                <a:pos x="T25" y="T27"/>
                              </a:cxn>
                            </a:cxnLst>
                            <a:rect l="0" t="0" r="r" b="b"/>
                            <a:pathLst>
                              <a:path w="3355" h="667">
                                <a:moveTo>
                                  <a:pt x="3022" y="0"/>
                                </a:moveTo>
                                <a:lnTo>
                                  <a:pt x="0" y="0"/>
                                </a:lnTo>
                                <a:lnTo>
                                  <a:pt x="334" y="333"/>
                                </a:lnTo>
                                <a:lnTo>
                                  <a:pt x="0" y="666"/>
                                </a:lnTo>
                                <a:lnTo>
                                  <a:pt x="3022" y="666"/>
                                </a:lnTo>
                                <a:lnTo>
                                  <a:pt x="3355" y="333"/>
                                </a:lnTo>
                                <a:lnTo>
                                  <a:pt x="3022" y="0"/>
                                </a:lnTo>
                                <a:close/>
                              </a:path>
                            </a:pathLst>
                          </a:custGeom>
                          <a:solidFill>
                            <a:srgbClr val="D5D6D9">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244444" name="AutoShape 57"/>
                        <wps:cNvSpPr>
                          <a:spLocks/>
                        </wps:cNvSpPr>
                        <wps:spPr bwMode="auto">
                          <a:xfrm>
                            <a:off x="1747" y="3726"/>
                            <a:ext cx="3500" cy="743"/>
                          </a:xfrm>
                          <a:custGeom>
                            <a:avLst/>
                            <a:gdLst>
                              <a:gd name="T0" fmla="+- 0 4875 1747"/>
                              <a:gd name="T1" fmla="*/ T0 w 3500"/>
                              <a:gd name="T2" fmla="+- 0 3726 3726"/>
                              <a:gd name="T3" fmla="*/ 3726 h 743"/>
                              <a:gd name="T4" fmla="+- 0 1747 1747"/>
                              <a:gd name="T5" fmla="*/ T4 w 3500"/>
                              <a:gd name="T6" fmla="+- 0 3726 3726"/>
                              <a:gd name="T7" fmla="*/ 3726 h 743"/>
                              <a:gd name="T8" fmla="+- 0 2118 1747"/>
                              <a:gd name="T9" fmla="*/ T8 w 3500"/>
                              <a:gd name="T10" fmla="+- 0 4097 3726"/>
                              <a:gd name="T11" fmla="*/ 4097 h 743"/>
                              <a:gd name="T12" fmla="+- 0 1747 1747"/>
                              <a:gd name="T13" fmla="*/ T12 w 3500"/>
                              <a:gd name="T14" fmla="+- 0 4468 3726"/>
                              <a:gd name="T15" fmla="*/ 4468 h 743"/>
                              <a:gd name="T16" fmla="+- 0 4875 1747"/>
                              <a:gd name="T17" fmla="*/ T16 w 3500"/>
                              <a:gd name="T18" fmla="+- 0 4468 3726"/>
                              <a:gd name="T19" fmla="*/ 4468 h 743"/>
                              <a:gd name="T20" fmla="+- 0 4921 1747"/>
                              <a:gd name="T21" fmla="*/ T20 w 3500"/>
                              <a:gd name="T22" fmla="+- 0 4423 3726"/>
                              <a:gd name="T23" fmla="*/ 4423 h 743"/>
                              <a:gd name="T24" fmla="+- 0 1857 1747"/>
                              <a:gd name="T25" fmla="*/ T24 w 3500"/>
                              <a:gd name="T26" fmla="+- 0 4423 3726"/>
                              <a:gd name="T27" fmla="*/ 4423 h 743"/>
                              <a:gd name="T28" fmla="+- 0 2182 1747"/>
                              <a:gd name="T29" fmla="*/ T28 w 3500"/>
                              <a:gd name="T30" fmla="+- 0 4097 3726"/>
                              <a:gd name="T31" fmla="*/ 4097 h 743"/>
                              <a:gd name="T32" fmla="+- 0 1857 1747"/>
                              <a:gd name="T33" fmla="*/ T32 w 3500"/>
                              <a:gd name="T34" fmla="+- 0 3771 3726"/>
                              <a:gd name="T35" fmla="*/ 3771 h 743"/>
                              <a:gd name="T36" fmla="+- 0 4921 1747"/>
                              <a:gd name="T37" fmla="*/ T36 w 3500"/>
                              <a:gd name="T38" fmla="+- 0 3771 3726"/>
                              <a:gd name="T39" fmla="*/ 3771 h 743"/>
                              <a:gd name="T40" fmla="+- 0 4875 1747"/>
                              <a:gd name="T41" fmla="*/ T40 w 3500"/>
                              <a:gd name="T42" fmla="+- 0 3726 3726"/>
                              <a:gd name="T43" fmla="*/ 3726 h 743"/>
                              <a:gd name="T44" fmla="+- 0 4921 1747"/>
                              <a:gd name="T45" fmla="*/ T44 w 3500"/>
                              <a:gd name="T46" fmla="+- 0 3771 3726"/>
                              <a:gd name="T47" fmla="*/ 3771 h 743"/>
                              <a:gd name="T48" fmla="+- 0 4857 1747"/>
                              <a:gd name="T49" fmla="*/ T48 w 3500"/>
                              <a:gd name="T50" fmla="+- 0 3771 3726"/>
                              <a:gd name="T51" fmla="*/ 3771 h 743"/>
                              <a:gd name="T52" fmla="+- 0 5182 1747"/>
                              <a:gd name="T53" fmla="*/ T52 w 3500"/>
                              <a:gd name="T54" fmla="+- 0 4097 3726"/>
                              <a:gd name="T55" fmla="*/ 4097 h 743"/>
                              <a:gd name="T56" fmla="+- 0 4857 1747"/>
                              <a:gd name="T57" fmla="*/ T56 w 3500"/>
                              <a:gd name="T58" fmla="+- 0 4423 3726"/>
                              <a:gd name="T59" fmla="*/ 4423 h 743"/>
                              <a:gd name="T60" fmla="+- 0 4921 1747"/>
                              <a:gd name="T61" fmla="*/ T60 w 3500"/>
                              <a:gd name="T62" fmla="+- 0 4423 3726"/>
                              <a:gd name="T63" fmla="*/ 4423 h 743"/>
                              <a:gd name="T64" fmla="+- 0 5247 1747"/>
                              <a:gd name="T65" fmla="*/ T64 w 3500"/>
                              <a:gd name="T66" fmla="+- 0 4097 3726"/>
                              <a:gd name="T67" fmla="*/ 4097 h 743"/>
                              <a:gd name="T68" fmla="+- 0 4921 1747"/>
                              <a:gd name="T69" fmla="*/ T68 w 3500"/>
                              <a:gd name="T70" fmla="+- 0 3771 3726"/>
                              <a:gd name="T71" fmla="*/ 3771 h 743"/>
                              <a:gd name="T72" fmla="+- 0 4850 1747"/>
                              <a:gd name="T73" fmla="*/ T72 w 3500"/>
                              <a:gd name="T74" fmla="+- 0 3787 3726"/>
                              <a:gd name="T75" fmla="*/ 3787 h 743"/>
                              <a:gd name="T76" fmla="+- 0 1893 1747"/>
                              <a:gd name="T77" fmla="*/ T76 w 3500"/>
                              <a:gd name="T78" fmla="+- 0 3787 3726"/>
                              <a:gd name="T79" fmla="*/ 3787 h 743"/>
                              <a:gd name="T80" fmla="+- 0 2204 1747"/>
                              <a:gd name="T81" fmla="*/ T80 w 3500"/>
                              <a:gd name="T82" fmla="+- 0 4097 3726"/>
                              <a:gd name="T83" fmla="*/ 4097 h 743"/>
                              <a:gd name="T84" fmla="+- 0 1893 1747"/>
                              <a:gd name="T85" fmla="*/ T84 w 3500"/>
                              <a:gd name="T86" fmla="+- 0 4408 3726"/>
                              <a:gd name="T87" fmla="*/ 4408 h 743"/>
                              <a:gd name="T88" fmla="+- 0 4850 1747"/>
                              <a:gd name="T89" fmla="*/ T88 w 3500"/>
                              <a:gd name="T90" fmla="+- 0 4408 3726"/>
                              <a:gd name="T91" fmla="*/ 4408 h 743"/>
                              <a:gd name="T92" fmla="+- 0 4866 1747"/>
                              <a:gd name="T93" fmla="*/ T92 w 3500"/>
                              <a:gd name="T94" fmla="+- 0 4393 3726"/>
                              <a:gd name="T95" fmla="*/ 4393 h 743"/>
                              <a:gd name="T96" fmla="+- 0 1930 1747"/>
                              <a:gd name="T97" fmla="*/ T96 w 3500"/>
                              <a:gd name="T98" fmla="+- 0 4393 3726"/>
                              <a:gd name="T99" fmla="*/ 4393 h 743"/>
                              <a:gd name="T100" fmla="+- 0 2225 1747"/>
                              <a:gd name="T101" fmla="*/ T100 w 3500"/>
                              <a:gd name="T102" fmla="+- 0 4097 3726"/>
                              <a:gd name="T103" fmla="*/ 4097 h 743"/>
                              <a:gd name="T104" fmla="+- 0 1930 1747"/>
                              <a:gd name="T105" fmla="*/ T104 w 3500"/>
                              <a:gd name="T106" fmla="+- 0 3802 3726"/>
                              <a:gd name="T107" fmla="*/ 3802 h 743"/>
                              <a:gd name="T108" fmla="+- 0 4865 1747"/>
                              <a:gd name="T109" fmla="*/ T108 w 3500"/>
                              <a:gd name="T110" fmla="+- 0 3802 3726"/>
                              <a:gd name="T111" fmla="*/ 3802 h 743"/>
                              <a:gd name="T112" fmla="+- 0 4850 1747"/>
                              <a:gd name="T113" fmla="*/ T112 w 3500"/>
                              <a:gd name="T114" fmla="+- 0 3787 3726"/>
                              <a:gd name="T115" fmla="*/ 3787 h 743"/>
                              <a:gd name="T116" fmla="+- 0 4865 1747"/>
                              <a:gd name="T117" fmla="*/ T116 w 3500"/>
                              <a:gd name="T118" fmla="+- 0 3802 3726"/>
                              <a:gd name="T119" fmla="*/ 3802 h 743"/>
                              <a:gd name="T120" fmla="+- 0 4844 1747"/>
                              <a:gd name="T121" fmla="*/ T120 w 3500"/>
                              <a:gd name="T122" fmla="+- 0 3802 3726"/>
                              <a:gd name="T123" fmla="*/ 3802 h 743"/>
                              <a:gd name="T124" fmla="+- 0 5140 1747"/>
                              <a:gd name="T125" fmla="*/ T124 w 3500"/>
                              <a:gd name="T126" fmla="+- 0 4097 3726"/>
                              <a:gd name="T127" fmla="*/ 4097 h 743"/>
                              <a:gd name="T128" fmla="+- 0 4844 1747"/>
                              <a:gd name="T129" fmla="*/ T128 w 3500"/>
                              <a:gd name="T130" fmla="+- 0 4393 3726"/>
                              <a:gd name="T131" fmla="*/ 4393 h 743"/>
                              <a:gd name="T132" fmla="+- 0 4866 1747"/>
                              <a:gd name="T133" fmla="*/ T132 w 3500"/>
                              <a:gd name="T134" fmla="+- 0 4393 3726"/>
                              <a:gd name="T135" fmla="*/ 4393 h 743"/>
                              <a:gd name="T136" fmla="+- 0 5161 1747"/>
                              <a:gd name="T137" fmla="*/ T136 w 3500"/>
                              <a:gd name="T138" fmla="+- 0 4097 3726"/>
                              <a:gd name="T139" fmla="*/ 4097 h 743"/>
                              <a:gd name="T140" fmla="+- 0 4865 1747"/>
                              <a:gd name="T141" fmla="*/ T140 w 3500"/>
                              <a:gd name="T142" fmla="+- 0 3802 3726"/>
                              <a:gd name="T143" fmla="*/ 3802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500" h="743">
                                <a:moveTo>
                                  <a:pt x="3128" y="0"/>
                                </a:moveTo>
                                <a:lnTo>
                                  <a:pt x="0" y="0"/>
                                </a:lnTo>
                                <a:lnTo>
                                  <a:pt x="371" y="371"/>
                                </a:lnTo>
                                <a:lnTo>
                                  <a:pt x="0" y="742"/>
                                </a:lnTo>
                                <a:lnTo>
                                  <a:pt x="3128" y="742"/>
                                </a:lnTo>
                                <a:lnTo>
                                  <a:pt x="3174" y="697"/>
                                </a:lnTo>
                                <a:lnTo>
                                  <a:pt x="110" y="697"/>
                                </a:lnTo>
                                <a:lnTo>
                                  <a:pt x="435" y="371"/>
                                </a:lnTo>
                                <a:lnTo>
                                  <a:pt x="110" y="45"/>
                                </a:lnTo>
                                <a:lnTo>
                                  <a:pt x="3174" y="45"/>
                                </a:lnTo>
                                <a:lnTo>
                                  <a:pt x="3128" y="0"/>
                                </a:lnTo>
                                <a:close/>
                                <a:moveTo>
                                  <a:pt x="3174" y="45"/>
                                </a:moveTo>
                                <a:lnTo>
                                  <a:pt x="3110" y="45"/>
                                </a:lnTo>
                                <a:lnTo>
                                  <a:pt x="3435" y="371"/>
                                </a:lnTo>
                                <a:lnTo>
                                  <a:pt x="3110" y="697"/>
                                </a:lnTo>
                                <a:lnTo>
                                  <a:pt x="3174" y="697"/>
                                </a:lnTo>
                                <a:lnTo>
                                  <a:pt x="3500" y="371"/>
                                </a:lnTo>
                                <a:lnTo>
                                  <a:pt x="3174" y="45"/>
                                </a:lnTo>
                                <a:close/>
                                <a:moveTo>
                                  <a:pt x="3103" y="61"/>
                                </a:moveTo>
                                <a:lnTo>
                                  <a:pt x="146" y="61"/>
                                </a:lnTo>
                                <a:lnTo>
                                  <a:pt x="457" y="371"/>
                                </a:lnTo>
                                <a:lnTo>
                                  <a:pt x="146" y="682"/>
                                </a:lnTo>
                                <a:lnTo>
                                  <a:pt x="3103" y="682"/>
                                </a:lnTo>
                                <a:lnTo>
                                  <a:pt x="3119" y="667"/>
                                </a:lnTo>
                                <a:lnTo>
                                  <a:pt x="183" y="667"/>
                                </a:lnTo>
                                <a:lnTo>
                                  <a:pt x="478" y="371"/>
                                </a:lnTo>
                                <a:lnTo>
                                  <a:pt x="183" y="76"/>
                                </a:lnTo>
                                <a:lnTo>
                                  <a:pt x="3118" y="76"/>
                                </a:lnTo>
                                <a:lnTo>
                                  <a:pt x="3103" y="61"/>
                                </a:lnTo>
                                <a:close/>
                                <a:moveTo>
                                  <a:pt x="3118" y="76"/>
                                </a:moveTo>
                                <a:lnTo>
                                  <a:pt x="3097" y="76"/>
                                </a:lnTo>
                                <a:lnTo>
                                  <a:pt x="3393" y="371"/>
                                </a:lnTo>
                                <a:lnTo>
                                  <a:pt x="3097" y="667"/>
                                </a:lnTo>
                                <a:lnTo>
                                  <a:pt x="3119" y="667"/>
                                </a:lnTo>
                                <a:lnTo>
                                  <a:pt x="3414" y="371"/>
                                </a:lnTo>
                                <a:lnTo>
                                  <a:pt x="3118" y="76"/>
                                </a:lnTo>
                                <a:close/>
                              </a:path>
                            </a:pathLst>
                          </a:custGeom>
                          <a:solidFill>
                            <a:srgbClr val="D5D6D9">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073655" name="Text Box 58"/>
                        <wps:cNvSpPr txBox="1">
                          <a:spLocks noChangeArrowheads="1"/>
                        </wps:cNvSpPr>
                        <wps:spPr bwMode="auto">
                          <a:xfrm>
                            <a:off x="761" y="201"/>
                            <a:ext cx="89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F0084" w14:textId="15BCC3F3" w:rsidR="00D75432" w:rsidRDefault="00D75432">
                              <w:pPr>
                                <w:spacing w:line="425" w:lineRule="exact"/>
                                <w:rPr>
                                  <w:sz w:val="32"/>
                                </w:rPr>
                              </w:pPr>
                              <w:r>
                                <w:rPr>
                                  <w:color w:val="FFFFFF"/>
                                  <w:sz w:val="32"/>
                                </w:rPr>
                                <w:t>17 366</w:t>
                              </w:r>
                            </w:p>
                          </w:txbxContent>
                        </wps:txbx>
                        <wps:bodyPr rot="0" vert="horz" wrap="square" lIns="0" tIns="0" rIns="0" bIns="0" anchor="t" anchorCtr="0" upright="1">
                          <a:noAutofit/>
                        </wps:bodyPr>
                      </wps:wsp>
                      <wps:wsp>
                        <wps:cNvPr id="1697470613" name="Text Box 59"/>
                        <wps:cNvSpPr txBox="1">
                          <a:spLocks noChangeArrowheads="1"/>
                        </wps:cNvSpPr>
                        <wps:spPr bwMode="auto">
                          <a:xfrm>
                            <a:off x="2200" y="228"/>
                            <a:ext cx="259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3A47E" w14:textId="2FE5E883" w:rsidR="00D75432" w:rsidRDefault="00D75432">
                              <w:pPr>
                                <w:spacing w:before="1"/>
                                <w:rPr>
                                  <w:sz w:val="28"/>
                                </w:rPr>
                              </w:pPr>
                              <w:r>
                                <w:rPr>
                                  <w:sz w:val="28"/>
                                </w:rPr>
                                <w:t>mikroprzedsiębiorstwa</w:t>
                              </w:r>
                            </w:p>
                          </w:txbxContent>
                        </wps:txbx>
                        <wps:bodyPr rot="0" vert="horz" wrap="square" lIns="0" tIns="0" rIns="0" bIns="0" anchor="t" anchorCtr="0" upright="1">
                          <a:noAutofit/>
                        </wps:bodyPr>
                      </wps:wsp>
                      <wps:wsp>
                        <wps:cNvPr id="1434451665" name="Text Box 60"/>
                        <wps:cNvSpPr txBox="1">
                          <a:spLocks noChangeArrowheads="1"/>
                        </wps:cNvSpPr>
                        <wps:spPr bwMode="auto">
                          <a:xfrm>
                            <a:off x="866" y="1117"/>
                            <a:ext cx="50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A35C4" w14:textId="5E613139" w:rsidR="00D75432" w:rsidRDefault="00D75432">
                              <w:pPr>
                                <w:spacing w:line="425" w:lineRule="exact"/>
                                <w:rPr>
                                  <w:sz w:val="32"/>
                                </w:rPr>
                              </w:pPr>
                              <w:r>
                                <w:rPr>
                                  <w:color w:val="FFFFFF"/>
                                  <w:sz w:val="32"/>
                                </w:rPr>
                                <w:t>410</w:t>
                              </w:r>
                            </w:p>
                          </w:txbxContent>
                        </wps:txbx>
                        <wps:bodyPr rot="0" vert="horz" wrap="square" lIns="0" tIns="0" rIns="0" bIns="0" anchor="t" anchorCtr="0" upright="1">
                          <a:noAutofit/>
                        </wps:bodyPr>
                      </wps:wsp>
                      <wps:wsp>
                        <wps:cNvPr id="36570467" name="Text Box 61"/>
                        <wps:cNvSpPr txBox="1">
                          <a:spLocks noChangeArrowheads="1"/>
                        </wps:cNvSpPr>
                        <wps:spPr bwMode="auto">
                          <a:xfrm>
                            <a:off x="2606" y="1312"/>
                            <a:ext cx="209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5852" w14:textId="420E33E2" w:rsidR="00D75432" w:rsidRDefault="00D75432">
                              <w:pPr>
                                <w:spacing w:before="1"/>
                                <w:rPr>
                                  <w:sz w:val="28"/>
                                </w:rPr>
                              </w:pPr>
                              <w:r>
                                <w:rPr>
                                  <w:sz w:val="28"/>
                                </w:rPr>
                                <w:t>przedsiębiorstwa</w:t>
                              </w:r>
                            </w:p>
                          </w:txbxContent>
                        </wps:txbx>
                        <wps:bodyPr rot="0" vert="horz" wrap="square" lIns="0" tIns="0" rIns="0" bIns="0" anchor="t" anchorCtr="0" upright="1">
                          <a:noAutofit/>
                        </wps:bodyPr>
                      </wps:wsp>
                      <wps:wsp>
                        <wps:cNvPr id="665618914" name="Text Box 62"/>
                        <wps:cNvSpPr txBox="1">
                          <a:spLocks noChangeArrowheads="1"/>
                        </wps:cNvSpPr>
                        <wps:spPr bwMode="auto">
                          <a:xfrm>
                            <a:off x="3108" y="976"/>
                            <a:ext cx="1365"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243DE" w14:textId="6DF5B08B" w:rsidR="00D75432" w:rsidRDefault="00D75432">
                              <w:pPr>
                                <w:spacing w:before="1" w:line="354" w:lineRule="exact"/>
                                <w:rPr>
                                  <w:sz w:val="28"/>
                                </w:rPr>
                              </w:pPr>
                              <w:r>
                                <w:rPr>
                                  <w:sz w:val="28"/>
                                </w:rPr>
                                <w:t>małe</w:t>
                              </w:r>
                            </w:p>
                          </w:txbxContent>
                        </wps:txbx>
                        <wps:bodyPr rot="0" vert="horz" wrap="square" lIns="0" tIns="0" rIns="0" bIns="0" anchor="t" anchorCtr="0" upright="1">
                          <a:noAutofit/>
                        </wps:bodyPr>
                      </wps:wsp>
                      <wps:wsp>
                        <wps:cNvPr id="717162566" name="Text Box 63"/>
                        <wps:cNvSpPr txBox="1">
                          <a:spLocks noChangeArrowheads="1"/>
                        </wps:cNvSpPr>
                        <wps:spPr bwMode="auto">
                          <a:xfrm>
                            <a:off x="943" y="2032"/>
                            <a:ext cx="35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8F369" w14:textId="4D067DB6" w:rsidR="00D75432" w:rsidRPr="00D75432" w:rsidRDefault="00D75432">
                              <w:pPr>
                                <w:spacing w:line="425" w:lineRule="exact"/>
                                <w:rPr>
                                  <w:color w:val="FFFFFF" w:themeColor="background1"/>
                                  <w:sz w:val="32"/>
                                </w:rPr>
                              </w:pPr>
                              <w:r w:rsidRPr="00D75432">
                                <w:rPr>
                                  <w:color w:val="FFFFFF" w:themeColor="background1"/>
                                  <w:sz w:val="32"/>
                                </w:rPr>
                                <w:t>70</w:t>
                              </w:r>
                            </w:p>
                          </w:txbxContent>
                        </wps:txbx>
                        <wps:bodyPr rot="0" vert="horz" wrap="square" lIns="0" tIns="0" rIns="0" bIns="0" anchor="t" anchorCtr="0" upright="1">
                          <a:noAutofit/>
                        </wps:bodyPr>
                      </wps:wsp>
                      <wps:wsp>
                        <wps:cNvPr id="552424635" name="Text Box 64"/>
                        <wps:cNvSpPr txBox="1">
                          <a:spLocks noChangeArrowheads="1"/>
                        </wps:cNvSpPr>
                        <wps:spPr bwMode="auto">
                          <a:xfrm>
                            <a:off x="2536" y="1892"/>
                            <a:ext cx="200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C311B" w14:textId="77777777" w:rsidR="00D75432" w:rsidRDefault="00D75432">
                              <w:pPr>
                                <w:spacing w:before="1" w:line="354" w:lineRule="exact"/>
                                <w:ind w:left="550" w:right="568"/>
                                <w:jc w:val="center"/>
                                <w:rPr>
                                  <w:sz w:val="28"/>
                                </w:rPr>
                              </w:pPr>
                              <w:r>
                                <w:rPr>
                                  <w:sz w:val="28"/>
                                </w:rPr>
                                <w:t>średnie</w:t>
                              </w:r>
                            </w:p>
                            <w:p w14:paraId="5734A78F" w14:textId="7F0400A2" w:rsidR="00D75432" w:rsidRDefault="00D75432">
                              <w:pPr>
                                <w:tabs>
                                  <w:tab w:val="left" w:pos="1464"/>
                                </w:tabs>
                                <w:spacing w:line="354" w:lineRule="exact"/>
                                <w:ind w:left="-1" w:right="18"/>
                                <w:jc w:val="center"/>
                                <w:rPr>
                                  <w:sz w:val="28"/>
                                </w:rPr>
                              </w:pPr>
                            </w:p>
                          </w:txbxContent>
                        </wps:txbx>
                        <wps:bodyPr rot="0" vert="horz" wrap="square" lIns="0" tIns="0" rIns="0" bIns="0" anchor="t" anchorCtr="0" upright="1">
                          <a:noAutofit/>
                        </wps:bodyPr>
                      </wps:wsp>
                      <wps:wsp>
                        <wps:cNvPr id="1028124153" name="Text Box 65"/>
                        <wps:cNvSpPr txBox="1">
                          <a:spLocks noChangeArrowheads="1"/>
                        </wps:cNvSpPr>
                        <wps:spPr bwMode="auto">
                          <a:xfrm>
                            <a:off x="2606" y="2228"/>
                            <a:ext cx="228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CEF1F" w14:textId="22C606D8" w:rsidR="00D75432" w:rsidRDefault="00D75432">
                              <w:pPr>
                                <w:spacing w:before="1"/>
                                <w:rPr>
                                  <w:sz w:val="28"/>
                                </w:rPr>
                              </w:pPr>
                              <w:r>
                                <w:rPr>
                                  <w:sz w:val="28"/>
                                </w:rPr>
                                <w:t>przedsiębiorstwa</w:t>
                              </w:r>
                            </w:p>
                          </w:txbxContent>
                        </wps:txbx>
                        <wps:bodyPr rot="0" vert="horz" wrap="square" lIns="0" tIns="0" rIns="0" bIns="0" anchor="t" anchorCtr="0" upright="1">
                          <a:noAutofit/>
                        </wps:bodyPr>
                      </wps:wsp>
                      <wps:wsp>
                        <wps:cNvPr id="174386345" name="Text Box 66"/>
                        <wps:cNvSpPr txBox="1">
                          <a:spLocks noChangeArrowheads="1"/>
                        </wps:cNvSpPr>
                        <wps:spPr bwMode="auto">
                          <a:xfrm>
                            <a:off x="1027" y="2948"/>
                            <a:ext cx="18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E2763" w14:textId="73136A79" w:rsidR="00D75432" w:rsidRDefault="00D75432">
                              <w:pPr>
                                <w:spacing w:line="425" w:lineRule="exact"/>
                                <w:rPr>
                                  <w:sz w:val="32"/>
                                </w:rPr>
                              </w:pPr>
                              <w:r>
                                <w:rPr>
                                  <w:color w:val="FFFFFF"/>
                                  <w:w w:val="99"/>
                                  <w:sz w:val="32"/>
                                </w:rPr>
                                <w:t>9</w:t>
                              </w:r>
                            </w:p>
                          </w:txbxContent>
                        </wps:txbx>
                        <wps:bodyPr rot="0" vert="horz" wrap="square" lIns="0" tIns="0" rIns="0" bIns="0" anchor="t" anchorCtr="0" upright="1">
                          <a:noAutofit/>
                        </wps:bodyPr>
                      </wps:wsp>
                      <wps:wsp>
                        <wps:cNvPr id="1928210798" name="Text Box 67"/>
                        <wps:cNvSpPr txBox="1">
                          <a:spLocks noChangeArrowheads="1"/>
                        </wps:cNvSpPr>
                        <wps:spPr bwMode="auto">
                          <a:xfrm>
                            <a:off x="2606" y="3144"/>
                            <a:ext cx="202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A0AD5" w14:textId="5CF044C4" w:rsidR="00D75432" w:rsidRDefault="00D75432">
                              <w:pPr>
                                <w:spacing w:before="1"/>
                                <w:rPr>
                                  <w:sz w:val="28"/>
                                </w:rPr>
                              </w:pPr>
                              <w:r>
                                <w:rPr>
                                  <w:sz w:val="28"/>
                                </w:rPr>
                                <w:t>przedsiębiorstwa</w:t>
                              </w:r>
                            </w:p>
                          </w:txbxContent>
                        </wps:txbx>
                        <wps:bodyPr rot="0" vert="horz" wrap="square" lIns="0" tIns="0" rIns="0" bIns="0" anchor="t" anchorCtr="0" upright="1">
                          <a:noAutofit/>
                        </wps:bodyPr>
                      </wps:wsp>
                      <wps:wsp>
                        <wps:cNvPr id="1117343725" name="Text Box 68"/>
                        <wps:cNvSpPr txBox="1">
                          <a:spLocks noChangeArrowheads="1"/>
                        </wps:cNvSpPr>
                        <wps:spPr bwMode="auto">
                          <a:xfrm>
                            <a:off x="3108" y="2808"/>
                            <a:ext cx="1365"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E6F9C" w14:textId="118DE0A3" w:rsidR="00D75432" w:rsidRDefault="00D75432">
                              <w:pPr>
                                <w:spacing w:before="1" w:line="354" w:lineRule="exact"/>
                                <w:rPr>
                                  <w:sz w:val="28"/>
                                </w:rPr>
                              </w:pPr>
                              <w:r>
                                <w:rPr>
                                  <w:sz w:val="28"/>
                                </w:rPr>
                                <w:t>duże</w:t>
                              </w:r>
                            </w:p>
                          </w:txbxContent>
                        </wps:txbx>
                        <wps:bodyPr rot="0" vert="horz" wrap="square" lIns="0" tIns="0" rIns="0" bIns="0" anchor="t" anchorCtr="0" upright="1">
                          <a:noAutofit/>
                        </wps:bodyPr>
                      </wps:wsp>
                      <wps:wsp>
                        <wps:cNvPr id="1216426559" name="Text Box 69"/>
                        <wps:cNvSpPr txBox="1">
                          <a:spLocks noChangeArrowheads="1"/>
                        </wps:cNvSpPr>
                        <wps:spPr bwMode="auto">
                          <a:xfrm>
                            <a:off x="1053" y="3864"/>
                            <a:ext cx="13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E4398" w14:textId="384BF2D8" w:rsidR="00D75432" w:rsidRDefault="00D75432">
                              <w:pPr>
                                <w:spacing w:line="425" w:lineRule="exact"/>
                                <w:rPr>
                                  <w:sz w:val="32"/>
                                </w:rPr>
                              </w:pPr>
                              <w:r>
                                <w:rPr>
                                  <w:color w:val="FFFFFF"/>
                                  <w:w w:val="99"/>
                                  <w:sz w:val="32"/>
                                </w:rPr>
                                <w:t>01</w:t>
                              </w:r>
                            </w:p>
                          </w:txbxContent>
                        </wps:txbx>
                        <wps:bodyPr rot="0" vert="horz" wrap="square" lIns="0" tIns="0" rIns="0" bIns="0" anchor="t" anchorCtr="0" upright="1">
                          <a:noAutofit/>
                        </wps:bodyPr>
                      </wps:wsp>
                      <wps:wsp>
                        <wps:cNvPr id="1504999684" name="Text Box 70"/>
                        <wps:cNvSpPr txBox="1">
                          <a:spLocks noChangeArrowheads="1"/>
                        </wps:cNvSpPr>
                        <wps:spPr bwMode="auto">
                          <a:xfrm>
                            <a:off x="2527" y="3723"/>
                            <a:ext cx="202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41667" w14:textId="77777777" w:rsidR="00D75432" w:rsidRDefault="00D75432">
                              <w:pPr>
                                <w:spacing w:before="1" w:line="354" w:lineRule="exact"/>
                                <w:ind w:left="1" w:right="18"/>
                                <w:jc w:val="center"/>
                                <w:rPr>
                                  <w:sz w:val="28"/>
                                </w:rPr>
                              </w:pPr>
                              <w:r>
                                <w:rPr>
                                  <w:sz w:val="28"/>
                                </w:rPr>
                                <w:t>makro</w:t>
                              </w:r>
                            </w:p>
                            <w:p w14:paraId="5CEC54BE" w14:textId="06042CDD" w:rsidR="00D75432" w:rsidRDefault="00D75432" w:rsidP="00D75432">
                              <w:pPr>
                                <w:tabs>
                                  <w:tab w:val="left" w:pos="1464"/>
                                </w:tabs>
                                <w:spacing w:line="354" w:lineRule="exact"/>
                                <w:ind w:left="-1" w:right="18"/>
                                <w:rPr>
                                  <w:sz w:val="28"/>
                                </w:rPr>
                              </w:pPr>
                            </w:p>
                          </w:txbxContent>
                        </wps:txbx>
                        <wps:bodyPr rot="0" vert="horz" wrap="square" lIns="0" tIns="0" rIns="0" bIns="0" anchor="t" anchorCtr="0" upright="1">
                          <a:noAutofit/>
                        </wps:bodyPr>
                      </wps:wsp>
                      <wps:wsp>
                        <wps:cNvPr id="52520081" name="Text Box 71"/>
                        <wps:cNvSpPr txBox="1">
                          <a:spLocks noChangeArrowheads="1"/>
                        </wps:cNvSpPr>
                        <wps:spPr bwMode="auto">
                          <a:xfrm>
                            <a:off x="2606" y="4060"/>
                            <a:ext cx="194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BE95E" w14:textId="76A52366" w:rsidR="00D75432" w:rsidRDefault="00D75432">
                              <w:pPr>
                                <w:spacing w:before="1"/>
                                <w:rPr>
                                  <w:sz w:val="28"/>
                                </w:rPr>
                              </w:pPr>
                              <w:r>
                                <w:rPr>
                                  <w:sz w:val="28"/>
                                </w:rPr>
                                <w:t>przedsiębiorstwa</w:t>
                              </w:r>
                            </w:p>
                          </w:txbxContent>
                        </wps:txbx>
                        <wps:bodyPr rot="0" vert="horz" wrap="square" lIns="0" tIns="0" rIns="0" bIns="0" anchor="t" anchorCtr="0" upright="1">
                          <a:noAutofit/>
                        </wps:bodyPr>
                      </wps:wsp>
                    </wpg:wgp>
                  </a:graphicData>
                </a:graphic>
              </wp:inline>
            </w:drawing>
          </mc:Choice>
          <mc:Fallback>
            <w:pict>
              <v:group w14:anchorId="597EAF8D" id="Grupa 3" o:spid="_x0000_s1026" style="width:262.35pt;height:226.8pt;mso-position-horizontal-relative:char;mso-position-vertical-relative:line" coordsize="5247,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">
                <v:shape id="Freeform 38" o:spid="_x0000_s1027" style="position:absolute;left:91;top:33;width:2008;height:804;visibility:visible;mso-wrap-style:square;v-text-anchor:top" coordsize="200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" path="m1607,l,,402,402,,803r1607,l2008,402,1607,xe" fillcolor="#777b84" stroked="f">
                  <v:path arrowok="t" o:connecttype="custom" o:connectlocs="1607,33;0,33;402,435;0,836;1607,836;2008,435;1607,33" o:connectangles="0,0,0,0,0,0,0"/>
                </v:shape>
                <v:shape id="AutoShape 39" o:spid="_x0000_s1028" style="position:absolute;width:2153;height:874;visibility:visible;mso-wrap-style:square;v-text-anchor:top" coordsize="215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" path="m1718,l5,,439,435,,874r1713,l1759,829r-1649,l504,435,110,41r1649,l1718,xm1759,41r-64,l2089,435,1695,829r64,l2153,435,1759,41xm1688,56l146,56,525,435,146,813r1542,l1703,798r-1520,l546,435,183,71r1521,l1688,56xm1704,71r-22,l2046,435,1682,798r21,l2067,435,1704,71xe" stroked="f">
                  <v:path arrowok="t" o:connecttype="custom" o:connectlocs="1718,0;5,0;439,435;0,874;1713,874;1759,829;110,829;504,435;110,41;1759,41;1718,0;1759,41;1695,41;2089,435;1695,829;1759,829;2153,435;1759,41;1688,56;146,56;525,435;146,813;1688,813;1703,798;183,798;546,435;183,71;1704,71;1688,56;1704,71;1682,71;2046,435;1682,798;1703,798;2067,435;1704,71" o:connectangles="0,0,0,0,0,0,0,0,0,0,0,0,0,0,0,0,0,0,0,0,0,0,0,0,0,0,0,0,0,0,0,0,0,0,0,0"/>
                </v:shape>
                <v:shape id="Freeform 40" o:spid="_x0000_s1029" style="position:absolute;left:1838;top:101;width:3355;height:667;visibility:visible;mso-wrap-style:square;v-text-anchor:top" coordsize="335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" path="m3022,l,,334,334,,667r3022,l3355,334,3022,xe" fillcolor="#d5d6d9" stroked="f">
                  <v:fill opacity="59110f"/>
                  <v:path arrowok="t" o:connecttype="custom" o:connectlocs="3022,101;0,101;334,435;0,768;3022,768;3355,435;3022,101" o:connectangles="0,0,0,0,0,0,0"/>
                </v:shape>
                <v:shape id="AutoShape 41" o:spid="_x0000_s1030" style="position:absolute;left:1747;top:63;width:3500;height:743;visibility:visible;mso-wrap-style:square;v-text-anchor:top" coordsize="350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" path="m3128,l,,371,372,,743r3128,l3174,697r-3064,l435,372,110,46r3064,l3128,xm3174,46r-64,l3435,372,3110,697r64,l3500,372,3174,46xm3103,61l146,61,457,372,146,682r2957,l3119,667r-2936,l478,372,183,76r2936,l3103,61xm3119,76r-22,l3393,372,3097,667r22,l3414,372,3119,76xe" fillcolor="#d5d6d9" stroked="f">
                  <v:fill opacity="59110f"/>
                  <v:path arrowok="t" o:connecttype="custom" o:connectlocs="3128,63;0,63;371,435;0,806;3128,806;3174,760;110,760;435,435;110,109;3174,109;3128,63;3174,109;3110,109;3435,435;3110,760;3174,760;3500,435;3174,109;3103,124;146,124;457,435;146,745;3103,745;3119,730;183,730;478,435;183,139;3119,139;3103,124;3119,139;3097,139;3393,435;3097,730;3119,730;3414,435;3119,139" o:connectangles="0,0,0,0,0,0,0,0,0,0,0,0,0,0,0,0,0,0,0,0,0,0,0,0,0,0,0,0,0,0,0,0,0,0,0,0"/>
                </v:shape>
                <v:shape id="Freeform 42" o:spid="_x0000_s1031" style="position:absolute;left:91;top:948;width:2008;height:804;visibility:visible;mso-wrap-style:square;v-text-anchor:top" coordsize="200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" path="m1607,l,,402,401,,803r1607,l2008,401,1607,xe" fillcolor="#777b84" stroked="f">
                  <v:path arrowok="t" o:connecttype="custom" o:connectlocs="1607,949;0,949;402,1350;0,1752;1607,1752;2008,1350;1607,949" o:connectangles="0,0,0,0,0,0,0"/>
                </v:shape>
                <v:shape id="AutoShape 43" o:spid="_x0000_s1032" style="position:absolute;top:910;width:2153;height:879;visibility:visible;mso-wrap-style:square;v-text-anchor:top" coordsize="215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" path="m1713,l,,439,439,,879r1713,l1759,833r-1649,l504,439,110,45r1649,l1713,xm1759,45r-64,l2089,439,1695,833r64,l2153,439,1759,45xm1688,60l146,60,525,439,146,818r1542,l1704,803r-1521,l546,439,183,75r1521,l1688,60xm1704,75r-22,l2046,439,1682,803r22,l2067,439,1704,75xe" stroked="f">
                  <v:path arrowok="t" o:connecttype="custom" o:connectlocs="1713,911;0,911;439,1350;0,1790;1713,1790;1759,1744;110,1744;504,1350;110,956;1759,956;1713,911;1759,956;1695,956;2089,1350;1695,1744;1759,1744;2153,1350;1759,956;1688,971;146,971;525,1350;146,1729;1688,1729;1704,1714;183,1714;546,1350;183,986;1704,986;1688,971;1704,986;1682,986;2046,1350;1682,1714;1704,1714;2067,1350;1704,986" o:connectangles="0,0,0,0,0,0,0,0,0,0,0,0,0,0,0,0,0,0,0,0,0,0,0,0,0,0,0,0,0,0,0,0,0,0,0,0"/>
                </v:shape>
                <v:shape id="Freeform 44" o:spid="_x0000_s1033" style="position:absolute;left:1838;top:1016;width:3355;height:667;visibility:visible;mso-wrap-style:square;v-text-anchor:top" coordsize="335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" path="m3022,l,,334,333,,667r3022,l3355,333,3022,xe" fillcolor="#d5d6d9" stroked="f">
                  <v:fill opacity="59110f"/>
                  <v:path arrowok="t" o:connecttype="custom" o:connectlocs="3022,1017;0,1017;334,1350;0,1684;3022,1684;3355,1350;3022,1017" o:connectangles="0,0,0,0,0,0,0"/>
                </v:shape>
                <v:shape id="AutoShape 45" o:spid="_x0000_s1034" style="position:absolute;left:1747;top:979;width:3500;height:743;visibility:visible;mso-wrap-style:square;v-text-anchor:top" coordsize="350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" path="m3128,l,,371,371,,742r3128,l3174,697r-3064,l435,371,110,45r3064,l3128,xm3174,45r-64,l3435,371,3110,697r64,l3500,371,3174,45xm3103,61l146,61,457,371,146,682r2957,l3118,667r-2935,l478,371,183,76r2935,l3103,61xm3118,76r-21,l3393,371,3097,667r21,l3414,371,3118,76xe" fillcolor="#d5d6d9" stroked="f">
                  <v:fill opacity="59110f"/>
                  <v:path arrowok="t" o:connecttype="custom" o:connectlocs="3128,979;0,979;371,1350;0,1721;3128,1721;3174,1676;110,1676;435,1350;110,1024;3174,1024;3128,979;3174,1024;3110,1024;3435,1350;3110,1676;3174,1676;3500,1350;3174,1024;3103,1040;146,1040;457,1350;146,1661;3103,1661;3118,1646;183,1646;478,1350;183,1055;3118,1055;3103,1040;3118,1055;3097,1055;3393,1350;3097,1646;3118,1646;3414,1350;3118,1055" o:connectangles="0,0,0,0,0,0,0,0,0,0,0,0,0,0,0,0,0,0,0,0,0,0,0,0,0,0,0,0,0,0,0,0,0,0,0,0"/>
                </v:shape>
                <v:shape id="Freeform 46" o:spid="_x0000_s1035" style="position:absolute;left:91;top:1864;width:2008;height:804;visibility:visible;mso-wrap-style:square;v-text-anchor:top" coordsize="200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" path="m1607,l,,402,402,,803r1607,l2008,402,1607,xe" fillcolor="#777b84" stroked="f">
                  <v:path arrowok="t" o:connecttype="custom" o:connectlocs="1607,1864;0,1864;402,2266;0,2667;1607,2667;2008,2266;1607,1864" o:connectangles="0,0,0,0,0,0,0"/>
                </v:shape>
                <v:shape id="AutoShape 47" o:spid="_x0000_s1036" style="position:absolute;top:1826;width:2153;height:879;visibility:visible;mso-wrap-style:square;v-text-anchor:top" coordsize="215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" path="m1713,l,,439,440,,879r1713,l1759,834r-1649,l504,440,110,46r1649,l1713,xm1759,46r-64,l2089,440,1695,834r64,l2153,440,1759,46xm1688,61l146,61,525,440,146,819r1542,l1704,804r-1521,l546,440,183,76r1520,l1688,61xm1703,76r-21,l2046,440,1682,804r22,l2067,440,1703,76xe" stroked="f">
                  <v:path arrowok="t" o:connecttype="custom" o:connectlocs="1713,1826;0,1826;439,2266;0,2705;1713,2705;1759,2660;110,2660;504,2266;110,1872;1759,1872;1713,1826;1759,1872;1695,1872;2089,2266;1695,2660;1759,2660;2153,2266;1759,1872;1688,1887;146,1887;525,2266;146,2645;1688,2645;1704,2630;183,2630;546,2266;183,1902;1703,1902;1688,1887;1703,1902;1682,1902;2046,2266;1682,2630;1704,2630;2067,2266;1703,1902" o:connectangles="0,0,0,0,0,0,0,0,0,0,0,0,0,0,0,0,0,0,0,0,0,0,0,0,0,0,0,0,0,0,0,0,0,0,0,0"/>
                </v:shape>
                <v:shape id="Freeform 48" o:spid="_x0000_s1037" style="position:absolute;left:1838;top:1932;width:3355;height:667;visibility:visible;mso-wrap-style:square;v-text-anchor:top" coordsize="335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" path="m3022,l,,334,333,,666r3022,l3355,333,3022,xe" fillcolor="#d5d6d9" stroked="f">
                  <v:fill opacity="59110f"/>
                  <v:path arrowok="t" o:connecttype="custom" o:connectlocs="3022,1933;0,1933;334,2266;0,2599;3022,2599;3355,2266;3022,1933" o:connectangles="0,0,0,0,0,0,0"/>
                </v:shape>
                <v:shape id="AutoShape 49" o:spid="_x0000_s1038" style="position:absolute;left:1747;top:1894;width:3500;height:743;visibility:visible;mso-wrap-style:square;v-text-anchor:top" coordsize="350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" path="m3128,l,,371,371,,742r3128,l3174,697r-3064,l435,371,110,45r3064,l3128,xm3174,45r-64,l3435,371,3110,697r64,l3500,371,3174,45xm3103,60l146,60,457,371,146,682r2957,l3119,666r-2936,l478,371,183,75r2936,l3103,60xm3119,75r-22,l3393,371,3097,666r22,l3414,371,3119,75xe" fillcolor="#d5d6d9" stroked="f">
                  <v:fill opacity="59110f"/>
                  <v:path arrowok="t" o:connecttype="custom" o:connectlocs="3128,1895;0,1895;371,2266;0,2637;3128,2637;3174,2592;110,2592;435,2266;110,1940;3174,1940;3128,1895;3174,1940;3110,1940;3435,2266;3110,2592;3174,2592;3500,2266;3174,1940;3103,1955;146,1955;457,2266;146,2577;3103,2577;3119,2561;183,2561;478,2266;183,1970;3119,1970;3103,1955;3119,1970;3097,1970;3393,2266;3097,2561;3119,2561;3414,2266;3119,1970" o:connectangles="0,0,0,0,0,0,0,0,0,0,0,0,0,0,0,0,0,0,0,0,0,0,0,0,0,0,0,0,0,0,0,0,0,0,0,0"/>
                </v:shape>
                <v:shape id="Freeform 50" o:spid="_x0000_s1039" style="position:absolute;left:91;top:2780;width:2008;height:804;visibility:visible;mso-wrap-style:square;v-text-anchor:top" coordsize="200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" path="m1607,l,,402,402,,803r1607,l2008,402,1607,xe" fillcolor="#777b84" stroked="f">
                  <v:path arrowok="t" o:connecttype="custom" o:connectlocs="1607,2780;0,2780;402,3182;0,3583;1607,3583;2008,3182;1607,2780" o:connectangles="0,0,0,0,0,0,0"/>
                </v:shape>
                <v:shape id="AutoShape 51" o:spid="_x0000_s1040" style="position:absolute;top:2742;width:2153;height:879;visibility:visible;mso-wrap-style:square;v-text-anchor:top" coordsize="215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" path="m1713,l,,439,440,,879r1713,l1759,834r-1649,l504,440,110,45r1649,l1713,xm1759,45r-64,l2089,440,1695,834r64,l2153,440,1759,45xm1688,61l146,61,525,440,146,818r1542,l1703,803r-1520,l546,440,183,76r1520,l1688,61xm1703,76r-21,l2046,440,1682,803r21,l2067,440,1703,76xe" stroked="f">
                  <v:path arrowok="t" o:connecttype="custom" o:connectlocs="1713,2742;0,2742;439,3182;0,3621;1713,3621;1759,3576;110,3576;504,3182;110,2787;1759,2787;1713,2742;1759,2787;1695,2787;2089,3182;1695,3576;1759,3576;2153,3182;1759,2787;1688,2803;146,2803;525,3182;146,3560;1688,3560;1703,3545;183,3545;546,3182;183,2818;1703,2818;1688,2803;1703,2818;1682,2818;2046,3182;1682,3545;1703,3545;2067,3182;1703,2818" o:connectangles="0,0,0,0,0,0,0,0,0,0,0,0,0,0,0,0,0,0,0,0,0,0,0,0,0,0,0,0,0,0,0,0,0,0,0,0"/>
                </v:shape>
                <v:shape id="Freeform 52" o:spid="_x0000_s1041" style="position:absolute;left:1838;top:2848;width:3355;height:667;visibility:visible;mso-wrap-style:square;v-text-anchor:top" coordsize="335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" path="m3022,l,,334,334,,667r3022,l3355,334,3022,xe" fillcolor="#d5d6d9" stroked="f">
                  <v:fill opacity="59110f"/>
                  <v:path arrowok="t" o:connecttype="custom" o:connectlocs="3022,2848;0,2848;334,3182;0,3515;3022,3515;3355,3182;3022,2848" o:connectangles="0,0,0,0,0,0,0"/>
                </v:shape>
                <v:shape id="AutoShape 53" o:spid="_x0000_s1042" style="position:absolute;left:1747;top:2810;width:3500;height:743;visibility:visible;mso-wrap-style:square;v-text-anchor:top" coordsize="350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" path="m3128,l,,371,372,,743r3128,l3174,697r-3064,l435,372,110,46r3064,l3128,xm3174,46r-64,l3435,372,3110,697r64,l3500,372,3174,46xm3103,61l146,61,457,372,146,682r2957,l3119,667r-2936,l478,372,183,76r2936,l3103,61xm3119,76r-22,l3393,372,3097,667r22,l3414,372,3119,76xe" fillcolor="#d5d6d9" stroked="f">
                  <v:fill opacity="59110f"/>
                  <v:path arrowok="t" o:connecttype="custom" o:connectlocs="3128,2810;0,2810;371,3182;0,3553;3128,3553;3174,3507;110,3507;435,3182;110,2856;3174,2856;3128,2810;3174,2856;3110,2856;3435,3182;3110,3507;3174,3507;3500,3182;3174,2856;3103,2871;146,2871;457,3182;146,3492;3103,3492;3119,3477;183,3477;478,3182;183,2886;3119,2886;3103,2871;3119,2886;3097,2886;3393,3182;3097,3477;3119,3477;3414,3182;3119,2886" o:connectangles="0,0,0,0,0,0,0,0,0,0,0,0,0,0,0,0,0,0,0,0,0,0,0,0,0,0,0,0,0,0,0,0,0,0,0,0"/>
                </v:shape>
                <v:shape id="Freeform 54" o:spid="_x0000_s1043" style="position:absolute;left:91;top:3695;width:2008;height:804;visibility:visible;mso-wrap-style:square;v-text-anchor:top" coordsize="200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" path="m1607,l,,402,401,,803r1607,l2008,401,1607,xe" fillcolor="#777b84" stroked="f">
                  <v:path arrowok="t" o:connecttype="custom" o:connectlocs="1607,3696;0,3696;402,4097;0,4499;1607,4499;2008,4097;1607,3696" o:connectangles="0,0,0,0,0,0,0"/>
                </v:shape>
                <v:shape id="AutoShape 55" o:spid="_x0000_s1044" style="position:absolute;top:3657;width:2153;height:879;visibility:visible;mso-wrap-style:square;v-text-anchor:top" coordsize="215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" path="m1713,l,,439,439,,879r1713,l1759,833r-1649,l504,439,110,45r1649,l1713,xm1759,45r-64,l2089,439,1695,833r64,l2153,439,1759,45xm1688,60l146,60,525,439,146,818r1542,l1703,803r-1520,l546,439,183,75r1521,l1688,60xm1704,75r-22,l2046,439,1682,803r21,l2067,439,1704,75xe" stroked="f">
                  <v:path arrowok="t" o:connecttype="custom" o:connectlocs="1713,3658;0,3658;439,4097;0,4537;1713,4537;1759,4491;110,4491;504,4097;110,3703;1759,3703;1713,3658;1759,3703;1695,3703;2089,4097;1695,4491;1759,4491;2153,4097;1759,3703;1688,3718;146,3718;525,4097;146,4476;1688,4476;1703,4461;183,4461;546,4097;183,3733;1704,3733;1688,3718;1704,3733;1682,3733;2046,4097;1682,4461;1703,4461;2067,4097;1704,3733" o:connectangles="0,0,0,0,0,0,0,0,0,0,0,0,0,0,0,0,0,0,0,0,0,0,0,0,0,0,0,0,0,0,0,0,0,0,0,0"/>
                </v:shape>
                <v:shape id="Freeform 56" o:spid="_x0000_s1045" style="position:absolute;left:1838;top:3763;width:3355;height:667;visibility:visible;mso-wrap-style:square;v-text-anchor:top" coordsize="335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" path="m3022,l,,334,333,,666r3022,l3355,333,3022,xe" fillcolor="#d5d6d9" stroked="f">
                  <v:fill opacity="59110f"/>
                  <v:path arrowok="t" o:connecttype="custom" o:connectlocs="3022,3764;0,3764;334,4097;0,4430;3022,4430;3355,4097;3022,3764" o:connectangles="0,0,0,0,0,0,0"/>
                </v:shape>
                <v:shape id="AutoShape 57" o:spid="_x0000_s1046" style="position:absolute;left:1747;top:3726;width:3500;height:743;visibility:visible;mso-wrap-style:square;v-text-anchor:top" coordsize="350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" path="m3128,l,,371,371,,742r3128,l3174,697r-3064,l435,371,110,45r3064,l3128,xm3174,45r-64,l3435,371,3110,697r64,l3500,371,3174,45xm3103,61l146,61,457,371,146,682r2957,l3119,667r-2936,l478,371,183,76r2935,l3103,61xm3118,76r-21,l3393,371,3097,667r22,l3414,371,3118,76xe" fillcolor="#d5d6d9" stroked="f">
                  <v:fill opacity="59110f"/>
                  <v:path arrowok="t" o:connecttype="custom" o:connectlocs="3128,3726;0,3726;371,4097;0,4468;3128,4468;3174,4423;110,4423;435,4097;110,3771;3174,3771;3128,3726;3174,3771;3110,3771;3435,4097;3110,4423;3174,4423;3500,4097;3174,3771;3103,3787;146,3787;457,4097;146,4408;3103,4408;3119,4393;183,4393;478,4097;183,3802;3118,3802;3103,3787;3118,3802;3097,3802;3393,4097;3097,4393;3119,4393;3414,4097;3118,3802" o:connectangles="0,0,0,0,0,0,0,0,0,0,0,0,0,0,0,0,0,0,0,0,0,0,0,0,0,0,0,0,0,0,0,0,0,0,0,0"/>
                </v:shape>
                <v:shapetype id="_x0000_t202" coordsize="21600,21600" o:spt="202" path="m,l,21600r21600,l21600,xe">
                  <v:stroke joinstyle="miter"/>
                  <v:path gradientshapeok="t" o:connecttype="rect"/>
                </v:shapetype>
                <v:shape id="Text Box 58" o:spid="_x0000_s1047" type="#_x0000_t202" style="position:absolute;left:761;top:201;width:89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" filled="f" stroked="f">
                  <v:textbox inset="0,0,0,0">
                    <w:txbxContent>
                      <w:p w14:paraId="43BF0084" w14:textId="15BCC3F3" w:rsidR="00D75432" w:rsidRDefault="00D75432">
                        <w:pPr>
                          <w:spacing w:line="425" w:lineRule="exact"/>
                          <w:rPr>
                            <w:sz w:val="32"/>
                          </w:rPr>
                        </w:pPr>
                        <w:r>
                          <w:rPr>
                            <w:color w:val="FFFFFF"/>
                            <w:sz w:val="32"/>
                          </w:rPr>
                          <w:t>17 366</w:t>
                        </w:r>
                      </w:p>
                    </w:txbxContent>
                  </v:textbox>
                </v:shape>
                <v:shape id="Text Box 59" o:spid="_x0000_s1048" type="#_x0000_t202" style="position:absolute;left:2200;top:228;width:2599;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" filled="f" stroked="f">
                  <v:textbox inset="0,0,0,0">
                    <w:txbxContent>
                      <w:p w14:paraId="1183A47E" w14:textId="2FE5E883" w:rsidR="00D75432" w:rsidRDefault="00D75432">
                        <w:pPr>
                          <w:spacing w:before="1"/>
                          <w:rPr>
                            <w:sz w:val="28"/>
                          </w:rPr>
                        </w:pPr>
                        <w:r>
                          <w:rPr>
                            <w:sz w:val="28"/>
                          </w:rPr>
                          <w:t>mikroprzedsiębiorstwa</w:t>
                        </w:r>
                      </w:p>
                    </w:txbxContent>
                  </v:textbox>
                </v:shape>
                <v:shape id="Text Box 60" o:spid="_x0000_s1049" type="#_x0000_t202" style="position:absolute;left:866;top:1117;width:50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" filled="f" stroked="f">
                  <v:textbox inset="0,0,0,0">
                    <w:txbxContent>
                      <w:p w14:paraId="024A35C4" w14:textId="5E613139" w:rsidR="00D75432" w:rsidRDefault="00D75432">
                        <w:pPr>
                          <w:spacing w:line="425" w:lineRule="exact"/>
                          <w:rPr>
                            <w:sz w:val="32"/>
                          </w:rPr>
                        </w:pPr>
                        <w:r>
                          <w:rPr>
                            <w:color w:val="FFFFFF"/>
                            <w:sz w:val="32"/>
                          </w:rPr>
                          <w:t>410</w:t>
                        </w:r>
                      </w:p>
                    </w:txbxContent>
                  </v:textbox>
                </v:shape>
                <v:shape id="Text Box 61" o:spid="_x0000_s1050" type="#_x0000_t202" style="position:absolute;left:2606;top:1312;width:209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" filled="f" stroked="f">
                  <v:textbox inset="0,0,0,0">
                    <w:txbxContent>
                      <w:p w14:paraId="73FD5852" w14:textId="420E33E2" w:rsidR="00D75432" w:rsidRDefault="00D75432">
                        <w:pPr>
                          <w:spacing w:before="1"/>
                          <w:rPr>
                            <w:sz w:val="28"/>
                          </w:rPr>
                        </w:pPr>
                        <w:r>
                          <w:rPr>
                            <w:sz w:val="28"/>
                          </w:rPr>
                          <w:t>przedsiębiorstwa</w:t>
                        </w:r>
                      </w:p>
                    </w:txbxContent>
                  </v:textbox>
                </v:shape>
                <v:shape id="Text Box 62" o:spid="_x0000_s1051" type="#_x0000_t202" style="position:absolute;left:3108;top:976;width:1365;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" filled="f" stroked="f">
                  <v:textbox inset="0,0,0,0">
                    <w:txbxContent>
                      <w:p w14:paraId="593243DE" w14:textId="6DF5B08B" w:rsidR="00D75432" w:rsidRDefault="00D75432">
                        <w:pPr>
                          <w:spacing w:before="1" w:line="354" w:lineRule="exact"/>
                          <w:rPr>
                            <w:sz w:val="28"/>
                          </w:rPr>
                        </w:pPr>
                        <w:r>
                          <w:rPr>
                            <w:sz w:val="28"/>
                          </w:rPr>
                          <w:t>małe</w:t>
                        </w:r>
                      </w:p>
                    </w:txbxContent>
                  </v:textbox>
                </v:shape>
                <v:shape id="Text Box 63" o:spid="_x0000_s1052" type="#_x0000_t202" style="position:absolute;left:943;top:2032;width:357;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" filled="f" stroked="f">
                  <v:textbox inset="0,0,0,0">
                    <w:txbxContent>
                      <w:p w14:paraId="0668F369" w14:textId="4D067DB6" w:rsidR="00D75432" w:rsidRPr="00D75432" w:rsidRDefault="00D75432">
                        <w:pPr>
                          <w:spacing w:line="425" w:lineRule="exact"/>
                          <w:rPr>
                            <w:color w:val="FFFFFF" w:themeColor="background1"/>
                            <w:sz w:val="32"/>
                          </w:rPr>
                        </w:pPr>
                        <w:r w:rsidRPr="00D75432">
                          <w:rPr>
                            <w:color w:val="FFFFFF" w:themeColor="background1"/>
                            <w:sz w:val="32"/>
                          </w:rPr>
                          <w:t>70</w:t>
                        </w:r>
                      </w:p>
                    </w:txbxContent>
                  </v:textbox>
                </v:shape>
                <v:shape id="Text Box 64" o:spid="_x0000_s1053" type="#_x0000_t202" style="position:absolute;left:2536;top:1892;width:200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" filled="f" stroked="f">
                  <v:textbox inset="0,0,0,0">
                    <w:txbxContent>
                      <w:p w14:paraId="233C311B" w14:textId="77777777" w:rsidR="00D75432" w:rsidRDefault="00D75432">
                        <w:pPr>
                          <w:spacing w:before="1" w:line="354" w:lineRule="exact"/>
                          <w:ind w:left="550" w:right="568"/>
                          <w:jc w:val="center"/>
                          <w:rPr>
                            <w:sz w:val="28"/>
                          </w:rPr>
                        </w:pPr>
                        <w:r>
                          <w:rPr>
                            <w:sz w:val="28"/>
                          </w:rPr>
                          <w:t>średnie</w:t>
                        </w:r>
                      </w:p>
                      <w:p w14:paraId="5734A78F" w14:textId="7F0400A2" w:rsidR="00D75432" w:rsidRDefault="00D75432">
                        <w:pPr>
                          <w:tabs>
                            <w:tab w:val="left" w:pos="1464"/>
                          </w:tabs>
                          <w:spacing w:line="354" w:lineRule="exact"/>
                          <w:ind w:left="-1" w:right="18"/>
                          <w:jc w:val="center"/>
                          <w:rPr>
                            <w:sz w:val="28"/>
                          </w:rPr>
                        </w:pPr>
                      </w:p>
                    </w:txbxContent>
                  </v:textbox>
                </v:shape>
                <v:shape id="Text Box 65" o:spid="_x0000_s1054" type="#_x0000_t202" style="position:absolute;left:2606;top:2228;width:2280;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" filled="f" stroked="f">
                  <v:textbox inset="0,0,0,0">
                    <w:txbxContent>
                      <w:p w14:paraId="1A0CEF1F" w14:textId="22C606D8" w:rsidR="00D75432" w:rsidRDefault="00D75432">
                        <w:pPr>
                          <w:spacing w:before="1"/>
                          <w:rPr>
                            <w:sz w:val="28"/>
                          </w:rPr>
                        </w:pPr>
                        <w:r>
                          <w:rPr>
                            <w:sz w:val="28"/>
                          </w:rPr>
                          <w:t>przedsiębiorstwa</w:t>
                        </w:r>
                      </w:p>
                    </w:txbxContent>
                  </v:textbox>
                </v:shape>
                <v:shape id="Text Box 66" o:spid="_x0000_s1055" type="#_x0000_t202" style="position:absolute;left:1027;top:2948;width:18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" filled="f" stroked="f">
                  <v:textbox inset="0,0,0,0">
                    <w:txbxContent>
                      <w:p w14:paraId="7D3E2763" w14:textId="73136A79" w:rsidR="00D75432" w:rsidRDefault="00D75432">
                        <w:pPr>
                          <w:spacing w:line="425" w:lineRule="exact"/>
                          <w:rPr>
                            <w:sz w:val="32"/>
                          </w:rPr>
                        </w:pPr>
                        <w:r>
                          <w:rPr>
                            <w:color w:val="FFFFFF"/>
                            <w:w w:val="99"/>
                            <w:sz w:val="32"/>
                          </w:rPr>
                          <w:t>9</w:t>
                        </w:r>
                      </w:p>
                    </w:txbxContent>
                  </v:textbox>
                </v:shape>
                <v:shape id="Text Box 67" o:spid="_x0000_s1056" type="#_x0000_t202" style="position:absolute;left:2606;top:3144;width:202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" filled="f" stroked="f">
                  <v:textbox inset="0,0,0,0">
                    <w:txbxContent>
                      <w:p w14:paraId="547A0AD5" w14:textId="5CF044C4" w:rsidR="00D75432" w:rsidRDefault="00D75432">
                        <w:pPr>
                          <w:spacing w:before="1"/>
                          <w:rPr>
                            <w:sz w:val="28"/>
                          </w:rPr>
                        </w:pPr>
                        <w:r>
                          <w:rPr>
                            <w:sz w:val="28"/>
                          </w:rPr>
                          <w:t>przedsiębiorstwa</w:t>
                        </w:r>
                      </w:p>
                    </w:txbxContent>
                  </v:textbox>
                </v:shape>
                <v:shape id="Text Box 68" o:spid="_x0000_s1057" type="#_x0000_t202" style="position:absolute;left:3108;top:2808;width:1365;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" filled="f" stroked="f">
                  <v:textbox inset="0,0,0,0">
                    <w:txbxContent>
                      <w:p w14:paraId="68FE6F9C" w14:textId="118DE0A3" w:rsidR="00D75432" w:rsidRDefault="00D75432">
                        <w:pPr>
                          <w:spacing w:before="1" w:line="354" w:lineRule="exact"/>
                          <w:rPr>
                            <w:sz w:val="28"/>
                          </w:rPr>
                        </w:pPr>
                        <w:r>
                          <w:rPr>
                            <w:sz w:val="28"/>
                          </w:rPr>
                          <w:t>duże</w:t>
                        </w:r>
                      </w:p>
                    </w:txbxContent>
                  </v:textbox>
                </v:shape>
                <v:shape id="Text Box 69" o:spid="_x0000_s1058" type="#_x0000_t202" style="position:absolute;left:1053;top:3864;width:13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" filled="f" stroked="f">
                  <v:textbox inset="0,0,0,0">
                    <w:txbxContent>
                      <w:p w14:paraId="715E4398" w14:textId="384BF2D8" w:rsidR="00D75432" w:rsidRDefault="00D75432">
                        <w:pPr>
                          <w:spacing w:line="425" w:lineRule="exact"/>
                          <w:rPr>
                            <w:sz w:val="32"/>
                          </w:rPr>
                        </w:pPr>
                        <w:r>
                          <w:rPr>
                            <w:color w:val="FFFFFF"/>
                            <w:w w:val="99"/>
                            <w:sz w:val="32"/>
                          </w:rPr>
                          <w:t>01</w:t>
                        </w:r>
                      </w:p>
                    </w:txbxContent>
                  </v:textbox>
                </v:shape>
                <v:shape id="Text Box 70" o:spid="_x0000_s1059" type="#_x0000_t202" style="position:absolute;left:2527;top:3723;width:202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" filled="f" stroked="f">
                  <v:textbox inset="0,0,0,0">
                    <w:txbxContent>
                      <w:p w14:paraId="48541667" w14:textId="77777777" w:rsidR="00D75432" w:rsidRDefault="00D75432">
                        <w:pPr>
                          <w:spacing w:before="1" w:line="354" w:lineRule="exact"/>
                          <w:ind w:left="1" w:right="18"/>
                          <w:jc w:val="center"/>
                          <w:rPr>
                            <w:sz w:val="28"/>
                          </w:rPr>
                        </w:pPr>
                        <w:r>
                          <w:rPr>
                            <w:sz w:val="28"/>
                          </w:rPr>
                          <w:t>makro</w:t>
                        </w:r>
                      </w:p>
                      <w:p w14:paraId="5CEC54BE" w14:textId="06042CDD" w:rsidR="00D75432" w:rsidRDefault="00D75432" w:rsidP="00D75432">
                        <w:pPr>
                          <w:tabs>
                            <w:tab w:val="left" w:pos="1464"/>
                          </w:tabs>
                          <w:spacing w:line="354" w:lineRule="exact"/>
                          <w:ind w:left="-1" w:right="18"/>
                          <w:rPr>
                            <w:sz w:val="28"/>
                          </w:rPr>
                        </w:pPr>
                      </w:p>
                    </w:txbxContent>
                  </v:textbox>
                </v:shape>
                <v:shape id="Text Box 71" o:spid="_x0000_s1060" type="#_x0000_t202" style="position:absolute;left:2606;top:4060;width:194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" filled="f" stroked="f">
                  <v:textbox inset="0,0,0,0">
                    <w:txbxContent>
                      <w:p w14:paraId="717BE95E" w14:textId="76A52366" w:rsidR="00D75432" w:rsidRDefault="00D75432">
                        <w:pPr>
                          <w:spacing w:before="1"/>
                          <w:rPr>
                            <w:sz w:val="28"/>
                          </w:rPr>
                        </w:pPr>
                        <w:r>
                          <w:rPr>
                            <w:sz w:val="28"/>
                          </w:rPr>
                          <w:t>przedsiębiorstwa</w:t>
                        </w:r>
                      </w:p>
                    </w:txbxContent>
                  </v:textbox>
                </v:shape>
                <w10:anchorlock/>
              </v:group>
            </w:pict>
          </mc:Fallback>
        </mc:AlternateContent>
      </w:r>
    </w:p>
    <w:p w14:paraId="126BBC2B" w14:textId="77777777" w:rsidR="005B2790" w:rsidRPr="00864930" w:rsidRDefault="005B2790" w:rsidP="007D5601">
      <w:pPr>
        <w:spacing w:after="160"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 xml:space="preserve">Źródło: https://bdl.stat.gov.pl </w:t>
      </w:r>
    </w:p>
    <w:p w14:paraId="4A1E76A4" w14:textId="77777777" w:rsidR="005B2790" w:rsidRPr="00864930" w:rsidRDefault="005B2790" w:rsidP="00D67176">
      <w:pPr>
        <w:pStyle w:val="Nagwek2"/>
        <w:spacing w:line="360" w:lineRule="auto"/>
        <w:rPr>
          <w:rFonts w:asciiTheme="minorHAnsi" w:hAnsiTheme="minorHAnsi" w:cstheme="minorHAnsi"/>
        </w:rPr>
      </w:pPr>
      <w:bookmarkStart w:id="23" w:name="_Toc182824492"/>
      <w:r w:rsidRPr="00864930">
        <w:rPr>
          <w:rFonts w:asciiTheme="minorHAnsi" w:hAnsiTheme="minorHAnsi" w:cstheme="minorHAnsi"/>
        </w:rPr>
        <w:t>GOSPODARKA MIESZKANIOWA I KOMUNALNA</w:t>
      </w:r>
      <w:bookmarkEnd w:id="23"/>
      <w:r w:rsidRPr="00864930">
        <w:rPr>
          <w:rFonts w:asciiTheme="minorHAnsi" w:hAnsiTheme="minorHAnsi" w:cstheme="minorHAnsi"/>
        </w:rPr>
        <w:t xml:space="preserve"> </w:t>
      </w:r>
    </w:p>
    <w:p w14:paraId="0DBA5430" w14:textId="719AFA15" w:rsidR="005B2790" w:rsidRPr="00864930" w:rsidRDefault="005B2790" w:rsidP="007D5601">
      <w:pPr>
        <w:spacing w:line="360" w:lineRule="auto"/>
        <w:ind w:firstLine="708"/>
        <w:jc w:val="both"/>
        <w:rPr>
          <w:rFonts w:asciiTheme="minorHAnsi" w:hAnsiTheme="minorHAnsi" w:cstheme="minorHAnsi"/>
          <w:color w:val="FF0000"/>
          <w:sz w:val="22"/>
          <w:szCs w:val="22"/>
        </w:rPr>
      </w:pPr>
      <w:r w:rsidRPr="00864930">
        <w:rPr>
          <w:rFonts w:asciiTheme="minorHAnsi" w:hAnsiTheme="minorHAnsi" w:cstheme="minorHAnsi"/>
          <w:sz w:val="22"/>
          <w:szCs w:val="22"/>
        </w:rPr>
        <w:t xml:space="preserve">Z danych GUS wynika, </w:t>
      </w:r>
      <w:r w:rsidR="008E22D0" w:rsidRPr="00864930">
        <w:rPr>
          <w:rFonts w:asciiTheme="minorHAnsi" w:hAnsiTheme="minorHAnsi" w:cstheme="minorHAnsi"/>
          <w:sz w:val="22"/>
          <w:szCs w:val="22"/>
        </w:rPr>
        <w:t>i</w:t>
      </w:r>
      <w:r w:rsidRPr="00864930">
        <w:rPr>
          <w:rFonts w:asciiTheme="minorHAnsi" w:hAnsiTheme="minorHAnsi" w:cstheme="minorHAnsi"/>
          <w:sz w:val="22"/>
          <w:szCs w:val="22"/>
        </w:rPr>
        <w:t xml:space="preserve">ż całkowite zasoby mieszkaniowe w powiecie białostockim w 2019 roku wynosiły łącznie </w:t>
      </w:r>
      <w:r w:rsidR="002017F7" w:rsidRPr="00864930">
        <w:rPr>
          <w:rFonts w:asciiTheme="minorHAnsi" w:hAnsiTheme="minorHAnsi" w:cstheme="minorHAnsi"/>
          <w:sz w:val="22"/>
          <w:szCs w:val="22"/>
        </w:rPr>
        <w:t>57.092</w:t>
      </w:r>
      <w:r w:rsidRPr="00864930">
        <w:rPr>
          <w:rFonts w:asciiTheme="minorHAnsi" w:hAnsiTheme="minorHAnsi" w:cstheme="minorHAnsi"/>
          <w:sz w:val="22"/>
          <w:szCs w:val="22"/>
        </w:rPr>
        <w:t xml:space="preserve"> nieruchomości. Przeciętna powierzchnia użytkowa 1 mieszkania w całym Powiecie w 20</w:t>
      </w:r>
      <w:r w:rsidR="002017F7" w:rsidRPr="00864930">
        <w:rPr>
          <w:rFonts w:asciiTheme="minorHAnsi" w:hAnsiTheme="minorHAnsi" w:cstheme="minorHAnsi"/>
          <w:sz w:val="22"/>
          <w:szCs w:val="22"/>
        </w:rPr>
        <w:t>19</w:t>
      </w:r>
      <w:r w:rsidRPr="00864930">
        <w:rPr>
          <w:rFonts w:asciiTheme="minorHAnsi" w:hAnsiTheme="minorHAnsi" w:cstheme="minorHAnsi"/>
          <w:sz w:val="22"/>
          <w:szCs w:val="22"/>
        </w:rPr>
        <w:t xml:space="preserve"> roku kształtowała się na poziomie </w:t>
      </w:r>
      <w:r w:rsidR="002017F7" w:rsidRPr="00864930">
        <w:rPr>
          <w:rFonts w:asciiTheme="minorHAnsi" w:hAnsiTheme="minorHAnsi" w:cstheme="minorHAnsi"/>
          <w:sz w:val="22"/>
          <w:szCs w:val="22"/>
        </w:rPr>
        <w:t>90</w:t>
      </w:r>
      <w:r w:rsidRPr="00864930">
        <w:rPr>
          <w:rFonts w:asciiTheme="minorHAnsi" w:hAnsiTheme="minorHAnsi" w:cstheme="minorHAnsi"/>
          <w:sz w:val="22"/>
          <w:szCs w:val="22"/>
        </w:rPr>
        <w:t xml:space="preserve"> m</w:t>
      </w:r>
      <w:r w:rsidR="002017F7" w:rsidRPr="00864930">
        <w:rPr>
          <w:rFonts w:asciiTheme="minorHAnsi" w:hAnsiTheme="minorHAnsi" w:cstheme="minorHAnsi"/>
          <w:sz w:val="22"/>
          <w:szCs w:val="22"/>
          <w:vertAlign w:val="superscript"/>
        </w:rPr>
        <w:t>2</w:t>
      </w:r>
      <w:r w:rsidR="002017F7" w:rsidRPr="00864930">
        <w:rPr>
          <w:rFonts w:asciiTheme="minorHAnsi" w:hAnsiTheme="minorHAnsi" w:cstheme="minorHAnsi"/>
          <w:sz w:val="22"/>
          <w:szCs w:val="22"/>
        </w:rPr>
        <w:t xml:space="preserve"> i w ciągu kolejnych 5 lat zauważalny jest trend wzrostowy, podobnie jak liczby mieszkań</w:t>
      </w:r>
      <w:r w:rsidRPr="00864930">
        <w:rPr>
          <w:rFonts w:asciiTheme="minorHAnsi" w:hAnsiTheme="minorHAnsi" w:cstheme="minorHAnsi"/>
          <w:sz w:val="22"/>
          <w:szCs w:val="22"/>
        </w:rPr>
        <w:t>. Na przestrzeni lat 2019-202</w:t>
      </w:r>
      <w:r w:rsidR="002017F7" w:rsidRPr="00864930">
        <w:rPr>
          <w:rFonts w:asciiTheme="minorHAnsi" w:hAnsiTheme="minorHAnsi" w:cstheme="minorHAnsi"/>
          <w:sz w:val="22"/>
          <w:szCs w:val="22"/>
        </w:rPr>
        <w:t>3</w:t>
      </w:r>
      <w:r w:rsidRPr="00864930">
        <w:rPr>
          <w:rFonts w:asciiTheme="minorHAnsi" w:hAnsiTheme="minorHAnsi" w:cstheme="minorHAnsi"/>
          <w:sz w:val="22"/>
          <w:szCs w:val="22"/>
        </w:rPr>
        <w:t xml:space="preserve"> można zauważyć wahanie liczby wypłaconych dodatków mieszkaniowych – w 20</w:t>
      </w:r>
      <w:r w:rsidR="002017F7" w:rsidRPr="00864930">
        <w:rPr>
          <w:rFonts w:asciiTheme="minorHAnsi" w:hAnsiTheme="minorHAnsi" w:cstheme="minorHAnsi"/>
          <w:sz w:val="22"/>
          <w:szCs w:val="22"/>
        </w:rPr>
        <w:t>22</w:t>
      </w:r>
      <w:r w:rsidRPr="00864930">
        <w:rPr>
          <w:rFonts w:asciiTheme="minorHAnsi" w:hAnsiTheme="minorHAnsi" w:cstheme="minorHAnsi"/>
          <w:sz w:val="22"/>
          <w:szCs w:val="22"/>
        </w:rPr>
        <w:t xml:space="preserve"> roku wypłacono ich 6 </w:t>
      </w:r>
      <w:r w:rsidR="002017F7" w:rsidRPr="00864930">
        <w:rPr>
          <w:rFonts w:asciiTheme="minorHAnsi" w:hAnsiTheme="minorHAnsi" w:cstheme="minorHAnsi"/>
          <w:sz w:val="22"/>
          <w:szCs w:val="22"/>
        </w:rPr>
        <w:t>876</w:t>
      </w:r>
      <w:r w:rsidRPr="00864930">
        <w:rPr>
          <w:rFonts w:asciiTheme="minorHAnsi" w:hAnsiTheme="minorHAnsi" w:cstheme="minorHAnsi"/>
          <w:sz w:val="22"/>
          <w:szCs w:val="22"/>
        </w:rPr>
        <w:t>, czyli</w:t>
      </w:r>
      <w:r w:rsidR="00937294">
        <w:rPr>
          <w:rFonts w:asciiTheme="minorHAnsi" w:hAnsiTheme="minorHAnsi" w:cstheme="minorHAnsi"/>
          <w:sz w:val="22"/>
          <w:szCs w:val="22"/>
        </w:rPr>
        <w:t> </w:t>
      </w:r>
      <w:r w:rsidRPr="00864930">
        <w:rPr>
          <w:rFonts w:asciiTheme="minorHAnsi" w:hAnsiTheme="minorHAnsi" w:cstheme="minorHAnsi"/>
          <w:sz w:val="22"/>
          <w:szCs w:val="22"/>
        </w:rPr>
        <w:t>o</w:t>
      </w:r>
      <w:r w:rsidR="00937294">
        <w:rPr>
          <w:rFonts w:asciiTheme="minorHAnsi" w:hAnsiTheme="minorHAnsi" w:cstheme="minorHAnsi"/>
          <w:sz w:val="22"/>
          <w:szCs w:val="22"/>
        </w:rPr>
        <w:t> </w:t>
      </w:r>
      <w:r w:rsidR="008E22D0" w:rsidRPr="00864930">
        <w:rPr>
          <w:rFonts w:asciiTheme="minorHAnsi" w:hAnsiTheme="minorHAnsi" w:cstheme="minorHAnsi"/>
          <w:sz w:val="22"/>
          <w:szCs w:val="22"/>
        </w:rPr>
        <w:t>8,07</w:t>
      </w:r>
      <w:r w:rsidRPr="00864930">
        <w:rPr>
          <w:rFonts w:asciiTheme="minorHAnsi" w:hAnsiTheme="minorHAnsi" w:cstheme="minorHAnsi"/>
          <w:sz w:val="22"/>
          <w:szCs w:val="22"/>
        </w:rPr>
        <w:t>% mniej niż w 2019 roku, a zarazem o 5,8% więcej niż w roku poprzednim. W 2019 roku na</w:t>
      </w:r>
      <w:r w:rsidR="00937294">
        <w:rPr>
          <w:rFonts w:asciiTheme="minorHAnsi" w:hAnsiTheme="minorHAnsi" w:cstheme="minorHAnsi"/>
          <w:sz w:val="22"/>
          <w:szCs w:val="22"/>
        </w:rPr>
        <w:t> </w:t>
      </w:r>
      <w:r w:rsidRPr="00864930">
        <w:rPr>
          <w:rFonts w:asciiTheme="minorHAnsi" w:hAnsiTheme="minorHAnsi" w:cstheme="minorHAnsi"/>
          <w:sz w:val="22"/>
          <w:szCs w:val="22"/>
        </w:rPr>
        <w:t xml:space="preserve">terenie powiatu </w:t>
      </w:r>
      <w:r w:rsidR="002017F7" w:rsidRPr="00864930">
        <w:rPr>
          <w:rFonts w:asciiTheme="minorHAnsi" w:hAnsiTheme="minorHAnsi" w:cstheme="minorHAnsi"/>
          <w:sz w:val="22"/>
          <w:szCs w:val="22"/>
        </w:rPr>
        <w:t>białostockiego</w:t>
      </w:r>
      <w:r w:rsidRPr="00864930">
        <w:rPr>
          <w:rFonts w:asciiTheme="minorHAnsi" w:hAnsiTheme="minorHAnsi" w:cstheme="minorHAnsi"/>
          <w:sz w:val="22"/>
          <w:szCs w:val="22"/>
        </w:rPr>
        <w:t xml:space="preserve"> funkcjonował</w:t>
      </w:r>
      <w:r w:rsidR="002017F7" w:rsidRPr="00864930">
        <w:rPr>
          <w:rFonts w:asciiTheme="minorHAnsi" w:hAnsiTheme="minorHAnsi" w:cstheme="minorHAnsi"/>
          <w:sz w:val="22"/>
          <w:szCs w:val="22"/>
        </w:rPr>
        <w:t>o</w:t>
      </w:r>
      <w:r w:rsidRPr="00864930">
        <w:rPr>
          <w:rFonts w:asciiTheme="minorHAnsi" w:hAnsiTheme="minorHAnsi" w:cstheme="minorHAnsi"/>
          <w:sz w:val="22"/>
          <w:szCs w:val="22"/>
        </w:rPr>
        <w:t xml:space="preserve"> </w:t>
      </w:r>
      <w:r w:rsidR="002017F7" w:rsidRPr="00864930">
        <w:rPr>
          <w:rFonts w:asciiTheme="minorHAnsi" w:hAnsiTheme="minorHAnsi" w:cstheme="minorHAnsi"/>
          <w:sz w:val="22"/>
          <w:szCs w:val="22"/>
        </w:rPr>
        <w:t xml:space="preserve">95 </w:t>
      </w:r>
      <w:r w:rsidRPr="00864930">
        <w:rPr>
          <w:rFonts w:asciiTheme="minorHAnsi" w:hAnsiTheme="minorHAnsi" w:cstheme="minorHAnsi"/>
          <w:sz w:val="22"/>
          <w:szCs w:val="22"/>
        </w:rPr>
        <w:t>lokal</w:t>
      </w:r>
      <w:r w:rsidR="002017F7" w:rsidRPr="00864930">
        <w:rPr>
          <w:rFonts w:asciiTheme="minorHAnsi" w:hAnsiTheme="minorHAnsi" w:cstheme="minorHAnsi"/>
          <w:sz w:val="22"/>
          <w:szCs w:val="22"/>
        </w:rPr>
        <w:t>i</w:t>
      </w:r>
      <w:r w:rsidRPr="00864930">
        <w:rPr>
          <w:rFonts w:asciiTheme="minorHAnsi" w:hAnsiTheme="minorHAnsi" w:cstheme="minorHAnsi"/>
          <w:sz w:val="22"/>
          <w:szCs w:val="22"/>
        </w:rPr>
        <w:t xml:space="preserve"> socjaln</w:t>
      </w:r>
      <w:r w:rsidR="008E22D0" w:rsidRPr="00864930">
        <w:rPr>
          <w:rFonts w:asciiTheme="minorHAnsi" w:hAnsiTheme="minorHAnsi" w:cstheme="minorHAnsi"/>
          <w:sz w:val="22"/>
          <w:szCs w:val="22"/>
        </w:rPr>
        <w:t>ych</w:t>
      </w:r>
      <w:r w:rsidRPr="00864930">
        <w:rPr>
          <w:rFonts w:asciiTheme="minorHAnsi" w:hAnsiTheme="minorHAnsi" w:cstheme="minorHAnsi"/>
          <w:sz w:val="22"/>
          <w:szCs w:val="22"/>
        </w:rPr>
        <w:t xml:space="preserve">, </w:t>
      </w:r>
      <w:r w:rsidRPr="00F17943">
        <w:rPr>
          <w:rFonts w:asciiTheme="minorHAnsi" w:hAnsiTheme="minorHAnsi" w:cstheme="minorHAnsi"/>
          <w:sz w:val="22"/>
          <w:szCs w:val="22"/>
        </w:rPr>
        <w:t xml:space="preserve">natomiast </w:t>
      </w:r>
      <w:r w:rsidR="007D5601" w:rsidRPr="00F17943">
        <w:rPr>
          <w:rFonts w:asciiTheme="minorHAnsi" w:hAnsiTheme="minorHAnsi" w:cstheme="minorHAnsi"/>
          <w:sz w:val="22"/>
          <w:szCs w:val="22"/>
        </w:rPr>
        <w:t>w 2023 roku już</w:t>
      </w:r>
      <w:r w:rsidR="00937294">
        <w:rPr>
          <w:rFonts w:asciiTheme="minorHAnsi" w:hAnsiTheme="minorHAnsi" w:cstheme="minorHAnsi"/>
          <w:sz w:val="22"/>
          <w:szCs w:val="22"/>
        </w:rPr>
        <w:t> </w:t>
      </w:r>
      <w:r w:rsidR="007D5601" w:rsidRPr="00F17943">
        <w:rPr>
          <w:rFonts w:asciiTheme="minorHAnsi" w:hAnsiTheme="minorHAnsi" w:cstheme="minorHAnsi"/>
          <w:sz w:val="22"/>
          <w:szCs w:val="22"/>
        </w:rPr>
        <w:t>tylko</w:t>
      </w:r>
      <w:r w:rsidR="00937294">
        <w:rPr>
          <w:rFonts w:asciiTheme="minorHAnsi" w:hAnsiTheme="minorHAnsi" w:cstheme="minorHAnsi"/>
          <w:sz w:val="22"/>
          <w:szCs w:val="22"/>
        </w:rPr>
        <w:t> </w:t>
      </w:r>
      <w:r w:rsidR="007D5601" w:rsidRPr="00F17943">
        <w:rPr>
          <w:rFonts w:asciiTheme="minorHAnsi" w:hAnsiTheme="minorHAnsi" w:cstheme="minorHAnsi"/>
          <w:sz w:val="22"/>
          <w:szCs w:val="22"/>
        </w:rPr>
        <w:t>12</w:t>
      </w:r>
      <w:r w:rsidRPr="00F17943">
        <w:rPr>
          <w:rFonts w:asciiTheme="minorHAnsi" w:hAnsiTheme="minorHAnsi" w:cstheme="minorHAnsi"/>
          <w:sz w:val="22"/>
          <w:szCs w:val="22"/>
        </w:rPr>
        <w:t>.</w:t>
      </w:r>
    </w:p>
    <w:p w14:paraId="350D7C6D" w14:textId="77777777" w:rsidR="002017F7" w:rsidRPr="00864930" w:rsidRDefault="002017F7" w:rsidP="007D5601">
      <w:pPr>
        <w:spacing w:line="360" w:lineRule="auto"/>
        <w:jc w:val="both"/>
        <w:rPr>
          <w:rFonts w:asciiTheme="minorHAnsi" w:hAnsiTheme="minorHAnsi" w:cstheme="minorHAnsi"/>
          <w:color w:val="FF0000"/>
          <w:sz w:val="22"/>
          <w:szCs w:val="22"/>
        </w:rPr>
      </w:pPr>
    </w:p>
    <w:p w14:paraId="1A1EC6BD" w14:textId="429219C4" w:rsidR="002C72E8" w:rsidRPr="00864930" w:rsidRDefault="002C72E8" w:rsidP="002C72E8">
      <w:pPr>
        <w:pStyle w:val="Legenda"/>
        <w:keepNext/>
        <w:rPr>
          <w:rFonts w:asciiTheme="minorHAnsi" w:hAnsiTheme="minorHAnsi" w:cstheme="minorHAnsi"/>
          <w:sz w:val="22"/>
          <w:szCs w:val="22"/>
        </w:rPr>
      </w:pPr>
      <w:bookmarkStart w:id="24" w:name="_Toc182824326"/>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4</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Zasoby mieszkaniowe w powiecie białostockim w latach 2019-2023.</w:t>
      </w:r>
      <w:bookmarkEnd w:id="24"/>
    </w:p>
    <w:tbl>
      <w:tblPr>
        <w:tblStyle w:val="Tabelasiatki2akcent6"/>
        <w:tblW w:w="9351" w:type="dxa"/>
        <w:tblInd w:w="-142" w:type="dxa"/>
        <w:tblLook w:val="04A0" w:firstRow="1" w:lastRow="0" w:firstColumn="1" w:lastColumn="0" w:noHBand="0" w:noVBand="1"/>
      </w:tblPr>
      <w:tblGrid>
        <w:gridCol w:w="5099"/>
        <w:gridCol w:w="850"/>
        <w:gridCol w:w="851"/>
        <w:gridCol w:w="850"/>
        <w:gridCol w:w="851"/>
        <w:gridCol w:w="850"/>
      </w:tblGrid>
      <w:tr w:rsidR="002017F7" w:rsidRPr="00864930" w14:paraId="5099EFA1" w14:textId="77777777" w:rsidTr="007D560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99" w:type="dxa"/>
            <w:noWrap/>
            <w:hideMark/>
          </w:tcPr>
          <w:p w14:paraId="1C656DBA" w14:textId="26372BAB" w:rsidR="002017F7" w:rsidRPr="00864930" w:rsidRDefault="007D5601" w:rsidP="007D5601">
            <w:pPr>
              <w:jc w:val="both"/>
              <w:rPr>
                <w:rFonts w:asciiTheme="minorHAnsi" w:hAnsiTheme="minorHAnsi" w:cstheme="minorHAnsi"/>
                <w:sz w:val="22"/>
                <w:szCs w:val="22"/>
              </w:rPr>
            </w:pPr>
            <w:r w:rsidRPr="00864930">
              <w:rPr>
                <w:rFonts w:asciiTheme="minorHAnsi" w:hAnsiTheme="minorHAnsi" w:cstheme="minorHAnsi"/>
                <w:sz w:val="22"/>
                <w:szCs w:val="22"/>
              </w:rPr>
              <w:t>wyszczególnienie</w:t>
            </w:r>
          </w:p>
        </w:tc>
        <w:tc>
          <w:tcPr>
            <w:tcW w:w="850" w:type="dxa"/>
            <w:noWrap/>
            <w:hideMark/>
          </w:tcPr>
          <w:p w14:paraId="7A2F4BE3" w14:textId="77777777" w:rsidR="002017F7" w:rsidRPr="00864930" w:rsidRDefault="002017F7" w:rsidP="007D560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2019</w:t>
            </w:r>
          </w:p>
        </w:tc>
        <w:tc>
          <w:tcPr>
            <w:tcW w:w="851" w:type="dxa"/>
            <w:noWrap/>
            <w:hideMark/>
          </w:tcPr>
          <w:p w14:paraId="037F4312" w14:textId="77777777" w:rsidR="002017F7" w:rsidRPr="00864930" w:rsidRDefault="002017F7" w:rsidP="007D560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2020</w:t>
            </w:r>
          </w:p>
        </w:tc>
        <w:tc>
          <w:tcPr>
            <w:tcW w:w="850" w:type="dxa"/>
            <w:noWrap/>
            <w:hideMark/>
          </w:tcPr>
          <w:p w14:paraId="443CC9E7" w14:textId="77777777" w:rsidR="002017F7" w:rsidRPr="00864930" w:rsidRDefault="002017F7" w:rsidP="007D560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2021</w:t>
            </w:r>
          </w:p>
        </w:tc>
        <w:tc>
          <w:tcPr>
            <w:tcW w:w="851" w:type="dxa"/>
            <w:noWrap/>
            <w:hideMark/>
          </w:tcPr>
          <w:p w14:paraId="6B1A7DE1" w14:textId="77777777" w:rsidR="002017F7" w:rsidRPr="00864930" w:rsidRDefault="002017F7" w:rsidP="007D560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2022</w:t>
            </w:r>
          </w:p>
        </w:tc>
        <w:tc>
          <w:tcPr>
            <w:tcW w:w="850" w:type="dxa"/>
            <w:noWrap/>
            <w:hideMark/>
          </w:tcPr>
          <w:p w14:paraId="725C0E35" w14:textId="77777777" w:rsidR="002017F7" w:rsidRPr="00864930" w:rsidRDefault="002017F7" w:rsidP="007D560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2023</w:t>
            </w:r>
          </w:p>
        </w:tc>
      </w:tr>
      <w:tr w:rsidR="002017F7" w:rsidRPr="00864930" w14:paraId="33FBD79D" w14:textId="77777777" w:rsidTr="007D560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99" w:type="dxa"/>
            <w:hideMark/>
          </w:tcPr>
          <w:p w14:paraId="3C8ACE60" w14:textId="77777777" w:rsidR="002017F7" w:rsidRPr="00864930" w:rsidRDefault="002017F7" w:rsidP="007D5601">
            <w:pPr>
              <w:jc w:val="both"/>
              <w:rPr>
                <w:rFonts w:asciiTheme="minorHAnsi" w:hAnsiTheme="minorHAnsi" w:cstheme="minorHAnsi"/>
                <w:sz w:val="22"/>
                <w:szCs w:val="22"/>
              </w:rPr>
            </w:pPr>
            <w:r w:rsidRPr="00864930">
              <w:rPr>
                <w:rFonts w:asciiTheme="minorHAnsi" w:hAnsiTheme="minorHAnsi" w:cstheme="minorHAnsi"/>
                <w:sz w:val="22"/>
                <w:szCs w:val="22"/>
              </w:rPr>
              <w:t xml:space="preserve">liczba mieszkań </w:t>
            </w:r>
          </w:p>
        </w:tc>
        <w:tc>
          <w:tcPr>
            <w:tcW w:w="850" w:type="dxa"/>
            <w:noWrap/>
            <w:hideMark/>
          </w:tcPr>
          <w:p w14:paraId="341C1F61" w14:textId="77777777" w:rsidR="002017F7" w:rsidRPr="00864930" w:rsidRDefault="002017F7" w:rsidP="007D560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57 092</w:t>
            </w:r>
          </w:p>
        </w:tc>
        <w:tc>
          <w:tcPr>
            <w:tcW w:w="851" w:type="dxa"/>
            <w:noWrap/>
            <w:hideMark/>
          </w:tcPr>
          <w:p w14:paraId="35EC924C" w14:textId="77777777" w:rsidR="002017F7" w:rsidRPr="00864930" w:rsidRDefault="002017F7" w:rsidP="007D560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57 541</w:t>
            </w:r>
          </w:p>
        </w:tc>
        <w:tc>
          <w:tcPr>
            <w:tcW w:w="850" w:type="dxa"/>
            <w:noWrap/>
            <w:hideMark/>
          </w:tcPr>
          <w:p w14:paraId="4FB54114" w14:textId="77777777" w:rsidR="002017F7" w:rsidRPr="00864930" w:rsidRDefault="002017F7" w:rsidP="007D560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58 838</w:t>
            </w:r>
          </w:p>
        </w:tc>
        <w:tc>
          <w:tcPr>
            <w:tcW w:w="851" w:type="dxa"/>
            <w:noWrap/>
            <w:hideMark/>
          </w:tcPr>
          <w:p w14:paraId="778E8370" w14:textId="77777777" w:rsidR="002017F7" w:rsidRPr="00864930" w:rsidRDefault="002017F7" w:rsidP="007D560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60 413</w:t>
            </w:r>
          </w:p>
        </w:tc>
        <w:tc>
          <w:tcPr>
            <w:tcW w:w="850" w:type="dxa"/>
            <w:noWrap/>
            <w:hideMark/>
          </w:tcPr>
          <w:p w14:paraId="31556476" w14:textId="77777777" w:rsidR="002017F7" w:rsidRPr="00864930" w:rsidRDefault="002017F7" w:rsidP="007D560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61 888</w:t>
            </w:r>
          </w:p>
        </w:tc>
      </w:tr>
      <w:tr w:rsidR="002017F7" w:rsidRPr="00864930" w14:paraId="7C7C30EA" w14:textId="77777777" w:rsidTr="007D5601">
        <w:trPr>
          <w:trHeight w:val="269"/>
        </w:trPr>
        <w:tc>
          <w:tcPr>
            <w:cnfStyle w:val="001000000000" w:firstRow="0" w:lastRow="0" w:firstColumn="1" w:lastColumn="0" w:oddVBand="0" w:evenVBand="0" w:oddHBand="0" w:evenHBand="0" w:firstRowFirstColumn="0" w:firstRowLastColumn="0" w:lastRowFirstColumn="0" w:lastRowLastColumn="0"/>
            <w:tcW w:w="5099" w:type="dxa"/>
            <w:hideMark/>
          </w:tcPr>
          <w:p w14:paraId="5F8B6638" w14:textId="7ED9E6B0" w:rsidR="002017F7" w:rsidRPr="00864930" w:rsidRDefault="002017F7" w:rsidP="007D5601">
            <w:pPr>
              <w:jc w:val="both"/>
              <w:rPr>
                <w:rFonts w:asciiTheme="minorHAnsi" w:hAnsiTheme="minorHAnsi" w:cstheme="minorHAnsi"/>
                <w:sz w:val="22"/>
                <w:szCs w:val="22"/>
              </w:rPr>
            </w:pPr>
            <w:r w:rsidRPr="00864930">
              <w:rPr>
                <w:rFonts w:asciiTheme="minorHAnsi" w:hAnsiTheme="minorHAnsi" w:cstheme="minorHAnsi"/>
                <w:sz w:val="22"/>
                <w:szCs w:val="22"/>
              </w:rPr>
              <w:t>przeciętna powierzchnia użytkowa 1 mieszkania (m</w:t>
            </w:r>
            <w:r w:rsidRPr="00864930">
              <w:rPr>
                <w:rFonts w:asciiTheme="minorHAnsi" w:hAnsiTheme="minorHAnsi" w:cstheme="minorHAnsi"/>
                <w:sz w:val="22"/>
                <w:szCs w:val="22"/>
                <w:vertAlign w:val="superscript"/>
              </w:rPr>
              <w:t>2</w:t>
            </w:r>
            <w:r w:rsidRPr="00864930">
              <w:rPr>
                <w:rFonts w:asciiTheme="minorHAnsi" w:hAnsiTheme="minorHAnsi" w:cstheme="minorHAnsi"/>
                <w:sz w:val="22"/>
                <w:szCs w:val="22"/>
              </w:rPr>
              <w:t xml:space="preserve">) </w:t>
            </w:r>
          </w:p>
        </w:tc>
        <w:tc>
          <w:tcPr>
            <w:tcW w:w="850" w:type="dxa"/>
            <w:noWrap/>
            <w:hideMark/>
          </w:tcPr>
          <w:p w14:paraId="01DD576D" w14:textId="77777777" w:rsidR="002017F7" w:rsidRPr="00864930" w:rsidRDefault="002017F7" w:rsidP="007D560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90</w:t>
            </w:r>
          </w:p>
        </w:tc>
        <w:tc>
          <w:tcPr>
            <w:tcW w:w="851" w:type="dxa"/>
            <w:noWrap/>
            <w:hideMark/>
          </w:tcPr>
          <w:p w14:paraId="236FA559" w14:textId="77777777" w:rsidR="002017F7" w:rsidRPr="00864930" w:rsidRDefault="002017F7" w:rsidP="007D560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94</w:t>
            </w:r>
          </w:p>
        </w:tc>
        <w:tc>
          <w:tcPr>
            <w:tcW w:w="850" w:type="dxa"/>
            <w:noWrap/>
            <w:hideMark/>
          </w:tcPr>
          <w:p w14:paraId="0D271C62" w14:textId="77777777" w:rsidR="002017F7" w:rsidRPr="00864930" w:rsidRDefault="002017F7" w:rsidP="007D560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94</w:t>
            </w:r>
          </w:p>
        </w:tc>
        <w:tc>
          <w:tcPr>
            <w:tcW w:w="851" w:type="dxa"/>
            <w:noWrap/>
            <w:hideMark/>
          </w:tcPr>
          <w:p w14:paraId="307885F0" w14:textId="77777777" w:rsidR="002017F7" w:rsidRPr="00864930" w:rsidRDefault="002017F7" w:rsidP="007D560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95</w:t>
            </w:r>
          </w:p>
        </w:tc>
        <w:tc>
          <w:tcPr>
            <w:tcW w:w="850" w:type="dxa"/>
            <w:noWrap/>
            <w:hideMark/>
          </w:tcPr>
          <w:p w14:paraId="1AB713B8" w14:textId="77777777" w:rsidR="002017F7" w:rsidRPr="00864930" w:rsidRDefault="002017F7" w:rsidP="007D560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95</w:t>
            </w:r>
          </w:p>
        </w:tc>
      </w:tr>
      <w:tr w:rsidR="002017F7" w:rsidRPr="00864930" w14:paraId="50D92541" w14:textId="77777777" w:rsidTr="007D560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099" w:type="dxa"/>
            <w:hideMark/>
          </w:tcPr>
          <w:p w14:paraId="436D6E41" w14:textId="77777777" w:rsidR="002017F7" w:rsidRPr="00864930" w:rsidRDefault="002017F7" w:rsidP="007D5601">
            <w:pPr>
              <w:jc w:val="both"/>
              <w:rPr>
                <w:rFonts w:asciiTheme="minorHAnsi" w:hAnsiTheme="minorHAnsi" w:cstheme="minorHAnsi"/>
                <w:sz w:val="22"/>
                <w:szCs w:val="22"/>
              </w:rPr>
            </w:pPr>
            <w:r w:rsidRPr="00864930">
              <w:rPr>
                <w:rFonts w:asciiTheme="minorHAnsi" w:hAnsiTheme="minorHAnsi" w:cstheme="minorHAnsi"/>
                <w:sz w:val="22"/>
                <w:szCs w:val="22"/>
              </w:rPr>
              <w:t xml:space="preserve">liczba wypłaconych dodatków mieszkaniowych </w:t>
            </w:r>
          </w:p>
        </w:tc>
        <w:tc>
          <w:tcPr>
            <w:tcW w:w="850" w:type="dxa"/>
            <w:noWrap/>
            <w:hideMark/>
          </w:tcPr>
          <w:p w14:paraId="582B8728" w14:textId="77777777" w:rsidR="002017F7" w:rsidRPr="00864930" w:rsidRDefault="002017F7" w:rsidP="007D560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7 480</w:t>
            </w:r>
          </w:p>
        </w:tc>
        <w:tc>
          <w:tcPr>
            <w:tcW w:w="851" w:type="dxa"/>
            <w:noWrap/>
            <w:hideMark/>
          </w:tcPr>
          <w:p w14:paraId="18ECF7AE" w14:textId="77777777" w:rsidR="002017F7" w:rsidRPr="00864930" w:rsidRDefault="002017F7" w:rsidP="007D560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6 558</w:t>
            </w:r>
          </w:p>
        </w:tc>
        <w:tc>
          <w:tcPr>
            <w:tcW w:w="850" w:type="dxa"/>
            <w:noWrap/>
            <w:hideMark/>
          </w:tcPr>
          <w:p w14:paraId="55E68223" w14:textId="77777777" w:rsidR="002017F7" w:rsidRPr="00864930" w:rsidRDefault="002017F7" w:rsidP="007D560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6 254</w:t>
            </w:r>
          </w:p>
        </w:tc>
        <w:tc>
          <w:tcPr>
            <w:tcW w:w="851" w:type="dxa"/>
            <w:noWrap/>
            <w:hideMark/>
          </w:tcPr>
          <w:p w14:paraId="071B4DD6" w14:textId="77777777" w:rsidR="002017F7" w:rsidRPr="00864930" w:rsidRDefault="002017F7" w:rsidP="007D560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6 876</w:t>
            </w:r>
          </w:p>
        </w:tc>
        <w:tc>
          <w:tcPr>
            <w:tcW w:w="850" w:type="dxa"/>
            <w:noWrap/>
            <w:hideMark/>
          </w:tcPr>
          <w:p w14:paraId="3D85CB68" w14:textId="77777777" w:rsidR="002017F7" w:rsidRPr="00864930" w:rsidRDefault="002017F7" w:rsidP="007D560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b.d.</w:t>
            </w:r>
          </w:p>
        </w:tc>
      </w:tr>
      <w:tr w:rsidR="002017F7" w:rsidRPr="00864930" w14:paraId="20FCA210" w14:textId="77777777" w:rsidTr="007D5601">
        <w:trPr>
          <w:trHeight w:val="283"/>
        </w:trPr>
        <w:tc>
          <w:tcPr>
            <w:cnfStyle w:val="001000000000" w:firstRow="0" w:lastRow="0" w:firstColumn="1" w:lastColumn="0" w:oddVBand="0" w:evenVBand="0" w:oddHBand="0" w:evenHBand="0" w:firstRowFirstColumn="0" w:firstRowLastColumn="0" w:lastRowFirstColumn="0" w:lastRowLastColumn="0"/>
            <w:tcW w:w="5099" w:type="dxa"/>
            <w:hideMark/>
          </w:tcPr>
          <w:p w14:paraId="35770B9A" w14:textId="3226D35D" w:rsidR="002017F7" w:rsidRPr="00864930" w:rsidRDefault="002017F7" w:rsidP="007D5601">
            <w:pPr>
              <w:jc w:val="both"/>
              <w:rPr>
                <w:rFonts w:asciiTheme="minorHAnsi" w:hAnsiTheme="minorHAnsi" w:cstheme="minorHAnsi"/>
                <w:sz w:val="22"/>
                <w:szCs w:val="22"/>
              </w:rPr>
            </w:pPr>
            <w:r w:rsidRPr="00864930">
              <w:rPr>
                <w:rFonts w:asciiTheme="minorHAnsi" w:hAnsiTheme="minorHAnsi" w:cstheme="minorHAnsi"/>
                <w:sz w:val="22"/>
                <w:szCs w:val="22"/>
              </w:rPr>
              <w:t>liczba lokali socjalnych</w:t>
            </w:r>
            <w:r w:rsidRPr="00864930">
              <w:rPr>
                <w:rFonts w:asciiTheme="minorHAnsi" w:hAnsiTheme="minorHAnsi" w:cstheme="minorHAnsi"/>
                <w:sz w:val="22"/>
                <w:szCs w:val="22"/>
                <w:vertAlign w:val="superscript"/>
              </w:rPr>
              <w:t>*</w:t>
            </w:r>
            <w:r w:rsidRPr="00864930">
              <w:rPr>
                <w:rFonts w:asciiTheme="minorHAnsi" w:hAnsiTheme="minorHAnsi" w:cstheme="minorHAnsi"/>
                <w:sz w:val="22"/>
                <w:szCs w:val="22"/>
              </w:rPr>
              <w:t xml:space="preserve"> </w:t>
            </w:r>
          </w:p>
        </w:tc>
        <w:tc>
          <w:tcPr>
            <w:tcW w:w="850" w:type="dxa"/>
            <w:noWrap/>
            <w:hideMark/>
          </w:tcPr>
          <w:p w14:paraId="3304D662" w14:textId="77777777" w:rsidR="002017F7" w:rsidRPr="00864930" w:rsidRDefault="002017F7" w:rsidP="007D560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95</w:t>
            </w:r>
          </w:p>
        </w:tc>
        <w:tc>
          <w:tcPr>
            <w:tcW w:w="851" w:type="dxa"/>
            <w:noWrap/>
            <w:hideMark/>
          </w:tcPr>
          <w:p w14:paraId="5BA1335C" w14:textId="77777777" w:rsidR="002017F7" w:rsidRPr="00864930" w:rsidRDefault="002017F7" w:rsidP="007D560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65</w:t>
            </w:r>
          </w:p>
        </w:tc>
        <w:tc>
          <w:tcPr>
            <w:tcW w:w="850" w:type="dxa"/>
            <w:noWrap/>
            <w:hideMark/>
          </w:tcPr>
          <w:p w14:paraId="523C2E62" w14:textId="77777777" w:rsidR="002017F7" w:rsidRPr="00864930" w:rsidRDefault="002017F7" w:rsidP="007D560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85</w:t>
            </w:r>
          </w:p>
        </w:tc>
        <w:tc>
          <w:tcPr>
            <w:tcW w:w="851" w:type="dxa"/>
            <w:noWrap/>
            <w:hideMark/>
          </w:tcPr>
          <w:p w14:paraId="69CC36E6" w14:textId="77777777" w:rsidR="002017F7" w:rsidRPr="00864930" w:rsidRDefault="002017F7" w:rsidP="007D560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850" w:type="dxa"/>
            <w:noWrap/>
            <w:hideMark/>
          </w:tcPr>
          <w:p w14:paraId="5A62F277" w14:textId="77777777" w:rsidR="002017F7" w:rsidRPr="00864930" w:rsidRDefault="002017F7" w:rsidP="007D560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12</w:t>
            </w:r>
          </w:p>
        </w:tc>
      </w:tr>
    </w:tbl>
    <w:p w14:paraId="24B440CE" w14:textId="77777777" w:rsidR="002017F7" w:rsidRPr="00864930" w:rsidRDefault="002017F7" w:rsidP="007D5601">
      <w:pPr>
        <w:jc w:val="both"/>
        <w:rPr>
          <w:rFonts w:asciiTheme="minorHAnsi" w:hAnsiTheme="minorHAnsi" w:cstheme="minorHAnsi"/>
          <w:sz w:val="22"/>
          <w:szCs w:val="22"/>
        </w:rPr>
      </w:pPr>
      <w:r w:rsidRPr="00864930">
        <w:rPr>
          <w:rFonts w:asciiTheme="minorHAnsi" w:hAnsiTheme="minorHAnsi" w:cstheme="minorHAnsi"/>
          <w:i/>
          <w:iCs/>
          <w:sz w:val="22"/>
          <w:szCs w:val="22"/>
        </w:rPr>
        <w:t xml:space="preserve">Źródło: https://bdl.stat.gov.pl </w:t>
      </w:r>
    </w:p>
    <w:p w14:paraId="27F4CF4F" w14:textId="32A5067A" w:rsidR="00D745D5" w:rsidRDefault="002017F7" w:rsidP="00D745D5">
      <w:pPr>
        <w:jc w:val="both"/>
        <w:rPr>
          <w:rFonts w:asciiTheme="minorHAnsi" w:hAnsiTheme="minorHAnsi" w:cstheme="minorHAnsi"/>
          <w:i/>
          <w:iCs/>
          <w:sz w:val="22"/>
          <w:szCs w:val="22"/>
        </w:rPr>
      </w:pPr>
      <w:r w:rsidRPr="00864930">
        <w:rPr>
          <w:rFonts w:asciiTheme="minorHAnsi" w:hAnsiTheme="minorHAnsi" w:cstheme="minorHAnsi"/>
          <w:i/>
          <w:iCs/>
          <w:sz w:val="22"/>
          <w:szCs w:val="22"/>
          <w:vertAlign w:val="superscript"/>
        </w:rPr>
        <w:t>*</w:t>
      </w:r>
      <w:r w:rsidRPr="00864930">
        <w:rPr>
          <w:rFonts w:asciiTheme="minorHAnsi" w:hAnsiTheme="minorHAnsi" w:cstheme="minorHAnsi"/>
          <w:i/>
          <w:iCs/>
          <w:sz w:val="22"/>
          <w:szCs w:val="22"/>
        </w:rPr>
        <w:t>źródło – Ocena Zasobów Pomocy Społecznej gmin</w:t>
      </w:r>
      <w:r w:rsidR="007D5601" w:rsidRPr="00864930">
        <w:rPr>
          <w:rFonts w:asciiTheme="minorHAnsi" w:hAnsiTheme="minorHAnsi" w:cstheme="minorHAnsi"/>
          <w:i/>
          <w:iCs/>
          <w:sz w:val="22"/>
          <w:szCs w:val="22"/>
        </w:rPr>
        <w:t xml:space="preserve"> za lata 2019-2023</w:t>
      </w:r>
    </w:p>
    <w:p w14:paraId="24DEA40E" w14:textId="77777777" w:rsidR="00D745D5" w:rsidRDefault="00D745D5" w:rsidP="00D745D5">
      <w:pPr>
        <w:jc w:val="both"/>
        <w:rPr>
          <w:rFonts w:asciiTheme="minorHAnsi" w:hAnsiTheme="minorHAnsi" w:cstheme="minorHAnsi"/>
          <w:i/>
          <w:iCs/>
          <w:sz w:val="22"/>
          <w:szCs w:val="22"/>
        </w:rPr>
      </w:pPr>
    </w:p>
    <w:p w14:paraId="0C15B7C6" w14:textId="77777777" w:rsidR="00D745D5" w:rsidRDefault="00D745D5" w:rsidP="00D745D5">
      <w:pPr>
        <w:jc w:val="both"/>
        <w:rPr>
          <w:rFonts w:asciiTheme="minorHAnsi" w:hAnsiTheme="minorHAnsi" w:cstheme="minorHAnsi"/>
          <w:i/>
          <w:iCs/>
          <w:sz w:val="22"/>
          <w:szCs w:val="22"/>
        </w:rPr>
      </w:pPr>
    </w:p>
    <w:p w14:paraId="05E910E5" w14:textId="77777777" w:rsidR="00D745D5" w:rsidRPr="00D745D5" w:rsidRDefault="00D745D5" w:rsidP="00D745D5">
      <w:pPr>
        <w:jc w:val="both"/>
        <w:rPr>
          <w:rFonts w:asciiTheme="minorHAnsi" w:hAnsiTheme="minorHAnsi" w:cstheme="minorHAnsi"/>
          <w:i/>
          <w:iCs/>
          <w:sz w:val="22"/>
          <w:szCs w:val="22"/>
        </w:rPr>
      </w:pPr>
    </w:p>
    <w:p w14:paraId="78134858" w14:textId="79766741" w:rsidR="002D4F8B" w:rsidRPr="00864930" w:rsidRDefault="002D4F8B" w:rsidP="009348F4">
      <w:pPr>
        <w:pStyle w:val="Nagwek2"/>
        <w:spacing w:line="360" w:lineRule="auto"/>
        <w:rPr>
          <w:rFonts w:asciiTheme="minorHAnsi" w:hAnsiTheme="minorHAnsi" w:cstheme="minorHAnsi"/>
        </w:rPr>
      </w:pPr>
      <w:bookmarkStart w:id="25" w:name="_Toc182824493"/>
      <w:r w:rsidRPr="00864930">
        <w:rPr>
          <w:rFonts w:asciiTheme="minorHAnsi" w:hAnsiTheme="minorHAnsi" w:cstheme="minorHAnsi"/>
        </w:rPr>
        <w:lastRenderedPageBreak/>
        <w:t>KULTURA, SPORT I REKREACJA</w:t>
      </w:r>
      <w:bookmarkEnd w:id="25"/>
    </w:p>
    <w:p w14:paraId="16CB56D3" w14:textId="739FAB87" w:rsidR="002D4F8B" w:rsidRPr="00864930" w:rsidRDefault="002D4F8B" w:rsidP="00884632">
      <w:pPr>
        <w:spacing w:line="360" w:lineRule="auto"/>
        <w:ind w:firstLine="709"/>
        <w:jc w:val="both"/>
        <w:rPr>
          <w:rFonts w:asciiTheme="minorHAnsi" w:hAnsiTheme="minorHAnsi" w:cstheme="minorHAnsi"/>
          <w:spacing w:val="-6"/>
          <w:sz w:val="22"/>
          <w:szCs w:val="22"/>
        </w:rPr>
      </w:pPr>
      <w:r w:rsidRPr="00864930">
        <w:rPr>
          <w:rFonts w:asciiTheme="minorHAnsi" w:hAnsiTheme="minorHAnsi" w:cstheme="minorHAnsi"/>
          <w:spacing w:val="-6"/>
          <w:sz w:val="22"/>
          <w:szCs w:val="22"/>
        </w:rPr>
        <w:t>Powiat w ramach swoich zadań:</w:t>
      </w:r>
    </w:p>
    <w:p w14:paraId="3850D743" w14:textId="76FC8CD1" w:rsidR="009348F4" w:rsidRPr="00864930" w:rsidRDefault="003D6AE8">
      <w:pPr>
        <w:pStyle w:val="Akapitzlist"/>
        <w:numPr>
          <w:ilvl w:val="0"/>
          <w:numId w:val="86"/>
        </w:numPr>
        <w:spacing w:after="160" w:line="360" w:lineRule="auto"/>
        <w:jc w:val="both"/>
        <w:rPr>
          <w:rStyle w:val="h2"/>
          <w:rFonts w:asciiTheme="minorHAnsi" w:hAnsiTheme="minorHAnsi" w:cstheme="minorHAnsi"/>
          <w:bCs/>
          <w:sz w:val="22"/>
          <w:szCs w:val="22"/>
        </w:rPr>
      </w:pPr>
      <w:r w:rsidRPr="00864930">
        <w:rPr>
          <w:rFonts w:asciiTheme="minorHAnsi" w:hAnsiTheme="minorHAnsi" w:cstheme="minorHAnsi"/>
          <w:spacing w:val="-6"/>
          <w:sz w:val="22"/>
          <w:szCs w:val="22"/>
        </w:rPr>
        <w:t>z zakresu kultury fizycznej:</w:t>
      </w:r>
      <w:r w:rsidRPr="00864930">
        <w:rPr>
          <w:rFonts w:asciiTheme="minorHAnsi" w:hAnsiTheme="minorHAnsi" w:cstheme="minorHAnsi"/>
          <w:sz w:val="22"/>
          <w:szCs w:val="22"/>
        </w:rPr>
        <w:t xml:space="preserve"> </w:t>
      </w:r>
      <w:r w:rsidR="002D4F8B" w:rsidRPr="00864930">
        <w:rPr>
          <w:rFonts w:asciiTheme="minorHAnsi" w:hAnsiTheme="minorHAnsi" w:cstheme="minorHAnsi"/>
          <w:sz w:val="22"/>
          <w:szCs w:val="22"/>
        </w:rPr>
        <w:t>dofinansowuje</w:t>
      </w:r>
      <w:r w:rsidR="002D4F8B" w:rsidRPr="00864930">
        <w:rPr>
          <w:rFonts w:asciiTheme="minorHAnsi" w:hAnsiTheme="minorHAnsi" w:cstheme="minorHAnsi"/>
          <w:bCs/>
          <w:sz w:val="22"/>
          <w:szCs w:val="22"/>
        </w:rPr>
        <w:t xml:space="preserve"> organizację imprez sportowo – rekreacyjnych o</w:t>
      </w:r>
      <w:r w:rsidR="00937294">
        <w:rPr>
          <w:rFonts w:asciiTheme="minorHAnsi" w:hAnsiTheme="minorHAnsi" w:cstheme="minorHAnsi"/>
          <w:bCs/>
          <w:sz w:val="22"/>
          <w:szCs w:val="22"/>
        </w:rPr>
        <w:t> </w:t>
      </w:r>
      <w:r w:rsidR="002D4F8B" w:rsidRPr="00864930">
        <w:rPr>
          <w:rFonts w:asciiTheme="minorHAnsi" w:hAnsiTheme="minorHAnsi" w:cstheme="minorHAnsi"/>
          <w:bCs/>
          <w:sz w:val="22"/>
          <w:szCs w:val="22"/>
        </w:rPr>
        <w:t xml:space="preserve">zasięgu powiatowym oraz wspiera </w:t>
      </w:r>
      <w:r w:rsidR="002D4F8B" w:rsidRPr="00864930">
        <w:rPr>
          <w:rFonts w:asciiTheme="minorHAnsi" w:hAnsiTheme="minorHAnsi" w:cstheme="minorHAnsi"/>
          <w:sz w:val="22"/>
          <w:szCs w:val="22"/>
        </w:rPr>
        <w:t>imprezy propagujące działalność sportową jako wspólne zadanie publiczne Powiatu Białostockiego z Gminami oraz imprezy o zasięgu przekraczającym obszar gminy</w:t>
      </w:r>
      <w:r w:rsidR="002D4F8B" w:rsidRPr="00864930">
        <w:rPr>
          <w:rFonts w:asciiTheme="minorHAnsi" w:hAnsiTheme="minorHAnsi" w:cstheme="minorHAnsi"/>
          <w:bCs/>
          <w:sz w:val="22"/>
          <w:szCs w:val="22"/>
        </w:rPr>
        <w:t xml:space="preserve">; </w:t>
      </w:r>
      <w:r w:rsidRPr="00864930">
        <w:rPr>
          <w:rFonts w:asciiTheme="minorHAnsi" w:hAnsiTheme="minorHAnsi" w:cstheme="minorHAnsi"/>
          <w:bCs/>
          <w:sz w:val="22"/>
          <w:szCs w:val="22"/>
        </w:rPr>
        <w:t xml:space="preserve">jak również </w:t>
      </w:r>
      <w:r w:rsidR="002D4F8B" w:rsidRPr="00864930">
        <w:rPr>
          <w:rStyle w:val="h2"/>
          <w:rFonts w:asciiTheme="minorHAnsi" w:hAnsiTheme="minorHAnsi" w:cstheme="minorHAnsi"/>
          <w:sz w:val="22"/>
          <w:szCs w:val="22"/>
        </w:rPr>
        <w:t>organizuje własne imprezy, które mają na celu upowszechnianie kultury fizycznej wśród uczniów z terenu powiatu białostockiego.</w:t>
      </w:r>
      <w:r w:rsidRPr="00864930">
        <w:rPr>
          <w:rStyle w:val="Odwoanieprzypisudolnego"/>
          <w:rFonts w:asciiTheme="minorHAnsi" w:hAnsiTheme="minorHAnsi" w:cstheme="minorHAnsi"/>
          <w:bCs/>
          <w:sz w:val="22"/>
          <w:szCs w:val="22"/>
        </w:rPr>
        <w:footnoteReference w:id="32"/>
      </w:r>
    </w:p>
    <w:p w14:paraId="1AB82A30" w14:textId="53619813" w:rsidR="002D4F8B" w:rsidRPr="00864930" w:rsidRDefault="002D4F8B">
      <w:pPr>
        <w:pStyle w:val="Akapitzlist"/>
        <w:numPr>
          <w:ilvl w:val="0"/>
          <w:numId w:val="86"/>
        </w:numPr>
        <w:spacing w:after="160" w:line="360" w:lineRule="auto"/>
        <w:jc w:val="both"/>
        <w:rPr>
          <w:rFonts w:asciiTheme="minorHAnsi" w:hAnsiTheme="minorHAnsi" w:cstheme="minorHAnsi"/>
          <w:sz w:val="22"/>
          <w:szCs w:val="22"/>
        </w:rPr>
      </w:pPr>
      <w:r w:rsidRPr="00864930">
        <w:rPr>
          <w:rFonts w:asciiTheme="minorHAnsi" w:hAnsiTheme="minorHAnsi" w:cstheme="minorHAnsi"/>
          <w:sz w:val="22"/>
          <w:szCs w:val="22"/>
        </w:rPr>
        <w:t>z zakresu turystyki wspiera działania i współpracuje z oddziałem PTTK w Białymstoku w</w:t>
      </w:r>
      <w:r w:rsidR="00937294">
        <w:rPr>
          <w:rFonts w:asciiTheme="minorHAnsi" w:hAnsiTheme="minorHAnsi" w:cstheme="minorHAnsi"/>
          <w:sz w:val="22"/>
          <w:szCs w:val="22"/>
        </w:rPr>
        <w:t> </w:t>
      </w:r>
      <w:r w:rsidRPr="00864930">
        <w:rPr>
          <w:rFonts w:asciiTheme="minorHAnsi" w:hAnsiTheme="minorHAnsi" w:cstheme="minorHAnsi"/>
          <w:sz w:val="22"/>
          <w:szCs w:val="22"/>
        </w:rPr>
        <w:t>zakresie utrzymania szlaków turystycznych znajdujących się na terenie powiatu białostockiego</w:t>
      </w:r>
      <w:r w:rsidR="009348F4" w:rsidRPr="00864930">
        <w:rPr>
          <w:rFonts w:asciiTheme="minorHAnsi" w:hAnsiTheme="minorHAnsi" w:cstheme="minorHAnsi"/>
          <w:sz w:val="22"/>
          <w:szCs w:val="22"/>
        </w:rPr>
        <w:t>, co</w:t>
      </w:r>
      <w:r w:rsidRPr="00864930">
        <w:rPr>
          <w:rFonts w:asciiTheme="minorHAnsi" w:hAnsiTheme="minorHAnsi" w:cstheme="minorHAnsi"/>
          <w:sz w:val="22"/>
          <w:szCs w:val="22"/>
        </w:rPr>
        <w:t xml:space="preserve"> zwiększa bezpieczeństwo turystów, poprawia komfort poruszania się po</w:t>
      </w:r>
      <w:r w:rsidR="00937294">
        <w:rPr>
          <w:rFonts w:asciiTheme="minorHAnsi" w:hAnsiTheme="minorHAnsi" w:cstheme="minorHAnsi"/>
          <w:sz w:val="22"/>
          <w:szCs w:val="22"/>
        </w:rPr>
        <w:t> </w:t>
      </w:r>
      <w:r w:rsidRPr="00864930">
        <w:rPr>
          <w:rFonts w:asciiTheme="minorHAnsi" w:hAnsiTheme="minorHAnsi" w:cstheme="minorHAnsi"/>
          <w:sz w:val="22"/>
          <w:szCs w:val="22"/>
        </w:rPr>
        <w:t xml:space="preserve">szlakach turystycznych, </w:t>
      </w:r>
      <w:r w:rsidR="009348F4" w:rsidRPr="00864930">
        <w:rPr>
          <w:rFonts w:asciiTheme="minorHAnsi" w:hAnsiTheme="minorHAnsi" w:cstheme="minorHAnsi"/>
          <w:sz w:val="22"/>
          <w:szCs w:val="22"/>
        </w:rPr>
        <w:t xml:space="preserve">jak również </w:t>
      </w:r>
      <w:r w:rsidRPr="00864930">
        <w:rPr>
          <w:rFonts w:asciiTheme="minorHAnsi" w:hAnsiTheme="minorHAnsi" w:cstheme="minorHAnsi"/>
          <w:sz w:val="22"/>
          <w:szCs w:val="22"/>
        </w:rPr>
        <w:t>przyczynia się do wzmożenia ruchu turystycznego na</w:t>
      </w:r>
      <w:r w:rsidR="00937294">
        <w:rPr>
          <w:rFonts w:asciiTheme="minorHAnsi" w:hAnsiTheme="minorHAnsi" w:cstheme="minorHAnsi"/>
          <w:sz w:val="22"/>
          <w:szCs w:val="22"/>
        </w:rPr>
        <w:t> </w:t>
      </w:r>
      <w:r w:rsidRPr="00864930">
        <w:rPr>
          <w:rFonts w:asciiTheme="minorHAnsi" w:hAnsiTheme="minorHAnsi" w:cstheme="minorHAnsi"/>
          <w:sz w:val="22"/>
          <w:szCs w:val="22"/>
        </w:rPr>
        <w:t>terenie powiatu. W ramach zadań z zakresu turystyki w 2023 r.</w:t>
      </w:r>
      <w:r w:rsidR="009348F4" w:rsidRPr="00864930">
        <w:rPr>
          <w:rFonts w:asciiTheme="minorHAnsi" w:hAnsiTheme="minorHAnsi" w:cstheme="minorHAnsi"/>
          <w:sz w:val="22"/>
          <w:szCs w:val="22"/>
        </w:rPr>
        <w:t>.</w:t>
      </w:r>
    </w:p>
    <w:p w14:paraId="09B826B2" w14:textId="47DA71B8" w:rsidR="009348F4" w:rsidRPr="00864930" w:rsidRDefault="009348F4" w:rsidP="00884632">
      <w:pPr>
        <w:spacing w:after="160"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Powiat białostocki jako organizator „Światowych Mistrzostw w Pieczeniu Babki i Kiszki Ziemniaczanej” – wydarzenie promujące kuchnię regionalną, babkę i kiszkę ziemniaczaną, czyli</w:t>
      </w:r>
      <w:r w:rsidR="00937294">
        <w:rPr>
          <w:rFonts w:asciiTheme="minorHAnsi" w:hAnsiTheme="minorHAnsi" w:cstheme="minorHAnsi"/>
          <w:sz w:val="22"/>
          <w:szCs w:val="22"/>
        </w:rPr>
        <w:t> </w:t>
      </w:r>
      <w:r w:rsidRPr="00864930">
        <w:rPr>
          <w:rFonts w:asciiTheme="minorHAnsi" w:hAnsiTheme="minorHAnsi" w:cstheme="minorHAnsi"/>
          <w:sz w:val="22"/>
          <w:szCs w:val="22"/>
        </w:rPr>
        <w:t>potrawy charakterystyczne dla woj. Podlaskiego odbywających się corocznie w Supraślu</w:t>
      </w:r>
      <w:r w:rsidR="00937294">
        <w:rPr>
          <w:rFonts w:asciiTheme="minorHAnsi" w:hAnsiTheme="minorHAnsi" w:cstheme="minorHAnsi"/>
          <w:sz w:val="22"/>
          <w:szCs w:val="22"/>
        </w:rPr>
        <w:t xml:space="preserve"> – </w:t>
      </w:r>
      <w:r w:rsidRPr="00864930">
        <w:rPr>
          <w:rFonts w:asciiTheme="minorHAnsi" w:hAnsiTheme="minorHAnsi" w:cstheme="minorHAnsi"/>
          <w:sz w:val="22"/>
          <w:szCs w:val="22"/>
        </w:rPr>
        <w:t>otrzymał Certyfikat Najlepszego Produktu Turystycznego Podlaskiej Regionalnej Organizacji Turystycznej, w konkursie na najlepszy produkt turystyczny woj. Podlaskiego.</w:t>
      </w:r>
    </w:p>
    <w:p w14:paraId="7D3EB988" w14:textId="4E80DAFB" w:rsidR="009348F4" w:rsidRPr="00864930" w:rsidRDefault="009348F4" w:rsidP="00884632">
      <w:pPr>
        <w:spacing w:after="160"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Gminy wchodzące w skład Powiatu białostockiego swoje zadania z zakresu kultury, sportu i</w:t>
      </w:r>
      <w:r w:rsidR="00937294">
        <w:rPr>
          <w:rFonts w:asciiTheme="minorHAnsi" w:hAnsiTheme="minorHAnsi" w:cstheme="minorHAnsi"/>
          <w:sz w:val="22"/>
          <w:szCs w:val="22"/>
        </w:rPr>
        <w:t> </w:t>
      </w:r>
      <w:r w:rsidRPr="00864930">
        <w:rPr>
          <w:rFonts w:asciiTheme="minorHAnsi" w:hAnsiTheme="minorHAnsi" w:cstheme="minorHAnsi"/>
          <w:sz w:val="22"/>
          <w:szCs w:val="22"/>
        </w:rPr>
        <w:t>rekreacji realizują</w:t>
      </w:r>
      <w:r w:rsidR="00884632" w:rsidRPr="00864930">
        <w:rPr>
          <w:rFonts w:asciiTheme="minorHAnsi" w:hAnsiTheme="minorHAnsi" w:cstheme="minorHAnsi"/>
          <w:sz w:val="22"/>
          <w:szCs w:val="22"/>
        </w:rPr>
        <w:t xml:space="preserve"> m.in.</w:t>
      </w:r>
      <w:r w:rsidRPr="00864930">
        <w:rPr>
          <w:rFonts w:asciiTheme="minorHAnsi" w:hAnsiTheme="minorHAnsi" w:cstheme="minorHAnsi"/>
          <w:sz w:val="22"/>
          <w:szCs w:val="22"/>
        </w:rPr>
        <w:t>, przez Miejskie Ośrodki Animacji Kultury, Gminne Ośrodki Kultury, Centra Kultury i Rekreacji, itp. Na terenie każdej gminy funkcjonują także G</w:t>
      </w:r>
      <w:r w:rsidR="00884632" w:rsidRPr="00864930">
        <w:rPr>
          <w:rFonts w:asciiTheme="minorHAnsi" w:hAnsiTheme="minorHAnsi" w:cstheme="minorHAnsi"/>
          <w:sz w:val="22"/>
          <w:szCs w:val="22"/>
        </w:rPr>
        <w:t xml:space="preserve">minne/Miejskie Biblioteki Publiczne oraz wiejskie świetlice. Wskazane wyżej podmioty zajmują się krzewieniem kultury, w tym regionu, </w:t>
      </w:r>
      <w:r w:rsidR="00884632" w:rsidRPr="00864930">
        <w:rPr>
          <w:rFonts w:asciiTheme="minorHAnsi" w:hAnsiTheme="minorHAnsi" w:cstheme="minorHAnsi"/>
          <w:sz w:val="22"/>
          <w:szCs w:val="22"/>
        </w:rPr>
        <w:lastRenderedPageBreak/>
        <w:t>popularyzacją czytelnictwa, a także upowszechnianiem kultury fizycznej, poprzez organizowanie różnorodnych zajęć, warsztatów, spotkań i wystaw. W ramach ich działalności i przy współpracy z</w:t>
      </w:r>
      <w:r w:rsidR="00937294">
        <w:rPr>
          <w:rFonts w:asciiTheme="minorHAnsi" w:hAnsiTheme="minorHAnsi" w:cstheme="minorHAnsi"/>
          <w:sz w:val="22"/>
          <w:szCs w:val="22"/>
        </w:rPr>
        <w:t> </w:t>
      </w:r>
      <w:r w:rsidR="00884632" w:rsidRPr="00864930">
        <w:rPr>
          <w:rFonts w:asciiTheme="minorHAnsi" w:hAnsiTheme="minorHAnsi" w:cstheme="minorHAnsi"/>
          <w:sz w:val="22"/>
          <w:szCs w:val="22"/>
        </w:rPr>
        <w:t>lokalnymi klubami sportowymi rozwijana jest również baza sportowo-rekreacyjna, która obejmuje m.in.: stadiony, boiska, korty tenisowe, sale gimnastyczne, siłownie oraz place zabaw.</w:t>
      </w:r>
    </w:p>
    <w:p w14:paraId="6C55FFEB" w14:textId="67EA9EFA" w:rsidR="004A3DF2" w:rsidRPr="00864930" w:rsidRDefault="004A3DF2" w:rsidP="0075005D">
      <w:pPr>
        <w:pStyle w:val="Nagwek2"/>
        <w:spacing w:line="360" w:lineRule="auto"/>
        <w:jc w:val="both"/>
        <w:rPr>
          <w:rFonts w:asciiTheme="minorHAnsi" w:hAnsiTheme="minorHAnsi" w:cstheme="minorHAnsi"/>
          <w:color w:val="auto"/>
          <w:spacing w:val="-2"/>
          <w:sz w:val="22"/>
          <w:szCs w:val="22"/>
        </w:rPr>
      </w:pPr>
      <w:bookmarkStart w:id="26" w:name="_Toc135400645"/>
      <w:bookmarkStart w:id="27" w:name="_Toc182824494"/>
      <w:r w:rsidRPr="00864930">
        <w:rPr>
          <w:rFonts w:asciiTheme="minorHAnsi" w:hAnsiTheme="minorHAnsi" w:cstheme="minorHAnsi"/>
        </w:rPr>
        <w:t>EDUKACJA PUBLICZNA</w:t>
      </w:r>
      <w:bookmarkEnd w:id="26"/>
      <w:r w:rsidRPr="00864930">
        <w:rPr>
          <w:rStyle w:val="Odwoanieprzypisudolnego"/>
          <w:rFonts w:asciiTheme="minorHAnsi" w:hAnsiTheme="minorHAnsi" w:cstheme="minorHAnsi"/>
          <w:color w:val="auto"/>
          <w:spacing w:val="-2"/>
          <w:sz w:val="22"/>
          <w:szCs w:val="22"/>
        </w:rPr>
        <w:footnoteReference w:id="33"/>
      </w:r>
      <w:bookmarkEnd w:id="27"/>
    </w:p>
    <w:p w14:paraId="6D5A7C08" w14:textId="2B15120A" w:rsidR="004A3DF2" w:rsidRPr="00864930" w:rsidRDefault="0075005D" w:rsidP="0075005D">
      <w:pPr>
        <w:spacing w:line="360" w:lineRule="auto"/>
        <w:ind w:firstLine="708"/>
        <w:jc w:val="both"/>
        <w:rPr>
          <w:rFonts w:asciiTheme="minorHAnsi" w:hAnsiTheme="minorHAnsi" w:cstheme="minorHAnsi"/>
          <w:b/>
          <w:sz w:val="22"/>
          <w:szCs w:val="22"/>
        </w:rPr>
      </w:pPr>
      <w:r w:rsidRPr="00864930">
        <w:rPr>
          <w:rFonts w:asciiTheme="minorHAnsi" w:hAnsiTheme="minorHAnsi" w:cstheme="minorHAnsi"/>
          <w:sz w:val="22"/>
          <w:szCs w:val="22"/>
        </w:rPr>
        <w:t>W 2021 roku powiat białostocki był organem prowadzącym dla 6 jednostek oświatowych:</w:t>
      </w:r>
    </w:p>
    <w:p w14:paraId="4355367E" w14:textId="77777777" w:rsidR="004A3DF2" w:rsidRPr="00864930" w:rsidRDefault="004A3DF2">
      <w:pPr>
        <w:pStyle w:val="Akapitzlist"/>
        <w:numPr>
          <w:ilvl w:val="0"/>
          <w:numId w:val="9"/>
        </w:numPr>
        <w:spacing w:after="160" w:line="360" w:lineRule="auto"/>
        <w:ind w:left="175" w:firstLine="109"/>
        <w:jc w:val="both"/>
        <w:rPr>
          <w:rFonts w:asciiTheme="minorHAnsi" w:hAnsiTheme="minorHAnsi" w:cstheme="minorHAnsi"/>
          <w:sz w:val="22"/>
          <w:szCs w:val="22"/>
        </w:rPr>
      </w:pPr>
      <w:r w:rsidRPr="00864930">
        <w:rPr>
          <w:rFonts w:asciiTheme="minorHAnsi" w:hAnsiTheme="minorHAnsi" w:cstheme="minorHAnsi"/>
          <w:sz w:val="22"/>
          <w:szCs w:val="22"/>
        </w:rPr>
        <w:t>I Liceum Ogólnokształcące im. Adama Mickiewicza w Łapach,</w:t>
      </w:r>
    </w:p>
    <w:p w14:paraId="371855B8" w14:textId="77777777" w:rsidR="004A3DF2" w:rsidRPr="00864930" w:rsidRDefault="004A3DF2">
      <w:pPr>
        <w:pStyle w:val="Akapitzlist"/>
        <w:numPr>
          <w:ilvl w:val="0"/>
          <w:numId w:val="9"/>
        </w:numPr>
        <w:spacing w:after="160" w:line="360" w:lineRule="auto"/>
        <w:ind w:left="175" w:firstLine="109"/>
        <w:jc w:val="both"/>
        <w:rPr>
          <w:rFonts w:asciiTheme="minorHAnsi" w:hAnsiTheme="minorHAnsi" w:cstheme="minorHAnsi"/>
          <w:sz w:val="22"/>
          <w:szCs w:val="22"/>
        </w:rPr>
      </w:pPr>
      <w:r w:rsidRPr="00864930">
        <w:rPr>
          <w:rFonts w:asciiTheme="minorHAnsi" w:hAnsiTheme="minorHAnsi" w:cstheme="minorHAnsi"/>
          <w:sz w:val="22"/>
          <w:szCs w:val="22"/>
        </w:rPr>
        <w:t>Zespół Szkół Mechanicznych im. Stefana Czarnieckiego w Łapach,</w:t>
      </w:r>
    </w:p>
    <w:p w14:paraId="3B9D346F" w14:textId="77777777" w:rsidR="004A3DF2" w:rsidRPr="00864930" w:rsidRDefault="004A3DF2">
      <w:pPr>
        <w:pStyle w:val="Akapitzlist"/>
        <w:numPr>
          <w:ilvl w:val="0"/>
          <w:numId w:val="9"/>
        </w:numPr>
        <w:spacing w:after="160" w:line="360" w:lineRule="auto"/>
        <w:ind w:left="175" w:firstLine="109"/>
        <w:jc w:val="both"/>
        <w:rPr>
          <w:rFonts w:asciiTheme="minorHAnsi" w:hAnsiTheme="minorHAnsi" w:cstheme="minorHAnsi"/>
          <w:sz w:val="22"/>
          <w:szCs w:val="22"/>
        </w:rPr>
      </w:pPr>
      <w:r w:rsidRPr="00864930">
        <w:rPr>
          <w:rFonts w:asciiTheme="minorHAnsi" w:hAnsiTheme="minorHAnsi" w:cstheme="minorHAnsi"/>
          <w:sz w:val="22"/>
          <w:szCs w:val="22"/>
        </w:rPr>
        <w:t>Zespół Szkół w Czarnej Białostockiej,</w:t>
      </w:r>
    </w:p>
    <w:p w14:paraId="18F14FD5" w14:textId="77777777" w:rsidR="004A3DF2" w:rsidRPr="00864930" w:rsidRDefault="004A3DF2">
      <w:pPr>
        <w:pStyle w:val="Akapitzlist"/>
        <w:numPr>
          <w:ilvl w:val="0"/>
          <w:numId w:val="9"/>
        </w:numPr>
        <w:spacing w:after="160" w:line="360" w:lineRule="auto"/>
        <w:ind w:left="175" w:firstLine="109"/>
        <w:jc w:val="both"/>
        <w:rPr>
          <w:rFonts w:asciiTheme="minorHAnsi" w:hAnsiTheme="minorHAnsi" w:cstheme="minorHAnsi"/>
          <w:sz w:val="22"/>
          <w:szCs w:val="22"/>
        </w:rPr>
      </w:pPr>
      <w:r w:rsidRPr="00864930">
        <w:rPr>
          <w:rFonts w:asciiTheme="minorHAnsi" w:hAnsiTheme="minorHAnsi" w:cstheme="minorHAnsi"/>
          <w:sz w:val="22"/>
          <w:szCs w:val="22"/>
        </w:rPr>
        <w:t>Centrum Kształcenia Zawodowego w Łapach,</w:t>
      </w:r>
    </w:p>
    <w:p w14:paraId="7C90591F" w14:textId="77777777" w:rsidR="004A3DF2" w:rsidRPr="00864930" w:rsidRDefault="004A3DF2">
      <w:pPr>
        <w:pStyle w:val="Akapitzlist"/>
        <w:numPr>
          <w:ilvl w:val="0"/>
          <w:numId w:val="9"/>
        </w:numPr>
        <w:spacing w:after="160" w:line="360" w:lineRule="auto"/>
        <w:ind w:left="175" w:firstLine="109"/>
        <w:jc w:val="both"/>
        <w:rPr>
          <w:rFonts w:asciiTheme="minorHAnsi" w:hAnsiTheme="minorHAnsi" w:cstheme="minorHAnsi"/>
          <w:sz w:val="22"/>
          <w:szCs w:val="22"/>
        </w:rPr>
      </w:pPr>
      <w:r w:rsidRPr="00864930">
        <w:rPr>
          <w:rFonts w:asciiTheme="minorHAnsi" w:hAnsiTheme="minorHAnsi" w:cstheme="minorHAnsi"/>
          <w:sz w:val="22"/>
          <w:szCs w:val="22"/>
        </w:rPr>
        <w:t>Powiatową Poradnię Psychologiczno-Pedagogiczną w Białymstoku,</w:t>
      </w:r>
    </w:p>
    <w:p w14:paraId="48B7E3B0" w14:textId="77777777" w:rsidR="004A3DF2" w:rsidRPr="00864930" w:rsidRDefault="004A3DF2">
      <w:pPr>
        <w:pStyle w:val="Akapitzlist"/>
        <w:numPr>
          <w:ilvl w:val="0"/>
          <w:numId w:val="9"/>
        </w:numPr>
        <w:spacing w:after="160" w:line="360" w:lineRule="auto"/>
        <w:ind w:left="175" w:firstLine="109"/>
        <w:jc w:val="both"/>
        <w:rPr>
          <w:rFonts w:asciiTheme="minorHAnsi" w:hAnsiTheme="minorHAnsi" w:cstheme="minorHAnsi"/>
          <w:sz w:val="22"/>
          <w:szCs w:val="22"/>
        </w:rPr>
      </w:pPr>
      <w:r w:rsidRPr="00864930">
        <w:rPr>
          <w:rFonts w:asciiTheme="minorHAnsi" w:hAnsiTheme="minorHAnsi" w:cstheme="minorHAnsi"/>
          <w:sz w:val="22"/>
          <w:szCs w:val="22"/>
        </w:rPr>
        <w:t>Poradnię Psychologiczno-Pedagogiczną w Łapach.</w:t>
      </w:r>
    </w:p>
    <w:p w14:paraId="052E442E" w14:textId="4EE281C8" w:rsidR="004A3DF2" w:rsidRPr="00864930" w:rsidRDefault="004A3DF2" w:rsidP="0075005D">
      <w:pPr>
        <w:spacing w:line="360" w:lineRule="auto"/>
        <w:ind w:firstLine="708"/>
        <w:jc w:val="both"/>
        <w:rPr>
          <w:rFonts w:asciiTheme="minorHAnsi" w:hAnsiTheme="minorHAnsi" w:cstheme="minorHAnsi"/>
          <w:bCs/>
          <w:sz w:val="22"/>
          <w:szCs w:val="22"/>
        </w:rPr>
      </w:pPr>
      <w:r w:rsidRPr="00864930">
        <w:rPr>
          <w:rFonts w:asciiTheme="minorHAnsi" w:hAnsiTheme="minorHAnsi" w:cstheme="minorHAnsi"/>
          <w:bCs/>
          <w:sz w:val="22"/>
          <w:szCs w:val="22"/>
        </w:rPr>
        <w:t>Na terenie powiatu funkcjonują dwie placówki oświatowe prowadzone przez inne podmioty</w:t>
      </w:r>
      <w:r w:rsidR="00287F73">
        <w:rPr>
          <w:rFonts w:asciiTheme="minorHAnsi" w:hAnsiTheme="minorHAnsi" w:cstheme="minorHAnsi"/>
          <w:bCs/>
          <w:sz w:val="22"/>
          <w:szCs w:val="22"/>
        </w:rPr>
        <w:t xml:space="preserve">, </w:t>
      </w:r>
      <w:r w:rsidR="00287F73" w:rsidRPr="00864930">
        <w:rPr>
          <w:rFonts w:asciiTheme="minorHAnsi" w:hAnsiTheme="minorHAnsi" w:cstheme="minorHAnsi"/>
          <w:sz w:val="22"/>
          <w:szCs w:val="22"/>
        </w:rPr>
        <w:t>któr</w:t>
      </w:r>
      <w:r w:rsidR="00287F73">
        <w:rPr>
          <w:rFonts w:asciiTheme="minorHAnsi" w:hAnsiTheme="minorHAnsi" w:cstheme="minorHAnsi"/>
          <w:sz w:val="22"/>
          <w:szCs w:val="22"/>
        </w:rPr>
        <w:t>e</w:t>
      </w:r>
      <w:r w:rsidR="00287F73" w:rsidRPr="00864930">
        <w:rPr>
          <w:rFonts w:asciiTheme="minorHAnsi" w:hAnsiTheme="minorHAnsi" w:cstheme="minorHAnsi"/>
          <w:sz w:val="22"/>
          <w:szCs w:val="22"/>
        </w:rPr>
        <w:t xml:space="preserve"> działa</w:t>
      </w:r>
      <w:r w:rsidR="00287F73">
        <w:rPr>
          <w:rFonts w:asciiTheme="minorHAnsi" w:hAnsiTheme="minorHAnsi" w:cstheme="minorHAnsi"/>
          <w:sz w:val="22"/>
          <w:szCs w:val="22"/>
        </w:rPr>
        <w:t xml:space="preserve">ją </w:t>
      </w:r>
      <w:r w:rsidR="00287F73" w:rsidRPr="00864930">
        <w:rPr>
          <w:rFonts w:asciiTheme="minorHAnsi" w:hAnsiTheme="minorHAnsi" w:cstheme="minorHAnsi"/>
          <w:sz w:val="22"/>
          <w:szCs w:val="22"/>
        </w:rPr>
        <w:t>od dnia 01.09.2015 r.</w:t>
      </w:r>
      <w:r w:rsidRPr="00864930">
        <w:rPr>
          <w:rFonts w:asciiTheme="minorHAnsi" w:hAnsiTheme="minorHAnsi" w:cstheme="minorHAnsi"/>
          <w:bCs/>
          <w:sz w:val="22"/>
          <w:szCs w:val="22"/>
        </w:rPr>
        <w:t>:</w:t>
      </w:r>
    </w:p>
    <w:p w14:paraId="5AFA3AE1" w14:textId="474B96EF" w:rsidR="004A3DF2" w:rsidRPr="00864930" w:rsidRDefault="004A3DF2">
      <w:pPr>
        <w:pStyle w:val="Akapitzlist"/>
        <w:numPr>
          <w:ilvl w:val="0"/>
          <w:numId w:val="8"/>
        </w:numPr>
        <w:spacing w:after="160" w:line="360" w:lineRule="auto"/>
        <w:ind w:left="709" w:hanging="425"/>
        <w:jc w:val="both"/>
        <w:rPr>
          <w:rFonts w:asciiTheme="minorHAnsi" w:hAnsiTheme="minorHAnsi" w:cstheme="minorHAnsi"/>
          <w:sz w:val="22"/>
          <w:szCs w:val="22"/>
        </w:rPr>
      </w:pPr>
      <w:r w:rsidRPr="00864930">
        <w:rPr>
          <w:rFonts w:asciiTheme="minorHAnsi" w:hAnsiTheme="minorHAnsi" w:cstheme="minorHAnsi"/>
          <w:sz w:val="22"/>
          <w:szCs w:val="22"/>
        </w:rPr>
        <w:t xml:space="preserve">Niepubliczna Branżowa Szkoła I Stopnia SYRIUSZ w Wasilkowie prowadzona przez Fundację „SYRIUSZ” w Białymstoku, </w:t>
      </w:r>
    </w:p>
    <w:p w14:paraId="4CB1AB5B" w14:textId="3DF4010A" w:rsidR="004A3DF2" w:rsidRPr="00864930" w:rsidRDefault="004A3DF2">
      <w:pPr>
        <w:pStyle w:val="Akapitzlist"/>
        <w:numPr>
          <w:ilvl w:val="0"/>
          <w:numId w:val="8"/>
        </w:numPr>
        <w:spacing w:after="160" w:line="360" w:lineRule="auto"/>
        <w:ind w:left="709" w:hanging="425"/>
        <w:jc w:val="both"/>
        <w:rPr>
          <w:rFonts w:asciiTheme="minorHAnsi" w:hAnsiTheme="minorHAnsi" w:cstheme="minorHAnsi"/>
          <w:sz w:val="22"/>
          <w:szCs w:val="22"/>
        </w:rPr>
      </w:pPr>
      <w:r w:rsidRPr="00864930">
        <w:rPr>
          <w:rFonts w:asciiTheme="minorHAnsi" w:hAnsiTheme="minorHAnsi" w:cstheme="minorHAnsi"/>
          <w:sz w:val="22"/>
          <w:szCs w:val="22"/>
        </w:rPr>
        <w:t>Niepubliczna Poradnia Psychologiczno-Pedagogiczna w Wasilkowie „Błękitny Delfin” prowadzona przez Fundację Polska Edukacja im. Komisji Edukacji Narodowej w Białymstoku.</w:t>
      </w:r>
    </w:p>
    <w:p w14:paraId="6A985692" w14:textId="510E8581" w:rsidR="002C72E8" w:rsidRPr="00864930" w:rsidRDefault="002C72E8" w:rsidP="002C72E8">
      <w:pPr>
        <w:pStyle w:val="Legenda"/>
        <w:keepNext/>
        <w:rPr>
          <w:rFonts w:asciiTheme="minorHAnsi" w:hAnsiTheme="minorHAnsi" w:cstheme="minorHAnsi"/>
          <w:sz w:val="22"/>
          <w:szCs w:val="22"/>
        </w:rPr>
      </w:pPr>
      <w:bookmarkStart w:id="28" w:name="_Toc182824327"/>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5</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Wykaz szkół i profilu, dla których organem prowadzącym jest Powiat białostocki.</w:t>
      </w:r>
      <w:bookmarkEnd w:id="28"/>
    </w:p>
    <w:tbl>
      <w:tblPr>
        <w:tblStyle w:val="Tabelalisty6kolorowaakcent6"/>
        <w:tblW w:w="0" w:type="auto"/>
        <w:tblLook w:val="04A0" w:firstRow="1" w:lastRow="0" w:firstColumn="1" w:lastColumn="0" w:noHBand="0" w:noVBand="1"/>
      </w:tblPr>
      <w:tblGrid>
        <w:gridCol w:w="3397"/>
        <w:gridCol w:w="5665"/>
      </w:tblGrid>
      <w:tr w:rsidR="00E20D64" w:rsidRPr="00864930" w14:paraId="3D8B10CA" w14:textId="77777777" w:rsidTr="007C3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ECFB5DE" w14:textId="6243A50B" w:rsidR="00E20D64" w:rsidRPr="00864930" w:rsidRDefault="00E20D64" w:rsidP="00E20D64">
            <w:pPr>
              <w:spacing w:after="160"/>
              <w:jc w:val="both"/>
              <w:rPr>
                <w:rFonts w:asciiTheme="minorHAnsi" w:hAnsiTheme="minorHAnsi" w:cstheme="minorHAnsi"/>
                <w:b w:val="0"/>
                <w:bCs w:val="0"/>
                <w:sz w:val="22"/>
                <w:szCs w:val="22"/>
              </w:rPr>
            </w:pPr>
            <w:r w:rsidRPr="00864930">
              <w:rPr>
                <w:rFonts w:asciiTheme="minorHAnsi" w:hAnsiTheme="minorHAnsi" w:cstheme="minorHAnsi"/>
                <w:b w:val="0"/>
                <w:bCs w:val="0"/>
                <w:sz w:val="22"/>
                <w:szCs w:val="22"/>
              </w:rPr>
              <w:t>I Liceum Ogólnokształcące im A. Mickiewicza w Łapach</w:t>
            </w:r>
          </w:p>
        </w:tc>
        <w:tc>
          <w:tcPr>
            <w:tcW w:w="5665" w:type="dxa"/>
          </w:tcPr>
          <w:p w14:paraId="31810434" w14:textId="681FA152" w:rsidR="00E20D64" w:rsidRPr="00864930" w:rsidRDefault="00E20D64" w:rsidP="00E20D64">
            <w:pPr>
              <w:tabs>
                <w:tab w:val="left" w:pos="289"/>
                <w:tab w:val="left" w:pos="535"/>
              </w:tabs>
              <w:spacing w:after="160" w:line="276" w:lineRule="auto"/>
              <w:ind w:left="147"/>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864930">
              <w:rPr>
                <w:rFonts w:asciiTheme="minorHAnsi" w:hAnsiTheme="minorHAnsi" w:cstheme="minorHAnsi"/>
                <w:b w:val="0"/>
                <w:bCs w:val="0"/>
                <w:sz w:val="22"/>
                <w:szCs w:val="22"/>
              </w:rPr>
              <w:t>Liceum Ogólnokształcące</w:t>
            </w:r>
          </w:p>
        </w:tc>
      </w:tr>
      <w:tr w:rsidR="00E20D64" w:rsidRPr="00864930" w14:paraId="7C7D1F1F" w14:textId="77777777" w:rsidTr="007C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1B8237F" w14:textId="0C4697EB" w:rsidR="00E20D64" w:rsidRPr="00864930" w:rsidRDefault="00E20D64" w:rsidP="00E20D64">
            <w:pPr>
              <w:spacing w:after="160"/>
              <w:jc w:val="both"/>
              <w:rPr>
                <w:rFonts w:asciiTheme="minorHAnsi" w:hAnsiTheme="minorHAnsi" w:cstheme="minorHAnsi"/>
                <w:b w:val="0"/>
                <w:bCs w:val="0"/>
                <w:sz w:val="22"/>
                <w:szCs w:val="22"/>
              </w:rPr>
            </w:pPr>
            <w:r w:rsidRPr="00864930">
              <w:rPr>
                <w:rFonts w:asciiTheme="minorHAnsi" w:hAnsiTheme="minorHAnsi" w:cstheme="minorHAnsi"/>
                <w:b w:val="0"/>
                <w:bCs w:val="0"/>
                <w:sz w:val="22"/>
                <w:szCs w:val="22"/>
              </w:rPr>
              <w:t>Zespół Szkół Mechanicznych im. St. Czarnieckiego w Łapach</w:t>
            </w:r>
          </w:p>
        </w:tc>
        <w:tc>
          <w:tcPr>
            <w:tcW w:w="5665" w:type="dxa"/>
          </w:tcPr>
          <w:p w14:paraId="617A16AE" w14:textId="4FEDBAE0" w:rsidR="00E20D64" w:rsidRPr="00864930" w:rsidRDefault="00E20D64">
            <w:pPr>
              <w:pStyle w:val="Akapitzlist"/>
              <w:numPr>
                <w:ilvl w:val="0"/>
                <w:numId w:val="17"/>
              </w:numPr>
              <w:tabs>
                <w:tab w:val="left" w:pos="289"/>
              </w:tabs>
              <w:spacing w:after="160" w:line="276" w:lineRule="auto"/>
              <w:ind w:left="314" w:hanging="22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II Liceum Ogólnokształcące – oddział przygotowania wojskowego</w:t>
            </w:r>
            <w:r w:rsidRPr="00864930">
              <w:rPr>
                <w:rStyle w:val="Odwoanieprzypisudolnego"/>
                <w:rFonts w:asciiTheme="minorHAnsi" w:hAnsiTheme="minorHAnsi" w:cstheme="minorHAnsi"/>
                <w:sz w:val="22"/>
                <w:szCs w:val="22"/>
              </w:rPr>
              <w:footnoteReference w:id="34"/>
            </w:r>
          </w:p>
          <w:p w14:paraId="23C4EE46" w14:textId="77777777" w:rsidR="00E20D64" w:rsidRPr="00864930" w:rsidRDefault="00E20D64">
            <w:pPr>
              <w:pStyle w:val="Akapitzlist"/>
              <w:numPr>
                <w:ilvl w:val="0"/>
                <w:numId w:val="17"/>
              </w:numPr>
              <w:tabs>
                <w:tab w:val="left" w:pos="289"/>
              </w:tabs>
              <w:spacing w:after="160" w:line="276" w:lineRule="auto"/>
              <w:ind w:left="314"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Technikum, w zawodzie:</w:t>
            </w:r>
          </w:p>
          <w:p w14:paraId="54F5BDD5" w14:textId="77777777" w:rsidR="00E20D64" w:rsidRPr="00864930" w:rsidRDefault="00E20D64">
            <w:pPr>
              <w:pStyle w:val="Akapitzlist"/>
              <w:numPr>
                <w:ilvl w:val="0"/>
                <w:numId w:val="10"/>
              </w:numPr>
              <w:tabs>
                <w:tab w:val="left" w:pos="572"/>
              </w:tabs>
              <w:spacing w:after="160" w:line="276" w:lineRule="auto"/>
              <w:ind w:left="314"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technik  hotelarstwa</w:t>
            </w:r>
          </w:p>
          <w:p w14:paraId="72807C60" w14:textId="77777777" w:rsidR="00E20D64" w:rsidRPr="00864930" w:rsidRDefault="00E20D64">
            <w:pPr>
              <w:pStyle w:val="Akapitzlist"/>
              <w:numPr>
                <w:ilvl w:val="0"/>
                <w:numId w:val="10"/>
              </w:numPr>
              <w:tabs>
                <w:tab w:val="left" w:pos="572"/>
              </w:tabs>
              <w:spacing w:after="160" w:line="276" w:lineRule="auto"/>
              <w:ind w:left="314"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technik budownictwa</w:t>
            </w:r>
          </w:p>
          <w:p w14:paraId="46307393" w14:textId="77777777" w:rsidR="00E20D64" w:rsidRPr="00864930" w:rsidRDefault="00E20D64">
            <w:pPr>
              <w:pStyle w:val="Akapitzlist"/>
              <w:numPr>
                <w:ilvl w:val="0"/>
                <w:numId w:val="10"/>
              </w:numPr>
              <w:tabs>
                <w:tab w:val="left" w:pos="572"/>
              </w:tabs>
              <w:spacing w:after="160" w:line="276" w:lineRule="auto"/>
              <w:ind w:left="314"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technik elektryk</w:t>
            </w:r>
          </w:p>
          <w:p w14:paraId="4BCE9C41" w14:textId="77777777" w:rsidR="00E20D64" w:rsidRPr="00864930" w:rsidRDefault="00E20D64">
            <w:pPr>
              <w:pStyle w:val="Akapitzlist"/>
              <w:numPr>
                <w:ilvl w:val="0"/>
                <w:numId w:val="10"/>
              </w:numPr>
              <w:tabs>
                <w:tab w:val="left" w:pos="572"/>
              </w:tabs>
              <w:spacing w:after="160" w:line="276" w:lineRule="auto"/>
              <w:ind w:left="314"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technik informatyk</w:t>
            </w:r>
          </w:p>
          <w:p w14:paraId="504D38E3" w14:textId="77777777" w:rsidR="00E20D64" w:rsidRPr="00864930" w:rsidRDefault="00E20D64">
            <w:pPr>
              <w:pStyle w:val="Akapitzlist"/>
              <w:numPr>
                <w:ilvl w:val="0"/>
                <w:numId w:val="10"/>
              </w:numPr>
              <w:tabs>
                <w:tab w:val="left" w:pos="572"/>
              </w:tabs>
              <w:spacing w:after="160" w:line="276" w:lineRule="auto"/>
              <w:ind w:left="314"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technik mechanik</w:t>
            </w:r>
          </w:p>
          <w:p w14:paraId="3D8C3D0C" w14:textId="77777777" w:rsidR="00E20D64" w:rsidRPr="00864930" w:rsidRDefault="00E20D64">
            <w:pPr>
              <w:pStyle w:val="Akapitzlist"/>
              <w:numPr>
                <w:ilvl w:val="0"/>
                <w:numId w:val="10"/>
              </w:numPr>
              <w:tabs>
                <w:tab w:val="left" w:pos="572"/>
              </w:tabs>
              <w:spacing w:after="160" w:line="276" w:lineRule="auto"/>
              <w:ind w:left="314"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technik pojazdów samochodowych</w:t>
            </w:r>
          </w:p>
          <w:p w14:paraId="480ED45E" w14:textId="77777777" w:rsidR="00E20D64" w:rsidRPr="00864930" w:rsidRDefault="00E20D64">
            <w:pPr>
              <w:pStyle w:val="Akapitzlist"/>
              <w:numPr>
                <w:ilvl w:val="0"/>
                <w:numId w:val="10"/>
              </w:numPr>
              <w:tabs>
                <w:tab w:val="left" w:pos="572"/>
              </w:tabs>
              <w:spacing w:after="160" w:line="276" w:lineRule="auto"/>
              <w:ind w:left="314"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technik urządzeń i systemów energetyki odnawialnej</w:t>
            </w:r>
          </w:p>
          <w:p w14:paraId="7BF60046" w14:textId="77777777" w:rsidR="00E20D64" w:rsidRPr="00864930" w:rsidRDefault="00E20D64">
            <w:pPr>
              <w:pStyle w:val="Akapitzlist"/>
              <w:numPr>
                <w:ilvl w:val="0"/>
                <w:numId w:val="17"/>
              </w:numPr>
              <w:tabs>
                <w:tab w:val="left" w:pos="289"/>
              </w:tabs>
              <w:spacing w:after="160" w:line="276" w:lineRule="auto"/>
              <w:ind w:left="314"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lastRenderedPageBreak/>
              <w:t>Branżowa Szkoła I Stopnia, w zawodzie:</w:t>
            </w:r>
          </w:p>
          <w:p w14:paraId="27756D60" w14:textId="77777777" w:rsidR="00E20D64" w:rsidRPr="00864930" w:rsidRDefault="00E20D64">
            <w:pPr>
              <w:pStyle w:val="Akapitzlist"/>
              <w:numPr>
                <w:ilvl w:val="0"/>
                <w:numId w:val="11"/>
              </w:numPr>
              <w:tabs>
                <w:tab w:val="left" w:pos="572"/>
              </w:tabs>
              <w:spacing w:after="160" w:line="276" w:lineRule="auto"/>
              <w:ind w:left="314"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monter zabudowy i robót wykończeniowych w budownictwie</w:t>
            </w:r>
          </w:p>
          <w:p w14:paraId="5EF1BDBC" w14:textId="77777777" w:rsidR="00E20D64" w:rsidRPr="00864930" w:rsidRDefault="00E20D64">
            <w:pPr>
              <w:pStyle w:val="Akapitzlist"/>
              <w:numPr>
                <w:ilvl w:val="0"/>
                <w:numId w:val="11"/>
              </w:numPr>
              <w:tabs>
                <w:tab w:val="left" w:pos="572"/>
              </w:tabs>
              <w:spacing w:after="160" w:line="276" w:lineRule="auto"/>
              <w:ind w:left="314"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mechanik pojazdów samochodowych</w:t>
            </w:r>
          </w:p>
          <w:p w14:paraId="7B08C889" w14:textId="77777777" w:rsidR="00E20D64" w:rsidRPr="00864930" w:rsidRDefault="00E20D64">
            <w:pPr>
              <w:pStyle w:val="Akapitzlist"/>
              <w:numPr>
                <w:ilvl w:val="0"/>
                <w:numId w:val="11"/>
              </w:numPr>
              <w:tabs>
                <w:tab w:val="left" w:pos="572"/>
              </w:tabs>
              <w:spacing w:after="160" w:line="276" w:lineRule="auto"/>
              <w:ind w:left="314"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operator obrabiarek skrawających</w:t>
            </w:r>
          </w:p>
          <w:p w14:paraId="1B02178C" w14:textId="77777777" w:rsidR="00E20D64" w:rsidRPr="00864930" w:rsidRDefault="00E20D64">
            <w:pPr>
              <w:pStyle w:val="Akapitzlist"/>
              <w:numPr>
                <w:ilvl w:val="0"/>
                <w:numId w:val="17"/>
              </w:numPr>
              <w:tabs>
                <w:tab w:val="left" w:pos="430"/>
                <w:tab w:val="left" w:pos="572"/>
              </w:tabs>
              <w:spacing w:after="160" w:line="276" w:lineRule="auto"/>
              <w:ind w:left="314"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Szkoła Policealna dla Dorosłych, w zawodzie:</w:t>
            </w:r>
          </w:p>
          <w:p w14:paraId="3A4E1F5D" w14:textId="77777777" w:rsidR="00E20D64" w:rsidRPr="00864930" w:rsidRDefault="00E20D64">
            <w:pPr>
              <w:pStyle w:val="Akapitzlist"/>
              <w:numPr>
                <w:ilvl w:val="0"/>
                <w:numId w:val="12"/>
              </w:numPr>
              <w:tabs>
                <w:tab w:val="left" w:pos="289"/>
              </w:tabs>
              <w:spacing w:after="160" w:line="276" w:lineRule="auto"/>
              <w:ind w:left="314"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technik administracji</w:t>
            </w:r>
          </w:p>
          <w:p w14:paraId="621613E4" w14:textId="77777777" w:rsidR="00E20D64" w:rsidRPr="00864930" w:rsidRDefault="00E20D64">
            <w:pPr>
              <w:pStyle w:val="Akapitzlist"/>
              <w:numPr>
                <w:ilvl w:val="0"/>
                <w:numId w:val="12"/>
              </w:numPr>
              <w:tabs>
                <w:tab w:val="left" w:pos="289"/>
              </w:tabs>
              <w:spacing w:after="160" w:line="276" w:lineRule="auto"/>
              <w:ind w:left="314"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technik bezpieczeństwa i higieny pracy</w:t>
            </w:r>
          </w:p>
          <w:p w14:paraId="7036AC4E" w14:textId="467A3AED" w:rsidR="00E20D64" w:rsidRPr="00864930" w:rsidRDefault="00E20D64">
            <w:pPr>
              <w:pStyle w:val="Akapitzlist"/>
              <w:numPr>
                <w:ilvl w:val="0"/>
                <w:numId w:val="17"/>
              </w:numPr>
              <w:tabs>
                <w:tab w:val="left" w:pos="289"/>
                <w:tab w:val="left" w:pos="456"/>
              </w:tabs>
              <w:spacing w:after="160" w:line="276" w:lineRule="auto"/>
              <w:ind w:left="314"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Liceum Ogólnokształcące dla Dorosłych</w:t>
            </w:r>
          </w:p>
        </w:tc>
      </w:tr>
      <w:tr w:rsidR="00E20D64" w:rsidRPr="00864930" w14:paraId="64F61B37" w14:textId="77777777" w:rsidTr="007C3A68">
        <w:tc>
          <w:tcPr>
            <w:cnfStyle w:val="001000000000" w:firstRow="0" w:lastRow="0" w:firstColumn="1" w:lastColumn="0" w:oddVBand="0" w:evenVBand="0" w:oddHBand="0" w:evenHBand="0" w:firstRowFirstColumn="0" w:firstRowLastColumn="0" w:lastRowFirstColumn="0" w:lastRowLastColumn="0"/>
            <w:tcW w:w="3397" w:type="dxa"/>
          </w:tcPr>
          <w:p w14:paraId="73A36E6F" w14:textId="77777777" w:rsidR="007C3A68" w:rsidRPr="00864930" w:rsidRDefault="00E20D64" w:rsidP="007C3A68">
            <w:pPr>
              <w:spacing w:after="160"/>
              <w:rPr>
                <w:rFonts w:asciiTheme="minorHAnsi" w:hAnsiTheme="minorHAnsi" w:cstheme="minorHAnsi"/>
                <w:bCs w:val="0"/>
                <w:sz w:val="22"/>
                <w:szCs w:val="22"/>
              </w:rPr>
            </w:pPr>
            <w:r w:rsidRPr="00864930">
              <w:rPr>
                <w:rFonts w:asciiTheme="minorHAnsi" w:hAnsiTheme="minorHAnsi" w:cstheme="minorHAnsi"/>
                <w:bCs w:val="0"/>
                <w:sz w:val="22"/>
                <w:szCs w:val="22"/>
              </w:rPr>
              <w:lastRenderedPageBreak/>
              <w:t>Zespół Szkół</w:t>
            </w:r>
          </w:p>
          <w:p w14:paraId="3721737C" w14:textId="1C513D25" w:rsidR="00E20D64" w:rsidRPr="00864930" w:rsidRDefault="00E20D64" w:rsidP="007C3A68">
            <w:pPr>
              <w:spacing w:after="160"/>
              <w:rPr>
                <w:rFonts w:asciiTheme="minorHAnsi" w:hAnsiTheme="minorHAnsi" w:cstheme="minorHAnsi"/>
                <w:bCs w:val="0"/>
                <w:sz w:val="22"/>
                <w:szCs w:val="22"/>
              </w:rPr>
            </w:pPr>
            <w:r w:rsidRPr="00864930">
              <w:rPr>
                <w:rFonts w:asciiTheme="minorHAnsi" w:hAnsiTheme="minorHAnsi" w:cstheme="minorHAnsi"/>
                <w:bCs w:val="0"/>
                <w:sz w:val="22"/>
                <w:szCs w:val="22"/>
              </w:rPr>
              <w:t>w Czarnej Białostockiej</w:t>
            </w:r>
          </w:p>
        </w:tc>
        <w:tc>
          <w:tcPr>
            <w:tcW w:w="5665" w:type="dxa"/>
          </w:tcPr>
          <w:p w14:paraId="018076DD" w14:textId="77777777" w:rsidR="00E20D64" w:rsidRPr="00864930" w:rsidRDefault="00E20D64">
            <w:pPr>
              <w:pStyle w:val="Akapitzlist"/>
              <w:numPr>
                <w:ilvl w:val="0"/>
                <w:numId w:val="15"/>
              </w:numPr>
              <w:tabs>
                <w:tab w:val="left" w:pos="289"/>
                <w:tab w:val="left" w:pos="572"/>
              </w:tabs>
              <w:spacing w:after="160" w:line="276" w:lineRule="auto"/>
              <w:ind w:left="45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Liceum Ogólnokształcące</w:t>
            </w:r>
          </w:p>
          <w:p w14:paraId="385CBE73" w14:textId="77777777" w:rsidR="00E20D64" w:rsidRPr="00864930" w:rsidRDefault="00E20D64">
            <w:pPr>
              <w:pStyle w:val="Akapitzlist"/>
              <w:numPr>
                <w:ilvl w:val="0"/>
                <w:numId w:val="15"/>
              </w:numPr>
              <w:tabs>
                <w:tab w:val="left" w:pos="289"/>
                <w:tab w:val="left" w:pos="572"/>
              </w:tabs>
              <w:spacing w:after="160" w:line="276" w:lineRule="auto"/>
              <w:ind w:left="45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Technikum, w zawodzie:</w:t>
            </w:r>
          </w:p>
          <w:p w14:paraId="195820FC" w14:textId="6C29BAE3" w:rsidR="00E20D64" w:rsidRPr="00864930" w:rsidRDefault="00E20D64">
            <w:pPr>
              <w:pStyle w:val="Akapitzlist"/>
              <w:numPr>
                <w:ilvl w:val="0"/>
                <w:numId w:val="10"/>
              </w:numPr>
              <w:tabs>
                <w:tab w:val="left" w:pos="572"/>
              </w:tabs>
              <w:spacing w:after="160" w:line="276" w:lineRule="auto"/>
              <w:ind w:left="453"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technik informatyk</w:t>
            </w:r>
          </w:p>
        </w:tc>
      </w:tr>
      <w:tr w:rsidR="00E20D64" w:rsidRPr="00864930" w14:paraId="0B9BEA13" w14:textId="77777777" w:rsidTr="007C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07F0B9C" w14:textId="58C69237" w:rsidR="00E20D64" w:rsidRPr="00864930" w:rsidRDefault="00E20D64" w:rsidP="007C3A68">
            <w:pPr>
              <w:spacing w:after="160" w:line="360" w:lineRule="auto"/>
              <w:jc w:val="both"/>
              <w:rPr>
                <w:rFonts w:asciiTheme="minorHAnsi" w:hAnsiTheme="minorHAnsi" w:cstheme="minorHAnsi"/>
                <w:bCs w:val="0"/>
                <w:sz w:val="22"/>
                <w:szCs w:val="22"/>
              </w:rPr>
            </w:pPr>
            <w:r w:rsidRPr="00864930">
              <w:rPr>
                <w:rFonts w:asciiTheme="minorHAnsi" w:hAnsiTheme="minorHAnsi" w:cstheme="minorHAnsi"/>
                <w:bCs w:val="0"/>
                <w:sz w:val="22"/>
                <w:szCs w:val="22"/>
              </w:rPr>
              <w:t>Centrum Kształcenia</w:t>
            </w:r>
            <w:r w:rsidR="007C3A68" w:rsidRPr="00864930">
              <w:rPr>
                <w:rFonts w:asciiTheme="minorHAnsi" w:hAnsiTheme="minorHAnsi" w:cstheme="minorHAnsi"/>
                <w:bCs w:val="0"/>
                <w:sz w:val="22"/>
                <w:szCs w:val="22"/>
              </w:rPr>
              <w:t xml:space="preserve"> </w:t>
            </w:r>
            <w:r w:rsidRPr="00864930">
              <w:rPr>
                <w:rFonts w:asciiTheme="minorHAnsi" w:hAnsiTheme="minorHAnsi" w:cstheme="minorHAnsi"/>
                <w:bCs w:val="0"/>
                <w:sz w:val="22"/>
                <w:szCs w:val="22"/>
              </w:rPr>
              <w:t>Zawodowego w Łapach</w:t>
            </w:r>
            <w:r w:rsidR="007C3A68" w:rsidRPr="00864930">
              <w:rPr>
                <w:rStyle w:val="Odwoanieprzypisudolnego"/>
                <w:rFonts w:asciiTheme="minorHAnsi" w:hAnsiTheme="minorHAnsi" w:cstheme="minorHAnsi"/>
                <w:bCs w:val="0"/>
                <w:sz w:val="22"/>
                <w:szCs w:val="22"/>
              </w:rPr>
              <w:footnoteReference w:id="35"/>
            </w:r>
          </w:p>
        </w:tc>
        <w:tc>
          <w:tcPr>
            <w:tcW w:w="5665" w:type="dxa"/>
          </w:tcPr>
          <w:p w14:paraId="6906D8F8" w14:textId="77777777" w:rsidR="00E20D64" w:rsidRPr="00864930" w:rsidRDefault="00E20D64">
            <w:pPr>
              <w:pStyle w:val="Akapitzlist"/>
              <w:numPr>
                <w:ilvl w:val="0"/>
                <w:numId w:val="16"/>
              </w:numPr>
              <w:tabs>
                <w:tab w:val="left" w:pos="289"/>
              </w:tabs>
              <w:spacing w:after="160" w:line="276" w:lineRule="auto"/>
              <w:ind w:left="170" w:hanging="21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Kwalifikacyjny Kurs Zawodowy:</w:t>
            </w:r>
          </w:p>
          <w:p w14:paraId="46BE85D3" w14:textId="77777777" w:rsidR="00E20D64" w:rsidRPr="00864930" w:rsidRDefault="00E20D64">
            <w:pPr>
              <w:pStyle w:val="Akapitzlist"/>
              <w:numPr>
                <w:ilvl w:val="0"/>
                <w:numId w:val="13"/>
              </w:numPr>
              <w:tabs>
                <w:tab w:val="left" w:pos="289"/>
              </w:tabs>
              <w:spacing w:after="160" w:line="276" w:lineRule="auto"/>
              <w:ind w:left="170"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prowadzenie produkcji rolniczej</w:t>
            </w:r>
          </w:p>
          <w:p w14:paraId="1620C06E" w14:textId="77777777" w:rsidR="00E20D64" w:rsidRPr="00864930" w:rsidRDefault="00E20D64">
            <w:pPr>
              <w:pStyle w:val="Akapitzlist"/>
              <w:numPr>
                <w:ilvl w:val="0"/>
                <w:numId w:val="13"/>
              </w:numPr>
              <w:tabs>
                <w:tab w:val="left" w:pos="289"/>
              </w:tabs>
              <w:spacing w:after="160" w:line="276" w:lineRule="auto"/>
              <w:ind w:left="170"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organizacja i nadzorowanie produkcji rolniczej</w:t>
            </w:r>
          </w:p>
          <w:p w14:paraId="0182E819" w14:textId="6C529111" w:rsidR="00E20D64" w:rsidRPr="00864930" w:rsidRDefault="00E20D64">
            <w:pPr>
              <w:pStyle w:val="Akapitzlist"/>
              <w:numPr>
                <w:ilvl w:val="0"/>
                <w:numId w:val="13"/>
              </w:numPr>
              <w:tabs>
                <w:tab w:val="left" w:pos="289"/>
              </w:tabs>
              <w:spacing w:after="160" w:line="276" w:lineRule="auto"/>
              <w:ind w:left="170"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wykonywanie i naprawa elementów maszyn, urządzeń i</w:t>
            </w:r>
            <w:r w:rsidR="00937294">
              <w:rPr>
                <w:rFonts w:asciiTheme="minorHAnsi" w:hAnsiTheme="minorHAnsi" w:cstheme="minorHAnsi"/>
                <w:sz w:val="22"/>
                <w:szCs w:val="22"/>
              </w:rPr>
              <w:t> </w:t>
            </w:r>
            <w:r w:rsidRPr="00864930">
              <w:rPr>
                <w:rFonts w:asciiTheme="minorHAnsi" w:hAnsiTheme="minorHAnsi" w:cstheme="minorHAnsi"/>
                <w:sz w:val="22"/>
                <w:szCs w:val="22"/>
              </w:rPr>
              <w:t>narzędzi</w:t>
            </w:r>
          </w:p>
          <w:p w14:paraId="160EBA09" w14:textId="77777777" w:rsidR="00E20D64" w:rsidRPr="00864930" w:rsidRDefault="00E20D64">
            <w:pPr>
              <w:pStyle w:val="Akapitzlist"/>
              <w:numPr>
                <w:ilvl w:val="0"/>
                <w:numId w:val="14"/>
              </w:numPr>
              <w:tabs>
                <w:tab w:val="left" w:pos="289"/>
              </w:tabs>
              <w:spacing w:after="160" w:line="276" w:lineRule="auto"/>
              <w:ind w:left="170"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obsługa, diagnozowanie i naprawa nadwozi pojazdów samochodowych</w:t>
            </w:r>
          </w:p>
          <w:p w14:paraId="4E03B287" w14:textId="6BC6B9E2" w:rsidR="00E20D64" w:rsidRPr="00864930" w:rsidRDefault="00E20D64">
            <w:pPr>
              <w:pStyle w:val="Akapitzlist"/>
              <w:numPr>
                <w:ilvl w:val="0"/>
                <w:numId w:val="14"/>
              </w:numPr>
              <w:tabs>
                <w:tab w:val="left" w:pos="289"/>
              </w:tabs>
              <w:spacing w:after="160" w:line="276" w:lineRule="auto"/>
              <w:ind w:left="170"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montaż, uruchamianie i konserwacja instalacji, maszyn i</w:t>
            </w:r>
            <w:r w:rsidR="00937294">
              <w:rPr>
                <w:rFonts w:asciiTheme="minorHAnsi" w:hAnsiTheme="minorHAnsi" w:cstheme="minorHAnsi"/>
                <w:sz w:val="22"/>
                <w:szCs w:val="22"/>
              </w:rPr>
              <w:t> </w:t>
            </w:r>
            <w:r w:rsidRPr="00864930">
              <w:rPr>
                <w:rFonts w:asciiTheme="minorHAnsi" w:hAnsiTheme="minorHAnsi" w:cstheme="minorHAnsi"/>
                <w:sz w:val="22"/>
                <w:szCs w:val="22"/>
              </w:rPr>
              <w:t>urządzeń elektrycznych</w:t>
            </w:r>
          </w:p>
          <w:p w14:paraId="7EE4C06A" w14:textId="77777777" w:rsidR="00E20D64" w:rsidRPr="00864930" w:rsidRDefault="00E20D64">
            <w:pPr>
              <w:pStyle w:val="Akapitzlist"/>
              <w:numPr>
                <w:ilvl w:val="0"/>
                <w:numId w:val="14"/>
              </w:numPr>
              <w:tabs>
                <w:tab w:val="left" w:pos="289"/>
              </w:tabs>
              <w:spacing w:after="160" w:line="276" w:lineRule="auto"/>
              <w:ind w:left="170"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użytkowanie obrabiarek skrawających</w:t>
            </w:r>
          </w:p>
          <w:p w14:paraId="28B6A316" w14:textId="4C8A0AD7" w:rsidR="00E20D64" w:rsidRPr="00864930" w:rsidRDefault="00E20D64">
            <w:pPr>
              <w:pStyle w:val="Akapitzlist"/>
              <w:numPr>
                <w:ilvl w:val="0"/>
                <w:numId w:val="14"/>
              </w:numPr>
              <w:tabs>
                <w:tab w:val="left" w:pos="289"/>
              </w:tabs>
              <w:spacing w:after="160" w:line="276" w:lineRule="auto"/>
              <w:ind w:left="170"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wykonywanie robót montażowych, okładzinowych i</w:t>
            </w:r>
            <w:r w:rsidR="00937294">
              <w:rPr>
                <w:rFonts w:asciiTheme="minorHAnsi" w:hAnsiTheme="minorHAnsi" w:cstheme="minorHAnsi"/>
                <w:sz w:val="22"/>
                <w:szCs w:val="22"/>
              </w:rPr>
              <w:t> </w:t>
            </w:r>
            <w:r w:rsidRPr="00864930">
              <w:rPr>
                <w:rFonts w:asciiTheme="minorHAnsi" w:hAnsiTheme="minorHAnsi" w:cstheme="minorHAnsi"/>
                <w:sz w:val="22"/>
                <w:szCs w:val="22"/>
              </w:rPr>
              <w:t>wykończeniowych</w:t>
            </w:r>
          </w:p>
          <w:p w14:paraId="019B5126" w14:textId="77777777" w:rsidR="00E20D64" w:rsidRPr="00864930" w:rsidRDefault="00E20D64">
            <w:pPr>
              <w:pStyle w:val="Akapitzlist"/>
              <w:numPr>
                <w:ilvl w:val="0"/>
                <w:numId w:val="14"/>
              </w:numPr>
              <w:tabs>
                <w:tab w:val="left" w:pos="289"/>
              </w:tabs>
              <w:spacing w:after="160" w:line="276" w:lineRule="auto"/>
              <w:ind w:left="170"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lastRenderedPageBreak/>
              <w:t>Udzielanie pomocy i organizacja wsparcia osobie niepełnosprawnej</w:t>
            </w:r>
          </w:p>
          <w:p w14:paraId="3E84BD3A" w14:textId="77777777" w:rsidR="00E20D64" w:rsidRPr="00864930" w:rsidRDefault="00E20D64">
            <w:pPr>
              <w:pStyle w:val="Akapitzlist"/>
              <w:numPr>
                <w:ilvl w:val="0"/>
                <w:numId w:val="14"/>
              </w:numPr>
              <w:tabs>
                <w:tab w:val="left" w:pos="289"/>
              </w:tabs>
              <w:spacing w:after="160" w:line="276" w:lineRule="auto"/>
              <w:ind w:left="170"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Świadczenie usług opiekuńczych</w:t>
            </w:r>
          </w:p>
          <w:p w14:paraId="055C2A2C" w14:textId="77777777" w:rsidR="00E20D64" w:rsidRPr="00864930" w:rsidRDefault="00E20D64">
            <w:pPr>
              <w:pStyle w:val="Akapitzlist"/>
              <w:numPr>
                <w:ilvl w:val="0"/>
                <w:numId w:val="14"/>
              </w:numPr>
              <w:tabs>
                <w:tab w:val="left" w:pos="289"/>
              </w:tabs>
              <w:spacing w:after="160" w:line="276" w:lineRule="auto"/>
              <w:ind w:left="170"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Diagnozowanie i naprawa nadwozi pojazdów mechanicznych</w:t>
            </w:r>
          </w:p>
          <w:p w14:paraId="3BCA9F98" w14:textId="77777777" w:rsidR="00E20D64" w:rsidRPr="00864930" w:rsidRDefault="00E20D64">
            <w:pPr>
              <w:pStyle w:val="Akapitzlist"/>
              <w:numPr>
                <w:ilvl w:val="0"/>
                <w:numId w:val="14"/>
              </w:numPr>
              <w:tabs>
                <w:tab w:val="left" w:pos="289"/>
              </w:tabs>
              <w:spacing w:after="160" w:line="276" w:lineRule="auto"/>
              <w:ind w:left="170"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Montaż i uruchamianie urządzeń i systemów energetyki odnawialnej</w:t>
            </w:r>
          </w:p>
          <w:p w14:paraId="34ED3877" w14:textId="28C2927C" w:rsidR="00E20D64" w:rsidRPr="00864930" w:rsidRDefault="00E20D64">
            <w:pPr>
              <w:pStyle w:val="Akapitzlist"/>
              <w:numPr>
                <w:ilvl w:val="0"/>
                <w:numId w:val="14"/>
              </w:numPr>
              <w:tabs>
                <w:tab w:val="left" w:pos="289"/>
              </w:tabs>
              <w:spacing w:after="160" w:line="276" w:lineRule="auto"/>
              <w:ind w:left="170"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Świadczenie usług opiekuńczo-wspierających osobie starszej</w:t>
            </w:r>
            <w:r w:rsidR="007C3A68" w:rsidRPr="00864930">
              <w:rPr>
                <w:rFonts w:asciiTheme="minorHAnsi" w:hAnsiTheme="minorHAnsi" w:cstheme="minorHAnsi"/>
                <w:sz w:val="22"/>
                <w:szCs w:val="22"/>
              </w:rPr>
              <w:t>.</w:t>
            </w:r>
          </w:p>
        </w:tc>
      </w:tr>
    </w:tbl>
    <w:p w14:paraId="478B4527" w14:textId="77777777" w:rsidR="007C3A68" w:rsidRPr="00864930" w:rsidRDefault="007C3A68" w:rsidP="007C3A68">
      <w:pPr>
        <w:rPr>
          <w:rFonts w:asciiTheme="minorHAnsi" w:hAnsiTheme="minorHAnsi" w:cstheme="minorHAnsi"/>
          <w:sz w:val="22"/>
          <w:szCs w:val="22"/>
        </w:rPr>
      </w:pPr>
      <w:r w:rsidRPr="00864930">
        <w:rPr>
          <w:rFonts w:asciiTheme="minorHAnsi" w:hAnsiTheme="minorHAnsi" w:cstheme="minorHAnsi"/>
          <w:i/>
          <w:iCs/>
          <w:sz w:val="22"/>
          <w:szCs w:val="22"/>
        </w:rPr>
        <w:lastRenderedPageBreak/>
        <w:t xml:space="preserve">Źródło: Raport o stanie Powiatu białostockiego za 2023 rok </w:t>
      </w:r>
    </w:p>
    <w:p w14:paraId="6000D79F" w14:textId="77777777" w:rsidR="00D745D5" w:rsidRDefault="00D745D5" w:rsidP="00E20D64">
      <w:pPr>
        <w:spacing w:after="160" w:line="360" w:lineRule="auto"/>
        <w:ind w:firstLine="708"/>
        <w:jc w:val="both"/>
        <w:rPr>
          <w:rFonts w:asciiTheme="minorHAnsi" w:hAnsiTheme="minorHAnsi" w:cstheme="minorHAnsi"/>
          <w:sz w:val="22"/>
          <w:szCs w:val="22"/>
        </w:rPr>
      </w:pPr>
    </w:p>
    <w:p w14:paraId="5371F909" w14:textId="4A0E6822" w:rsidR="00E20D64" w:rsidRPr="00864930" w:rsidRDefault="00E20D64" w:rsidP="00E20D64">
      <w:pPr>
        <w:spacing w:after="160"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Szkoły i placówki oświatowe, dla których organem prowadzącym jest Powiat białostocki, poza kształceniem młodzieży, umożliwiają osobom dorosłym poszukującym pracy przekwalifikowanie się w ramach Kursu Kwalifikacji Zawodowej, zwiększając tym samym ich szansę na rynku pracy. Kursy zawodowe nadają kwalifikacje: ROL.04 </w:t>
      </w:r>
      <w:r w:rsidR="00937294">
        <w:rPr>
          <w:rFonts w:asciiTheme="minorHAnsi" w:hAnsiTheme="minorHAnsi" w:cstheme="minorHAnsi"/>
          <w:sz w:val="22"/>
          <w:szCs w:val="22"/>
        </w:rPr>
        <w:t xml:space="preserve">– </w:t>
      </w:r>
      <w:r w:rsidRPr="00864930">
        <w:rPr>
          <w:rFonts w:asciiTheme="minorHAnsi" w:hAnsiTheme="minorHAnsi" w:cstheme="minorHAnsi"/>
          <w:sz w:val="22"/>
          <w:szCs w:val="22"/>
        </w:rPr>
        <w:t xml:space="preserve">Prowadzenie produkcji rolniczej; ROL.10 </w:t>
      </w:r>
      <w:r w:rsidR="00937294">
        <w:rPr>
          <w:rFonts w:asciiTheme="minorHAnsi" w:hAnsiTheme="minorHAnsi" w:cstheme="minorHAnsi"/>
          <w:sz w:val="22"/>
          <w:szCs w:val="22"/>
        </w:rPr>
        <w:t xml:space="preserve">– </w:t>
      </w:r>
      <w:r w:rsidRPr="00864930">
        <w:rPr>
          <w:rFonts w:asciiTheme="minorHAnsi" w:hAnsiTheme="minorHAnsi" w:cstheme="minorHAnsi"/>
          <w:sz w:val="22"/>
          <w:szCs w:val="22"/>
        </w:rPr>
        <w:t>Organizacja i</w:t>
      </w:r>
      <w:r w:rsidR="00937294">
        <w:rPr>
          <w:rFonts w:asciiTheme="minorHAnsi" w:hAnsiTheme="minorHAnsi" w:cstheme="minorHAnsi"/>
          <w:sz w:val="22"/>
          <w:szCs w:val="22"/>
        </w:rPr>
        <w:t> </w:t>
      </w:r>
      <w:r w:rsidRPr="00864930">
        <w:rPr>
          <w:rFonts w:asciiTheme="minorHAnsi" w:hAnsiTheme="minorHAnsi" w:cstheme="minorHAnsi"/>
          <w:sz w:val="22"/>
          <w:szCs w:val="22"/>
        </w:rPr>
        <w:t xml:space="preserve">nadzorowanie produkcji rolniczej; MOT.01 </w:t>
      </w:r>
      <w:r w:rsidR="00937294">
        <w:rPr>
          <w:rFonts w:asciiTheme="minorHAnsi" w:hAnsiTheme="minorHAnsi" w:cstheme="minorHAnsi"/>
          <w:sz w:val="22"/>
          <w:szCs w:val="22"/>
        </w:rPr>
        <w:t xml:space="preserve">– </w:t>
      </w:r>
      <w:r w:rsidRPr="00864930">
        <w:rPr>
          <w:rFonts w:asciiTheme="minorHAnsi" w:hAnsiTheme="minorHAnsi" w:cstheme="minorHAnsi"/>
          <w:sz w:val="22"/>
          <w:szCs w:val="22"/>
        </w:rPr>
        <w:t xml:space="preserve">Diagnozowanie i naprawa nadwozi pojazdów samochodowych; SPO.01 </w:t>
      </w:r>
      <w:r w:rsidR="00937294">
        <w:rPr>
          <w:rFonts w:asciiTheme="minorHAnsi" w:hAnsiTheme="minorHAnsi" w:cstheme="minorHAnsi"/>
          <w:sz w:val="22"/>
          <w:szCs w:val="22"/>
        </w:rPr>
        <w:t xml:space="preserve">– </w:t>
      </w:r>
      <w:r w:rsidRPr="00864930">
        <w:rPr>
          <w:rFonts w:asciiTheme="minorHAnsi" w:hAnsiTheme="minorHAnsi" w:cstheme="minorHAnsi"/>
          <w:sz w:val="22"/>
          <w:szCs w:val="22"/>
        </w:rPr>
        <w:t>Udzielanie pomocy i organizacja wsparcia osobie niepełnosprawnej.</w:t>
      </w:r>
    </w:p>
    <w:p w14:paraId="7497675B" w14:textId="77777777" w:rsidR="004A3DF2" w:rsidRPr="00864930" w:rsidRDefault="004A3DF2" w:rsidP="00D67176">
      <w:pPr>
        <w:pStyle w:val="Nagwek2"/>
        <w:spacing w:line="360" w:lineRule="auto"/>
        <w:rPr>
          <w:rFonts w:asciiTheme="minorHAnsi" w:hAnsiTheme="minorHAnsi" w:cstheme="minorHAnsi"/>
        </w:rPr>
      </w:pPr>
      <w:bookmarkStart w:id="29" w:name="_Toc182824495"/>
      <w:r w:rsidRPr="00864930">
        <w:rPr>
          <w:rFonts w:asciiTheme="minorHAnsi" w:hAnsiTheme="minorHAnsi" w:cstheme="minorHAnsi"/>
        </w:rPr>
        <w:t>PORADNICTWO PSYCHOLOGICZNO-PEDAGOGICZNE</w:t>
      </w:r>
      <w:bookmarkEnd w:id="29"/>
    </w:p>
    <w:p w14:paraId="102C3155" w14:textId="77777777" w:rsidR="004A3DF2" w:rsidRPr="00864930" w:rsidRDefault="004A3DF2" w:rsidP="00E74EE2">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Powiat Białostocki jest organem prowadzącym dla dwóch Poradni Psychologiczno-Pedagogicznych:</w:t>
      </w:r>
    </w:p>
    <w:p w14:paraId="0A6D46A6" w14:textId="77777777" w:rsidR="004A3DF2" w:rsidRPr="00864930" w:rsidRDefault="004A3DF2">
      <w:pPr>
        <w:pStyle w:val="Akapitzlist"/>
        <w:numPr>
          <w:ilvl w:val="0"/>
          <w:numId w:val="56"/>
        </w:numPr>
        <w:spacing w:after="200"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Poradni Psychologiczno-Pedagogicznej w Łapach, teren działania  obejmuje 5 gmin: Łapy, Suraż, Poświętne, Turośń Kościelna, Zawady. </w:t>
      </w:r>
    </w:p>
    <w:p w14:paraId="1D3C0DB2" w14:textId="77777777" w:rsidR="004A3DF2" w:rsidRPr="00864930" w:rsidRDefault="004A3DF2">
      <w:pPr>
        <w:pStyle w:val="Akapitzlist"/>
        <w:numPr>
          <w:ilvl w:val="0"/>
          <w:numId w:val="56"/>
        </w:numPr>
        <w:spacing w:after="160"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Powiatowej Poradni Psychologiczno-Pedagogicznej w Białymstoku obejmującej swoim działaniem teren 10 gmin: Choroszcz, Czarna Białostocka, Dobrzyniewo, Gródek, Juchnowiec, Michałowo, Supraśl, Tykocin, Wasilków, Zabłudów. </w:t>
      </w:r>
    </w:p>
    <w:p w14:paraId="6BF86B91" w14:textId="1B0378B0" w:rsidR="006D4BDD" w:rsidRPr="00864930" w:rsidRDefault="006D4BDD" w:rsidP="006D4BDD">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Publiczne poradnie psychologiczno-pedagogiczne, w tym publiczne poradnie specjalistyczne, udzielają dzieciom, od momentu urodzenia i młodzieży pomocy psychologiczno-pedagogicznej oraz</w:t>
      </w:r>
      <w:r w:rsidR="00937294">
        <w:rPr>
          <w:rFonts w:asciiTheme="minorHAnsi" w:hAnsiTheme="minorHAnsi" w:cstheme="minorHAnsi"/>
          <w:sz w:val="22"/>
          <w:szCs w:val="22"/>
        </w:rPr>
        <w:t> </w:t>
      </w:r>
      <w:r w:rsidRPr="00864930">
        <w:rPr>
          <w:rFonts w:asciiTheme="minorHAnsi" w:hAnsiTheme="minorHAnsi" w:cstheme="minorHAnsi"/>
          <w:sz w:val="22"/>
          <w:szCs w:val="22"/>
        </w:rPr>
        <w:t xml:space="preserve">pomocy w wyborze kierunku kształcenia i zawodu, udzielają rodzicom i nauczycielom pomocy psychologiczno-pedagogicznej związanej z wychowywaniem i kształceniem dzieci i młodzieży, a także wspomagają przedszkola, szkoły i placówki w zakresie realizacji zadań dydaktycznych, wychowawczych i opiekuńczych, poprzez: diagnozę i terapię pedagogiczną, logopedyczną i psychologiczną; badanie predyspozycji zawodowych i możliwości dalszego kształcenia; wydawanie opinii, orzeczeń dotyczących kształcenia dzieci; zajęcia stymulacyjno-rozwojowe usprawniające osłabione funkcje małego dziecka; indywidualną terapię psychologiczną; trening umiejętności społecznych; pomoc udzielaną </w:t>
      </w:r>
      <w:r w:rsidRPr="00864930">
        <w:rPr>
          <w:rFonts w:asciiTheme="minorHAnsi" w:hAnsiTheme="minorHAnsi" w:cstheme="minorHAnsi"/>
          <w:sz w:val="22"/>
          <w:szCs w:val="22"/>
        </w:rPr>
        <w:lastRenderedPageBreak/>
        <w:t>w</w:t>
      </w:r>
      <w:r w:rsidR="00937294">
        <w:rPr>
          <w:rFonts w:asciiTheme="minorHAnsi" w:hAnsiTheme="minorHAnsi" w:cstheme="minorHAnsi"/>
          <w:sz w:val="22"/>
          <w:szCs w:val="22"/>
        </w:rPr>
        <w:t> </w:t>
      </w:r>
      <w:r w:rsidRPr="00864930">
        <w:rPr>
          <w:rFonts w:asciiTheme="minorHAnsi" w:hAnsiTheme="minorHAnsi" w:cstheme="minorHAnsi"/>
          <w:sz w:val="22"/>
          <w:szCs w:val="22"/>
        </w:rPr>
        <w:t>przypadkach nagłych zdarzeń i wystąpień kryzysu; zajęcia socjoterapeutyczne dla dzieci z</w:t>
      </w:r>
      <w:r w:rsidR="00937294">
        <w:rPr>
          <w:rFonts w:asciiTheme="minorHAnsi" w:hAnsiTheme="minorHAnsi" w:cstheme="minorHAnsi"/>
          <w:sz w:val="22"/>
          <w:szCs w:val="22"/>
        </w:rPr>
        <w:t> </w:t>
      </w:r>
      <w:r w:rsidRPr="00864930">
        <w:rPr>
          <w:rFonts w:asciiTheme="minorHAnsi" w:hAnsiTheme="minorHAnsi" w:cstheme="minorHAnsi"/>
          <w:sz w:val="22"/>
          <w:szCs w:val="22"/>
        </w:rPr>
        <w:t>trudnościami w zachowaniu i koncentracją uwagi; szkolenia i warsztaty dla dzieci, rodziców, opiekunów i nauczycieli; cykliczne spotkania w ramach „Sieci współpracy” dla pedagogów i</w:t>
      </w:r>
      <w:r w:rsidR="00937294">
        <w:rPr>
          <w:rFonts w:asciiTheme="minorHAnsi" w:hAnsiTheme="minorHAnsi" w:cstheme="minorHAnsi"/>
          <w:sz w:val="22"/>
          <w:szCs w:val="22"/>
        </w:rPr>
        <w:t> </w:t>
      </w:r>
      <w:r w:rsidRPr="00864930">
        <w:rPr>
          <w:rFonts w:asciiTheme="minorHAnsi" w:hAnsiTheme="minorHAnsi" w:cstheme="minorHAnsi"/>
          <w:sz w:val="22"/>
          <w:szCs w:val="22"/>
        </w:rPr>
        <w:t>psychologów szkolnych; przesiewowe badania słuchu w kierunku centralnego przetwarzania słuchowego (DDT); trening słuchowy metodą Warnkego; trening uwagi słuchowej metodą A.A.</w:t>
      </w:r>
      <w:r w:rsidR="00937294">
        <w:rPr>
          <w:rFonts w:asciiTheme="minorHAnsi" w:hAnsiTheme="minorHAnsi" w:cstheme="minorHAnsi"/>
          <w:sz w:val="22"/>
          <w:szCs w:val="22"/>
        </w:rPr>
        <w:t> </w:t>
      </w:r>
      <w:r w:rsidRPr="00864930">
        <w:rPr>
          <w:rFonts w:asciiTheme="minorHAnsi" w:hAnsiTheme="minorHAnsi" w:cstheme="minorHAnsi"/>
          <w:sz w:val="22"/>
          <w:szCs w:val="22"/>
        </w:rPr>
        <w:t>Tomatisa; integrację sensoryczną; neuroterapię biofeedback; konsultacje z psychologami, pedagogami i logopedami oraz wsparcie psychologiczne.</w:t>
      </w:r>
      <w:r w:rsidRPr="00864930">
        <w:rPr>
          <w:rStyle w:val="Odwoanieprzypisudolnego"/>
          <w:rFonts w:asciiTheme="minorHAnsi" w:hAnsiTheme="minorHAnsi" w:cstheme="minorHAnsi"/>
          <w:sz w:val="22"/>
          <w:szCs w:val="22"/>
        </w:rPr>
        <w:footnoteReference w:id="36"/>
      </w:r>
    </w:p>
    <w:p w14:paraId="57795E30" w14:textId="44894C1B" w:rsidR="006D4BDD" w:rsidRPr="00864930" w:rsidRDefault="00B61D98" w:rsidP="006D4BDD">
      <w:pPr>
        <w:pStyle w:val="NormalnyWeb"/>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Niepubliczna Poradnia Psychologiczno – Pedagogiczna „Błękitny Delfin” w Wasilkowie, która jest wpisana do ewidencji placówek niepublicznych prowadzonej przez Starostę Powiatu Białostockiego. Jest to specjalistyczna placówka pomocy dzieciom, osobom starszym, rodzicom, opiekunom prawnym oraz nauczycielom. Zgodnie z</w:t>
      </w:r>
      <w:r w:rsidR="00937294">
        <w:rPr>
          <w:rFonts w:asciiTheme="minorHAnsi" w:hAnsiTheme="minorHAnsi" w:cstheme="minorHAnsi"/>
          <w:sz w:val="22"/>
          <w:szCs w:val="22"/>
        </w:rPr>
        <w:t> </w:t>
      </w:r>
      <w:r w:rsidRPr="00864930">
        <w:rPr>
          <w:rFonts w:asciiTheme="minorHAnsi" w:hAnsiTheme="minorHAnsi" w:cstheme="minorHAnsi"/>
          <w:sz w:val="22"/>
          <w:szCs w:val="22"/>
        </w:rPr>
        <w:t>celami statutowymi zajmuje się: wspomaganiem rozwoju, rozbudzaniem i rozwijaniem talentów oraz</w:t>
      </w:r>
      <w:r w:rsidR="00937294">
        <w:rPr>
          <w:rFonts w:asciiTheme="minorHAnsi" w:hAnsiTheme="minorHAnsi" w:cstheme="minorHAnsi"/>
          <w:sz w:val="22"/>
          <w:szCs w:val="22"/>
        </w:rPr>
        <w:t> </w:t>
      </w:r>
      <w:r w:rsidRPr="00864930">
        <w:rPr>
          <w:rFonts w:asciiTheme="minorHAnsi" w:hAnsiTheme="minorHAnsi" w:cstheme="minorHAnsi"/>
          <w:sz w:val="22"/>
          <w:szCs w:val="22"/>
        </w:rPr>
        <w:t>pomocą w pokonywaniu codziennych trudności. Poradnia zapewnia pomoc i wsparcie doświadczonego zespołu specjalistów w zakresie wczesnego wspomagania rozwoju, konsultacji, diagnostyki, opinii i terapii.</w:t>
      </w:r>
    </w:p>
    <w:p w14:paraId="2B1B98B2" w14:textId="2DA8D1F7" w:rsidR="006722D7" w:rsidRPr="00864930" w:rsidRDefault="006722D7" w:rsidP="00D67176">
      <w:pPr>
        <w:pStyle w:val="Nagwek2"/>
        <w:spacing w:line="360" w:lineRule="auto"/>
        <w:rPr>
          <w:rFonts w:asciiTheme="minorHAnsi" w:hAnsiTheme="minorHAnsi" w:cstheme="minorHAnsi"/>
        </w:rPr>
      </w:pPr>
      <w:bookmarkStart w:id="30" w:name="_Toc135400646"/>
      <w:bookmarkStart w:id="31" w:name="_Toc182824496"/>
      <w:r w:rsidRPr="00864930">
        <w:rPr>
          <w:rFonts w:asciiTheme="minorHAnsi" w:hAnsiTheme="minorHAnsi" w:cstheme="minorHAnsi"/>
        </w:rPr>
        <w:t>PROMOCJA I OCHRONA ZDROWIA</w:t>
      </w:r>
      <w:bookmarkEnd w:id="30"/>
      <w:bookmarkEnd w:id="31"/>
    </w:p>
    <w:p w14:paraId="0A88C89F" w14:textId="5094ACFB" w:rsidR="005E3932" w:rsidRPr="00864930" w:rsidRDefault="006722D7" w:rsidP="00575DE0">
      <w:pPr>
        <w:shd w:val="clear" w:color="auto" w:fill="FFFFFF"/>
        <w:spacing w:before="60"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Samodzielny Publiczny Zakład Opieki Zdrowotnej w Łapach jest podmiotem leczniczym </w:t>
      </w:r>
      <w:r w:rsidR="005E3932" w:rsidRPr="00864930">
        <w:rPr>
          <w:rFonts w:asciiTheme="minorHAnsi" w:hAnsiTheme="minorHAnsi" w:cstheme="minorHAnsi"/>
          <w:sz w:val="22"/>
          <w:szCs w:val="22"/>
        </w:rPr>
        <w:t>zabezpieczającym potrzeby medyczne największego miasta powiatu białostockiego, tj. Łap oraz okolicznych gmin: Choroszcz, Poświętne, Suraż, Turośń Kościelna, Sokoły. W trakcie działań adaptacyjnych jest zakład leczniczy zlokalizowany w Czarnej Białostockiej. Zwiększy to dostępność do</w:t>
      </w:r>
      <w:r w:rsidR="00FD7106">
        <w:rPr>
          <w:rFonts w:asciiTheme="minorHAnsi" w:hAnsiTheme="minorHAnsi" w:cstheme="minorHAnsi"/>
          <w:sz w:val="22"/>
          <w:szCs w:val="22"/>
        </w:rPr>
        <w:t> </w:t>
      </w:r>
      <w:r w:rsidR="005E3932" w:rsidRPr="00864930">
        <w:rPr>
          <w:rFonts w:asciiTheme="minorHAnsi" w:hAnsiTheme="minorHAnsi" w:cstheme="minorHAnsi"/>
          <w:sz w:val="22"/>
          <w:szCs w:val="22"/>
        </w:rPr>
        <w:t>świadczonych usług medycznych mieszkańcom Powiatu Białostockiego</w:t>
      </w:r>
      <w:r w:rsidRPr="00864930">
        <w:rPr>
          <w:rFonts w:asciiTheme="minorHAnsi" w:hAnsiTheme="minorHAnsi" w:cstheme="minorHAnsi"/>
          <w:sz w:val="22"/>
          <w:szCs w:val="22"/>
        </w:rPr>
        <w:t>.</w:t>
      </w:r>
    </w:p>
    <w:p w14:paraId="7137869A" w14:textId="75B3B738" w:rsidR="006722D7" w:rsidRPr="00864930" w:rsidRDefault="006722D7" w:rsidP="00575DE0">
      <w:pPr>
        <w:shd w:val="clear" w:color="auto" w:fill="FFFFFF"/>
        <w:spacing w:before="60"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Głównym celem działalności SP ZOZ w Łapach jest wykonywanie działalności leczniczej:</w:t>
      </w:r>
    </w:p>
    <w:p w14:paraId="7A33A43F" w14:textId="77777777" w:rsidR="006722D7" w:rsidRPr="00864930" w:rsidRDefault="006722D7" w:rsidP="00575DE0">
      <w:pPr>
        <w:shd w:val="clear" w:color="auto" w:fill="FFFFFF"/>
        <w:spacing w:before="60" w:line="360" w:lineRule="auto"/>
        <w:ind w:left="284"/>
        <w:jc w:val="both"/>
        <w:rPr>
          <w:rFonts w:asciiTheme="minorHAnsi" w:hAnsiTheme="minorHAnsi" w:cstheme="minorHAnsi"/>
          <w:sz w:val="22"/>
          <w:szCs w:val="22"/>
        </w:rPr>
      </w:pPr>
      <w:r w:rsidRPr="00864930">
        <w:rPr>
          <w:rFonts w:asciiTheme="minorHAnsi" w:hAnsiTheme="minorHAnsi" w:cstheme="minorHAnsi"/>
          <w:sz w:val="22"/>
          <w:szCs w:val="22"/>
        </w:rPr>
        <w:t>1) stacjonarne i całodobowe świadczenia zdrowotne:</w:t>
      </w:r>
    </w:p>
    <w:p w14:paraId="2A311114" w14:textId="77777777" w:rsidR="006722D7" w:rsidRPr="00864930" w:rsidRDefault="006722D7" w:rsidP="00575DE0">
      <w:pPr>
        <w:shd w:val="clear" w:color="auto" w:fill="FFFFFF"/>
        <w:tabs>
          <w:tab w:val="left" w:pos="713"/>
        </w:tabs>
        <w:spacing w:before="60" w:line="360" w:lineRule="auto"/>
        <w:ind w:firstLine="430"/>
        <w:contextualSpacing/>
        <w:jc w:val="both"/>
        <w:rPr>
          <w:rFonts w:asciiTheme="minorHAnsi" w:hAnsiTheme="minorHAnsi" w:cstheme="minorHAnsi"/>
          <w:sz w:val="22"/>
          <w:szCs w:val="22"/>
        </w:rPr>
      </w:pPr>
      <w:r w:rsidRPr="00864930">
        <w:rPr>
          <w:rFonts w:asciiTheme="minorHAnsi" w:hAnsiTheme="minorHAnsi" w:cstheme="minorHAnsi"/>
          <w:sz w:val="22"/>
          <w:szCs w:val="22"/>
        </w:rPr>
        <w:t>a)  szpitalne,</w:t>
      </w:r>
    </w:p>
    <w:p w14:paraId="37690069" w14:textId="77777777" w:rsidR="006722D7" w:rsidRPr="00864930" w:rsidRDefault="006722D7" w:rsidP="00575DE0">
      <w:pPr>
        <w:shd w:val="clear" w:color="auto" w:fill="FFFFFF"/>
        <w:spacing w:before="60" w:line="360" w:lineRule="auto"/>
        <w:ind w:left="713" w:hanging="283"/>
        <w:contextualSpacing/>
        <w:jc w:val="both"/>
        <w:rPr>
          <w:rFonts w:asciiTheme="minorHAnsi" w:hAnsiTheme="minorHAnsi" w:cstheme="minorHAnsi"/>
          <w:sz w:val="22"/>
          <w:szCs w:val="22"/>
        </w:rPr>
      </w:pPr>
      <w:r w:rsidRPr="00864930">
        <w:rPr>
          <w:rFonts w:asciiTheme="minorHAnsi" w:hAnsiTheme="minorHAnsi" w:cstheme="minorHAnsi"/>
          <w:sz w:val="22"/>
          <w:szCs w:val="22"/>
        </w:rPr>
        <w:t>b)  inne niż szpitalne (udzielane w zakładzie pielęgnacyjno-opiekuńczym)</w:t>
      </w:r>
    </w:p>
    <w:p w14:paraId="3909D762" w14:textId="77777777" w:rsidR="006722D7" w:rsidRPr="00864930" w:rsidRDefault="006722D7" w:rsidP="00575DE0">
      <w:pPr>
        <w:shd w:val="clear" w:color="auto" w:fill="FFFFFF"/>
        <w:spacing w:before="60" w:line="360" w:lineRule="auto"/>
        <w:ind w:left="284"/>
        <w:jc w:val="both"/>
        <w:rPr>
          <w:rFonts w:asciiTheme="minorHAnsi" w:hAnsiTheme="minorHAnsi" w:cstheme="minorHAnsi"/>
          <w:sz w:val="22"/>
          <w:szCs w:val="22"/>
        </w:rPr>
      </w:pPr>
      <w:r w:rsidRPr="00864930">
        <w:rPr>
          <w:rFonts w:asciiTheme="minorHAnsi" w:hAnsiTheme="minorHAnsi" w:cstheme="minorHAnsi"/>
          <w:sz w:val="22"/>
          <w:szCs w:val="22"/>
        </w:rPr>
        <w:t>2) ambulatoryjne świadczenia zdrowotne.</w:t>
      </w:r>
    </w:p>
    <w:p w14:paraId="5DA2BB1F" w14:textId="77777777" w:rsidR="005E3932" w:rsidRDefault="005E3932" w:rsidP="00575DE0">
      <w:pPr>
        <w:spacing w:line="360" w:lineRule="auto"/>
        <w:jc w:val="both"/>
        <w:rPr>
          <w:rFonts w:asciiTheme="minorHAnsi" w:hAnsiTheme="minorHAnsi" w:cstheme="minorHAnsi"/>
          <w:b/>
          <w:bCs/>
          <w:sz w:val="22"/>
          <w:szCs w:val="22"/>
        </w:rPr>
      </w:pPr>
    </w:p>
    <w:p w14:paraId="553FC4CD" w14:textId="77777777" w:rsidR="00FD7106" w:rsidRDefault="00FD7106" w:rsidP="00575DE0">
      <w:pPr>
        <w:spacing w:line="360" w:lineRule="auto"/>
        <w:jc w:val="both"/>
        <w:rPr>
          <w:rFonts w:asciiTheme="minorHAnsi" w:hAnsiTheme="minorHAnsi" w:cstheme="minorHAnsi"/>
          <w:b/>
          <w:bCs/>
          <w:sz w:val="22"/>
          <w:szCs w:val="22"/>
        </w:rPr>
      </w:pPr>
    </w:p>
    <w:p w14:paraId="2FF64164" w14:textId="77777777" w:rsidR="00FD7106" w:rsidRPr="00864930" w:rsidRDefault="00FD7106" w:rsidP="00575DE0">
      <w:pPr>
        <w:spacing w:line="360" w:lineRule="auto"/>
        <w:jc w:val="both"/>
        <w:rPr>
          <w:rFonts w:asciiTheme="minorHAnsi" w:hAnsiTheme="minorHAnsi" w:cstheme="minorHAnsi"/>
          <w:b/>
          <w:bCs/>
          <w:sz w:val="22"/>
          <w:szCs w:val="22"/>
        </w:rPr>
      </w:pPr>
    </w:p>
    <w:p w14:paraId="65EC8FEC" w14:textId="0D6EEFAA" w:rsidR="002C72E8" w:rsidRPr="00864930" w:rsidRDefault="002C72E8" w:rsidP="002C72E8">
      <w:pPr>
        <w:pStyle w:val="Legenda"/>
        <w:keepNext/>
        <w:rPr>
          <w:rFonts w:asciiTheme="minorHAnsi" w:hAnsiTheme="minorHAnsi" w:cstheme="minorHAnsi"/>
          <w:sz w:val="22"/>
          <w:szCs w:val="22"/>
        </w:rPr>
      </w:pPr>
      <w:bookmarkStart w:id="32" w:name="_Toc182824328"/>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6</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Struktura Samodzielnego Publicznego Zakładu Opieki Zdrowotnej w Łapach.</w:t>
      </w:r>
      <w:bookmarkEnd w:id="32"/>
    </w:p>
    <w:tbl>
      <w:tblPr>
        <w:tblStyle w:val="Tabelalisty2akcent6"/>
        <w:tblW w:w="0" w:type="auto"/>
        <w:tblLook w:val="04A0" w:firstRow="1" w:lastRow="0" w:firstColumn="1" w:lastColumn="0" w:noHBand="0" w:noVBand="1"/>
      </w:tblPr>
      <w:tblGrid>
        <w:gridCol w:w="2268"/>
        <w:gridCol w:w="2126"/>
        <w:gridCol w:w="4541"/>
      </w:tblGrid>
      <w:tr w:rsidR="000E06EF" w:rsidRPr="00864930" w14:paraId="3A0B94A5" w14:textId="77777777" w:rsidTr="00575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207AA5C" w14:textId="2461F711" w:rsidR="000E06EF" w:rsidRPr="00864930" w:rsidRDefault="000E06EF" w:rsidP="006722D7">
            <w:pPr>
              <w:spacing w:before="60"/>
              <w:rPr>
                <w:rFonts w:asciiTheme="minorHAnsi" w:eastAsia="Arial" w:hAnsiTheme="minorHAnsi" w:cstheme="minorHAnsi"/>
                <w:b w:val="0"/>
                <w:bCs w:val="0"/>
                <w:sz w:val="22"/>
                <w:szCs w:val="22"/>
              </w:rPr>
            </w:pPr>
            <w:r w:rsidRPr="00864930">
              <w:rPr>
                <w:rFonts w:asciiTheme="minorHAnsi" w:hAnsiTheme="minorHAnsi" w:cstheme="minorHAnsi"/>
                <w:sz w:val="22"/>
                <w:szCs w:val="22"/>
              </w:rPr>
              <w:t>Szpital</w:t>
            </w:r>
            <w:r w:rsidR="00575DE0" w:rsidRPr="00864930">
              <w:rPr>
                <w:rStyle w:val="Odwoanieprzypisudolnego"/>
                <w:rFonts w:asciiTheme="minorHAnsi" w:hAnsiTheme="minorHAnsi" w:cstheme="minorHAnsi"/>
                <w:b w:val="0"/>
                <w:bCs w:val="0"/>
                <w:sz w:val="22"/>
                <w:szCs w:val="22"/>
              </w:rPr>
              <w:footnoteReference w:id="37"/>
            </w:r>
          </w:p>
        </w:tc>
        <w:tc>
          <w:tcPr>
            <w:tcW w:w="2126" w:type="dxa"/>
          </w:tcPr>
          <w:p w14:paraId="4B1F597F" w14:textId="021A5DCF" w:rsidR="000E06EF" w:rsidRPr="00864930" w:rsidRDefault="000E06EF" w:rsidP="006722D7">
            <w:pPr>
              <w:spacing w:before="60"/>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bCs w:val="0"/>
                <w:sz w:val="22"/>
                <w:szCs w:val="22"/>
              </w:rPr>
            </w:pPr>
            <w:r w:rsidRPr="00864930">
              <w:rPr>
                <w:rFonts w:asciiTheme="minorHAnsi" w:hAnsiTheme="minorHAnsi" w:cstheme="minorHAnsi"/>
                <w:b w:val="0"/>
                <w:bCs w:val="0"/>
                <w:sz w:val="22"/>
                <w:szCs w:val="22"/>
              </w:rPr>
              <w:t>Szpital</w:t>
            </w:r>
          </w:p>
        </w:tc>
        <w:tc>
          <w:tcPr>
            <w:tcW w:w="4541" w:type="dxa"/>
          </w:tcPr>
          <w:p w14:paraId="625E67BF" w14:textId="6BBD8819" w:rsidR="004577E1" w:rsidRPr="00864930" w:rsidRDefault="000E06EF">
            <w:pPr>
              <w:pStyle w:val="Akapitzlist"/>
              <w:numPr>
                <w:ilvl w:val="0"/>
                <w:numId w:val="18"/>
              </w:numPr>
              <w:tabs>
                <w:tab w:val="left" w:pos="180"/>
              </w:tabs>
              <w:suppressAutoHyphens/>
              <w:spacing w:after="160" w:line="276" w:lineRule="auto"/>
              <w:ind w:left="322"/>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bCs w:val="0"/>
                <w:sz w:val="22"/>
                <w:szCs w:val="22"/>
              </w:rPr>
            </w:pPr>
            <w:r w:rsidRPr="00864930">
              <w:rPr>
                <w:rFonts w:asciiTheme="minorHAnsi" w:eastAsia="Arial" w:hAnsiTheme="minorHAnsi" w:cstheme="minorHAnsi"/>
                <w:b w:val="0"/>
                <w:bCs w:val="0"/>
                <w:sz w:val="22"/>
                <w:szCs w:val="22"/>
              </w:rPr>
              <w:t>szpitalny oddział ratunkowy</w:t>
            </w:r>
            <w:r w:rsidR="00575DE0" w:rsidRPr="00864930">
              <w:rPr>
                <w:rFonts w:asciiTheme="minorHAnsi" w:eastAsia="Arial" w:hAnsiTheme="minorHAnsi" w:cstheme="minorHAnsi"/>
                <w:b w:val="0"/>
                <w:bCs w:val="0"/>
                <w:sz w:val="22"/>
                <w:szCs w:val="22"/>
              </w:rPr>
              <w:t xml:space="preserve"> (6 łóżek)</w:t>
            </w:r>
            <w:r w:rsidRPr="00864930">
              <w:rPr>
                <w:rFonts w:asciiTheme="minorHAnsi" w:eastAsia="Arial" w:hAnsiTheme="minorHAnsi" w:cstheme="minorHAnsi"/>
                <w:b w:val="0"/>
                <w:bCs w:val="0"/>
                <w:sz w:val="22"/>
                <w:szCs w:val="22"/>
              </w:rPr>
              <w:t>,</w:t>
            </w:r>
          </w:p>
          <w:p w14:paraId="3076AD64" w14:textId="77777777" w:rsidR="004577E1" w:rsidRPr="00864930" w:rsidRDefault="000E06EF">
            <w:pPr>
              <w:pStyle w:val="Akapitzlist"/>
              <w:numPr>
                <w:ilvl w:val="0"/>
                <w:numId w:val="18"/>
              </w:numPr>
              <w:tabs>
                <w:tab w:val="left" w:pos="180"/>
              </w:tabs>
              <w:suppressAutoHyphens/>
              <w:spacing w:after="160" w:line="276" w:lineRule="auto"/>
              <w:ind w:left="322"/>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bCs w:val="0"/>
                <w:sz w:val="22"/>
                <w:szCs w:val="22"/>
              </w:rPr>
            </w:pPr>
            <w:r w:rsidRPr="00864930">
              <w:rPr>
                <w:rFonts w:asciiTheme="minorHAnsi" w:eastAsia="Arial" w:hAnsiTheme="minorHAnsi" w:cstheme="minorHAnsi"/>
                <w:b w:val="0"/>
                <w:bCs w:val="0"/>
                <w:sz w:val="22"/>
                <w:szCs w:val="22"/>
              </w:rPr>
              <w:t>izba przyjęć,</w:t>
            </w:r>
          </w:p>
          <w:p w14:paraId="6F08EF43" w14:textId="2314BEB4" w:rsidR="004577E1" w:rsidRPr="00864930" w:rsidRDefault="000E06EF">
            <w:pPr>
              <w:pStyle w:val="Akapitzlist"/>
              <w:numPr>
                <w:ilvl w:val="0"/>
                <w:numId w:val="18"/>
              </w:numPr>
              <w:tabs>
                <w:tab w:val="left" w:pos="180"/>
              </w:tabs>
              <w:suppressAutoHyphens/>
              <w:spacing w:after="160" w:line="276" w:lineRule="auto"/>
              <w:ind w:left="322"/>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bCs w:val="0"/>
                <w:sz w:val="22"/>
                <w:szCs w:val="22"/>
              </w:rPr>
            </w:pPr>
            <w:r w:rsidRPr="00864930">
              <w:rPr>
                <w:rFonts w:asciiTheme="minorHAnsi" w:eastAsia="Arial" w:hAnsiTheme="minorHAnsi" w:cstheme="minorHAnsi"/>
                <w:b w:val="0"/>
                <w:bCs w:val="0"/>
                <w:sz w:val="22"/>
                <w:szCs w:val="22"/>
              </w:rPr>
              <w:t>oddział chirurgiczny</w:t>
            </w:r>
            <w:r w:rsidR="00575DE0" w:rsidRPr="00864930">
              <w:rPr>
                <w:rFonts w:asciiTheme="minorHAnsi" w:eastAsia="Arial" w:hAnsiTheme="minorHAnsi" w:cstheme="minorHAnsi"/>
                <w:b w:val="0"/>
                <w:bCs w:val="0"/>
                <w:sz w:val="22"/>
                <w:szCs w:val="22"/>
              </w:rPr>
              <w:t xml:space="preserve"> (30 łóżek)</w:t>
            </w:r>
            <w:r w:rsidRPr="00864930">
              <w:rPr>
                <w:rFonts w:asciiTheme="minorHAnsi" w:eastAsia="Arial" w:hAnsiTheme="minorHAnsi" w:cstheme="minorHAnsi"/>
                <w:b w:val="0"/>
                <w:bCs w:val="0"/>
                <w:sz w:val="22"/>
                <w:szCs w:val="22"/>
              </w:rPr>
              <w:t>,</w:t>
            </w:r>
          </w:p>
          <w:p w14:paraId="7A3F4006" w14:textId="7B923C4A" w:rsidR="004577E1" w:rsidRPr="00864930" w:rsidRDefault="000E06EF">
            <w:pPr>
              <w:pStyle w:val="Akapitzlist"/>
              <w:numPr>
                <w:ilvl w:val="0"/>
                <w:numId w:val="18"/>
              </w:numPr>
              <w:tabs>
                <w:tab w:val="left" w:pos="180"/>
              </w:tabs>
              <w:suppressAutoHyphens/>
              <w:spacing w:after="160" w:line="276" w:lineRule="auto"/>
              <w:ind w:left="322"/>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bCs w:val="0"/>
                <w:sz w:val="22"/>
                <w:szCs w:val="22"/>
              </w:rPr>
            </w:pPr>
            <w:r w:rsidRPr="00864930">
              <w:rPr>
                <w:rFonts w:asciiTheme="minorHAnsi" w:eastAsia="Arial" w:hAnsiTheme="minorHAnsi" w:cstheme="minorHAnsi"/>
                <w:b w:val="0"/>
                <w:bCs w:val="0"/>
                <w:sz w:val="22"/>
                <w:szCs w:val="22"/>
              </w:rPr>
              <w:t>oddział chorób wewnętrznych i chorób płuc</w:t>
            </w:r>
            <w:r w:rsidR="00575DE0" w:rsidRPr="00864930">
              <w:rPr>
                <w:rFonts w:asciiTheme="minorHAnsi" w:eastAsia="Arial" w:hAnsiTheme="minorHAnsi" w:cstheme="minorHAnsi"/>
                <w:b w:val="0"/>
                <w:bCs w:val="0"/>
                <w:sz w:val="22"/>
                <w:szCs w:val="22"/>
              </w:rPr>
              <w:t xml:space="preserve"> (36 łóżek)</w:t>
            </w:r>
            <w:r w:rsidRPr="00864930">
              <w:rPr>
                <w:rFonts w:asciiTheme="minorHAnsi" w:eastAsia="Arial" w:hAnsiTheme="minorHAnsi" w:cstheme="minorHAnsi"/>
                <w:b w:val="0"/>
                <w:bCs w:val="0"/>
                <w:sz w:val="22"/>
                <w:szCs w:val="22"/>
              </w:rPr>
              <w:t>,</w:t>
            </w:r>
          </w:p>
          <w:p w14:paraId="62D987ED" w14:textId="4FF6F44B" w:rsidR="004577E1" w:rsidRPr="00864930" w:rsidRDefault="000E06EF">
            <w:pPr>
              <w:pStyle w:val="Akapitzlist"/>
              <w:numPr>
                <w:ilvl w:val="0"/>
                <w:numId w:val="18"/>
              </w:numPr>
              <w:tabs>
                <w:tab w:val="left" w:pos="180"/>
              </w:tabs>
              <w:suppressAutoHyphens/>
              <w:spacing w:after="160" w:line="276" w:lineRule="auto"/>
              <w:ind w:left="322"/>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bCs w:val="0"/>
                <w:sz w:val="22"/>
                <w:szCs w:val="22"/>
              </w:rPr>
            </w:pPr>
            <w:r w:rsidRPr="00864930">
              <w:rPr>
                <w:rFonts w:asciiTheme="minorHAnsi" w:eastAsia="Arial" w:hAnsiTheme="minorHAnsi" w:cstheme="minorHAnsi"/>
                <w:b w:val="0"/>
                <w:bCs w:val="0"/>
                <w:sz w:val="22"/>
                <w:szCs w:val="22"/>
              </w:rPr>
              <w:t>oddział medycyny paliatywnej</w:t>
            </w:r>
            <w:r w:rsidR="005E3932" w:rsidRPr="00864930">
              <w:rPr>
                <w:rFonts w:asciiTheme="minorHAnsi" w:eastAsia="Arial" w:hAnsiTheme="minorHAnsi" w:cstheme="minorHAnsi"/>
                <w:b w:val="0"/>
                <w:bCs w:val="0"/>
                <w:sz w:val="22"/>
                <w:szCs w:val="22"/>
              </w:rPr>
              <w:t xml:space="preserve"> (9 łóżek)</w:t>
            </w:r>
            <w:r w:rsidRPr="00864930">
              <w:rPr>
                <w:rFonts w:asciiTheme="minorHAnsi" w:eastAsia="Arial" w:hAnsiTheme="minorHAnsi" w:cstheme="minorHAnsi"/>
                <w:b w:val="0"/>
                <w:bCs w:val="0"/>
                <w:sz w:val="22"/>
                <w:szCs w:val="22"/>
              </w:rPr>
              <w:t>,</w:t>
            </w:r>
          </w:p>
          <w:p w14:paraId="538FCADD" w14:textId="5A51607F" w:rsidR="004577E1" w:rsidRPr="00864930" w:rsidRDefault="000E06EF">
            <w:pPr>
              <w:pStyle w:val="Akapitzlist"/>
              <w:numPr>
                <w:ilvl w:val="0"/>
                <w:numId w:val="18"/>
              </w:numPr>
              <w:tabs>
                <w:tab w:val="left" w:pos="180"/>
              </w:tabs>
              <w:suppressAutoHyphens/>
              <w:spacing w:after="160" w:line="276" w:lineRule="auto"/>
              <w:ind w:left="322"/>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bCs w:val="0"/>
                <w:sz w:val="22"/>
                <w:szCs w:val="22"/>
              </w:rPr>
            </w:pPr>
            <w:r w:rsidRPr="00864930">
              <w:rPr>
                <w:rFonts w:asciiTheme="minorHAnsi" w:eastAsia="Arial" w:hAnsiTheme="minorHAnsi" w:cstheme="minorHAnsi"/>
                <w:b w:val="0"/>
                <w:bCs w:val="0"/>
                <w:sz w:val="22"/>
                <w:szCs w:val="22"/>
              </w:rPr>
              <w:t>oddział anestezjologii i intensywnej terapii</w:t>
            </w:r>
            <w:r w:rsidR="005E3932" w:rsidRPr="00864930">
              <w:rPr>
                <w:rFonts w:asciiTheme="minorHAnsi" w:eastAsia="Arial" w:hAnsiTheme="minorHAnsi" w:cstheme="minorHAnsi"/>
                <w:b w:val="0"/>
                <w:bCs w:val="0"/>
                <w:sz w:val="22"/>
                <w:szCs w:val="22"/>
              </w:rPr>
              <w:t xml:space="preserve"> (4</w:t>
            </w:r>
            <w:r w:rsidR="00FD7106">
              <w:rPr>
                <w:rFonts w:asciiTheme="minorHAnsi" w:eastAsia="Arial" w:hAnsiTheme="minorHAnsi" w:cstheme="minorHAnsi"/>
                <w:b w:val="0"/>
                <w:bCs w:val="0"/>
                <w:sz w:val="22"/>
                <w:szCs w:val="22"/>
              </w:rPr>
              <w:t> </w:t>
            </w:r>
            <w:r w:rsidR="005E3932" w:rsidRPr="00864930">
              <w:rPr>
                <w:rFonts w:asciiTheme="minorHAnsi" w:eastAsia="Arial" w:hAnsiTheme="minorHAnsi" w:cstheme="minorHAnsi"/>
                <w:b w:val="0"/>
                <w:bCs w:val="0"/>
                <w:sz w:val="22"/>
                <w:szCs w:val="22"/>
              </w:rPr>
              <w:t>łóżka)</w:t>
            </w:r>
            <w:r w:rsidRPr="00864930">
              <w:rPr>
                <w:rFonts w:asciiTheme="minorHAnsi" w:eastAsia="Arial" w:hAnsiTheme="minorHAnsi" w:cstheme="minorHAnsi"/>
                <w:b w:val="0"/>
                <w:bCs w:val="0"/>
                <w:sz w:val="22"/>
                <w:szCs w:val="22"/>
              </w:rPr>
              <w:t>,</w:t>
            </w:r>
          </w:p>
          <w:p w14:paraId="781EBB22" w14:textId="5C9A050C" w:rsidR="004577E1" w:rsidRPr="00864930" w:rsidRDefault="000E06EF">
            <w:pPr>
              <w:pStyle w:val="Akapitzlist"/>
              <w:numPr>
                <w:ilvl w:val="0"/>
                <w:numId w:val="18"/>
              </w:numPr>
              <w:tabs>
                <w:tab w:val="left" w:pos="180"/>
              </w:tabs>
              <w:suppressAutoHyphens/>
              <w:spacing w:after="160" w:line="276" w:lineRule="auto"/>
              <w:ind w:left="322"/>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bCs w:val="0"/>
                <w:sz w:val="22"/>
                <w:szCs w:val="22"/>
              </w:rPr>
            </w:pPr>
            <w:r w:rsidRPr="00864930">
              <w:rPr>
                <w:rFonts w:asciiTheme="minorHAnsi" w:eastAsia="Arial" w:hAnsiTheme="minorHAnsi" w:cstheme="minorHAnsi"/>
                <w:b w:val="0"/>
                <w:bCs w:val="0"/>
                <w:sz w:val="22"/>
                <w:szCs w:val="22"/>
              </w:rPr>
              <w:t>oddział ginekologiczny</w:t>
            </w:r>
            <w:r w:rsidR="005E3932" w:rsidRPr="00864930">
              <w:rPr>
                <w:rFonts w:asciiTheme="minorHAnsi" w:eastAsia="Arial" w:hAnsiTheme="minorHAnsi" w:cstheme="minorHAnsi"/>
                <w:b w:val="0"/>
                <w:bCs w:val="0"/>
                <w:sz w:val="22"/>
                <w:szCs w:val="22"/>
              </w:rPr>
              <w:t xml:space="preserve"> (12 łóżek)</w:t>
            </w:r>
            <w:r w:rsidRPr="00864930">
              <w:rPr>
                <w:rFonts w:asciiTheme="minorHAnsi" w:eastAsia="Arial" w:hAnsiTheme="minorHAnsi" w:cstheme="minorHAnsi"/>
                <w:b w:val="0"/>
                <w:bCs w:val="0"/>
                <w:sz w:val="22"/>
                <w:szCs w:val="22"/>
              </w:rPr>
              <w:t>,</w:t>
            </w:r>
          </w:p>
          <w:p w14:paraId="07B022D9" w14:textId="7DCA54F1" w:rsidR="004577E1" w:rsidRPr="00864930" w:rsidRDefault="000E06EF">
            <w:pPr>
              <w:pStyle w:val="Akapitzlist"/>
              <w:numPr>
                <w:ilvl w:val="0"/>
                <w:numId w:val="18"/>
              </w:numPr>
              <w:tabs>
                <w:tab w:val="left" w:pos="180"/>
              </w:tabs>
              <w:suppressAutoHyphens/>
              <w:spacing w:after="160" w:line="276" w:lineRule="auto"/>
              <w:ind w:left="322"/>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bCs w:val="0"/>
                <w:sz w:val="22"/>
                <w:szCs w:val="22"/>
              </w:rPr>
            </w:pPr>
            <w:r w:rsidRPr="00864930">
              <w:rPr>
                <w:rFonts w:asciiTheme="minorHAnsi" w:eastAsia="Arial" w:hAnsiTheme="minorHAnsi" w:cstheme="minorHAnsi"/>
                <w:b w:val="0"/>
                <w:bCs w:val="0"/>
                <w:sz w:val="22"/>
                <w:szCs w:val="22"/>
              </w:rPr>
              <w:t>stacja dializ</w:t>
            </w:r>
            <w:r w:rsidR="005E3932" w:rsidRPr="00864930">
              <w:rPr>
                <w:rFonts w:asciiTheme="minorHAnsi" w:eastAsia="Arial" w:hAnsiTheme="minorHAnsi" w:cstheme="minorHAnsi"/>
                <w:b w:val="0"/>
                <w:bCs w:val="0"/>
                <w:sz w:val="22"/>
                <w:szCs w:val="22"/>
              </w:rPr>
              <w:t xml:space="preserve"> (10 łóżek)</w:t>
            </w:r>
            <w:r w:rsidRPr="00864930">
              <w:rPr>
                <w:rFonts w:asciiTheme="minorHAnsi" w:eastAsia="Arial" w:hAnsiTheme="minorHAnsi" w:cstheme="minorHAnsi"/>
                <w:b w:val="0"/>
                <w:bCs w:val="0"/>
                <w:sz w:val="22"/>
                <w:szCs w:val="22"/>
              </w:rPr>
              <w:t>,</w:t>
            </w:r>
          </w:p>
          <w:p w14:paraId="7D215375" w14:textId="77777777" w:rsidR="004577E1" w:rsidRPr="00864930" w:rsidRDefault="000E06EF">
            <w:pPr>
              <w:pStyle w:val="Akapitzlist"/>
              <w:numPr>
                <w:ilvl w:val="0"/>
                <w:numId w:val="18"/>
              </w:numPr>
              <w:tabs>
                <w:tab w:val="left" w:pos="180"/>
              </w:tabs>
              <w:suppressAutoHyphens/>
              <w:spacing w:after="160" w:line="276" w:lineRule="auto"/>
              <w:ind w:left="322"/>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bCs w:val="0"/>
                <w:sz w:val="22"/>
                <w:szCs w:val="22"/>
              </w:rPr>
            </w:pPr>
            <w:r w:rsidRPr="00864930">
              <w:rPr>
                <w:rFonts w:asciiTheme="minorHAnsi" w:eastAsia="Arial" w:hAnsiTheme="minorHAnsi" w:cstheme="minorHAnsi"/>
                <w:b w:val="0"/>
                <w:bCs w:val="0"/>
                <w:sz w:val="22"/>
                <w:szCs w:val="22"/>
              </w:rPr>
              <w:t>blok operacyjny,</w:t>
            </w:r>
          </w:p>
          <w:p w14:paraId="3E43202C" w14:textId="77777777" w:rsidR="004577E1" w:rsidRPr="00864930" w:rsidRDefault="000E06EF">
            <w:pPr>
              <w:pStyle w:val="Akapitzlist"/>
              <w:numPr>
                <w:ilvl w:val="0"/>
                <w:numId w:val="18"/>
              </w:numPr>
              <w:tabs>
                <w:tab w:val="left" w:pos="180"/>
              </w:tabs>
              <w:suppressAutoHyphens/>
              <w:spacing w:after="160" w:line="276" w:lineRule="auto"/>
              <w:ind w:left="322"/>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bCs w:val="0"/>
                <w:sz w:val="22"/>
                <w:szCs w:val="22"/>
              </w:rPr>
            </w:pPr>
            <w:r w:rsidRPr="00864930">
              <w:rPr>
                <w:rFonts w:asciiTheme="minorHAnsi" w:eastAsia="Arial" w:hAnsiTheme="minorHAnsi" w:cstheme="minorHAnsi"/>
                <w:b w:val="0"/>
                <w:bCs w:val="0"/>
                <w:sz w:val="22"/>
                <w:szCs w:val="22"/>
              </w:rPr>
              <w:t>apteka szpitalna,</w:t>
            </w:r>
          </w:p>
          <w:p w14:paraId="0A4681AB" w14:textId="77777777" w:rsidR="004577E1" w:rsidRPr="00864930" w:rsidRDefault="000E06EF">
            <w:pPr>
              <w:pStyle w:val="Akapitzlist"/>
              <w:numPr>
                <w:ilvl w:val="0"/>
                <w:numId w:val="18"/>
              </w:numPr>
              <w:tabs>
                <w:tab w:val="left" w:pos="180"/>
              </w:tabs>
              <w:suppressAutoHyphens/>
              <w:spacing w:after="160" w:line="276" w:lineRule="auto"/>
              <w:ind w:left="322"/>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bCs w:val="0"/>
                <w:sz w:val="22"/>
                <w:szCs w:val="22"/>
              </w:rPr>
            </w:pPr>
            <w:r w:rsidRPr="00864930">
              <w:rPr>
                <w:rFonts w:asciiTheme="minorHAnsi" w:eastAsia="Arial" w:hAnsiTheme="minorHAnsi" w:cstheme="minorHAnsi"/>
                <w:b w:val="0"/>
                <w:bCs w:val="0"/>
                <w:sz w:val="22"/>
                <w:szCs w:val="22"/>
              </w:rPr>
              <w:t>pracownia endoskopii,</w:t>
            </w:r>
          </w:p>
          <w:p w14:paraId="0CB94152" w14:textId="1729E1D9" w:rsidR="000E06EF" w:rsidRPr="00864930" w:rsidRDefault="000E06EF">
            <w:pPr>
              <w:pStyle w:val="Akapitzlist"/>
              <w:numPr>
                <w:ilvl w:val="0"/>
                <w:numId w:val="18"/>
              </w:numPr>
              <w:tabs>
                <w:tab w:val="left" w:pos="180"/>
              </w:tabs>
              <w:suppressAutoHyphens/>
              <w:spacing w:after="160" w:line="276" w:lineRule="auto"/>
              <w:ind w:left="322"/>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bCs w:val="0"/>
                <w:sz w:val="22"/>
                <w:szCs w:val="22"/>
              </w:rPr>
            </w:pPr>
            <w:r w:rsidRPr="00864930">
              <w:rPr>
                <w:rFonts w:asciiTheme="minorHAnsi" w:eastAsia="Arial" w:hAnsiTheme="minorHAnsi" w:cstheme="minorHAnsi"/>
                <w:b w:val="0"/>
                <w:bCs w:val="0"/>
                <w:sz w:val="22"/>
                <w:szCs w:val="22"/>
              </w:rPr>
              <w:t>centralna sterylizatornia.</w:t>
            </w:r>
          </w:p>
        </w:tc>
      </w:tr>
      <w:tr w:rsidR="00575DE0" w:rsidRPr="00864930" w14:paraId="7BBA0D30" w14:textId="77777777" w:rsidTr="00575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A8CA588" w14:textId="77777777" w:rsidR="000E06EF" w:rsidRPr="00864930" w:rsidRDefault="000E06EF" w:rsidP="006722D7">
            <w:pPr>
              <w:spacing w:before="60"/>
              <w:rPr>
                <w:rFonts w:asciiTheme="minorHAnsi" w:hAnsiTheme="minorHAnsi" w:cstheme="minorHAnsi"/>
                <w:sz w:val="22"/>
                <w:szCs w:val="22"/>
              </w:rPr>
            </w:pPr>
          </w:p>
        </w:tc>
        <w:tc>
          <w:tcPr>
            <w:tcW w:w="2126" w:type="dxa"/>
          </w:tcPr>
          <w:p w14:paraId="00B75995" w14:textId="777D5EB0" w:rsidR="000E06EF" w:rsidRPr="00864930" w:rsidRDefault="000E06EF" w:rsidP="006722D7">
            <w:pPr>
              <w:spacing w:before="6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864930">
              <w:rPr>
                <w:rFonts w:asciiTheme="minorHAnsi" w:hAnsiTheme="minorHAnsi" w:cstheme="minorHAnsi"/>
                <w:sz w:val="22"/>
                <w:szCs w:val="22"/>
              </w:rPr>
              <w:t>Dział Diagnostyki Laboratoryjnej</w:t>
            </w:r>
          </w:p>
        </w:tc>
        <w:tc>
          <w:tcPr>
            <w:tcW w:w="4541" w:type="dxa"/>
          </w:tcPr>
          <w:p w14:paraId="0D6B9FDB" w14:textId="77777777" w:rsidR="004577E1" w:rsidRPr="00864930" w:rsidRDefault="000E06EF">
            <w:pPr>
              <w:numPr>
                <w:ilvl w:val="0"/>
                <w:numId w:val="19"/>
              </w:numPr>
              <w:suppressAutoHyphens/>
              <w:spacing w:before="240" w:after="160" w:line="276" w:lineRule="auto"/>
              <w:ind w:left="322" w:hanging="283"/>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Dział Diagnostyki Laboratoryjnej,</w:t>
            </w:r>
          </w:p>
          <w:p w14:paraId="14F45052" w14:textId="5127AC04" w:rsidR="000E06EF" w:rsidRPr="00864930" w:rsidRDefault="000E06EF">
            <w:pPr>
              <w:numPr>
                <w:ilvl w:val="0"/>
                <w:numId w:val="19"/>
              </w:numPr>
              <w:suppressAutoHyphens/>
              <w:spacing w:before="240" w:after="160" w:line="276" w:lineRule="auto"/>
              <w:ind w:left="322" w:hanging="283"/>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Pracownia serologii transfuzjologicznej z</w:t>
            </w:r>
            <w:r w:rsidR="00FD7106">
              <w:rPr>
                <w:rFonts w:asciiTheme="minorHAnsi" w:eastAsia="Arial" w:hAnsiTheme="minorHAnsi" w:cstheme="minorHAnsi"/>
                <w:sz w:val="22"/>
                <w:szCs w:val="22"/>
              </w:rPr>
              <w:t> </w:t>
            </w:r>
            <w:r w:rsidRPr="00864930">
              <w:rPr>
                <w:rFonts w:asciiTheme="minorHAnsi" w:eastAsia="Arial" w:hAnsiTheme="minorHAnsi" w:cstheme="minorHAnsi"/>
                <w:sz w:val="22"/>
                <w:szCs w:val="22"/>
              </w:rPr>
              <w:t>Bankiem Krwi.</w:t>
            </w:r>
          </w:p>
        </w:tc>
      </w:tr>
      <w:tr w:rsidR="000E06EF" w:rsidRPr="00864930" w14:paraId="4651220B" w14:textId="77777777" w:rsidTr="00575DE0">
        <w:tc>
          <w:tcPr>
            <w:cnfStyle w:val="001000000000" w:firstRow="0" w:lastRow="0" w:firstColumn="1" w:lastColumn="0" w:oddVBand="0" w:evenVBand="0" w:oddHBand="0" w:evenHBand="0" w:firstRowFirstColumn="0" w:firstRowLastColumn="0" w:lastRowFirstColumn="0" w:lastRowLastColumn="0"/>
            <w:tcW w:w="2268" w:type="dxa"/>
          </w:tcPr>
          <w:p w14:paraId="03545FB9" w14:textId="77777777" w:rsidR="000E06EF" w:rsidRPr="00864930" w:rsidRDefault="000E06EF" w:rsidP="006722D7">
            <w:pPr>
              <w:spacing w:before="60"/>
              <w:rPr>
                <w:rFonts w:asciiTheme="minorHAnsi" w:hAnsiTheme="minorHAnsi" w:cstheme="minorHAnsi"/>
                <w:sz w:val="22"/>
                <w:szCs w:val="22"/>
              </w:rPr>
            </w:pPr>
          </w:p>
        </w:tc>
        <w:tc>
          <w:tcPr>
            <w:tcW w:w="2126" w:type="dxa"/>
          </w:tcPr>
          <w:p w14:paraId="56E8EF28" w14:textId="2DFF8E1B" w:rsidR="000E06EF" w:rsidRPr="00864930" w:rsidRDefault="000E06EF" w:rsidP="006722D7">
            <w:pPr>
              <w:spacing w:before="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hAnsiTheme="minorHAnsi" w:cstheme="minorHAnsi"/>
                <w:sz w:val="22"/>
                <w:szCs w:val="22"/>
              </w:rPr>
              <w:t>Dział Diagnostyki Obrazowej</w:t>
            </w:r>
          </w:p>
        </w:tc>
        <w:tc>
          <w:tcPr>
            <w:tcW w:w="4541" w:type="dxa"/>
          </w:tcPr>
          <w:p w14:paraId="2DAF9F32" w14:textId="457B1AA1" w:rsidR="004577E1" w:rsidRPr="00864930" w:rsidRDefault="000E06EF">
            <w:pPr>
              <w:pStyle w:val="Akapitzlist"/>
              <w:numPr>
                <w:ilvl w:val="0"/>
                <w:numId w:val="57"/>
              </w:numPr>
              <w:suppressAutoHyphens/>
              <w:spacing w:before="240" w:after="16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Pracownia USG,</w:t>
            </w:r>
          </w:p>
          <w:p w14:paraId="74B12846" w14:textId="77777777" w:rsidR="004577E1" w:rsidRPr="00864930" w:rsidRDefault="000E06EF">
            <w:pPr>
              <w:pStyle w:val="Akapitzlist"/>
              <w:numPr>
                <w:ilvl w:val="0"/>
                <w:numId w:val="57"/>
              </w:numPr>
              <w:suppressAutoHyphens/>
              <w:spacing w:before="240" w:after="16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Pracownia Rentgenodiagnostyki Ogólnej,</w:t>
            </w:r>
          </w:p>
          <w:p w14:paraId="254B2A1F" w14:textId="77777777" w:rsidR="004577E1" w:rsidRPr="00864930" w:rsidRDefault="000E06EF">
            <w:pPr>
              <w:pStyle w:val="Akapitzlist"/>
              <w:numPr>
                <w:ilvl w:val="0"/>
                <w:numId w:val="57"/>
              </w:numPr>
              <w:suppressAutoHyphens/>
              <w:spacing w:before="240" w:after="16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Pracownia Tomografii Komputerowej,</w:t>
            </w:r>
          </w:p>
          <w:p w14:paraId="412BBF27" w14:textId="7B04F147" w:rsidR="000E06EF" w:rsidRPr="00864930" w:rsidRDefault="000E06EF">
            <w:pPr>
              <w:pStyle w:val="Akapitzlist"/>
              <w:numPr>
                <w:ilvl w:val="0"/>
                <w:numId w:val="57"/>
              </w:numPr>
              <w:suppressAutoHyphens/>
              <w:spacing w:before="240" w:after="16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Pracownia Badań Nieinwazyjnych Serca.</w:t>
            </w:r>
          </w:p>
        </w:tc>
      </w:tr>
      <w:tr w:rsidR="00575DE0" w:rsidRPr="00864930" w14:paraId="6D53337A" w14:textId="77777777" w:rsidTr="00575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793E12D" w14:textId="436805D4" w:rsidR="000E06EF" w:rsidRPr="00864930" w:rsidRDefault="000E06EF" w:rsidP="006722D7">
            <w:pPr>
              <w:spacing w:before="60"/>
              <w:rPr>
                <w:rFonts w:asciiTheme="minorHAnsi" w:eastAsia="Arial" w:hAnsiTheme="minorHAnsi" w:cstheme="minorHAnsi"/>
                <w:sz w:val="22"/>
                <w:szCs w:val="22"/>
              </w:rPr>
            </w:pPr>
            <w:r w:rsidRPr="00864930">
              <w:rPr>
                <w:rFonts w:asciiTheme="minorHAnsi" w:hAnsiTheme="minorHAnsi" w:cstheme="minorHAnsi"/>
                <w:sz w:val="22"/>
                <w:szCs w:val="22"/>
              </w:rPr>
              <w:t>Zakład Pielęgnacyjno – Opiekuńczy</w:t>
            </w:r>
          </w:p>
        </w:tc>
        <w:tc>
          <w:tcPr>
            <w:tcW w:w="2126" w:type="dxa"/>
          </w:tcPr>
          <w:p w14:paraId="1F322C21" w14:textId="7723A639" w:rsidR="000E06EF" w:rsidRPr="00864930" w:rsidRDefault="004577E1" w:rsidP="000E06EF">
            <w:pPr>
              <w:tabs>
                <w:tab w:val="left" w:pos="0"/>
              </w:tabs>
              <w:spacing w:before="6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864930">
              <w:rPr>
                <w:rFonts w:asciiTheme="minorHAnsi" w:hAnsiTheme="minorHAnsi" w:cstheme="minorHAnsi"/>
                <w:bCs/>
                <w:sz w:val="22"/>
                <w:szCs w:val="22"/>
              </w:rPr>
              <w:t>Z</w:t>
            </w:r>
            <w:r w:rsidR="000E06EF" w:rsidRPr="00864930">
              <w:rPr>
                <w:rFonts w:asciiTheme="minorHAnsi" w:hAnsiTheme="minorHAnsi" w:cstheme="minorHAnsi"/>
                <w:bCs/>
                <w:sz w:val="22"/>
                <w:szCs w:val="22"/>
              </w:rPr>
              <w:t xml:space="preserve">akład </w:t>
            </w:r>
            <w:r w:rsidRPr="00864930">
              <w:rPr>
                <w:rFonts w:asciiTheme="minorHAnsi" w:hAnsiTheme="minorHAnsi" w:cstheme="minorHAnsi"/>
                <w:bCs/>
                <w:sz w:val="22"/>
                <w:szCs w:val="22"/>
              </w:rPr>
              <w:t>P</w:t>
            </w:r>
            <w:r w:rsidR="000E06EF" w:rsidRPr="00864930">
              <w:rPr>
                <w:rFonts w:asciiTheme="minorHAnsi" w:hAnsiTheme="minorHAnsi" w:cstheme="minorHAnsi"/>
                <w:bCs/>
                <w:sz w:val="22"/>
                <w:szCs w:val="22"/>
              </w:rPr>
              <w:t xml:space="preserve">ielęgnacyjno – </w:t>
            </w:r>
            <w:r w:rsidRPr="00864930">
              <w:rPr>
                <w:rFonts w:asciiTheme="minorHAnsi" w:hAnsiTheme="minorHAnsi" w:cstheme="minorHAnsi"/>
                <w:bCs/>
                <w:sz w:val="22"/>
                <w:szCs w:val="22"/>
              </w:rPr>
              <w:t>O</w:t>
            </w:r>
            <w:r w:rsidR="000E06EF" w:rsidRPr="00864930">
              <w:rPr>
                <w:rFonts w:asciiTheme="minorHAnsi" w:hAnsiTheme="minorHAnsi" w:cstheme="minorHAnsi"/>
                <w:bCs/>
                <w:sz w:val="22"/>
                <w:szCs w:val="22"/>
              </w:rPr>
              <w:t>piekuńczy</w:t>
            </w:r>
          </w:p>
        </w:tc>
        <w:tc>
          <w:tcPr>
            <w:tcW w:w="4541" w:type="dxa"/>
          </w:tcPr>
          <w:p w14:paraId="62D3AAFA" w14:textId="5FE16D90" w:rsidR="000E06EF" w:rsidRPr="00864930" w:rsidRDefault="005E3932" w:rsidP="006722D7">
            <w:pPr>
              <w:spacing w:before="6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34 łóżka</w:t>
            </w:r>
          </w:p>
        </w:tc>
      </w:tr>
      <w:tr w:rsidR="000E06EF" w:rsidRPr="00864930" w14:paraId="2679054B" w14:textId="77777777" w:rsidTr="00575DE0">
        <w:tc>
          <w:tcPr>
            <w:cnfStyle w:val="001000000000" w:firstRow="0" w:lastRow="0" w:firstColumn="1" w:lastColumn="0" w:oddVBand="0" w:evenVBand="0" w:oddHBand="0" w:evenHBand="0" w:firstRowFirstColumn="0" w:firstRowLastColumn="0" w:lastRowFirstColumn="0" w:lastRowLastColumn="0"/>
            <w:tcW w:w="2268" w:type="dxa"/>
          </w:tcPr>
          <w:p w14:paraId="2BEAB66C" w14:textId="24FC3543" w:rsidR="000E06EF" w:rsidRPr="00864930" w:rsidRDefault="000E06EF" w:rsidP="006722D7">
            <w:pPr>
              <w:spacing w:before="60"/>
              <w:rPr>
                <w:rFonts w:asciiTheme="minorHAnsi" w:eastAsia="Arial" w:hAnsiTheme="minorHAnsi" w:cstheme="minorHAnsi"/>
                <w:sz w:val="22"/>
                <w:szCs w:val="22"/>
              </w:rPr>
            </w:pPr>
            <w:r w:rsidRPr="00864930">
              <w:rPr>
                <w:rFonts w:asciiTheme="minorHAnsi" w:hAnsiTheme="minorHAnsi" w:cstheme="minorHAnsi"/>
                <w:sz w:val="22"/>
                <w:szCs w:val="22"/>
              </w:rPr>
              <w:t>Przychodnia</w:t>
            </w:r>
            <w:r w:rsidR="004577E1" w:rsidRPr="00864930">
              <w:rPr>
                <w:rStyle w:val="Odwoanieprzypisudolnego"/>
                <w:rFonts w:asciiTheme="minorHAnsi" w:hAnsiTheme="minorHAnsi" w:cstheme="minorHAnsi"/>
                <w:sz w:val="22"/>
                <w:szCs w:val="22"/>
              </w:rPr>
              <w:footnoteReference w:id="38"/>
            </w:r>
          </w:p>
        </w:tc>
        <w:tc>
          <w:tcPr>
            <w:tcW w:w="2126" w:type="dxa"/>
          </w:tcPr>
          <w:p w14:paraId="666524AC" w14:textId="74AB8EF3" w:rsidR="000E06EF" w:rsidRPr="00864930" w:rsidRDefault="000E06EF" w:rsidP="006722D7">
            <w:pPr>
              <w:spacing w:before="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hAnsiTheme="minorHAnsi" w:cstheme="minorHAnsi"/>
                <w:sz w:val="22"/>
                <w:szCs w:val="22"/>
              </w:rPr>
              <w:t>Przychodnia</w:t>
            </w:r>
          </w:p>
        </w:tc>
        <w:tc>
          <w:tcPr>
            <w:tcW w:w="4541" w:type="dxa"/>
          </w:tcPr>
          <w:p w14:paraId="31DE2E52" w14:textId="77777777" w:rsidR="004577E1" w:rsidRPr="00864930" w:rsidRDefault="004577E1">
            <w:pPr>
              <w:pStyle w:val="Akapitzlist"/>
              <w:numPr>
                <w:ilvl w:val="2"/>
                <w:numId w:val="20"/>
              </w:numPr>
              <w:tabs>
                <w:tab w:val="left" w:pos="180"/>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 xml:space="preserve"> </w:t>
            </w:r>
            <w:r w:rsidR="000E06EF" w:rsidRPr="00864930">
              <w:rPr>
                <w:rFonts w:asciiTheme="minorHAnsi" w:eastAsia="Arial" w:hAnsiTheme="minorHAnsi" w:cstheme="minorHAnsi"/>
                <w:sz w:val="22"/>
                <w:szCs w:val="22"/>
              </w:rPr>
              <w:t>poradnia ginekologiczno-położnicza</w:t>
            </w:r>
            <w:r w:rsidRPr="00864930">
              <w:rPr>
                <w:rFonts w:asciiTheme="minorHAnsi" w:eastAsia="Arial" w:hAnsiTheme="minorHAnsi" w:cstheme="minorHAnsi"/>
                <w:sz w:val="22"/>
                <w:szCs w:val="22"/>
              </w:rPr>
              <w:t>,</w:t>
            </w:r>
          </w:p>
          <w:p w14:paraId="5BD150AB" w14:textId="77777777" w:rsidR="004577E1" w:rsidRPr="00864930" w:rsidRDefault="004577E1">
            <w:pPr>
              <w:pStyle w:val="Akapitzlist"/>
              <w:numPr>
                <w:ilvl w:val="2"/>
                <w:numId w:val="20"/>
              </w:numPr>
              <w:tabs>
                <w:tab w:val="left" w:pos="180"/>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 xml:space="preserve"> </w:t>
            </w:r>
            <w:r w:rsidR="000E06EF" w:rsidRPr="00864930">
              <w:rPr>
                <w:rFonts w:asciiTheme="minorHAnsi" w:eastAsia="Arial" w:hAnsiTheme="minorHAnsi" w:cstheme="minorHAnsi"/>
                <w:sz w:val="22"/>
                <w:szCs w:val="22"/>
              </w:rPr>
              <w:t>poradnia chirurgiczna,</w:t>
            </w:r>
          </w:p>
          <w:p w14:paraId="31AE7131" w14:textId="77777777" w:rsidR="004577E1" w:rsidRPr="00864930" w:rsidRDefault="004577E1">
            <w:pPr>
              <w:pStyle w:val="Akapitzlist"/>
              <w:numPr>
                <w:ilvl w:val="2"/>
                <w:numId w:val="20"/>
              </w:numPr>
              <w:tabs>
                <w:tab w:val="left" w:pos="180"/>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 xml:space="preserve"> </w:t>
            </w:r>
            <w:r w:rsidR="000E06EF" w:rsidRPr="00864930">
              <w:rPr>
                <w:rFonts w:asciiTheme="minorHAnsi" w:eastAsia="Arial" w:hAnsiTheme="minorHAnsi" w:cstheme="minorHAnsi"/>
                <w:sz w:val="22"/>
                <w:szCs w:val="22"/>
              </w:rPr>
              <w:t>poradnia laryngologiczna,</w:t>
            </w:r>
          </w:p>
          <w:p w14:paraId="4A2EB41F" w14:textId="77777777" w:rsidR="004577E1" w:rsidRPr="00864930" w:rsidRDefault="004577E1">
            <w:pPr>
              <w:pStyle w:val="Akapitzlist"/>
              <w:numPr>
                <w:ilvl w:val="2"/>
                <w:numId w:val="20"/>
              </w:numPr>
              <w:tabs>
                <w:tab w:val="left" w:pos="180"/>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 xml:space="preserve"> </w:t>
            </w:r>
            <w:r w:rsidR="000E06EF" w:rsidRPr="00864930">
              <w:rPr>
                <w:rFonts w:asciiTheme="minorHAnsi" w:eastAsia="Arial" w:hAnsiTheme="minorHAnsi" w:cstheme="minorHAnsi"/>
                <w:sz w:val="22"/>
                <w:szCs w:val="22"/>
              </w:rPr>
              <w:t>poradnia neurologiczna,</w:t>
            </w:r>
          </w:p>
          <w:p w14:paraId="540D93AE" w14:textId="77777777" w:rsidR="004577E1" w:rsidRPr="00864930" w:rsidRDefault="004577E1">
            <w:pPr>
              <w:pStyle w:val="Akapitzlist"/>
              <w:numPr>
                <w:ilvl w:val="2"/>
                <w:numId w:val="20"/>
              </w:numPr>
              <w:tabs>
                <w:tab w:val="left" w:pos="180"/>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 xml:space="preserve"> </w:t>
            </w:r>
            <w:r w:rsidR="000E06EF" w:rsidRPr="00864930">
              <w:rPr>
                <w:rFonts w:asciiTheme="minorHAnsi" w:eastAsia="Arial" w:hAnsiTheme="minorHAnsi" w:cstheme="minorHAnsi"/>
                <w:sz w:val="22"/>
                <w:szCs w:val="22"/>
              </w:rPr>
              <w:t>poradnia nefrologiczna,</w:t>
            </w:r>
          </w:p>
          <w:p w14:paraId="25C2F808" w14:textId="77777777" w:rsidR="004577E1" w:rsidRPr="00864930" w:rsidRDefault="004577E1">
            <w:pPr>
              <w:pStyle w:val="Akapitzlist"/>
              <w:numPr>
                <w:ilvl w:val="2"/>
                <w:numId w:val="20"/>
              </w:numPr>
              <w:tabs>
                <w:tab w:val="left" w:pos="180"/>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 xml:space="preserve"> </w:t>
            </w:r>
            <w:r w:rsidR="000E06EF" w:rsidRPr="00864930">
              <w:rPr>
                <w:rFonts w:asciiTheme="minorHAnsi" w:eastAsia="Arial" w:hAnsiTheme="minorHAnsi" w:cstheme="minorHAnsi"/>
                <w:sz w:val="22"/>
                <w:szCs w:val="22"/>
              </w:rPr>
              <w:t>poradnia dermatologiczna,</w:t>
            </w:r>
          </w:p>
          <w:p w14:paraId="51AA5823" w14:textId="77777777" w:rsidR="004577E1" w:rsidRPr="00864930" w:rsidRDefault="004577E1">
            <w:pPr>
              <w:pStyle w:val="Akapitzlist"/>
              <w:numPr>
                <w:ilvl w:val="2"/>
                <w:numId w:val="20"/>
              </w:numPr>
              <w:tabs>
                <w:tab w:val="left" w:pos="180"/>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 xml:space="preserve"> </w:t>
            </w:r>
            <w:r w:rsidR="000E06EF" w:rsidRPr="00864930">
              <w:rPr>
                <w:rFonts w:asciiTheme="minorHAnsi" w:eastAsia="Arial" w:hAnsiTheme="minorHAnsi" w:cstheme="minorHAnsi"/>
                <w:sz w:val="22"/>
                <w:szCs w:val="22"/>
              </w:rPr>
              <w:t>poradnia onkologiczna,</w:t>
            </w:r>
          </w:p>
          <w:p w14:paraId="5373FF76" w14:textId="77777777" w:rsidR="004577E1" w:rsidRPr="00864930" w:rsidRDefault="004577E1">
            <w:pPr>
              <w:pStyle w:val="Akapitzlist"/>
              <w:numPr>
                <w:ilvl w:val="2"/>
                <w:numId w:val="20"/>
              </w:numPr>
              <w:tabs>
                <w:tab w:val="left" w:pos="180"/>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 xml:space="preserve"> </w:t>
            </w:r>
            <w:r w:rsidR="000E06EF" w:rsidRPr="00864930">
              <w:rPr>
                <w:rFonts w:asciiTheme="minorHAnsi" w:eastAsia="Arial" w:hAnsiTheme="minorHAnsi" w:cstheme="minorHAnsi"/>
                <w:sz w:val="22"/>
                <w:szCs w:val="22"/>
              </w:rPr>
              <w:t>poradnia kardiologiczna,</w:t>
            </w:r>
          </w:p>
          <w:p w14:paraId="6474F698" w14:textId="77777777" w:rsidR="004577E1" w:rsidRPr="00864930" w:rsidRDefault="004577E1">
            <w:pPr>
              <w:pStyle w:val="Akapitzlist"/>
              <w:numPr>
                <w:ilvl w:val="2"/>
                <w:numId w:val="20"/>
              </w:numPr>
              <w:tabs>
                <w:tab w:val="left" w:pos="180"/>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lastRenderedPageBreak/>
              <w:t xml:space="preserve"> </w:t>
            </w:r>
            <w:r w:rsidR="000E06EF" w:rsidRPr="00864930">
              <w:rPr>
                <w:rFonts w:asciiTheme="minorHAnsi" w:eastAsia="Arial" w:hAnsiTheme="minorHAnsi" w:cstheme="minorHAnsi"/>
                <w:sz w:val="22"/>
                <w:szCs w:val="22"/>
              </w:rPr>
              <w:t>poradnia urazowo – ortopedyczna,</w:t>
            </w:r>
          </w:p>
          <w:p w14:paraId="067BF02E"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poradnia urologiczn</w:t>
            </w:r>
            <w:r w:rsidR="004577E1" w:rsidRPr="00864930">
              <w:rPr>
                <w:rFonts w:asciiTheme="minorHAnsi" w:eastAsia="Arial" w:hAnsiTheme="minorHAnsi" w:cstheme="minorHAnsi"/>
                <w:sz w:val="22"/>
                <w:szCs w:val="22"/>
              </w:rPr>
              <w:t>a,</w:t>
            </w:r>
          </w:p>
          <w:p w14:paraId="6DB06E50"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poradnia diabetologiczna,</w:t>
            </w:r>
          </w:p>
          <w:p w14:paraId="5244C6DC"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poradnia gastroenterologiczna</w:t>
            </w:r>
            <w:r w:rsidR="004577E1" w:rsidRPr="00864930">
              <w:rPr>
                <w:rFonts w:asciiTheme="minorHAnsi" w:eastAsia="Arial" w:hAnsiTheme="minorHAnsi" w:cstheme="minorHAnsi"/>
                <w:sz w:val="22"/>
                <w:szCs w:val="22"/>
              </w:rPr>
              <w:t>,</w:t>
            </w:r>
          </w:p>
          <w:p w14:paraId="67319A37"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poradnia anestezjologiczna,</w:t>
            </w:r>
          </w:p>
          <w:p w14:paraId="53CFB878"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poradnia chorób wewnętrznych,</w:t>
            </w:r>
          </w:p>
          <w:p w14:paraId="0F29AE04"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poradnia okulistyczna,</w:t>
            </w:r>
          </w:p>
          <w:p w14:paraId="16AB347A"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poradnia endokrynologiczna,</w:t>
            </w:r>
          </w:p>
          <w:p w14:paraId="03B85494"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poradnia gruźlicy i chorób płuc,</w:t>
            </w:r>
          </w:p>
          <w:p w14:paraId="2C44DE64" w14:textId="4331ED4C"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poradnia leczenia ran przewlekłych z</w:t>
            </w:r>
            <w:r w:rsidR="00FD7106">
              <w:rPr>
                <w:rFonts w:asciiTheme="minorHAnsi" w:eastAsia="Arial" w:hAnsiTheme="minorHAnsi" w:cstheme="minorHAnsi"/>
                <w:sz w:val="22"/>
                <w:szCs w:val="22"/>
              </w:rPr>
              <w:t> </w:t>
            </w:r>
            <w:r w:rsidRPr="00864930">
              <w:rPr>
                <w:rFonts w:asciiTheme="minorHAnsi" w:eastAsia="Arial" w:hAnsiTheme="minorHAnsi" w:cstheme="minorHAnsi"/>
                <w:sz w:val="22"/>
                <w:szCs w:val="22"/>
              </w:rPr>
              <w:t>gabinetem leczenia zespołu stopy cukrzycowej,</w:t>
            </w:r>
          </w:p>
          <w:p w14:paraId="47CC5114"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poradnia rehabilitacji leczniczej,</w:t>
            </w:r>
          </w:p>
          <w:p w14:paraId="0DD4842D"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dział fizjoterapii,</w:t>
            </w:r>
          </w:p>
          <w:p w14:paraId="624C187D"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ośrodek rehabilitacji dziennej,</w:t>
            </w:r>
          </w:p>
          <w:p w14:paraId="295CF064"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zespół rehabilitacji domowej,</w:t>
            </w:r>
          </w:p>
          <w:p w14:paraId="66CAD695"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poradnia (gabinet) lekarza podstawowej opieki zdrowotnej,</w:t>
            </w:r>
          </w:p>
          <w:p w14:paraId="212DA6CB"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nocna i świąteczna opieka zdrowotna,</w:t>
            </w:r>
          </w:p>
          <w:p w14:paraId="195F77C9"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hAnsiTheme="minorHAnsi" w:cstheme="minorHAnsi"/>
                <w:sz w:val="22"/>
                <w:szCs w:val="22"/>
              </w:rPr>
              <w:t>gabinety diagnostyczno-zabiegowe.</w:t>
            </w:r>
          </w:p>
          <w:p w14:paraId="0C229008" w14:textId="77777777" w:rsidR="004577E1"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gabinety pielęgniarki środowiskowej,</w:t>
            </w:r>
          </w:p>
          <w:p w14:paraId="513CD9B6" w14:textId="11A543B1" w:rsidR="000E06EF" w:rsidRPr="00864930" w:rsidRDefault="000E06EF">
            <w:pPr>
              <w:pStyle w:val="Akapitzlist"/>
              <w:numPr>
                <w:ilvl w:val="2"/>
                <w:numId w:val="20"/>
              </w:numPr>
              <w:tabs>
                <w:tab w:val="left" w:pos="322"/>
              </w:tabs>
              <w:suppressAutoHyphens/>
              <w:spacing w:after="200" w:line="276" w:lineRule="auto"/>
              <w:ind w:left="18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864930">
              <w:rPr>
                <w:rFonts w:asciiTheme="minorHAnsi" w:eastAsia="Arial" w:hAnsiTheme="minorHAnsi" w:cstheme="minorHAnsi"/>
                <w:sz w:val="22"/>
                <w:szCs w:val="22"/>
              </w:rPr>
              <w:t>gabinety położnej środowiskowej.</w:t>
            </w:r>
          </w:p>
        </w:tc>
      </w:tr>
    </w:tbl>
    <w:p w14:paraId="3CAF0C73" w14:textId="629244E6" w:rsidR="004577E1" w:rsidRPr="00864930" w:rsidRDefault="004577E1" w:rsidP="004577E1">
      <w:pPr>
        <w:rPr>
          <w:rFonts w:asciiTheme="minorHAnsi" w:hAnsiTheme="minorHAnsi" w:cstheme="minorHAnsi"/>
          <w:i/>
          <w:iCs/>
          <w:sz w:val="22"/>
          <w:szCs w:val="22"/>
        </w:rPr>
      </w:pPr>
      <w:r w:rsidRPr="00864930">
        <w:rPr>
          <w:rFonts w:asciiTheme="minorHAnsi" w:hAnsiTheme="minorHAnsi" w:cstheme="minorHAnsi"/>
          <w:i/>
          <w:iCs/>
          <w:sz w:val="22"/>
          <w:szCs w:val="22"/>
        </w:rPr>
        <w:lastRenderedPageBreak/>
        <w:t>Źródło:</w:t>
      </w:r>
      <w:r w:rsidR="00FD7106">
        <w:rPr>
          <w:rFonts w:asciiTheme="minorHAnsi" w:hAnsiTheme="minorHAnsi" w:cstheme="minorHAnsi"/>
          <w:i/>
          <w:iCs/>
          <w:sz w:val="22"/>
          <w:szCs w:val="22"/>
        </w:rPr>
        <w:t xml:space="preserve"> opracowanie własne na podstawie</w:t>
      </w:r>
      <w:r w:rsidRPr="00864930">
        <w:rPr>
          <w:rFonts w:asciiTheme="minorHAnsi" w:hAnsiTheme="minorHAnsi" w:cstheme="minorHAnsi"/>
          <w:i/>
          <w:iCs/>
          <w:sz w:val="22"/>
          <w:szCs w:val="22"/>
        </w:rPr>
        <w:t xml:space="preserve"> Raport</w:t>
      </w:r>
      <w:r w:rsidR="00FD7106">
        <w:rPr>
          <w:rFonts w:asciiTheme="minorHAnsi" w:hAnsiTheme="minorHAnsi" w:cstheme="minorHAnsi"/>
          <w:i/>
          <w:iCs/>
          <w:sz w:val="22"/>
          <w:szCs w:val="22"/>
        </w:rPr>
        <w:t>u</w:t>
      </w:r>
      <w:r w:rsidRPr="00864930">
        <w:rPr>
          <w:rFonts w:asciiTheme="minorHAnsi" w:hAnsiTheme="minorHAnsi" w:cstheme="minorHAnsi"/>
          <w:i/>
          <w:iCs/>
          <w:sz w:val="22"/>
          <w:szCs w:val="22"/>
        </w:rPr>
        <w:t xml:space="preserve"> o stanie Powiatu białostockiego za 2023 rok </w:t>
      </w:r>
    </w:p>
    <w:p w14:paraId="0D083588" w14:textId="2D6E62D4" w:rsidR="005B2790" w:rsidRPr="00864930" w:rsidRDefault="005B2790" w:rsidP="00DA40A1">
      <w:pPr>
        <w:rPr>
          <w:rFonts w:asciiTheme="minorHAnsi" w:hAnsiTheme="minorHAnsi" w:cstheme="minorHAnsi"/>
          <w:color w:val="FF0000"/>
        </w:rPr>
      </w:pPr>
    </w:p>
    <w:p w14:paraId="4E38DD5C" w14:textId="1D6BD5C9" w:rsidR="006722D7" w:rsidRPr="00864930" w:rsidRDefault="006722D7" w:rsidP="00383987">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Na terenie poszczególnych gmin Powiatu działalność lecznicza świadczona jest także przez </w:t>
      </w:r>
      <w:r w:rsidR="00D2298B" w:rsidRPr="00864930">
        <w:rPr>
          <w:rFonts w:asciiTheme="minorHAnsi" w:hAnsiTheme="minorHAnsi" w:cstheme="minorHAnsi"/>
          <w:sz w:val="22"/>
          <w:szCs w:val="22"/>
        </w:rPr>
        <w:t>publiczne</w:t>
      </w:r>
      <w:r w:rsidRPr="00864930">
        <w:rPr>
          <w:rFonts w:asciiTheme="minorHAnsi" w:hAnsiTheme="minorHAnsi" w:cstheme="minorHAnsi"/>
          <w:sz w:val="22"/>
          <w:szCs w:val="22"/>
        </w:rPr>
        <w:t xml:space="preserve"> oraz niepubliczne podmioty. </w:t>
      </w:r>
    </w:p>
    <w:p w14:paraId="7690ECC8" w14:textId="27115F3D" w:rsidR="006722D7" w:rsidRPr="00864930" w:rsidRDefault="006722D7" w:rsidP="00D405E1">
      <w:pPr>
        <w:spacing w:line="360" w:lineRule="auto"/>
        <w:ind w:firstLine="708"/>
        <w:jc w:val="both"/>
        <w:rPr>
          <w:rFonts w:asciiTheme="minorHAnsi" w:hAnsiTheme="minorHAnsi" w:cstheme="minorHAnsi"/>
          <w:color w:val="FF0000"/>
          <w:sz w:val="22"/>
          <w:szCs w:val="22"/>
        </w:rPr>
      </w:pPr>
      <w:r w:rsidRPr="00864930">
        <w:rPr>
          <w:rFonts w:asciiTheme="minorHAnsi" w:hAnsiTheme="minorHAnsi" w:cstheme="minorHAnsi"/>
          <w:sz w:val="22"/>
          <w:szCs w:val="22"/>
        </w:rPr>
        <w:t xml:space="preserve">Z danych GUS wynika, iż w powiecie białostockim w 2023 roku funkcjonowało </w:t>
      </w:r>
      <w:r w:rsidR="00020045" w:rsidRPr="00864930">
        <w:rPr>
          <w:rFonts w:asciiTheme="minorHAnsi" w:hAnsiTheme="minorHAnsi" w:cstheme="minorHAnsi"/>
          <w:sz w:val="22"/>
          <w:szCs w:val="22"/>
        </w:rPr>
        <w:t xml:space="preserve">78 </w:t>
      </w:r>
      <w:r w:rsidRPr="00864930">
        <w:rPr>
          <w:rFonts w:asciiTheme="minorHAnsi" w:hAnsiTheme="minorHAnsi" w:cstheme="minorHAnsi"/>
          <w:sz w:val="22"/>
          <w:szCs w:val="22"/>
        </w:rPr>
        <w:t>przychodni zdrowia,</w:t>
      </w:r>
      <w:r w:rsidR="00020045" w:rsidRPr="00864930">
        <w:rPr>
          <w:rFonts w:asciiTheme="minorHAnsi" w:hAnsiTheme="minorHAnsi" w:cstheme="minorHAnsi"/>
          <w:sz w:val="22"/>
          <w:szCs w:val="22"/>
        </w:rPr>
        <w:t xml:space="preserve"> o 8 więcej niż pięć lat wcześniej. Natomiast na </w:t>
      </w:r>
      <w:r w:rsidRPr="00864930">
        <w:rPr>
          <w:rFonts w:asciiTheme="minorHAnsi" w:hAnsiTheme="minorHAnsi" w:cstheme="minorHAnsi"/>
          <w:sz w:val="22"/>
          <w:szCs w:val="22"/>
        </w:rPr>
        <w:t xml:space="preserve">1 </w:t>
      </w:r>
      <w:r w:rsidR="00020045" w:rsidRPr="00864930">
        <w:rPr>
          <w:rFonts w:asciiTheme="minorHAnsi" w:hAnsiTheme="minorHAnsi" w:cstheme="minorHAnsi"/>
          <w:sz w:val="22"/>
          <w:szCs w:val="22"/>
        </w:rPr>
        <w:t xml:space="preserve">przychodnię w 2019 r. </w:t>
      </w:r>
      <w:r w:rsidRPr="00864930">
        <w:rPr>
          <w:rFonts w:asciiTheme="minorHAnsi" w:hAnsiTheme="minorHAnsi" w:cstheme="minorHAnsi"/>
          <w:sz w:val="22"/>
          <w:szCs w:val="22"/>
        </w:rPr>
        <w:t xml:space="preserve">przypadało średnio </w:t>
      </w:r>
      <w:r w:rsidR="00020045" w:rsidRPr="00864930">
        <w:rPr>
          <w:rFonts w:asciiTheme="minorHAnsi" w:hAnsiTheme="minorHAnsi" w:cstheme="minorHAnsi"/>
          <w:sz w:val="22"/>
          <w:szCs w:val="22"/>
        </w:rPr>
        <w:t>2114</w:t>
      </w:r>
      <w:r w:rsidRPr="00864930">
        <w:rPr>
          <w:rFonts w:asciiTheme="minorHAnsi" w:hAnsiTheme="minorHAnsi" w:cstheme="minorHAnsi"/>
          <w:sz w:val="22"/>
          <w:szCs w:val="22"/>
        </w:rPr>
        <w:t xml:space="preserve"> mieszkańców</w:t>
      </w:r>
      <w:r w:rsidR="00E23D4A" w:rsidRPr="00864930">
        <w:rPr>
          <w:rFonts w:asciiTheme="minorHAnsi" w:hAnsiTheme="minorHAnsi" w:cstheme="minorHAnsi"/>
          <w:sz w:val="22"/>
          <w:szCs w:val="22"/>
        </w:rPr>
        <w:t xml:space="preserve"> (średnia krajowa – 1758; średnia wojewódzka – 1546) </w:t>
      </w:r>
      <w:r w:rsidR="00020045" w:rsidRPr="00864930">
        <w:rPr>
          <w:rFonts w:asciiTheme="minorHAnsi" w:hAnsiTheme="minorHAnsi" w:cstheme="minorHAnsi"/>
          <w:sz w:val="22"/>
          <w:szCs w:val="22"/>
        </w:rPr>
        <w:t xml:space="preserve"> i odpowiednio w 2023 r. – 2045 osób</w:t>
      </w:r>
      <w:r w:rsidR="00E23D4A" w:rsidRPr="00864930">
        <w:rPr>
          <w:rFonts w:asciiTheme="minorHAnsi" w:hAnsiTheme="minorHAnsi" w:cstheme="minorHAnsi"/>
          <w:sz w:val="22"/>
          <w:szCs w:val="22"/>
        </w:rPr>
        <w:t xml:space="preserve"> (Polska – 1604; Podlaskie – 1370)</w:t>
      </w:r>
      <w:r w:rsidRPr="00864930">
        <w:rPr>
          <w:rFonts w:asciiTheme="minorHAnsi" w:hAnsiTheme="minorHAnsi" w:cstheme="minorHAnsi"/>
          <w:sz w:val="22"/>
          <w:szCs w:val="22"/>
        </w:rPr>
        <w:t xml:space="preserve">. Największą dostępnością przychodni </w:t>
      </w:r>
      <w:r w:rsidR="00D2298B" w:rsidRPr="00864930">
        <w:rPr>
          <w:rFonts w:asciiTheme="minorHAnsi" w:hAnsiTheme="minorHAnsi" w:cstheme="minorHAnsi"/>
          <w:sz w:val="22"/>
          <w:szCs w:val="22"/>
        </w:rPr>
        <w:t xml:space="preserve">w 2023 roku dysponuje </w:t>
      </w:r>
      <w:r w:rsidRPr="00864930">
        <w:rPr>
          <w:rFonts w:asciiTheme="minorHAnsi" w:hAnsiTheme="minorHAnsi" w:cstheme="minorHAnsi"/>
          <w:sz w:val="22"/>
          <w:szCs w:val="22"/>
        </w:rPr>
        <w:t xml:space="preserve">gmina </w:t>
      </w:r>
      <w:r w:rsidR="00D2298B" w:rsidRPr="00864930">
        <w:rPr>
          <w:rFonts w:asciiTheme="minorHAnsi" w:hAnsiTheme="minorHAnsi" w:cstheme="minorHAnsi"/>
          <w:sz w:val="22"/>
          <w:szCs w:val="22"/>
        </w:rPr>
        <w:t>Suraż</w:t>
      </w:r>
      <w:r w:rsidRPr="00864930">
        <w:rPr>
          <w:rFonts w:asciiTheme="minorHAnsi" w:hAnsiTheme="minorHAnsi" w:cstheme="minorHAnsi"/>
          <w:sz w:val="22"/>
          <w:szCs w:val="22"/>
        </w:rPr>
        <w:t>, gdzie na 1 placówkę przypada</w:t>
      </w:r>
      <w:r w:rsidR="00D2298B" w:rsidRPr="00864930">
        <w:rPr>
          <w:rFonts w:asciiTheme="minorHAnsi" w:hAnsiTheme="minorHAnsi" w:cstheme="minorHAnsi"/>
          <w:sz w:val="22"/>
          <w:szCs w:val="22"/>
        </w:rPr>
        <w:t>ją</w:t>
      </w:r>
      <w:r w:rsidRPr="00864930">
        <w:rPr>
          <w:rFonts w:asciiTheme="minorHAnsi" w:hAnsiTheme="minorHAnsi" w:cstheme="minorHAnsi"/>
          <w:sz w:val="22"/>
          <w:szCs w:val="22"/>
        </w:rPr>
        <w:t xml:space="preserve"> </w:t>
      </w:r>
      <w:r w:rsidR="00D2298B" w:rsidRPr="00864930">
        <w:rPr>
          <w:rFonts w:asciiTheme="minorHAnsi" w:hAnsiTheme="minorHAnsi" w:cstheme="minorHAnsi"/>
          <w:sz w:val="22"/>
          <w:szCs w:val="22"/>
        </w:rPr>
        <w:t>984</w:t>
      </w:r>
      <w:r w:rsidRPr="00864930">
        <w:rPr>
          <w:rFonts w:asciiTheme="minorHAnsi" w:hAnsiTheme="minorHAnsi" w:cstheme="minorHAnsi"/>
          <w:sz w:val="22"/>
          <w:szCs w:val="22"/>
        </w:rPr>
        <w:t xml:space="preserve"> os</w:t>
      </w:r>
      <w:r w:rsidR="00D2298B" w:rsidRPr="00864930">
        <w:rPr>
          <w:rFonts w:asciiTheme="minorHAnsi" w:hAnsiTheme="minorHAnsi" w:cstheme="minorHAnsi"/>
          <w:sz w:val="22"/>
          <w:szCs w:val="22"/>
        </w:rPr>
        <w:t>o</w:t>
      </w:r>
      <w:r w:rsidRPr="00864930">
        <w:rPr>
          <w:rFonts w:asciiTheme="minorHAnsi" w:hAnsiTheme="minorHAnsi" w:cstheme="minorHAnsi"/>
          <w:sz w:val="22"/>
          <w:szCs w:val="22"/>
        </w:rPr>
        <w:t>b</w:t>
      </w:r>
      <w:r w:rsidR="00D2298B" w:rsidRPr="00864930">
        <w:rPr>
          <w:rFonts w:asciiTheme="minorHAnsi" w:hAnsiTheme="minorHAnsi" w:cstheme="minorHAnsi"/>
          <w:sz w:val="22"/>
          <w:szCs w:val="22"/>
        </w:rPr>
        <w:t>y</w:t>
      </w:r>
      <w:r w:rsidRPr="00864930">
        <w:rPr>
          <w:rFonts w:asciiTheme="minorHAnsi" w:hAnsiTheme="minorHAnsi" w:cstheme="minorHAnsi"/>
          <w:sz w:val="22"/>
          <w:szCs w:val="22"/>
        </w:rPr>
        <w:t>.</w:t>
      </w:r>
      <w:r w:rsidR="00D2298B" w:rsidRPr="00864930">
        <w:rPr>
          <w:rFonts w:asciiTheme="minorHAnsi" w:hAnsiTheme="minorHAnsi" w:cstheme="minorHAnsi"/>
          <w:sz w:val="22"/>
          <w:szCs w:val="22"/>
        </w:rPr>
        <w:t xml:space="preserve"> Z kolei najwięcej osób na jedną przychodnię przypada w gminie Turośń Kościelna – 3530 osób.</w:t>
      </w:r>
      <w:r w:rsidRPr="00864930">
        <w:rPr>
          <w:rFonts w:asciiTheme="minorHAnsi" w:hAnsiTheme="minorHAnsi" w:cstheme="minorHAnsi"/>
          <w:sz w:val="22"/>
          <w:szCs w:val="22"/>
        </w:rPr>
        <w:t xml:space="preserve"> </w:t>
      </w:r>
      <w:r w:rsidR="00D2298B" w:rsidRPr="00864930">
        <w:rPr>
          <w:rFonts w:asciiTheme="minorHAnsi" w:hAnsiTheme="minorHAnsi" w:cstheme="minorHAnsi"/>
          <w:sz w:val="22"/>
          <w:szCs w:val="22"/>
        </w:rPr>
        <w:t>Średnia udzielonych porad lekarskich w</w:t>
      </w:r>
      <w:r w:rsidR="00FD7106">
        <w:rPr>
          <w:rFonts w:asciiTheme="minorHAnsi" w:hAnsiTheme="minorHAnsi" w:cstheme="minorHAnsi"/>
          <w:sz w:val="22"/>
          <w:szCs w:val="22"/>
        </w:rPr>
        <w:t> </w:t>
      </w:r>
      <w:r w:rsidR="00D2298B" w:rsidRPr="00864930">
        <w:rPr>
          <w:rFonts w:asciiTheme="minorHAnsi" w:hAnsiTheme="minorHAnsi" w:cstheme="minorHAnsi"/>
          <w:sz w:val="22"/>
          <w:szCs w:val="22"/>
        </w:rPr>
        <w:t>przeliczeniu na 1 mieszkańca w Powiecie w 2023 roku</w:t>
      </w:r>
      <w:r w:rsidRPr="00864930">
        <w:rPr>
          <w:rFonts w:asciiTheme="minorHAnsi" w:hAnsiTheme="minorHAnsi" w:cstheme="minorHAnsi"/>
          <w:sz w:val="22"/>
          <w:szCs w:val="22"/>
        </w:rPr>
        <w:t xml:space="preserve"> </w:t>
      </w:r>
      <w:r w:rsidR="00D2298B" w:rsidRPr="00864930">
        <w:rPr>
          <w:rFonts w:asciiTheme="minorHAnsi" w:hAnsiTheme="minorHAnsi" w:cstheme="minorHAnsi"/>
          <w:sz w:val="22"/>
          <w:szCs w:val="22"/>
        </w:rPr>
        <w:t>wynosiła 5,07 przy średniej dla kraju oraz</w:t>
      </w:r>
      <w:r w:rsidR="00FD7106">
        <w:rPr>
          <w:rFonts w:asciiTheme="minorHAnsi" w:hAnsiTheme="minorHAnsi" w:cstheme="minorHAnsi"/>
          <w:sz w:val="22"/>
          <w:szCs w:val="22"/>
        </w:rPr>
        <w:t> </w:t>
      </w:r>
      <w:r w:rsidR="00D2298B" w:rsidRPr="00864930">
        <w:rPr>
          <w:rFonts w:asciiTheme="minorHAnsi" w:hAnsiTheme="minorHAnsi" w:cstheme="minorHAnsi"/>
          <w:sz w:val="22"/>
          <w:szCs w:val="22"/>
        </w:rPr>
        <w:t>województwa podlaskiego – 8,3. N</w:t>
      </w:r>
      <w:r w:rsidRPr="00864930">
        <w:rPr>
          <w:rFonts w:asciiTheme="minorHAnsi" w:hAnsiTheme="minorHAnsi" w:cstheme="minorHAnsi"/>
          <w:sz w:val="22"/>
          <w:szCs w:val="22"/>
        </w:rPr>
        <w:t>ajwięcej porad w zakresie podstawowej opieki zdrowotnej w</w:t>
      </w:r>
      <w:r w:rsidR="00FD7106">
        <w:rPr>
          <w:rFonts w:asciiTheme="minorHAnsi" w:hAnsiTheme="minorHAnsi" w:cstheme="minorHAnsi"/>
          <w:sz w:val="22"/>
          <w:szCs w:val="22"/>
        </w:rPr>
        <w:t> </w:t>
      </w:r>
      <w:r w:rsidRPr="00864930">
        <w:rPr>
          <w:rFonts w:asciiTheme="minorHAnsi" w:hAnsiTheme="minorHAnsi" w:cstheme="minorHAnsi"/>
          <w:sz w:val="22"/>
          <w:szCs w:val="22"/>
        </w:rPr>
        <w:t>przeliczeniu na 1 mieszkańca</w:t>
      </w:r>
      <w:r w:rsidR="00D2298B" w:rsidRPr="00864930">
        <w:rPr>
          <w:rFonts w:asciiTheme="minorHAnsi" w:hAnsiTheme="minorHAnsi" w:cstheme="minorHAnsi"/>
          <w:sz w:val="22"/>
          <w:szCs w:val="22"/>
        </w:rPr>
        <w:t xml:space="preserve"> w 2023 roku</w:t>
      </w:r>
      <w:r w:rsidRPr="00864930">
        <w:rPr>
          <w:rFonts w:asciiTheme="minorHAnsi" w:hAnsiTheme="minorHAnsi" w:cstheme="minorHAnsi"/>
          <w:sz w:val="22"/>
          <w:szCs w:val="22"/>
        </w:rPr>
        <w:t xml:space="preserve"> udzielono </w:t>
      </w:r>
      <w:r w:rsidR="00D2298B" w:rsidRPr="00864930">
        <w:rPr>
          <w:rFonts w:asciiTheme="minorHAnsi" w:hAnsiTheme="minorHAnsi" w:cstheme="minorHAnsi"/>
          <w:sz w:val="22"/>
          <w:szCs w:val="22"/>
        </w:rPr>
        <w:t>w gminie Łapy</w:t>
      </w:r>
      <w:r w:rsidRPr="00864930">
        <w:rPr>
          <w:rFonts w:asciiTheme="minorHAnsi" w:hAnsiTheme="minorHAnsi" w:cstheme="minorHAnsi"/>
          <w:sz w:val="22"/>
          <w:szCs w:val="22"/>
        </w:rPr>
        <w:t xml:space="preserve"> (</w:t>
      </w:r>
      <w:r w:rsidR="00D2298B" w:rsidRPr="00864930">
        <w:rPr>
          <w:rFonts w:asciiTheme="minorHAnsi" w:hAnsiTheme="minorHAnsi" w:cstheme="minorHAnsi"/>
          <w:sz w:val="22"/>
          <w:szCs w:val="22"/>
        </w:rPr>
        <w:t>8,54</w:t>
      </w:r>
      <w:r w:rsidRPr="00864930">
        <w:rPr>
          <w:rFonts w:asciiTheme="minorHAnsi" w:hAnsiTheme="minorHAnsi" w:cstheme="minorHAnsi"/>
          <w:sz w:val="22"/>
          <w:szCs w:val="22"/>
        </w:rPr>
        <w:t xml:space="preserve">), </w:t>
      </w:r>
      <w:r w:rsidR="00C346AF" w:rsidRPr="00864930">
        <w:rPr>
          <w:rFonts w:asciiTheme="minorHAnsi" w:hAnsiTheme="minorHAnsi" w:cstheme="minorHAnsi"/>
          <w:sz w:val="22"/>
          <w:szCs w:val="22"/>
        </w:rPr>
        <w:t>natomiast</w:t>
      </w:r>
      <w:r w:rsidRPr="00864930">
        <w:rPr>
          <w:rFonts w:asciiTheme="minorHAnsi" w:hAnsiTheme="minorHAnsi" w:cstheme="minorHAnsi"/>
          <w:sz w:val="22"/>
          <w:szCs w:val="22"/>
        </w:rPr>
        <w:t xml:space="preserve"> najmniej w</w:t>
      </w:r>
      <w:r w:rsidR="00FD7106">
        <w:rPr>
          <w:rFonts w:asciiTheme="minorHAnsi" w:hAnsiTheme="minorHAnsi" w:cstheme="minorHAnsi"/>
          <w:sz w:val="22"/>
          <w:szCs w:val="22"/>
        </w:rPr>
        <w:t> </w:t>
      </w:r>
      <w:r w:rsidRPr="00864930">
        <w:rPr>
          <w:rFonts w:asciiTheme="minorHAnsi" w:hAnsiTheme="minorHAnsi" w:cstheme="minorHAnsi"/>
          <w:sz w:val="22"/>
          <w:szCs w:val="22"/>
        </w:rPr>
        <w:t xml:space="preserve">gminie </w:t>
      </w:r>
      <w:r w:rsidR="00D2298B" w:rsidRPr="00864930">
        <w:rPr>
          <w:rFonts w:asciiTheme="minorHAnsi" w:hAnsiTheme="minorHAnsi" w:cstheme="minorHAnsi"/>
          <w:sz w:val="22"/>
          <w:szCs w:val="22"/>
        </w:rPr>
        <w:t>Turośń Kościelna</w:t>
      </w:r>
      <w:r w:rsidRPr="00864930">
        <w:rPr>
          <w:rFonts w:asciiTheme="minorHAnsi" w:hAnsiTheme="minorHAnsi" w:cstheme="minorHAnsi"/>
          <w:sz w:val="22"/>
          <w:szCs w:val="22"/>
        </w:rPr>
        <w:t xml:space="preserve"> (</w:t>
      </w:r>
      <w:r w:rsidR="00D2298B" w:rsidRPr="00864930">
        <w:rPr>
          <w:rFonts w:asciiTheme="minorHAnsi" w:hAnsiTheme="minorHAnsi" w:cstheme="minorHAnsi"/>
          <w:sz w:val="22"/>
          <w:szCs w:val="22"/>
        </w:rPr>
        <w:t>1,9</w:t>
      </w:r>
      <w:r w:rsidRPr="00864930">
        <w:rPr>
          <w:rFonts w:asciiTheme="minorHAnsi" w:hAnsiTheme="minorHAnsi" w:cstheme="minorHAnsi"/>
          <w:sz w:val="22"/>
          <w:szCs w:val="22"/>
        </w:rPr>
        <w:t xml:space="preserve">). </w:t>
      </w:r>
    </w:p>
    <w:p w14:paraId="06458579" w14:textId="242E49AD" w:rsidR="002C72E8" w:rsidRPr="00864930" w:rsidRDefault="002C72E8" w:rsidP="002C72E8">
      <w:pPr>
        <w:pStyle w:val="Legenda"/>
        <w:keepNext/>
        <w:rPr>
          <w:rFonts w:asciiTheme="minorHAnsi" w:hAnsiTheme="minorHAnsi" w:cstheme="minorHAnsi"/>
          <w:sz w:val="22"/>
          <w:szCs w:val="22"/>
        </w:rPr>
      </w:pPr>
      <w:bookmarkStart w:id="33" w:name="_Toc182824329"/>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7</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Dane statystyczne dotyczące opieki zdrowotnej w Powiecie białostockim z podziałem na gminy - porównanie 2019-2023.</w:t>
      </w:r>
      <w:bookmarkEnd w:id="33"/>
    </w:p>
    <w:tbl>
      <w:tblPr>
        <w:tblStyle w:val="Tabelalisty7kolorowaakcent6"/>
        <w:tblW w:w="9072" w:type="dxa"/>
        <w:tblLayout w:type="fixed"/>
        <w:tblLook w:val="04A0" w:firstRow="1" w:lastRow="0" w:firstColumn="1" w:lastColumn="0" w:noHBand="0" w:noVBand="1"/>
      </w:tblPr>
      <w:tblGrid>
        <w:gridCol w:w="567"/>
        <w:gridCol w:w="2166"/>
        <w:gridCol w:w="1056"/>
        <w:gridCol w:w="1057"/>
        <w:gridCol w:w="1056"/>
        <w:gridCol w:w="1057"/>
        <w:gridCol w:w="1056"/>
        <w:gridCol w:w="1057"/>
      </w:tblGrid>
      <w:tr w:rsidR="00020045" w:rsidRPr="00864930" w14:paraId="04C1DAE0" w14:textId="77777777" w:rsidTr="002C72E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67" w:type="dxa"/>
            <w:noWrap/>
            <w:hideMark/>
          </w:tcPr>
          <w:p w14:paraId="600A2E6C" w14:textId="77777777" w:rsidR="00020045" w:rsidRPr="00864930" w:rsidRDefault="00020045">
            <w:pPr>
              <w:rPr>
                <w:rFonts w:asciiTheme="minorHAnsi" w:hAnsiTheme="minorHAnsi" w:cstheme="minorHAnsi"/>
                <w:sz w:val="20"/>
                <w:szCs w:val="20"/>
              </w:rPr>
            </w:pPr>
          </w:p>
        </w:tc>
        <w:tc>
          <w:tcPr>
            <w:tcW w:w="2166" w:type="dxa"/>
            <w:noWrap/>
            <w:hideMark/>
          </w:tcPr>
          <w:p w14:paraId="01A3E1B2" w14:textId="0BB9E953" w:rsidR="00020045" w:rsidRPr="00864930" w:rsidRDefault="003839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4930">
              <w:rPr>
                <w:rFonts w:asciiTheme="minorHAnsi" w:hAnsiTheme="minorHAnsi" w:cstheme="minorHAnsi"/>
                <w:sz w:val="20"/>
                <w:szCs w:val="20"/>
              </w:rPr>
              <w:t>wyszczególnienie</w:t>
            </w:r>
          </w:p>
        </w:tc>
        <w:tc>
          <w:tcPr>
            <w:tcW w:w="2113" w:type="dxa"/>
            <w:gridSpan w:val="2"/>
            <w:noWrap/>
            <w:hideMark/>
          </w:tcPr>
          <w:p w14:paraId="071611D4" w14:textId="77777777" w:rsidR="00020045" w:rsidRPr="00864930" w:rsidRDefault="000200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64930">
              <w:rPr>
                <w:rFonts w:asciiTheme="minorHAnsi" w:hAnsiTheme="minorHAnsi" w:cstheme="minorHAnsi"/>
                <w:color w:val="000000"/>
                <w:sz w:val="16"/>
                <w:szCs w:val="16"/>
              </w:rPr>
              <w:t>przychodnie ogółem</w:t>
            </w:r>
          </w:p>
        </w:tc>
        <w:tc>
          <w:tcPr>
            <w:tcW w:w="2113" w:type="dxa"/>
            <w:gridSpan w:val="2"/>
            <w:hideMark/>
          </w:tcPr>
          <w:p w14:paraId="74B6B347" w14:textId="77777777" w:rsidR="00020045" w:rsidRPr="00864930" w:rsidRDefault="000200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 xml:space="preserve">liczba osób przypadających na 1 przychodnię </w:t>
            </w:r>
          </w:p>
        </w:tc>
        <w:tc>
          <w:tcPr>
            <w:tcW w:w="2113" w:type="dxa"/>
            <w:gridSpan w:val="2"/>
            <w:hideMark/>
          </w:tcPr>
          <w:p w14:paraId="20089827" w14:textId="77777777" w:rsidR="00020045" w:rsidRPr="00864930" w:rsidRDefault="000200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 xml:space="preserve">porady podstawowej opieki zdrowotnej udzielone na 1 mieszkańca </w:t>
            </w:r>
          </w:p>
        </w:tc>
      </w:tr>
      <w:tr w:rsidR="002C72E8" w:rsidRPr="00864930" w14:paraId="59E56F9E" w14:textId="77777777" w:rsidTr="002C72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1BF67A86" w14:textId="77777777" w:rsidR="00020045" w:rsidRPr="00864930" w:rsidRDefault="00020045" w:rsidP="00020045">
            <w:pPr>
              <w:jc w:val="center"/>
              <w:rPr>
                <w:rFonts w:asciiTheme="minorHAnsi" w:hAnsiTheme="minorHAnsi" w:cstheme="minorHAnsi"/>
                <w:color w:val="FF0000"/>
                <w:sz w:val="16"/>
                <w:szCs w:val="16"/>
              </w:rPr>
            </w:pPr>
          </w:p>
        </w:tc>
        <w:tc>
          <w:tcPr>
            <w:tcW w:w="2166" w:type="dxa"/>
            <w:noWrap/>
            <w:hideMark/>
          </w:tcPr>
          <w:p w14:paraId="59C73487" w14:textId="77777777" w:rsidR="00020045" w:rsidRPr="00864930" w:rsidRDefault="00020045" w:rsidP="000200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056" w:type="dxa"/>
            <w:hideMark/>
          </w:tcPr>
          <w:p w14:paraId="4A3714AE" w14:textId="77777777" w:rsidR="00020045" w:rsidRPr="00864930" w:rsidRDefault="00020045" w:rsidP="000200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2019</w:t>
            </w:r>
          </w:p>
        </w:tc>
        <w:tc>
          <w:tcPr>
            <w:tcW w:w="1057" w:type="dxa"/>
            <w:hideMark/>
          </w:tcPr>
          <w:p w14:paraId="3E2137CB" w14:textId="77777777" w:rsidR="00020045" w:rsidRPr="00864930" w:rsidRDefault="00020045" w:rsidP="000200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2023</w:t>
            </w:r>
          </w:p>
        </w:tc>
        <w:tc>
          <w:tcPr>
            <w:tcW w:w="1056" w:type="dxa"/>
            <w:hideMark/>
          </w:tcPr>
          <w:p w14:paraId="1B6645C2" w14:textId="77777777" w:rsidR="00020045" w:rsidRPr="00864930" w:rsidRDefault="00020045" w:rsidP="000200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2019</w:t>
            </w:r>
          </w:p>
        </w:tc>
        <w:tc>
          <w:tcPr>
            <w:tcW w:w="1057" w:type="dxa"/>
            <w:hideMark/>
          </w:tcPr>
          <w:p w14:paraId="3D8EE33E" w14:textId="77777777" w:rsidR="00020045" w:rsidRPr="00864930" w:rsidRDefault="00020045" w:rsidP="000200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2023</w:t>
            </w:r>
          </w:p>
        </w:tc>
        <w:tc>
          <w:tcPr>
            <w:tcW w:w="1056" w:type="dxa"/>
            <w:hideMark/>
          </w:tcPr>
          <w:p w14:paraId="2DB08B1B" w14:textId="77777777" w:rsidR="00020045" w:rsidRPr="00864930" w:rsidRDefault="00020045" w:rsidP="000200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2019</w:t>
            </w:r>
          </w:p>
        </w:tc>
        <w:tc>
          <w:tcPr>
            <w:tcW w:w="1057" w:type="dxa"/>
            <w:hideMark/>
          </w:tcPr>
          <w:p w14:paraId="68D54C85" w14:textId="77777777" w:rsidR="00020045" w:rsidRPr="00864930" w:rsidRDefault="00020045" w:rsidP="000200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2023</w:t>
            </w:r>
          </w:p>
        </w:tc>
      </w:tr>
      <w:tr w:rsidR="00020045" w:rsidRPr="00864930" w14:paraId="08AD30F3" w14:textId="77777777" w:rsidTr="002C72E8">
        <w:trPr>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51F7F06A"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2166" w:type="dxa"/>
            <w:noWrap/>
            <w:hideMark/>
          </w:tcPr>
          <w:p w14:paraId="2FCF018E" w14:textId="77777777" w:rsidR="00020045" w:rsidRPr="00864930" w:rsidRDefault="000200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056" w:type="dxa"/>
            <w:noWrap/>
            <w:hideMark/>
          </w:tcPr>
          <w:p w14:paraId="337B5F68"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057" w:type="dxa"/>
            <w:noWrap/>
            <w:hideMark/>
          </w:tcPr>
          <w:p w14:paraId="1F07E2D0"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056" w:type="dxa"/>
            <w:noWrap/>
            <w:hideMark/>
          </w:tcPr>
          <w:p w14:paraId="0C950ABA"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3882</w:t>
            </w:r>
          </w:p>
        </w:tc>
        <w:tc>
          <w:tcPr>
            <w:tcW w:w="1057" w:type="dxa"/>
            <w:noWrap/>
            <w:hideMark/>
          </w:tcPr>
          <w:p w14:paraId="4CC927C9"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2583</w:t>
            </w:r>
          </w:p>
        </w:tc>
        <w:tc>
          <w:tcPr>
            <w:tcW w:w="1056" w:type="dxa"/>
            <w:noWrap/>
            <w:hideMark/>
          </w:tcPr>
          <w:p w14:paraId="5C0815EC"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1,89</w:t>
            </w:r>
          </w:p>
        </w:tc>
        <w:tc>
          <w:tcPr>
            <w:tcW w:w="1057" w:type="dxa"/>
            <w:noWrap/>
            <w:hideMark/>
          </w:tcPr>
          <w:p w14:paraId="3D3DD8A6"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2,23</w:t>
            </w:r>
          </w:p>
        </w:tc>
      </w:tr>
      <w:tr w:rsidR="002C72E8" w:rsidRPr="00864930" w14:paraId="5AB19512" w14:textId="77777777" w:rsidTr="002C72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773B892E"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2166" w:type="dxa"/>
            <w:noWrap/>
            <w:hideMark/>
          </w:tcPr>
          <w:p w14:paraId="420A9EAD" w14:textId="77777777" w:rsidR="00020045" w:rsidRPr="00864930" w:rsidRDefault="0002004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056" w:type="dxa"/>
            <w:noWrap/>
            <w:hideMark/>
          </w:tcPr>
          <w:p w14:paraId="2C761B28"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057" w:type="dxa"/>
            <w:noWrap/>
            <w:hideMark/>
          </w:tcPr>
          <w:p w14:paraId="49FC8BDF"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056" w:type="dxa"/>
            <w:noWrap/>
            <w:hideMark/>
          </w:tcPr>
          <w:p w14:paraId="788EC8A5"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3771</w:t>
            </w:r>
          </w:p>
        </w:tc>
        <w:tc>
          <w:tcPr>
            <w:tcW w:w="1057" w:type="dxa"/>
            <w:noWrap/>
            <w:hideMark/>
          </w:tcPr>
          <w:p w14:paraId="18B44B98"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2661</w:t>
            </w:r>
          </w:p>
        </w:tc>
        <w:tc>
          <w:tcPr>
            <w:tcW w:w="1056" w:type="dxa"/>
            <w:noWrap/>
            <w:hideMark/>
          </w:tcPr>
          <w:p w14:paraId="57C4BE30"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4,10</w:t>
            </w:r>
          </w:p>
        </w:tc>
        <w:tc>
          <w:tcPr>
            <w:tcW w:w="1057" w:type="dxa"/>
            <w:noWrap/>
            <w:hideMark/>
          </w:tcPr>
          <w:p w14:paraId="31C12B94"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3,84</w:t>
            </w:r>
          </w:p>
        </w:tc>
      </w:tr>
      <w:tr w:rsidR="00020045" w:rsidRPr="00864930" w14:paraId="516C865A" w14:textId="77777777" w:rsidTr="002C72E8">
        <w:trPr>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69B0B83E"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2166" w:type="dxa"/>
            <w:noWrap/>
            <w:hideMark/>
          </w:tcPr>
          <w:p w14:paraId="3B990129" w14:textId="77777777" w:rsidR="00020045" w:rsidRPr="00864930" w:rsidRDefault="000200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056" w:type="dxa"/>
            <w:noWrap/>
            <w:hideMark/>
          </w:tcPr>
          <w:p w14:paraId="77CE452D"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1057" w:type="dxa"/>
            <w:noWrap/>
            <w:hideMark/>
          </w:tcPr>
          <w:p w14:paraId="3F40D3E5"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1056" w:type="dxa"/>
            <w:noWrap/>
            <w:hideMark/>
          </w:tcPr>
          <w:p w14:paraId="350DDE78"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1885</w:t>
            </w:r>
          </w:p>
        </w:tc>
        <w:tc>
          <w:tcPr>
            <w:tcW w:w="1057" w:type="dxa"/>
            <w:noWrap/>
            <w:hideMark/>
          </w:tcPr>
          <w:p w14:paraId="701C791B"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2076</w:t>
            </w:r>
          </w:p>
        </w:tc>
        <w:tc>
          <w:tcPr>
            <w:tcW w:w="1056" w:type="dxa"/>
            <w:noWrap/>
            <w:hideMark/>
          </w:tcPr>
          <w:p w14:paraId="0F5F0702"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3,91</w:t>
            </w:r>
          </w:p>
        </w:tc>
        <w:tc>
          <w:tcPr>
            <w:tcW w:w="1057" w:type="dxa"/>
            <w:noWrap/>
            <w:hideMark/>
          </w:tcPr>
          <w:p w14:paraId="4B9C977D"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4,15</w:t>
            </w:r>
          </w:p>
        </w:tc>
      </w:tr>
      <w:tr w:rsidR="002C72E8" w:rsidRPr="00864930" w14:paraId="750172E8" w14:textId="77777777" w:rsidTr="002C72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4B6B12C5"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2166" w:type="dxa"/>
            <w:noWrap/>
            <w:hideMark/>
          </w:tcPr>
          <w:p w14:paraId="65BBF4DE" w14:textId="77777777" w:rsidR="00020045" w:rsidRPr="00864930" w:rsidRDefault="0002004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056" w:type="dxa"/>
            <w:noWrap/>
            <w:hideMark/>
          </w:tcPr>
          <w:p w14:paraId="76ADD8AA"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057" w:type="dxa"/>
            <w:noWrap/>
            <w:hideMark/>
          </w:tcPr>
          <w:p w14:paraId="065DE0CE"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056" w:type="dxa"/>
            <w:noWrap/>
            <w:hideMark/>
          </w:tcPr>
          <w:p w14:paraId="5A85F9CE"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2571</w:t>
            </w:r>
          </w:p>
        </w:tc>
        <w:tc>
          <w:tcPr>
            <w:tcW w:w="1057" w:type="dxa"/>
            <w:noWrap/>
            <w:hideMark/>
          </w:tcPr>
          <w:p w14:paraId="60CD2BCD"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2428</w:t>
            </w:r>
          </w:p>
        </w:tc>
        <w:tc>
          <w:tcPr>
            <w:tcW w:w="1056" w:type="dxa"/>
            <w:noWrap/>
            <w:hideMark/>
          </w:tcPr>
          <w:p w14:paraId="3A163AC1"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3,76</w:t>
            </w:r>
          </w:p>
        </w:tc>
        <w:tc>
          <w:tcPr>
            <w:tcW w:w="1057" w:type="dxa"/>
            <w:noWrap/>
            <w:hideMark/>
          </w:tcPr>
          <w:p w14:paraId="01D8CB72"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3,56</w:t>
            </w:r>
          </w:p>
        </w:tc>
      </w:tr>
      <w:tr w:rsidR="00020045" w:rsidRPr="00864930" w14:paraId="5B6BD65A" w14:textId="77777777" w:rsidTr="002C72E8">
        <w:trPr>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53A22BB6"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2166" w:type="dxa"/>
            <w:noWrap/>
            <w:hideMark/>
          </w:tcPr>
          <w:p w14:paraId="0F73D896" w14:textId="77777777" w:rsidR="00020045" w:rsidRPr="00864930" w:rsidRDefault="000200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056" w:type="dxa"/>
            <w:noWrap/>
            <w:hideMark/>
          </w:tcPr>
          <w:p w14:paraId="6A48A272"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057" w:type="dxa"/>
            <w:noWrap/>
            <w:hideMark/>
          </w:tcPr>
          <w:p w14:paraId="7F8CD2D7"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056" w:type="dxa"/>
            <w:noWrap/>
            <w:hideMark/>
          </w:tcPr>
          <w:p w14:paraId="588183BB"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2762</w:t>
            </w:r>
          </w:p>
        </w:tc>
        <w:tc>
          <w:tcPr>
            <w:tcW w:w="1057" w:type="dxa"/>
            <w:noWrap/>
            <w:hideMark/>
          </w:tcPr>
          <w:p w14:paraId="7BA7800F"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2313</w:t>
            </w:r>
          </w:p>
        </w:tc>
        <w:tc>
          <w:tcPr>
            <w:tcW w:w="1056" w:type="dxa"/>
            <w:noWrap/>
            <w:hideMark/>
          </w:tcPr>
          <w:p w14:paraId="63E8CB90"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4,01</w:t>
            </w:r>
          </w:p>
        </w:tc>
        <w:tc>
          <w:tcPr>
            <w:tcW w:w="1057" w:type="dxa"/>
            <w:noWrap/>
            <w:hideMark/>
          </w:tcPr>
          <w:p w14:paraId="74D646ED"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4,31</w:t>
            </w:r>
          </w:p>
        </w:tc>
      </w:tr>
      <w:tr w:rsidR="002C72E8" w:rsidRPr="00864930" w14:paraId="6B9F7D72" w14:textId="77777777" w:rsidTr="002C72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530B1608"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2166" w:type="dxa"/>
            <w:noWrap/>
            <w:hideMark/>
          </w:tcPr>
          <w:p w14:paraId="6B591ADA" w14:textId="77777777" w:rsidR="00020045" w:rsidRPr="00864930" w:rsidRDefault="0002004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056" w:type="dxa"/>
            <w:noWrap/>
            <w:hideMark/>
          </w:tcPr>
          <w:p w14:paraId="54681741"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c>
          <w:tcPr>
            <w:tcW w:w="1057" w:type="dxa"/>
            <w:noWrap/>
            <w:hideMark/>
          </w:tcPr>
          <w:p w14:paraId="3850EE68"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1056" w:type="dxa"/>
            <w:noWrap/>
            <w:hideMark/>
          </w:tcPr>
          <w:p w14:paraId="13D6E4CD"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1560</w:t>
            </w:r>
          </w:p>
        </w:tc>
        <w:tc>
          <w:tcPr>
            <w:tcW w:w="1057" w:type="dxa"/>
            <w:noWrap/>
            <w:hideMark/>
          </w:tcPr>
          <w:p w14:paraId="361437DB"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1986</w:t>
            </w:r>
          </w:p>
        </w:tc>
        <w:tc>
          <w:tcPr>
            <w:tcW w:w="1056" w:type="dxa"/>
            <w:noWrap/>
            <w:hideMark/>
          </w:tcPr>
          <w:p w14:paraId="40AFACEB"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7,88</w:t>
            </w:r>
          </w:p>
        </w:tc>
        <w:tc>
          <w:tcPr>
            <w:tcW w:w="1057" w:type="dxa"/>
            <w:noWrap/>
            <w:hideMark/>
          </w:tcPr>
          <w:p w14:paraId="2E897D7A"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8,54</w:t>
            </w:r>
          </w:p>
        </w:tc>
      </w:tr>
      <w:tr w:rsidR="00020045" w:rsidRPr="00864930" w14:paraId="182C1153" w14:textId="77777777" w:rsidTr="002C72E8">
        <w:trPr>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609C6D3B"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2166" w:type="dxa"/>
            <w:noWrap/>
            <w:hideMark/>
          </w:tcPr>
          <w:p w14:paraId="6C176325" w14:textId="77777777" w:rsidR="00020045" w:rsidRPr="00864930" w:rsidRDefault="000200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056" w:type="dxa"/>
            <w:noWrap/>
            <w:hideMark/>
          </w:tcPr>
          <w:p w14:paraId="5843862A"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057" w:type="dxa"/>
            <w:noWrap/>
            <w:hideMark/>
          </w:tcPr>
          <w:p w14:paraId="317EDFB0"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1056" w:type="dxa"/>
            <w:noWrap/>
            <w:hideMark/>
          </w:tcPr>
          <w:p w14:paraId="6B582206"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1094</w:t>
            </w:r>
          </w:p>
        </w:tc>
        <w:tc>
          <w:tcPr>
            <w:tcW w:w="1057" w:type="dxa"/>
            <w:noWrap/>
            <w:hideMark/>
          </w:tcPr>
          <w:p w14:paraId="2F1E3E23"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1172</w:t>
            </w:r>
          </w:p>
        </w:tc>
        <w:tc>
          <w:tcPr>
            <w:tcW w:w="1056" w:type="dxa"/>
            <w:noWrap/>
            <w:hideMark/>
          </w:tcPr>
          <w:p w14:paraId="3642853B"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7,25</w:t>
            </w:r>
          </w:p>
        </w:tc>
        <w:tc>
          <w:tcPr>
            <w:tcW w:w="1057" w:type="dxa"/>
            <w:noWrap/>
            <w:hideMark/>
          </w:tcPr>
          <w:p w14:paraId="30FDEAF9"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7,96</w:t>
            </w:r>
          </w:p>
        </w:tc>
      </w:tr>
      <w:tr w:rsidR="002C72E8" w:rsidRPr="00864930" w14:paraId="50412AA9" w14:textId="77777777" w:rsidTr="002C72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6DA15FD6"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2166" w:type="dxa"/>
            <w:noWrap/>
            <w:hideMark/>
          </w:tcPr>
          <w:p w14:paraId="62E687E8" w14:textId="77777777" w:rsidR="00020045" w:rsidRPr="00864930" w:rsidRDefault="0002004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056" w:type="dxa"/>
            <w:noWrap/>
            <w:hideMark/>
          </w:tcPr>
          <w:p w14:paraId="40F8B02A"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057" w:type="dxa"/>
            <w:noWrap/>
            <w:hideMark/>
          </w:tcPr>
          <w:p w14:paraId="1F8B0FC7"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056" w:type="dxa"/>
            <w:noWrap/>
            <w:hideMark/>
          </w:tcPr>
          <w:p w14:paraId="34E91AF0"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1682</w:t>
            </w:r>
          </w:p>
        </w:tc>
        <w:tc>
          <w:tcPr>
            <w:tcW w:w="1057" w:type="dxa"/>
            <w:noWrap/>
            <w:hideMark/>
          </w:tcPr>
          <w:p w14:paraId="6DBB3443"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1534</w:t>
            </w:r>
          </w:p>
        </w:tc>
        <w:tc>
          <w:tcPr>
            <w:tcW w:w="1056" w:type="dxa"/>
            <w:noWrap/>
            <w:hideMark/>
          </w:tcPr>
          <w:p w14:paraId="41D0EEB1"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6,01</w:t>
            </w:r>
          </w:p>
        </w:tc>
        <w:tc>
          <w:tcPr>
            <w:tcW w:w="1057" w:type="dxa"/>
            <w:noWrap/>
            <w:hideMark/>
          </w:tcPr>
          <w:p w14:paraId="0761DBFD"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6,63</w:t>
            </w:r>
          </w:p>
        </w:tc>
      </w:tr>
      <w:tr w:rsidR="00020045" w:rsidRPr="00864930" w14:paraId="0B36EA65" w14:textId="77777777" w:rsidTr="002C72E8">
        <w:trPr>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6F0E869C"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9.</w:t>
            </w:r>
          </w:p>
        </w:tc>
        <w:tc>
          <w:tcPr>
            <w:tcW w:w="2166" w:type="dxa"/>
            <w:noWrap/>
            <w:hideMark/>
          </w:tcPr>
          <w:p w14:paraId="1B4EFA1F" w14:textId="77777777" w:rsidR="00020045" w:rsidRPr="00864930" w:rsidRDefault="000200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056" w:type="dxa"/>
            <w:noWrap/>
            <w:hideMark/>
          </w:tcPr>
          <w:p w14:paraId="3FDE3D05"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057" w:type="dxa"/>
            <w:noWrap/>
            <w:hideMark/>
          </w:tcPr>
          <w:p w14:paraId="4BD7C6C7"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w:t>
            </w:r>
          </w:p>
        </w:tc>
        <w:tc>
          <w:tcPr>
            <w:tcW w:w="1056" w:type="dxa"/>
            <w:noWrap/>
            <w:hideMark/>
          </w:tcPr>
          <w:p w14:paraId="2FF19197"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1960</w:t>
            </w:r>
          </w:p>
        </w:tc>
        <w:tc>
          <w:tcPr>
            <w:tcW w:w="1057" w:type="dxa"/>
            <w:noWrap/>
            <w:hideMark/>
          </w:tcPr>
          <w:p w14:paraId="616B2AC4"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2017</w:t>
            </w:r>
          </w:p>
        </w:tc>
        <w:tc>
          <w:tcPr>
            <w:tcW w:w="1056" w:type="dxa"/>
            <w:noWrap/>
            <w:hideMark/>
          </w:tcPr>
          <w:p w14:paraId="67548408"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2,90</w:t>
            </w:r>
          </w:p>
        </w:tc>
        <w:tc>
          <w:tcPr>
            <w:tcW w:w="1057" w:type="dxa"/>
            <w:noWrap/>
            <w:hideMark/>
          </w:tcPr>
          <w:p w14:paraId="305A1726"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3,87</w:t>
            </w:r>
          </w:p>
        </w:tc>
      </w:tr>
      <w:tr w:rsidR="002C72E8" w:rsidRPr="00864930" w14:paraId="6A44B261" w14:textId="77777777" w:rsidTr="002C72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54CAD325"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c>
          <w:tcPr>
            <w:tcW w:w="2166" w:type="dxa"/>
            <w:noWrap/>
            <w:hideMark/>
          </w:tcPr>
          <w:p w14:paraId="041323F6" w14:textId="77777777" w:rsidR="00020045" w:rsidRPr="00864930" w:rsidRDefault="0002004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056" w:type="dxa"/>
            <w:noWrap/>
            <w:hideMark/>
          </w:tcPr>
          <w:p w14:paraId="6D574EF5"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057" w:type="dxa"/>
            <w:noWrap/>
            <w:hideMark/>
          </w:tcPr>
          <w:p w14:paraId="497D0EDB"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056" w:type="dxa"/>
            <w:noWrap/>
            <w:hideMark/>
          </w:tcPr>
          <w:p w14:paraId="5DAFB927"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954</w:t>
            </w:r>
          </w:p>
        </w:tc>
        <w:tc>
          <w:tcPr>
            <w:tcW w:w="1057" w:type="dxa"/>
            <w:noWrap/>
            <w:hideMark/>
          </w:tcPr>
          <w:p w14:paraId="395F05F4"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984</w:t>
            </w:r>
          </w:p>
        </w:tc>
        <w:tc>
          <w:tcPr>
            <w:tcW w:w="1056" w:type="dxa"/>
            <w:noWrap/>
            <w:hideMark/>
          </w:tcPr>
          <w:p w14:paraId="0D7433FD"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3,03</w:t>
            </w:r>
          </w:p>
        </w:tc>
        <w:tc>
          <w:tcPr>
            <w:tcW w:w="1057" w:type="dxa"/>
            <w:noWrap/>
            <w:hideMark/>
          </w:tcPr>
          <w:p w14:paraId="3DFB3C4A"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2,11</w:t>
            </w:r>
          </w:p>
        </w:tc>
      </w:tr>
      <w:tr w:rsidR="00020045" w:rsidRPr="00864930" w14:paraId="6406091A" w14:textId="77777777" w:rsidTr="002C72E8">
        <w:trPr>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687C28B9"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2166" w:type="dxa"/>
            <w:noWrap/>
            <w:hideMark/>
          </w:tcPr>
          <w:p w14:paraId="7E333A36" w14:textId="77777777" w:rsidR="00020045" w:rsidRPr="00864930" w:rsidRDefault="000200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056" w:type="dxa"/>
            <w:noWrap/>
            <w:hideMark/>
          </w:tcPr>
          <w:p w14:paraId="0E4D373C"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057" w:type="dxa"/>
            <w:noWrap/>
            <w:hideMark/>
          </w:tcPr>
          <w:p w14:paraId="434CB7F6"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056" w:type="dxa"/>
            <w:noWrap/>
            <w:hideMark/>
          </w:tcPr>
          <w:p w14:paraId="713A36ED"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3206</w:t>
            </w:r>
          </w:p>
        </w:tc>
        <w:tc>
          <w:tcPr>
            <w:tcW w:w="1057" w:type="dxa"/>
            <w:noWrap/>
            <w:hideMark/>
          </w:tcPr>
          <w:p w14:paraId="615A04C7"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3530</w:t>
            </w:r>
          </w:p>
        </w:tc>
        <w:tc>
          <w:tcPr>
            <w:tcW w:w="1056" w:type="dxa"/>
            <w:noWrap/>
            <w:hideMark/>
          </w:tcPr>
          <w:p w14:paraId="557628AC"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1,35</w:t>
            </w:r>
          </w:p>
        </w:tc>
        <w:tc>
          <w:tcPr>
            <w:tcW w:w="1057" w:type="dxa"/>
            <w:noWrap/>
            <w:hideMark/>
          </w:tcPr>
          <w:p w14:paraId="31033B48"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1,90</w:t>
            </w:r>
          </w:p>
        </w:tc>
      </w:tr>
      <w:tr w:rsidR="002C72E8" w:rsidRPr="00864930" w14:paraId="00E04BC1" w14:textId="77777777" w:rsidTr="002C72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56982361"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2166" w:type="dxa"/>
            <w:noWrap/>
            <w:hideMark/>
          </w:tcPr>
          <w:p w14:paraId="25922086" w14:textId="77777777" w:rsidR="00020045" w:rsidRPr="00864930" w:rsidRDefault="0002004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056" w:type="dxa"/>
            <w:noWrap/>
            <w:hideMark/>
          </w:tcPr>
          <w:p w14:paraId="71F677D0"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057" w:type="dxa"/>
            <w:noWrap/>
            <w:hideMark/>
          </w:tcPr>
          <w:p w14:paraId="175F5D2D"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056" w:type="dxa"/>
            <w:noWrap/>
            <w:hideMark/>
          </w:tcPr>
          <w:p w14:paraId="40864F81"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2065</w:t>
            </w:r>
          </w:p>
        </w:tc>
        <w:tc>
          <w:tcPr>
            <w:tcW w:w="1057" w:type="dxa"/>
            <w:noWrap/>
            <w:hideMark/>
          </w:tcPr>
          <w:p w14:paraId="7BA4DEA0"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1415</w:t>
            </w:r>
          </w:p>
        </w:tc>
        <w:tc>
          <w:tcPr>
            <w:tcW w:w="1056" w:type="dxa"/>
            <w:noWrap/>
            <w:hideMark/>
          </w:tcPr>
          <w:p w14:paraId="7EFDAD5C"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5,63</w:t>
            </w:r>
          </w:p>
        </w:tc>
        <w:tc>
          <w:tcPr>
            <w:tcW w:w="1057" w:type="dxa"/>
            <w:noWrap/>
            <w:hideMark/>
          </w:tcPr>
          <w:p w14:paraId="64F0B1C2"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5,95</w:t>
            </w:r>
          </w:p>
        </w:tc>
      </w:tr>
      <w:tr w:rsidR="00020045" w:rsidRPr="00864930" w14:paraId="3E7AD4D0" w14:textId="77777777" w:rsidTr="002C72E8">
        <w:trPr>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37C6CA49"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c>
          <w:tcPr>
            <w:tcW w:w="2166" w:type="dxa"/>
            <w:noWrap/>
            <w:hideMark/>
          </w:tcPr>
          <w:p w14:paraId="604B1B93" w14:textId="77777777" w:rsidR="00020045" w:rsidRPr="00864930" w:rsidRDefault="000200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056" w:type="dxa"/>
            <w:noWrap/>
            <w:hideMark/>
          </w:tcPr>
          <w:p w14:paraId="3C6DBF87"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c>
          <w:tcPr>
            <w:tcW w:w="1057" w:type="dxa"/>
            <w:noWrap/>
            <w:hideMark/>
          </w:tcPr>
          <w:p w14:paraId="595971D0"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1056" w:type="dxa"/>
            <w:noWrap/>
            <w:hideMark/>
          </w:tcPr>
          <w:p w14:paraId="5770153F"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1756</w:t>
            </w:r>
          </w:p>
        </w:tc>
        <w:tc>
          <w:tcPr>
            <w:tcW w:w="1057" w:type="dxa"/>
            <w:noWrap/>
            <w:hideMark/>
          </w:tcPr>
          <w:p w14:paraId="01EC062E"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1746</w:t>
            </w:r>
          </w:p>
        </w:tc>
        <w:tc>
          <w:tcPr>
            <w:tcW w:w="1056" w:type="dxa"/>
            <w:noWrap/>
            <w:hideMark/>
          </w:tcPr>
          <w:p w14:paraId="56B5C297"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5,64</w:t>
            </w:r>
          </w:p>
        </w:tc>
        <w:tc>
          <w:tcPr>
            <w:tcW w:w="1057" w:type="dxa"/>
            <w:noWrap/>
            <w:hideMark/>
          </w:tcPr>
          <w:p w14:paraId="15F6F752"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8,20</w:t>
            </w:r>
          </w:p>
        </w:tc>
      </w:tr>
      <w:tr w:rsidR="002C72E8" w:rsidRPr="00864930" w14:paraId="75E458EB" w14:textId="77777777" w:rsidTr="002C72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0943091B"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2166" w:type="dxa"/>
            <w:noWrap/>
            <w:hideMark/>
          </w:tcPr>
          <w:p w14:paraId="6BC1069B" w14:textId="77777777" w:rsidR="00020045" w:rsidRPr="00864930" w:rsidRDefault="0002004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056" w:type="dxa"/>
            <w:noWrap/>
            <w:hideMark/>
          </w:tcPr>
          <w:p w14:paraId="6727522E"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057" w:type="dxa"/>
            <w:noWrap/>
            <w:hideMark/>
          </w:tcPr>
          <w:p w14:paraId="6A88A1E0"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056" w:type="dxa"/>
            <w:noWrap/>
            <w:hideMark/>
          </w:tcPr>
          <w:p w14:paraId="16B6EF2F"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3110</w:t>
            </w:r>
          </w:p>
        </w:tc>
        <w:tc>
          <w:tcPr>
            <w:tcW w:w="1057" w:type="dxa"/>
            <w:noWrap/>
            <w:hideMark/>
          </w:tcPr>
          <w:p w14:paraId="0302ABA1"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2505</w:t>
            </w:r>
          </w:p>
        </w:tc>
        <w:tc>
          <w:tcPr>
            <w:tcW w:w="1056" w:type="dxa"/>
            <w:noWrap/>
            <w:hideMark/>
          </w:tcPr>
          <w:p w14:paraId="187EF2E4"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3,85</w:t>
            </w:r>
          </w:p>
        </w:tc>
        <w:tc>
          <w:tcPr>
            <w:tcW w:w="1057" w:type="dxa"/>
            <w:noWrap/>
            <w:hideMark/>
          </w:tcPr>
          <w:p w14:paraId="5938DF88"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3,32</w:t>
            </w:r>
          </w:p>
        </w:tc>
      </w:tr>
      <w:tr w:rsidR="00020045" w:rsidRPr="00864930" w14:paraId="2B0F5A58" w14:textId="77777777" w:rsidTr="002C72E8">
        <w:trPr>
          <w:trHeight w:val="288"/>
        </w:trPr>
        <w:tc>
          <w:tcPr>
            <w:cnfStyle w:val="001000000000" w:firstRow="0" w:lastRow="0" w:firstColumn="1" w:lastColumn="0" w:oddVBand="0" w:evenVBand="0" w:oddHBand="0" w:evenHBand="0" w:firstRowFirstColumn="0" w:firstRowLastColumn="0" w:lastRowFirstColumn="0" w:lastRowLastColumn="0"/>
            <w:tcW w:w="567" w:type="dxa"/>
            <w:hideMark/>
          </w:tcPr>
          <w:p w14:paraId="54341A85" w14:textId="77777777" w:rsidR="00020045" w:rsidRPr="00864930" w:rsidRDefault="0002004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2166" w:type="dxa"/>
            <w:noWrap/>
            <w:hideMark/>
          </w:tcPr>
          <w:p w14:paraId="6DEA3090" w14:textId="77777777" w:rsidR="00020045" w:rsidRPr="00864930" w:rsidRDefault="000200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056" w:type="dxa"/>
            <w:noWrap/>
            <w:hideMark/>
          </w:tcPr>
          <w:p w14:paraId="4C55F2C2"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057" w:type="dxa"/>
            <w:noWrap/>
            <w:hideMark/>
          </w:tcPr>
          <w:p w14:paraId="184ECC6E"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056" w:type="dxa"/>
            <w:noWrap/>
            <w:hideMark/>
          </w:tcPr>
          <w:p w14:paraId="2205442C"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2717</w:t>
            </w:r>
          </w:p>
        </w:tc>
        <w:tc>
          <w:tcPr>
            <w:tcW w:w="1057" w:type="dxa"/>
            <w:noWrap/>
            <w:hideMark/>
          </w:tcPr>
          <w:p w14:paraId="3F1505E8"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2459</w:t>
            </w:r>
          </w:p>
        </w:tc>
        <w:tc>
          <w:tcPr>
            <w:tcW w:w="1056" w:type="dxa"/>
            <w:noWrap/>
            <w:hideMark/>
          </w:tcPr>
          <w:p w14:paraId="2490586B"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3,11</w:t>
            </w:r>
          </w:p>
        </w:tc>
        <w:tc>
          <w:tcPr>
            <w:tcW w:w="1057" w:type="dxa"/>
            <w:noWrap/>
            <w:hideMark/>
          </w:tcPr>
          <w:p w14:paraId="509CD11E" w14:textId="77777777" w:rsidR="00020045" w:rsidRPr="00864930" w:rsidRDefault="00020045" w:rsidP="003839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2,87</w:t>
            </w:r>
          </w:p>
        </w:tc>
      </w:tr>
      <w:tr w:rsidR="002C72E8" w:rsidRPr="00864930" w14:paraId="39959319" w14:textId="77777777" w:rsidTr="002C72E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733" w:type="dxa"/>
            <w:gridSpan w:val="2"/>
            <w:hideMark/>
          </w:tcPr>
          <w:p w14:paraId="0709B1C5" w14:textId="77777777" w:rsidR="00020045" w:rsidRPr="00864930" w:rsidRDefault="00020045">
            <w:pPr>
              <w:jc w:val="center"/>
              <w:rPr>
                <w:rFonts w:asciiTheme="minorHAnsi" w:hAnsiTheme="minorHAnsi" w:cstheme="minorHAnsi"/>
                <w:b/>
                <w:bCs/>
                <w:color w:val="000000"/>
                <w:sz w:val="22"/>
                <w:szCs w:val="22"/>
              </w:rPr>
            </w:pPr>
            <w:r w:rsidRPr="00864930">
              <w:rPr>
                <w:rFonts w:asciiTheme="minorHAnsi" w:hAnsiTheme="minorHAnsi" w:cstheme="minorHAnsi"/>
                <w:color w:val="000000"/>
                <w:sz w:val="22"/>
                <w:szCs w:val="22"/>
              </w:rPr>
              <w:t>OGÓŁEM POWIAT</w:t>
            </w:r>
          </w:p>
        </w:tc>
        <w:tc>
          <w:tcPr>
            <w:tcW w:w="1056" w:type="dxa"/>
            <w:noWrap/>
            <w:hideMark/>
          </w:tcPr>
          <w:p w14:paraId="19F59734"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70</w:t>
            </w:r>
          </w:p>
        </w:tc>
        <w:tc>
          <w:tcPr>
            <w:tcW w:w="1057" w:type="dxa"/>
            <w:noWrap/>
            <w:hideMark/>
          </w:tcPr>
          <w:p w14:paraId="7DB6680D"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78</w:t>
            </w:r>
          </w:p>
        </w:tc>
        <w:tc>
          <w:tcPr>
            <w:tcW w:w="1056" w:type="dxa"/>
            <w:noWrap/>
            <w:hideMark/>
          </w:tcPr>
          <w:p w14:paraId="59C2A379"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2114</w:t>
            </w:r>
          </w:p>
        </w:tc>
        <w:tc>
          <w:tcPr>
            <w:tcW w:w="1057" w:type="dxa"/>
            <w:noWrap/>
            <w:hideMark/>
          </w:tcPr>
          <w:p w14:paraId="1B063067"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2045</w:t>
            </w:r>
          </w:p>
        </w:tc>
        <w:tc>
          <w:tcPr>
            <w:tcW w:w="1056" w:type="dxa"/>
            <w:noWrap/>
            <w:hideMark/>
          </w:tcPr>
          <w:p w14:paraId="577B91EB"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4,49</w:t>
            </w:r>
          </w:p>
        </w:tc>
        <w:tc>
          <w:tcPr>
            <w:tcW w:w="1057" w:type="dxa"/>
            <w:noWrap/>
            <w:hideMark/>
          </w:tcPr>
          <w:p w14:paraId="3A99CE8C" w14:textId="77777777" w:rsidR="00020045" w:rsidRPr="00864930" w:rsidRDefault="00020045" w:rsidP="003839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5,07</w:t>
            </w:r>
          </w:p>
        </w:tc>
      </w:tr>
    </w:tbl>
    <w:p w14:paraId="51FED184" w14:textId="3839DE7C" w:rsidR="00020045" w:rsidRPr="00864930" w:rsidRDefault="00C346AF" w:rsidP="00020045">
      <w:pPr>
        <w:tabs>
          <w:tab w:val="left" w:pos="1008"/>
        </w:tabs>
        <w:rPr>
          <w:rFonts w:asciiTheme="minorHAnsi" w:hAnsiTheme="minorHAnsi" w:cstheme="minorHAnsi"/>
          <w:sz w:val="22"/>
          <w:szCs w:val="22"/>
        </w:rPr>
      </w:pPr>
      <w:r w:rsidRPr="00864930">
        <w:rPr>
          <w:rFonts w:asciiTheme="minorHAnsi" w:hAnsiTheme="minorHAnsi" w:cstheme="minorHAnsi"/>
          <w:i/>
          <w:iCs/>
          <w:sz w:val="22"/>
          <w:szCs w:val="22"/>
        </w:rPr>
        <w:t>Źródło: opracowanie własne na podstawie Banku Danych Lokalnych</w:t>
      </w:r>
      <w:r w:rsidR="00020045" w:rsidRPr="00864930">
        <w:rPr>
          <w:rFonts w:asciiTheme="minorHAnsi" w:hAnsiTheme="minorHAnsi" w:cstheme="minorHAnsi"/>
          <w:sz w:val="22"/>
          <w:szCs w:val="22"/>
        </w:rPr>
        <w:tab/>
      </w:r>
    </w:p>
    <w:p w14:paraId="40617B5D" w14:textId="77777777" w:rsidR="00020045" w:rsidRPr="00864930" w:rsidRDefault="00020045" w:rsidP="006722D7">
      <w:pPr>
        <w:rPr>
          <w:rFonts w:asciiTheme="minorHAnsi" w:hAnsiTheme="minorHAnsi" w:cstheme="minorHAnsi"/>
          <w:color w:val="FF0000"/>
        </w:rPr>
      </w:pPr>
    </w:p>
    <w:p w14:paraId="55BD1AC8" w14:textId="1A619BF3" w:rsidR="00FB111F" w:rsidRPr="00864930" w:rsidRDefault="00FB111F" w:rsidP="002C72E8">
      <w:pPr>
        <w:pStyle w:val="Nagwek3"/>
        <w:spacing w:line="360" w:lineRule="auto"/>
        <w:rPr>
          <w:rFonts w:asciiTheme="minorHAnsi" w:hAnsiTheme="minorHAnsi" w:cstheme="minorHAnsi"/>
        </w:rPr>
      </w:pPr>
      <w:bookmarkStart w:id="34" w:name="_Toc182824497"/>
      <w:r w:rsidRPr="00864930">
        <w:rPr>
          <w:rFonts w:asciiTheme="minorHAnsi" w:hAnsiTheme="minorHAnsi" w:cstheme="minorHAnsi"/>
        </w:rPr>
        <w:t>OCHRONA ZDROWIA PSYCHICZNEGO</w:t>
      </w:r>
      <w:bookmarkEnd w:id="34"/>
    </w:p>
    <w:p w14:paraId="330B5D93" w14:textId="7D92ADF6" w:rsidR="00461B2F" w:rsidRPr="00864930" w:rsidRDefault="00461B2F" w:rsidP="00461B2F">
      <w:pPr>
        <w:spacing w:line="360" w:lineRule="auto"/>
        <w:ind w:left="24" w:firstLine="685"/>
        <w:jc w:val="both"/>
        <w:rPr>
          <w:rFonts w:asciiTheme="minorHAnsi" w:hAnsiTheme="minorHAnsi" w:cstheme="minorHAnsi"/>
          <w:bCs/>
          <w:sz w:val="22"/>
          <w:szCs w:val="22"/>
        </w:rPr>
      </w:pPr>
      <w:r w:rsidRPr="00864930">
        <w:rPr>
          <w:rFonts w:asciiTheme="minorHAnsi" w:hAnsiTheme="minorHAnsi" w:cstheme="minorHAnsi"/>
          <w:bCs/>
          <w:sz w:val="22"/>
          <w:szCs w:val="22"/>
        </w:rPr>
        <w:t>Na szczególną uwagę zasługuje kwestia ochrony zdrowia psychicznego na które wskazują Kompleksowe badania w obszarze zdrowia psychicznego (EZOP II, 2021) z których wynika, iż w Polsce nawet ok. 26,4% populacji dorosłych oraz ponad 13% dzieci i młodzieży niepełnoletniej może w swoim życiu doświadczyć różnych zaburzeń psychicznych. Oznacza to, że wiele rodzin może być bezpośrednio dotkniętych kryzysem zdrowia psychicznego najbliższych. Sytuację będą pogarszały trendy, m.in.</w:t>
      </w:r>
      <w:r w:rsidR="00FD7106">
        <w:rPr>
          <w:rFonts w:asciiTheme="minorHAnsi" w:hAnsiTheme="minorHAnsi" w:cstheme="minorHAnsi"/>
          <w:bCs/>
          <w:sz w:val="22"/>
          <w:szCs w:val="22"/>
        </w:rPr>
        <w:t> </w:t>
      </w:r>
      <w:r w:rsidRPr="00864930">
        <w:rPr>
          <w:rFonts w:asciiTheme="minorHAnsi" w:hAnsiTheme="minorHAnsi" w:cstheme="minorHAnsi"/>
          <w:bCs/>
          <w:sz w:val="22"/>
          <w:szCs w:val="22"/>
        </w:rPr>
        <w:t>starzenie się populacji i związane z nim problemy (m.in. choroby otępienne), a także nasilanie się negatywnych zjawisk w obszarze zdrowia psychicznego dzieci, młodzieży i dorosłych</w:t>
      </w:r>
      <w:r w:rsidR="00C32D5A" w:rsidRPr="00864930">
        <w:rPr>
          <w:rFonts w:asciiTheme="minorHAnsi" w:hAnsiTheme="minorHAnsi" w:cstheme="minorHAnsi"/>
          <w:bCs/>
          <w:sz w:val="22"/>
          <w:szCs w:val="22"/>
        </w:rPr>
        <w:t xml:space="preserve">. </w:t>
      </w:r>
      <w:r w:rsidR="00C32D5A" w:rsidRPr="00864930">
        <w:rPr>
          <w:rFonts w:asciiTheme="minorHAnsi" w:hAnsiTheme="minorHAnsi" w:cstheme="minorHAnsi"/>
          <w:sz w:val="22"/>
          <w:szCs w:val="22"/>
        </w:rPr>
        <w:t xml:space="preserve">Wg w/w badań </w:t>
      </w:r>
      <w:r w:rsidR="00C437C9" w:rsidRPr="00864930">
        <w:rPr>
          <w:rFonts w:asciiTheme="minorHAnsi" w:hAnsiTheme="minorHAnsi" w:cstheme="minorHAnsi"/>
          <w:sz w:val="22"/>
          <w:szCs w:val="22"/>
        </w:rPr>
        <w:t>o</w:t>
      </w:r>
      <w:r w:rsidR="00C32D5A" w:rsidRPr="00864930">
        <w:rPr>
          <w:rFonts w:asciiTheme="minorHAnsi" w:hAnsiTheme="minorHAnsi" w:cstheme="minorHAnsi"/>
          <w:sz w:val="22"/>
          <w:szCs w:val="22"/>
        </w:rPr>
        <w:t>piekunowie osób korzystających ze wsparcia w kryzysie psychicznym potrzebują opieki wytchnieniowej (48% wskazań), wsparcia psychologicznego w samotności i złym nastroju (43%</w:t>
      </w:r>
      <w:r w:rsidR="00FD7106">
        <w:rPr>
          <w:rFonts w:asciiTheme="minorHAnsi" w:hAnsiTheme="minorHAnsi" w:cstheme="minorHAnsi"/>
          <w:sz w:val="22"/>
          <w:szCs w:val="22"/>
        </w:rPr>
        <w:t> </w:t>
      </w:r>
      <w:r w:rsidR="00C32D5A" w:rsidRPr="00864930">
        <w:rPr>
          <w:rFonts w:asciiTheme="minorHAnsi" w:hAnsiTheme="minorHAnsi" w:cstheme="minorHAnsi"/>
          <w:sz w:val="22"/>
          <w:szCs w:val="22"/>
        </w:rPr>
        <w:t>wskazań), domowych wizyt lekarza i pielęgniarki (23%)</w:t>
      </w:r>
      <w:r w:rsidRPr="00864930">
        <w:rPr>
          <w:rStyle w:val="Odwoanieprzypisudolnego"/>
          <w:rFonts w:asciiTheme="minorHAnsi" w:hAnsiTheme="minorHAnsi" w:cstheme="minorHAnsi"/>
          <w:bCs/>
          <w:sz w:val="22"/>
          <w:szCs w:val="22"/>
        </w:rPr>
        <w:footnoteReference w:id="39"/>
      </w:r>
      <w:r w:rsidRPr="00864930">
        <w:rPr>
          <w:rFonts w:asciiTheme="minorHAnsi" w:hAnsiTheme="minorHAnsi" w:cstheme="minorHAnsi"/>
          <w:bCs/>
          <w:sz w:val="22"/>
          <w:szCs w:val="22"/>
        </w:rPr>
        <w:t>.</w:t>
      </w:r>
    </w:p>
    <w:p w14:paraId="5611987B" w14:textId="6B92BA04" w:rsidR="00461B2F" w:rsidRPr="00864930" w:rsidRDefault="00461B2F" w:rsidP="00461B2F">
      <w:pPr>
        <w:spacing w:line="360" w:lineRule="auto"/>
        <w:ind w:left="24"/>
        <w:jc w:val="both"/>
        <w:rPr>
          <w:rFonts w:asciiTheme="minorHAnsi" w:hAnsiTheme="minorHAnsi" w:cstheme="minorHAnsi"/>
          <w:bCs/>
          <w:sz w:val="22"/>
          <w:szCs w:val="22"/>
        </w:rPr>
      </w:pPr>
      <w:r w:rsidRPr="00864930">
        <w:rPr>
          <w:rFonts w:asciiTheme="minorHAnsi" w:hAnsiTheme="minorHAnsi" w:cstheme="minorHAnsi"/>
          <w:bCs/>
          <w:sz w:val="22"/>
          <w:szCs w:val="22"/>
        </w:rPr>
        <w:tab/>
        <w:t>Do najbardziej licznej grupy stwierdzonych zaburzeń należą obecnie zaburzenia lękowe (ponad 1,6 tys. pacjentów na 100 tys. mieszkańców)</w:t>
      </w:r>
      <w:r w:rsidR="00FB111F" w:rsidRPr="00864930">
        <w:rPr>
          <w:rFonts w:asciiTheme="minorHAnsi" w:hAnsiTheme="minorHAnsi" w:cstheme="minorHAnsi"/>
          <w:bCs/>
          <w:sz w:val="22"/>
          <w:szCs w:val="22"/>
        </w:rPr>
        <w:t>; kryzys psychiczny wskutek nieszczęśliwego wypadku (26% otrzymujących wsparcie) oraz zaburzenia ze spektrum autyzmu (29%)</w:t>
      </w:r>
      <w:r w:rsidRPr="00864930">
        <w:rPr>
          <w:rFonts w:asciiTheme="minorHAnsi" w:hAnsiTheme="minorHAnsi" w:cstheme="minorHAnsi"/>
          <w:bCs/>
          <w:sz w:val="22"/>
          <w:szCs w:val="22"/>
        </w:rPr>
        <w:t xml:space="preserve">. </w:t>
      </w:r>
      <w:r w:rsidR="00C32D5A" w:rsidRPr="00864930">
        <w:rPr>
          <w:rFonts w:asciiTheme="minorHAnsi" w:hAnsiTheme="minorHAnsi" w:cstheme="minorHAnsi"/>
          <w:bCs/>
          <w:sz w:val="22"/>
          <w:szCs w:val="22"/>
        </w:rPr>
        <w:t>Ponadto w</w:t>
      </w:r>
      <w:r w:rsidRPr="00864930">
        <w:rPr>
          <w:rFonts w:asciiTheme="minorHAnsi" w:hAnsiTheme="minorHAnsi" w:cstheme="minorHAnsi"/>
          <w:bCs/>
          <w:sz w:val="22"/>
          <w:szCs w:val="22"/>
        </w:rPr>
        <w:t xml:space="preserve"> ciągu ostatnich </w:t>
      </w:r>
      <w:r w:rsidRPr="00864930">
        <w:rPr>
          <w:rFonts w:asciiTheme="minorHAnsi" w:hAnsiTheme="minorHAnsi" w:cstheme="minorHAnsi"/>
          <w:bCs/>
          <w:sz w:val="22"/>
          <w:szCs w:val="22"/>
        </w:rPr>
        <w:lastRenderedPageBreak/>
        <w:t>pięciu lat o ponad 60% wzrosła liczba osób do 18 roku życia, które popełniły próby samobójcze zakończone zgonem (z 97 do 156).</w:t>
      </w:r>
    </w:p>
    <w:p w14:paraId="448F8872" w14:textId="77777777" w:rsidR="00660828" w:rsidRPr="00864930" w:rsidRDefault="00FB111F" w:rsidP="00461B2F">
      <w:pPr>
        <w:spacing w:line="360" w:lineRule="auto"/>
        <w:ind w:left="24"/>
        <w:jc w:val="both"/>
        <w:rPr>
          <w:rFonts w:asciiTheme="minorHAnsi" w:hAnsiTheme="minorHAnsi" w:cstheme="minorHAnsi"/>
          <w:b/>
          <w:sz w:val="22"/>
        </w:rPr>
      </w:pPr>
      <w:r w:rsidRPr="00864930">
        <w:rPr>
          <w:rFonts w:asciiTheme="minorHAnsi" w:hAnsiTheme="minorHAnsi" w:cstheme="minorHAnsi"/>
          <w:b/>
          <w:sz w:val="22"/>
        </w:rPr>
        <w:t>Wsparcie osób z zaburzeniami psychicznymi zamieszkującymi teren Powiatu białostockiego</w:t>
      </w:r>
      <w:r w:rsidR="00660828" w:rsidRPr="00864930">
        <w:rPr>
          <w:rFonts w:asciiTheme="minorHAnsi" w:hAnsiTheme="minorHAnsi" w:cstheme="minorHAnsi"/>
          <w:b/>
          <w:sz w:val="22"/>
        </w:rPr>
        <w:t>:</w:t>
      </w:r>
    </w:p>
    <w:p w14:paraId="71690C00" w14:textId="5315B371" w:rsidR="00845B1B" w:rsidRPr="00864930" w:rsidRDefault="00660828">
      <w:pPr>
        <w:pStyle w:val="Akapitzlist"/>
        <w:numPr>
          <w:ilvl w:val="0"/>
          <w:numId w:val="77"/>
        </w:numPr>
        <w:spacing w:line="360" w:lineRule="auto"/>
        <w:jc w:val="both"/>
        <w:rPr>
          <w:rFonts w:asciiTheme="minorHAnsi" w:hAnsiTheme="minorHAnsi" w:cstheme="minorHAnsi"/>
          <w:b/>
          <w:sz w:val="22"/>
        </w:rPr>
      </w:pPr>
      <w:r w:rsidRPr="00864930">
        <w:rPr>
          <w:rFonts w:asciiTheme="minorHAnsi" w:hAnsiTheme="minorHAnsi" w:cstheme="minorHAnsi"/>
          <w:b/>
          <w:sz w:val="22"/>
        </w:rPr>
        <w:t>Centra Zdrowia Psychicznego</w:t>
      </w:r>
      <w:r w:rsidR="00B6755F" w:rsidRPr="00864930">
        <w:rPr>
          <w:rFonts w:asciiTheme="minorHAnsi" w:hAnsiTheme="minorHAnsi" w:cstheme="minorHAnsi"/>
          <w:b/>
          <w:sz w:val="22"/>
        </w:rPr>
        <w:t xml:space="preserve"> (CZP)</w:t>
      </w:r>
      <w:r w:rsidRPr="00864930">
        <w:rPr>
          <w:rFonts w:asciiTheme="minorHAnsi" w:hAnsiTheme="minorHAnsi" w:cstheme="minorHAnsi"/>
          <w:b/>
          <w:sz w:val="22"/>
        </w:rPr>
        <w:t xml:space="preserve"> w ramach których funkcjonują Punkty zgłoszeniowo-koordynacyjn</w:t>
      </w:r>
      <w:r w:rsidR="00B6755F" w:rsidRPr="00864930">
        <w:rPr>
          <w:rFonts w:asciiTheme="minorHAnsi" w:hAnsiTheme="minorHAnsi" w:cstheme="minorHAnsi"/>
          <w:b/>
          <w:sz w:val="22"/>
        </w:rPr>
        <w:t>e</w:t>
      </w:r>
      <w:r w:rsidRPr="00864930">
        <w:rPr>
          <w:rFonts w:asciiTheme="minorHAnsi" w:hAnsiTheme="minorHAnsi" w:cstheme="minorHAnsi"/>
          <w:b/>
          <w:sz w:val="22"/>
        </w:rPr>
        <w:t xml:space="preserve"> (PZK)</w:t>
      </w:r>
      <w:r w:rsidR="00845B1B" w:rsidRPr="00864930">
        <w:rPr>
          <w:rFonts w:asciiTheme="minorHAnsi" w:hAnsiTheme="minorHAnsi" w:cstheme="minorHAnsi"/>
          <w:b/>
          <w:sz w:val="22"/>
        </w:rPr>
        <w:t>.</w:t>
      </w:r>
      <w:r w:rsidR="00F728C5" w:rsidRPr="00864930">
        <w:rPr>
          <w:rStyle w:val="Odwoanieprzypisudolnego"/>
          <w:rFonts w:asciiTheme="minorHAnsi" w:hAnsiTheme="minorHAnsi" w:cstheme="minorHAnsi"/>
          <w:b/>
          <w:sz w:val="22"/>
          <w:szCs w:val="22"/>
        </w:rPr>
        <w:t xml:space="preserve"> </w:t>
      </w:r>
    </w:p>
    <w:p w14:paraId="65FE47F8" w14:textId="2FDB3276" w:rsidR="00845B1B" w:rsidRPr="00864930" w:rsidRDefault="00845B1B" w:rsidP="00F728C5">
      <w:pPr>
        <w:pStyle w:val="Akapitzlist"/>
        <w:spacing w:line="360" w:lineRule="auto"/>
        <w:ind w:left="410"/>
        <w:jc w:val="both"/>
        <w:rPr>
          <w:rFonts w:asciiTheme="minorHAnsi" w:hAnsiTheme="minorHAnsi" w:cstheme="minorHAnsi"/>
          <w:sz w:val="22"/>
          <w:szCs w:val="22"/>
        </w:rPr>
      </w:pPr>
      <w:r w:rsidRPr="00864930">
        <w:rPr>
          <w:rFonts w:asciiTheme="minorHAnsi" w:hAnsiTheme="minorHAnsi" w:cstheme="minorHAnsi"/>
          <w:sz w:val="22"/>
          <w:szCs w:val="22"/>
        </w:rPr>
        <w:t>Do CZP pacjent mo</w:t>
      </w:r>
      <w:r w:rsidR="00F728C5" w:rsidRPr="00864930">
        <w:rPr>
          <w:rFonts w:asciiTheme="minorHAnsi" w:hAnsiTheme="minorHAnsi" w:cstheme="minorHAnsi"/>
          <w:sz w:val="22"/>
          <w:szCs w:val="22"/>
        </w:rPr>
        <w:t>że</w:t>
      </w:r>
      <w:r w:rsidRPr="00864930">
        <w:rPr>
          <w:rFonts w:asciiTheme="minorHAnsi" w:hAnsiTheme="minorHAnsi" w:cstheme="minorHAnsi"/>
          <w:sz w:val="22"/>
          <w:szCs w:val="22"/>
        </w:rPr>
        <w:t xml:space="preserve"> udać się z każdym problemem psychicznym, niezależnie czy będą to problemy osobiste związane z utratą bliskiej osoby, myśli samobójcze, trudności z pogodzeniem się z chorobą np. nowotworową, czy kłopoty z bezsennością. Otrzyma  tam profesjonalną pomoc dopasowaną do indywidualnych potrzeb. </w:t>
      </w:r>
    </w:p>
    <w:p w14:paraId="671BEB8E" w14:textId="29F8AE0F" w:rsidR="00845B1B" w:rsidRPr="00864930" w:rsidRDefault="00845B1B" w:rsidP="00F728C5">
      <w:pPr>
        <w:pStyle w:val="Akapitzlist"/>
        <w:spacing w:line="360" w:lineRule="auto"/>
        <w:ind w:left="410"/>
        <w:jc w:val="both"/>
        <w:rPr>
          <w:rFonts w:asciiTheme="minorHAnsi" w:hAnsiTheme="minorHAnsi" w:cstheme="minorHAnsi"/>
          <w:sz w:val="22"/>
          <w:szCs w:val="22"/>
        </w:rPr>
      </w:pPr>
      <w:r w:rsidRPr="00864930">
        <w:rPr>
          <w:rFonts w:asciiTheme="minorHAnsi" w:hAnsiTheme="minorHAnsi" w:cstheme="minorHAnsi"/>
          <w:sz w:val="22"/>
          <w:szCs w:val="22"/>
        </w:rPr>
        <w:t>Pomoc udzielana przez CZP jest bezpłatna i może obejmować wizyty w poradni, pobyt na oddziale dziennym lub całodobowym, wsparcie zespołu leczenia środowiskowego, który odwiedza pacjenta w domu, by pomagać jemu i jego rodzinie. Indywidualny plan leczenia opracowują specjaliści na</w:t>
      </w:r>
      <w:r w:rsidR="00FD7106">
        <w:rPr>
          <w:rFonts w:asciiTheme="minorHAnsi" w:hAnsiTheme="minorHAnsi" w:cstheme="minorHAnsi"/>
          <w:sz w:val="22"/>
          <w:szCs w:val="22"/>
        </w:rPr>
        <w:t> </w:t>
      </w:r>
      <w:r w:rsidRPr="00864930">
        <w:rPr>
          <w:rFonts w:asciiTheme="minorHAnsi" w:hAnsiTheme="minorHAnsi" w:cstheme="minorHAnsi"/>
          <w:sz w:val="22"/>
          <w:szCs w:val="22"/>
        </w:rPr>
        <w:t>podstawie kontaktu z osobą doświadczającą kryzysu psychicznego.</w:t>
      </w:r>
    </w:p>
    <w:p w14:paraId="3A0E8122" w14:textId="30537AD9" w:rsidR="00660828" w:rsidRPr="00864930" w:rsidRDefault="00845B1B" w:rsidP="00F728C5">
      <w:pPr>
        <w:pStyle w:val="Akapitzlist"/>
        <w:spacing w:line="360" w:lineRule="auto"/>
        <w:ind w:left="410"/>
        <w:jc w:val="both"/>
        <w:rPr>
          <w:rFonts w:asciiTheme="minorHAnsi" w:hAnsiTheme="minorHAnsi" w:cstheme="minorHAnsi"/>
          <w:sz w:val="22"/>
          <w:szCs w:val="22"/>
        </w:rPr>
      </w:pPr>
      <w:r w:rsidRPr="00864930">
        <w:rPr>
          <w:rFonts w:asciiTheme="minorHAnsi" w:hAnsiTheme="minorHAnsi" w:cstheme="minorHAnsi"/>
          <w:sz w:val="22"/>
          <w:szCs w:val="22"/>
        </w:rPr>
        <w:t xml:space="preserve">W CZP funkcjonują m.in.: koordynatorzy opieki, którzy po dokonaniu oceny potrzeb osoby zgłaszającej się do centrum ustalają wstępny plan pomocy i termin jej udzielenia oraz asystenci zdrowienia </w:t>
      </w:r>
      <w:r w:rsidR="00FD7106">
        <w:rPr>
          <w:rFonts w:asciiTheme="minorHAnsi" w:hAnsiTheme="minorHAnsi" w:cstheme="minorHAnsi"/>
          <w:sz w:val="22"/>
          <w:szCs w:val="22"/>
        </w:rPr>
        <w:t>–</w:t>
      </w:r>
      <w:r w:rsidRPr="00864930">
        <w:rPr>
          <w:rFonts w:asciiTheme="minorHAnsi" w:hAnsiTheme="minorHAnsi" w:cstheme="minorHAnsi"/>
          <w:sz w:val="22"/>
          <w:szCs w:val="22"/>
        </w:rPr>
        <w:t xml:space="preserve"> osoby, które same doświadczyły kryzysu psychicznego i po odpowiednim specjalistycznym szkoleniu są zatrudniane i włączane do zespołów prowadzących leczenie.</w:t>
      </w:r>
    </w:p>
    <w:p w14:paraId="2B1B141E" w14:textId="77777777" w:rsidR="00C437C9" w:rsidRPr="00864930" w:rsidRDefault="00C437C9" w:rsidP="00F728C5">
      <w:pPr>
        <w:pStyle w:val="Akapitzlist"/>
        <w:spacing w:line="360" w:lineRule="auto"/>
        <w:ind w:left="410"/>
        <w:jc w:val="both"/>
        <w:rPr>
          <w:rFonts w:asciiTheme="minorHAnsi" w:hAnsiTheme="minorHAnsi" w:cstheme="minorHAnsi"/>
          <w:sz w:val="22"/>
          <w:szCs w:val="22"/>
          <w:highlight w:val="yellow"/>
        </w:rPr>
      </w:pPr>
    </w:p>
    <w:p w14:paraId="272AC8BB" w14:textId="43484B17" w:rsidR="002C72E8" w:rsidRPr="00864930" w:rsidRDefault="002C72E8" w:rsidP="002C72E8">
      <w:pPr>
        <w:pStyle w:val="Legenda"/>
        <w:keepNext/>
        <w:rPr>
          <w:rFonts w:asciiTheme="minorHAnsi" w:hAnsiTheme="minorHAnsi" w:cstheme="minorHAnsi"/>
          <w:sz w:val="22"/>
          <w:szCs w:val="22"/>
        </w:rPr>
      </w:pPr>
      <w:bookmarkStart w:id="35" w:name="_Toc182824330"/>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8</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Centra Zdrowia Psychicznego obejmujące opieką mieszkańców</w:t>
      </w:r>
      <w:r w:rsidR="00FD7106">
        <w:rPr>
          <w:rFonts w:asciiTheme="minorHAnsi" w:hAnsiTheme="minorHAnsi" w:cstheme="minorHAnsi"/>
          <w:sz w:val="22"/>
          <w:szCs w:val="22"/>
        </w:rPr>
        <w:t xml:space="preserve"> gmin</w:t>
      </w:r>
      <w:r w:rsidRPr="00864930">
        <w:rPr>
          <w:rFonts w:asciiTheme="minorHAnsi" w:hAnsiTheme="minorHAnsi" w:cstheme="minorHAnsi"/>
          <w:sz w:val="22"/>
          <w:szCs w:val="22"/>
        </w:rPr>
        <w:t xml:space="preserve"> Powiatu białostockiego.</w:t>
      </w:r>
      <w:bookmarkEnd w:id="35"/>
    </w:p>
    <w:tbl>
      <w:tblPr>
        <w:tblStyle w:val="Tabelalisty1jasnaakcent6"/>
        <w:tblW w:w="9356" w:type="dxa"/>
        <w:tblLook w:val="04A0" w:firstRow="1" w:lastRow="0" w:firstColumn="1" w:lastColumn="0" w:noHBand="0" w:noVBand="1"/>
      </w:tblPr>
      <w:tblGrid>
        <w:gridCol w:w="2268"/>
        <w:gridCol w:w="2268"/>
        <w:gridCol w:w="2552"/>
        <w:gridCol w:w="2268"/>
      </w:tblGrid>
      <w:tr w:rsidR="00600107" w:rsidRPr="00864930" w14:paraId="1423EE83" w14:textId="160A7C32" w:rsidTr="00D31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238D491" w14:textId="58E9CCE3" w:rsidR="00600107" w:rsidRPr="00864930" w:rsidRDefault="00600107" w:rsidP="00B6755F">
            <w:pPr>
              <w:jc w:val="center"/>
              <w:rPr>
                <w:rFonts w:asciiTheme="minorHAnsi" w:hAnsiTheme="minorHAnsi" w:cstheme="minorHAnsi"/>
                <w:bCs w:val="0"/>
                <w:sz w:val="22"/>
              </w:rPr>
            </w:pPr>
            <w:r w:rsidRPr="00864930">
              <w:rPr>
                <w:rFonts w:asciiTheme="minorHAnsi" w:hAnsiTheme="minorHAnsi" w:cstheme="minorHAnsi"/>
                <w:bCs w:val="0"/>
                <w:sz w:val="22"/>
              </w:rPr>
              <w:t>CZP</w:t>
            </w:r>
          </w:p>
        </w:tc>
        <w:tc>
          <w:tcPr>
            <w:tcW w:w="2268" w:type="dxa"/>
          </w:tcPr>
          <w:p w14:paraId="393FA182" w14:textId="3289DDCC" w:rsidR="00600107" w:rsidRPr="00864930" w:rsidRDefault="00600107" w:rsidP="00B6755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rPr>
            </w:pPr>
            <w:r w:rsidRPr="00864930">
              <w:rPr>
                <w:rFonts w:asciiTheme="minorHAnsi" w:hAnsiTheme="minorHAnsi" w:cstheme="minorHAnsi"/>
                <w:bCs w:val="0"/>
                <w:sz w:val="22"/>
              </w:rPr>
              <w:t>Adres</w:t>
            </w:r>
          </w:p>
        </w:tc>
        <w:tc>
          <w:tcPr>
            <w:tcW w:w="2552" w:type="dxa"/>
          </w:tcPr>
          <w:p w14:paraId="5923C21B" w14:textId="6911905B" w:rsidR="00600107" w:rsidRPr="00864930" w:rsidRDefault="00600107" w:rsidP="00B6755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rPr>
            </w:pPr>
            <w:r w:rsidRPr="00864930">
              <w:rPr>
                <w:rFonts w:asciiTheme="minorHAnsi" w:hAnsiTheme="minorHAnsi" w:cstheme="minorHAnsi"/>
                <w:bCs w:val="0"/>
                <w:sz w:val="22"/>
              </w:rPr>
              <w:t>PZK</w:t>
            </w:r>
          </w:p>
        </w:tc>
        <w:tc>
          <w:tcPr>
            <w:tcW w:w="2268" w:type="dxa"/>
          </w:tcPr>
          <w:p w14:paraId="2B4B376C" w14:textId="52EAFA28" w:rsidR="00600107" w:rsidRPr="00864930" w:rsidRDefault="00D318E6" w:rsidP="00D318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rPr>
            </w:pPr>
            <w:r w:rsidRPr="00864930">
              <w:rPr>
                <w:rFonts w:asciiTheme="minorHAnsi" w:hAnsiTheme="minorHAnsi" w:cstheme="minorHAnsi"/>
                <w:bCs w:val="0"/>
                <w:sz w:val="22"/>
              </w:rPr>
              <w:t>Gminy</w:t>
            </w:r>
          </w:p>
        </w:tc>
      </w:tr>
      <w:tr w:rsidR="00600107" w:rsidRPr="00864930" w14:paraId="0528C72F" w14:textId="7F99F8FB" w:rsidTr="00D3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81E2BE" w14:textId="501B0CA8" w:rsidR="00600107" w:rsidRPr="00864930" w:rsidRDefault="00600107" w:rsidP="00D318E6">
            <w:pPr>
              <w:rPr>
                <w:rFonts w:asciiTheme="minorHAnsi" w:hAnsiTheme="minorHAnsi" w:cstheme="minorHAnsi"/>
                <w:bCs w:val="0"/>
                <w:sz w:val="22"/>
              </w:rPr>
            </w:pPr>
            <w:r w:rsidRPr="00864930">
              <w:rPr>
                <w:rFonts w:asciiTheme="minorHAnsi" w:hAnsiTheme="minorHAnsi" w:cstheme="minorHAnsi"/>
                <w:sz w:val="22"/>
              </w:rPr>
              <w:t xml:space="preserve">REVIT </w:t>
            </w:r>
            <w:r w:rsidRPr="00864930">
              <w:rPr>
                <w:rFonts w:asciiTheme="minorHAnsi" w:hAnsiTheme="minorHAnsi" w:cstheme="minorHAnsi"/>
                <w:bCs w:val="0"/>
                <w:sz w:val="22"/>
              </w:rPr>
              <w:t>w Białymstoku</w:t>
            </w:r>
          </w:p>
        </w:tc>
        <w:tc>
          <w:tcPr>
            <w:tcW w:w="2268" w:type="dxa"/>
          </w:tcPr>
          <w:p w14:paraId="720E996A" w14:textId="77777777" w:rsidR="00600107" w:rsidRPr="00864930" w:rsidRDefault="00600107" w:rsidP="00D31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Białystok</w:t>
            </w:r>
          </w:p>
          <w:p w14:paraId="2EE473FB" w14:textId="3C004973" w:rsidR="00600107" w:rsidRPr="00864930" w:rsidRDefault="00600107" w:rsidP="00D31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 xml:space="preserve">ul. Swobodna 38/8 </w:t>
            </w:r>
          </w:p>
        </w:tc>
        <w:tc>
          <w:tcPr>
            <w:tcW w:w="2552" w:type="dxa"/>
          </w:tcPr>
          <w:p w14:paraId="2B5C1721" w14:textId="7E37B3A4" w:rsidR="00600107" w:rsidRPr="00864930" w:rsidRDefault="00600107" w:rsidP="002505B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Białystok:</w:t>
            </w:r>
          </w:p>
          <w:p w14:paraId="4EDFF520" w14:textId="7DC9A1BA" w:rsidR="00600107" w:rsidRPr="00864930" w:rsidRDefault="00600107" w:rsidP="002505B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ul. Swobodna 38/8</w:t>
            </w:r>
          </w:p>
          <w:p w14:paraId="08C948DD" w14:textId="77777777" w:rsidR="00600107" w:rsidRPr="00864930" w:rsidRDefault="00600107" w:rsidP="002505B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ul. Feliksa Filipowicza 6</w:t>
            </w:r>
          </w:p>
          <w:p w14:paraId="0D423FAD" w14:textId="197639B4" w:rsidR="00D318E6" w:rsidRPr="00864930" w:rsidRDefault="00D318E6" w:rsidP="002505B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F17943">
              <w:rPr>
                <w:rFonts w:asciiTheme="minorHAnsi" w:hAnsiTheme="minorHAnsi" w:cstheme="minorHAnsi"/>
                <w:bCs/>
                <w:sz w:val="22"/>
              </w:rPr>
              <w:t>Łapy Główna 53A lok.15</w:t>
            </w:r>
          </w:p>
        </w:tc>
        <w:tc>
          <w:tcPr>
            <w:tcW w:w="2268" w:type="dxa"/>
          </w:tcPr>
          <w:p w14:paraId="3CF34DE7" w14:textId="77777777" w:rsidR="00D318E6" w:rsidRPr="00864930" w:rsidRDefault="00D318E6" w:rsidP="00D31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Juchnowiec Kościelny</w:t>
            </w:r>
          </w:p>
          <w:p w14:paraId="45EE8FBA" w14:textId="34D07A5F" w:rsidR="00600107" w:rsidRPr="00864930" w:rsidRDefault="00D318E6" w:rsidP="00D31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Łapy</w:t>
            </w:r>
          </w:p>
          <w:p w14:paraId="16263962" w14:textId="77777777" w:rsidR="00D318E6" w:rsidRPr="00864930" w:rsidRDefault="00D318E6" w:rsidP="00D31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Poświętne</w:t>
            </w:r>
          </w:p>
          <w:p w14:paraId="50F1B1B7" w14:textId="1112AE06" w:rsidR="00D318E6" w:rsidRPr="00864930" w:rsidRDefault="00D318E6" w:rsidP="00D31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Suraż</w:t>
            </w:r>
          </w:p>
        </w:tc>
      </w:tr>
      <w:tr w:rsidR="00600107" w:rsidRPr="00864930" w14:paraId="4DDBFA35" w14:textId="633B8F1F" w:rsidTr="00D318E6">
        <w:tc>
          <w:tcPr>
            <w:cnfStyle w:val="001000000000" w:firstRow="0" w:lastRow="0" w:firstColumn="1" w:lastColumn="0" w:oddVBand="0" w:evenVBand="0" w:oddHBand="0" w:evenHBand="0" w:firstRowFirstColumn="0" w:firstRowLastColumn="0" w:lastRowFirstColumn="0" w:lastRowLastColumn="0"/>
            <w:tcW w:w="2268" w:type="dxa"/>
          </w:tcPr>
          <w:p w14:paraId="086E062F" w14:textId="5F958E84" w:rsidR="00600107" w:rsidRPr="00864930" w:rsidRDefault="00600107" w:rsidP="00D318E6">
            <w:pPr>
              <w:rPr>
                <w:rFonts w:asciiTheme="minorHAnsi" w:hAnsiTheme="minorHAnsi" w:cstheme="minorHAnsi"/>
                <w:bCs w:val="0"/>
                <w:sz w:val="22"/>
              </w:rPr>
            </w:pPr>
            <w:r w:rsidRPr="00864930">
              <w:rPr>
                <w:rFonts w:asciiTheme="minorHAnsi" w:hAnsiTheme="minorHAnsi" w:cstheme="minorHAnsi"/>
                <w:sz w:val="22"/>
              </w:rPr>
              <w:t>Uniwersytecki Szpital Kliniczny w Białymstoku</w:t>
            </w:r>
          </w:p>
        </w:tc>
        <w:tc>
          <w:tcPr>
            <w:tcW w:w="2268" w:type="dxa"/>
          </w:tcPr>
          <w:p w14:paraId="6405932E" w14:textId="77777777" w:rsidR="00600107" w:rsidRPr="00864930" w:rsidRDefault="00600107" w:rsidP="00D31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Białystok</w:t>
            </w:r>
          </w:p>
          <w:p w14:paraId="7FEFDDB6" w14:textId="1CBC6D30" w:rsidR="00600107" w:rsidRPr="00864930" w:rsidRDefault="00600107" w:rsidP="00D31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ul. Marii Skłodowskiej 24A</w:t>
            </w:r>
          </w:p>
        </w:tc>
        <w:tc>
          <w:tcPr>
            <w:tcW w:w="2552" w:type="dxa"/>
          </w:tcPr>
          <w:p w14:paraId="1515B635" w14:textId="79125B69" w:rsidR="00600107" w:rsidRPr="00864930" w:rsidRDefault="00600107" w:rsidP="00B6755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Białystok</w:t>
            </w:r>
            <w:r w:rsidR="00D318E6" w:rsidRPr="00864930">
              <w:rPr>
                <w:rFonts w:asciiTheme="minorHAnsi" w:hAnsiTheme="minorHAnsi" w:cstheme="minorHAnsi"/>
                <w:bCs/>
                <w:sz w:val="22"/>
              </w:rPr>
              <w:t>:</w:t>
            </w:r>
          </w:p>
          <w:p w14:paraId="48DFA084" w14:textId="77777777" w:rsidR="00600107" w:rsidRPr="00864930" w:rsidRDefault="00600107" w:rsidP="00B6755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ul. Wołodyjowskiego 2</w:t>
            </w:r>
          </w:p>
          <w:p w14:paraId="30198881" w14:textId="5EBCD424" w:rsidR="00600107" w:rsidRPr="00864930" w:rsidRDefault="00600107" w:rsidP="00B6755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ul. Młynowa 17</w:t>
            </w:r>
          </w:p>
        </w:tc>
        <w:tc>
          <w:tcPr>
            <w:tcW w:w="2268" w:type="dxa"/>
          </w:tcPr>
          <w:p w14:paraId="3C5B93C9" w14:textId="77777777" w:rsidR="00D318E6" w:rsidRPr="00864930" w:rsidRDefault="00D318E6" w:rsidP="00D31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Gródek</w:t>
            </w:r>
          </w:p>
          <w:p w14:paraId="16D02731" w14:textId="0AD584FD" w:rsidR="00600107" w:rsidRPr="00864930" w:rsidRDefault="00D318E6" w:rsidP="00D31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Michałowo</w:t>
            </w:r>
          </w:p>
          <w:p w14:paraId="4552487C" w14:textId="77777777" w:rsidR="00D318E6" w:rsidRPr="00864930" w:rsidRDefault="00D318E6" w:rsidP="00D31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Supraśl</w:t>
            </w:r>
          </w:p>
          <w:p w14:paraId="226ACA96" w14:textId="77777777" w:rsidR="00D318E6" w:rsidRPr="00864930" w:rsidRDefault="00D318E6" w:rsidP="00D31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Wasilków</w:t>
            </w:r>
          </w:p>
          <w:p w14:paraId="7EEE89B3" w14:textId="1419C32F" w:rsidR="00D318E6" w:rsidRPr="00864930" w:rsidRDefault="00D318E6" w:rsidP="00D31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Zabłudów</w:t>
            </w:r>
          </w:p>
        </w:tc>
      </w:tr>
      <w:tr w:rsidR="00600107" w:rsidRPr="00864930" w14:paraId="4BB0C521" w14:textId="20259862" w:rsidTr="00D3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B1A95C1" w14:textId="7A6475E8" w:rsidR="00600107" w:rsidRPr="00864930" w:rsidRDefault="00600107" w:rsidP="00D318E6">
            <w:pPr>
              <w:rPr>
                <w:rFonts w:asciiTheme="minorHAnsi" w:hAnsiTheme="minorHAnsi" w:cstheme="minorHAnsi"/>
                <w:bCs w:val="0"/>
                <w:sz w:val="22"/>
              </w:rPr>
            </w:pPr>
            <w:r w:rsidRPr="00864930">
              <w:rPr>
                <w:rFonts w:asciiTheme="minorHAnsi" w:hAnsiTheme="minorHAnsi" w:cstheme="minorHAnsi"/>
                <w:sz w:val="22"/>
              </w:rPr>
              <w:t>Samodzielny Publiczny Psychiatryczny ZOZ im. dr Stanisława Deresza w Choroszczy</w:t>
            </w:r>
          </w:p>
        </w:tc>
        <w:tc>
          <w:tcPr>
            <w:tcW w:w="2268" w:type="dxa"/>
          </w:tcPr>
          <w:p w14:paraId="3287EC6E" w14:textId="77777777" w:rsidR="00600107" w:rsidRPr="00864930" w:rsidRDefault="00600107" w:rsidP="00D31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Choroszcz</w:t>
            </w:r>
          </w:p>
          <w:p w14:paraId="15EFC011" w14:textId="09559027" w:rsidR="00600107" w:rsidRPr="00864930" w:rsidRDefault="00600107" w:rsidP="00D31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Pl. Dr Zygmunta Brodowicza 1</w:t>
            </w:r>
          </w:p>
        </w:tc>
        <w:tc>
          <w:tcPr>
            <w:tcW w:w="2552" w:type="dxa"/>
          </w:tcPr>
          <w:p w14:paraId="09659CBC" w14:textId="666079EE" w:rsidR="00600107" w:rsidRPr="00864930" w:rsidRDefault="00600107" w:rsidP="00B6755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Białystok</w:t>
            </w:r>
          </w:p>
          <w:p w14:paraId="128C3A4D" w14:textId="203FAB69" w:rsidR="00600107" w:rsidRPr="00864930" w:rsidRDefault="00600107" w:rsidP="00B6755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ul. Radzymińska 2</w:t>
            </w:r>
          </w:p>
          <w:p w14:paraId="29A8136F" w14:textId="77777777" w:rsidR="00600107" w:rsidRPr="00864930" w:rsidRDefault="00600107" w:rsidP="00B6755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p>
        </w:tc>
        <w:tc>
          <w:tcPr>
            <w:tcW w:w="2268" w:type="dxa"/>
          </w:tcPr>
          <w:p w14:paraId="42AC865B" w14:textId="77777777" w:rsidR="00D318E6" w:rsidRPr="00864930" w:rsidRDefault="00D318E6" w:rsidP="00D31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Choroszcz</w:t>
            </w:r>
          </w:p>
          <w:p w14:paraId="11A6434A" w14:textId="7A0F93F8" w:rsidR="00D318E6" w:rsidRPr="00864930" w:rsidRDefault="00D318E6" w:rsidP="00D31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 xml:space="preserve">Czarna Białostocka Dobrzyniewo Duże </w:t>
            </w:r>
          </w:p>
          <w:p w14:paraId="7B6FBE49" w14:textId="77777777" w:rsidR="00D318E6" w:rsidRPr="00864930" w:rsidRDefault="00D318E6" w:rsidP="00D31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Turośń Kościelna Tykocin</w:t>
            </w:r>
          </w:p>
          <w:p w14:paraId="5D53A0EC" w14:textId="08E3FCB8" w:rsidR="00600107" w:rsidRPr="00864930" w:rsidRDefault="00D318E6" w:rsidP="00D31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864930">
              <w:rPr>
                <w:rFonts w:asciiTheme="minorHAnsi" w:hAnsiTheme="minorHAnsi" w:cstheme="minorHAnsi"/>
                <w:bCs/>
                <w:sz w:val="22"/>
              </w:rPr>
              <w:t>Zawady</w:t>
            </w:r>
          </w:p>
        </w:tc>
      </w:tr>
    </w:tbl>
    <w:p w14:paraId="4EF7AF3C" w14:textId="439379C7" w:rsidR="00E47DB6" w:rsidRPr="00864930" w:rsidRDefault="00E47DB6" w:rsidP="00E47DB6">
      <w:pPr>
        <w:tabs>
          <w:tab w:val="left" w:pos="1008"/>
        </w:tabs>
        <w:rPr>
          <w:rFonts w:asciiTheme="minorHAnsi" w:hAnsiTheme="minorHAnsi" w:cstheme="minorHAnsi"/>
          <w:sz w:val="22"/>
          <w:szCs w:val="22"/>
        </w:rPr>
      </w:pPr>
      <w:r w:rsidRPr="00864930">
        <w:rPr>
          <w:rFonts w:asciiTheme="minorHAnsi" w:hAnsiTheme="minorHAnsi" w:cstheme="minorHAnsi"/>
          <w:i/>
          <w:iCs/>
          <w:sz w:val="22"/>
          <w:szCs w:val="22"/>
        </w:rPr>
        <w:t>Źródło: opracowanie własne</w:t>
      </w:r>
      <w:r w:rsidRPr="00864930">
        <w:rPr>
          <w:rFonts w:asciiTheme="minorHAnsi" w:hAnsiTheme="minorHAnsi" w:cstheme="minorHAnsi"/>
          <w:sz w:val="22"/>
          <w:szCs w:val="22"/>
        </w:rPr>
        <w:tab/>
      </w:r>
    </w:p>
    <w:p w14:paraId="14F6A241" w14:textId="77777777" w:rsidR="00660828" w:rsidRPr="00864930" w:rsidRDefault="00660828" w:rsidP="00660828">
      <w:pPr>
        <w:spacing w:line="360" w:lineRule="auto"/>
        <w:jc w:val="both"/>
        <w:rPr>
          <w:rFonts w:asciiTheme="minorHAnsi" w:hAnsiTheme="minorHAnsi" w:cstheme="minorHAnsi"/>
          <w:bCs/>
          <w:sz w:val="22"/>
          <w:highlight w:val="yellow"/>
        </w:rPr>
      </w:pPr>
    </w:p>
    <w:p w14:paraId="4A34F7D5" w14:textId="375F3F8D" w:rsidR="004E35E3" w:rsidRPr="00864930" w:rsidRDefault="00D318E6" w:rsidP="004947AB">
      <w:pPr>
        <w:pStyle w:val="Akapitzlist"/>
        <w:keepNext/>
        <w:autoSpaceDE w:val="0"/>
        <w:autoSpaceDN w:val="0"/>
        <w:adjustRightInd w:val="0"/>
        <w:spacing w:after="81" w:line="360" w:lineRule="auto"/>
        <w:ind w:left="410"/>
        <w:jc w:val="both"/>
        <w:rPr>
          <w:rFonts w:asciiTheme="minorHAnsi" w:hAnsiTheme="minorHAnsi" w:cstheme="minorHAnsi"/>
          <w:bCs/>
          <w:sz w:val="22"/>
          <w:szCs w:val="22"/>
        </w:rPr>
      </w:pPr>
      <w:r w:rsidRPr="00864930">
        <w:rPr>
          <w:rFonts w:asciiTheme="minorHAnsi" w:hAnsiTheme="minorHAnsi" w:cstheme="minorHAnsi"/>
          <w:sz w:val="22"/>
          <w:szCs w:val="22"/>
        </w:rPr>
        <w:t>Przenoszenie głównego ciężaru leczenia z leczenia szpitalnego na rzecz leczenia jak najbliżej miejsca zamieszkania pacjenta</w:t>
      </w:r>
      <w:r w:rsidR="002C72E8" w:rsidRPr="00864930">
        <w:rPr>
          <w:rFonts w:asciiTheme="minorHAnsi" w:hAnsiTheme="minorHAnsi" w:cstheme="minorHAnsi"/>
          <w:sz w:val="22"/>
          <w:szCs w:val="22"/>
        </w:rPr>
        <w:t xml:space="preserve"> -</w:t>
      </w:r>
      <w:r w:rsidRPr="00864930">
        <w:rPr>
          <w:rFonts w:asciiTheme="minorHAnsi" w:hAnsiTheme="minorHAnsi" w:cstheme="minorHAnsi"/>
          <w:sz w:val="22"/>
          <w:szCs w:val="22"/>
        </w:rPr>
        <w:t xml:space="preserve"> czemu służyć mają m.in. CZP</w:t>
      </w:r>
      <w:r w:rsidR="002C72E8" w:rsidRPr="00864930">
        <w:rPr>
          <w:rFonts w:asciiTheme="minorHAnsi" w:hAnsiTheme="minorHAnsi" w:cstheme="minorHAnsi"/>
          <w:sz w:val="22"/>
          <w:szCs w:val="22"/>
        </w:rPr>
        <w:t xml:space="preserve"> -</w:t>
      </w:r>
      <w:r w:rsidRPr="00864930">
        <w:rPr>
          <w:rFonts w:asciiTheme="minorHAnsi" w:hAnsiTheme="minorHAnsi" w:cstheme="minorHAnsi"/>
          <w:sz w:val="22"/>
          <w:szCs w:val="22"/>
        </w:rPr>
        <w:t xml:space="preserve"> jest </w:t>
      </w:r>
      <w:r w:rsidR="004E35E3" w:rsidRPr="00864930">
        <w:rPr>
          <w:rFonts w:asciiTheme="minorHAnsi" w:hAnsiTheme="minorHAnsi" w:cstheme="minorHAnsi"/>
          <w:sz w:val="22"/>
          <w:szCs w:val="22"/>
        </w:rPr>
        <w:t xml:space="preserve">rozwiązaniem mającym </w:t>
      </w:r>
      <w:r w:rsidR="004E35E3" w:rsidRPr="00864930">
        <w:rPr>
          <w:rFonts w:asciiTheme="minorHAnsi" w:hAnsiTheme="minorHAnsi" w:cstheme="minorHAnsi"/>
          <w:sz w:val="22"/>
          <w:szCs w:val="22"/>
        </w:rPr>
        <w:lastRenderedPageBreak/>
        <w:t xml:space="preserve">umożliwić szybszy kontakt ze specjalistą (psychologiem czy też psychiatrą). </w:t>
      </w:r>
      <w:r w:rsidR="004E35E3" w:rsidRPr="00864930">
        <w:rPr>
          <w:rFonts w:asciiTheme="minorHAnsi" w:hAnsiTheme="minorHAnsi" w:cstheme="minorHAnsi"/>
          <w:bCs/>
          <w:sz w:val="22"/>
          <w:szCs w:val="22"/>
        </w:rPr>
        <w:t>Wg badań</w:t>
      </w:r>
      <w:r w:rsidR="004E35E3" w:rsidRPr="00864930">
        <w:rPr>
          <w:rStyle w:val="Odwoanieprzypisudolnego"/>
          <w:rFonts w:asciiTheme="minorHAnsi" w:hAnsiTheme="minorHAnsi" w:cstheme="minorHAnsi"/>
          <w:bCs/>
          <w:sz w:val="22"/>
          <w:szCs w:val="22"/>
        </w:rPr>
        <w:footnoteReference w:id="40"/>
      </w:r>
      <w:r w:rsidR="004E35E3" w:rsidRPr="00864930">
        <w:rPr>
          <w:rFonts w:asciiTheme="minorHAnsi" w:hAnsiTheme="minorHAnsi" w:cstheme="minorHAnsi"/>
          <w:bCs/>
          <w:sz w:val="22"/>
          <w:szCs w:val="22"/>
        </w:rPr>
        <w:t>, czas od</w:t>
      </w:r>
      <w:r w:rsidR="00FD7106">
        <w:rPr>
          <w:rFonts w:asciiTheme="minorHAnsi" w:hAnsiTheme="minorHAnsi" w:cstheme="minorHAnsi"/>
          <w:bCs/>
          <w:sz w:val="22"/>
          <w:szCs w:val="22"/>
        </w:rPr>
        <w:t> </w:t>
      </w:r>
      <w:r w:rsidR="004E35E3" w:rsidRPr="00864930">
        <w:rPr>
          <w:rFonts w:asciiTheme="minorHAnsi" w:hAnsiTheme="minorHAnsi" w:cstheme="minorHAnsi"/>
          <w:bCs/>
          <w:sz w:val="22"/>
          <w:szCs w:val="22"/>
        </w:rPr>
        <w:t>wystąpienia objawów, do zgłoszenia się do instytucji jest bardzo długi (powyżej 1 roku). Wpływa to na efektywność leczenia, gdyż zbyt późne zgłaszanie się do specjalistów celem podjęcia terapii, chroniczny kryzys prowadzący do pogorszenia stanu zdrowia psychicznego, który może skutkować nawet koniecznością objęcia osób opieką w placówkach całodobowych. Dlatego też zasadne są działania zmierzające do tworzenia kolejnych PZK (w ramach funkcjonujących CZP) w</w:t>
      </w:r>
      <w:r w:rsidR="00FD7106">
        <w:rPr>
          <w:rFonts w:asciiTheme="minorHAnsi" w:hAnsiTheme="minorHAnsi" w:cstheme="minorHAnsi"/>
          <w:bCs/>
          <w:sz w:val="22"/>
          <w:szCs w:val="22"/>
        </w:rPr>
        <w:t> </w:t>
      </w:r>
      <w:r w:rsidR="004E35E3" w:rsidRPr="00864930">
        <w:rPr>
          <w:rFonts w:asciiTheme="minorHAnsi" w:hAnsiTheme="minorHAnsi" w:cstheme="minorHAnsi"/>
          <w:bCs/>
          <w:sz w:val="22"/>
          <w:szCs w:val="22"/>
        </w:rPr>
        <w:t>dodatkowych lokalizacjach, aby mieszkańcy Powiatu mieli łatwiejszy do nich dostęp.</w:t>
      </w:r>
      <w:r w:rsidR="003554DE" w:rsidRPr="00864930">
        <w:rPr>
          <w:rFonts w:asciiTheme="minorHAnsi" w:hAnsiTheme="minorHAnsi" w:cstheme="minorHAnsi"/>
          <w:bCs/>
          <w:sz w:val="22"/>
          <w:szCs w:val="22"/>
        </w:rPr>
        <w:t xml:space="preserve"> </w:t>
      </w:r>
      <w:r w:rsidR="003554DE" w:rsidRPr="00864930">
        <w:rPr>
          <w:rStyle w:val="Odwoanieprzypisudolnego"/>
          <w:rFonts w:asciiTheme="minorHAnsi" w:hAnsiTheme="minorHAnsi" w:cstheme="minorHAnsi"/>
          <w:bCs/>
          <w:sz w:val="22"/>
          <w:szCs w:val="22"/>
        </w:rPr>
        <w:footnoteReference w:id="41"/>
      </w:r>
    </w:p>
    <w:p w14:paraId="5FA66A27" w14:textId="77777777" w:rsidR="005C4605" w:rsidRPr="00864930" w:rsidRDefault="005C4605">
      <w:pPr>
        <w:pStyle w:val="Akapitzlist"/>
        <w:numPr>
          <w:ilvl w:val="0"/>
          <w:numId w:val="77"/>
        </w:numPr>
        <w:spacing w:line="360" w:lineRule="auto"/>
        <w:jc w:val="both"/>
        <w:rPr>
          <w:rFonts w:asciiTheme="minorHAnsi" w:eastAsia="Calibri" w:hAnsiTheme="minorHAnsi" w:cstheme="minorHAnsi"/>
          <w:b/>
          <w:sz w:val="22"/>
          <w:szCs w:val="22"/>
          <w:lang w:eastAsia="en-US"/>
        </w:rPr>
      </w:pPr>
      <w:r w:rsidRPr="00864930">
        <w:rPr>
          <w:rFonts w:asciiTheme="minorHAnsi" w:hAnsiTheme="minorHAnsi" w:cstheme="minorHAnsi"/>
          <w:b/>
          <w:sz w:val="22"/>
          <w:szCs w:val="22"/>
        </w:rPr>
        <w:t>Specjalistyczne usługi opiekuńcze.</w:t>
      </w:r>
    </w:p>
    <w:p w14:paraId="3FE89AA3" w14:textId="7E9C69FD" w:rsidR="005C4605" w:rsidRPr="00864930" w:rsidRDefault="005C4605" w:rsidP="00C437C9">
      <w:pPr>
        <w:pStyle w:val="Akapitzlist"/>
        <w:spacing w:line="360" w:lineRule="auto"/>
        <w:ind w:left="410" w:firstLine="299"/>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Organizacja i świadczenie specjalistycznych usług opiekuńczych dla osób z zaburzeniami psychicznymi w miejscu zamieszkania należy do zadań zleconych z zakresu administracji rządowej, realizowanych przez gminę. Bezpośrednim organizatorem zadania w gminie może być ośrodek pomocy społecznej/</w:t>
      </w:r>
      <w:bookmarkStart w:id="36" w:name="_Hlk137213600"/>
      <w:bookmarkStart w:id="37" w:name="_Hlk137214289"/>
      <w:r w:rsidRPr="00864930">
        <w:rPr>
          <w:rFonts w:asciiTheme="minorHAnsi" w:eastAsia="Calibri" w:hAnsiTheme="minorHAnsi" w:cstheme="minorHAnsi"/>
          <w:sz w:val="22"/>
          <w:szCs w:val="22"/>
          <w:lang w:eastAsia="en-US"/>
        </w:rPr>
        <w:t xml:space="preserve">centrum usług społecznych, </w:t>
      </w:r>
      <w:bookmarkEnd w:id="36"/>
      <w:bookmarkEnd w:id="37"/>
      <w:r w:rsidRPr="00864930">
        <w:rPr>
          <w:rFonts w:asciiTheme="minorHAnsi" w:eastAsia="Calibri" w:hAnsiTheme="minorHAnsi" w:cstheme="minorHAnsi"/>
          <w:sz w:val="22"/>
          <w:szCs w:val="22"/>
          <w:lang w:eastAsia="en-US"/>
        </w:rPr>
        <w:t>lub zadanie to może zostać zlecone podmiotom zewnętrznym. Wojewoda zapewnia środki na realizację zadania, a także zgodnie z art. 22 pkt 1 i 8 ustawy z dnia 12 marca 2004 r. o pomocy społecznej, ustala sposób realizacji zadania na terenie województwa oraz nadzoruje jego realizację.</w:t>
      </w:r>
    </w:p>
    <w:p w14:paraId="0CFF0C14" w14:textId="77777777" w:rsidR="009440B1" w:rsidRPr="00864930" w:rsidRDefault="009440B1" w:rsidP="009440B1">
      <w:p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Specjalistyczne usługi opiekuńcze przeznaczone są dla:</w:t>
      </w:r>
    </w:p>
    <w:p w14:paraId="2F7F163C" w14:textId="77777777" w:rsidR="009440B1" w:rsidRPr="00864930" w:rsidRDefault="009440B1">
      <w:pPr>
        <w:numPr>
          <w:ilvl w:val="0"/>
          <w:numId w:val="79"/>
        </w:num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b/>
          <w:bCs/>
          <w:sz w:val="22"/>
          <w:szCs w:val="22"/>
          <w:lang w:eastAsia="en-US"/>
        </w:rPr>
        <w:t>osób dorosłych,</w:t>
      </w:r>
      <w:r w:rsidRPr="00864930">
        <w:rPr>
          <w:rFonts w:asciiTheme="minorHAnsi" w:eastAsia="Calibri" w:hAnsiTheme="minorHAnsi" w:cstheme="minorHAnsi"/>
          <w:sz w:val="22"/>
          <w:szCs w:val="22"/>
          <w:lang w:eastAsia="en-US"/>
        </w:rPr>
        <w:t xml:space="preserve"> wykazujących zaburzenia wymienione w art. 3 pkt 1 ustawy </w:t>
      </w:r>
      <w:r w:rsidRPr="00864930">
        <w:rPr>
          <w:rFonts w:asciiTheme="minorHAnsi" w:eastAsia="Calibri" w:hAnsiTheme="minorHAnsi" w:cstheme="minorHAnsi"/>
          <w:sz w:val="22"/>
          <w:szCs w:val="22"/>
          <w:lang w:eastAsia="en-US"/>
        </w:rPr>
        <w:br/>
        <w:t xml:space="preserve">o ochronie zdrowia psychicznego: </w:t>
      </w:r>
    </w:p>
    <w:p w14:paraId="3984D3C3" w14:textId="77777777" w:rsidR="009440B1" w:rsidRPr="00864930" w:rsidRDefault="009440B1">
      <w:pPr>
        <w:numPr>
          <w:ilvl w:val="1"/>
          <w:numId w:val="80"/>
        </w:num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chorych psychicznie (wykazujących zaburzenia psychotyczne);</w:t>
      </w:r>
    </w:p>
    <w:p w14:paraId="37BCC31F" w14:textId="77777777" w:rsidR="009440B1" w:rsidRPr="00864930" w:rsidRDefault="009440B1">
      <w:pPr>
        <w:numPr>
          <w:ilvl w:val="1"/>
          <w:numId w:val="81"/>
        </w:num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upośledzonych umysłowo;</w:t>
      </w:r>
    </w:p>
    <w:p w14:paraId="5F964996" w14:textId="647F78C9" w:rsidR="009440B1" w:rsidRPr="00864930" w:rsidRDefault="009440B1">
      <w:pPr>
        <w:numPr>
          <w:ilvl w:val="1"/>
          <w:numId w:val="81"/>
        </w:num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 xml:space="preserve">osób wykazujących inne poważne zakłócenia czynności psychicznych, które zgodnie </w:t>
      </w:r>
      <w:r w:rsidRPr="00864930">
        <w:rPr>
          <w:rFonts w:asciiTheme="minorHAnsi" w:eastAsia="Calibri" w:hAnsiTheme="minorHAnsi" w:cstheme="minorHAnsi"/>
          <w:sz w:val="22"/>
          <w:szCs w:val="22"/>
          <w:lang w:eastAsia="en-US"/>
        </w:rPr>
        <w:br/>
        <w:t xml:space="preserve">ze stanem wiedzy medycznej zaliczane są do zaburzeń psychicznych, a osoba </w:t>
      </w:r>
      <w:r w:rsidRPr="00864930">
        <w:rPr>
          <w:rFonts w:asciiTheme="minorHAnsi" w:eastAsia="Calibri" w:hAnsiTheme="minorHAnsi" w:cstheme="minorHAnsi"/>
          <w:sz w:val="22"/>
          <w:szCs w:val="22"/>
          <w:lang w:eastAsia="en-US"/>
        </w:rPr>
        <w:br/>
        <w:t>ta wymaga takiej formy pomocy i opieki niezbędnej do życia w środowisku rodzinnym lub</w:t>
      </w:r>
      <w:r w:rsidR="00FD7106">
        <w:rPr>
          <w:rFonts w:asciiTheme="minorHAnsi" w:eastAsia="Calibri" w:hAnsiTheme="minorHAnsi" w:cstheme="minorHAnsi"/>
          <w:sz w:val="22"/>
          <w:szCs w:val="22"/>
          <w:lang w:eastAsia="en-US"/>
        </w:rPr>
        <w:t> </w:t>
      </w:r>
      <w:r w:rsidRPr="00864930">
        <w:rPr>
          <w:rFonts w:asciiTheme="minorHAnsi" w:eastAsia="Calibri" w:hAnsiTheme="minorHAnsi" w:cstheme="minorHAnsi"/>
          <w:sz w:val="22"/>
          <w:szCs w:val="22"/>
          <w:lang w:eastAsia="en-US"/>
        </w:rPr>
        <w:t>społecznym,</w:t>
      </w:r>
    </w:p>
    <w:p w14:paraId="2391EAB7" w14:textId="1E567639" w:rsidR="009440B1" w:rsidRPr="00864930" w:rsidRDefault="009440B1">
      <w:pPr>
        <w:pStyle w:val="Akapitzlist"/>
        <w:numPr>
          <w:ilvl w:val="0"/>
          <w:numId w:val="79"/>
        </w:numPr>
        <w:spacing w:after="240"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b/>
          <w:bCs/>
          <w:sz w:val="22"/>
          <w:szCs w:val="22"/>
          <w:lang w:eastAsia="en-US"/>
        </w:rPr>
        <w:t>w wyjątkowych przypadkach dla dzieci i młodzieży</w:t>
      </w:r>
      <w:r w:rsidRPr="00864930">
        <w:rPr>
          <w:rFonts w:asciiTheme="minorHAnsi" w:eastAsia="Calibri" w:hAnsiTheme="minorHAnsi" w:cstheme="minorHAnsi"/>
          <w:sz w:val="22"/>
          <w:szCs w:val="22"/>
          <w:lang w:eastAsia="en-US"/>
        </w:rPr>
        <w:t xml:space="preserve"> </w:t>
      </w:r>
      <w:r w:rsidRPr="00864930">
        <w:rPr>
          <w:rFonts w:asciiTheme="minorHAnsi" w:eastAsia="Calibri" w:hAnsiTheme="minorHAnsi" w:cstheme="minorHAnsi"/>
          <w:b/>
          <w:bCs/>
          <w:sz w:val="22"/>
          <w:szCs w:val="22"/>
          <w:lang w:eastAsia="en-US"/>
        </w:rPr>
        <w:t xml:space="preserve">z zaburzeniami psychicznymi, </w:t>
      </w:r>
      <w:r w:rsidRPr="00864930">
        <w:rPr>
          <w:rFonts w:asciiTheme="minorHAnsi" w:eastAsia="Calibri" w:hAnsiTheme="minorHAnsi" w:cstheme="minorHAnsi"/>
          <w:sz w:val="22"/>
          <w:szCs w:val="22"/>
          <w:lang w:eastAsia="en-US"/>
        </w:rPr>
        <w:t>pozbawionych dostępu do zajęć rehabilitacyjnych i rewalidacyjno-wychowawczych,</w:t>
      </w:r>
      <w:r w:rsidRPr="00864930">
        <w:rPr>
          <w:rFonts w:asciiTheme="minorHAnsi" w:eastAsia="Calibri" w:hAnsiTheme="minorHAnsi" w:cstheme="minorHAnsi"/>
          <w:sz w:val="22"/>
          <w:szCs w:val="22"/>
          <w:lang w:eastAsia="en-US"/>
        </w:rPr>
        <w:br/>
        <w:t> jeśli nie mają możliwości uzyskania dostępu do zajęć świadczonych przez inne zobowiązane podmioty.</w:t>
      </w:r>
    </w:p>
    <w:p w14:paraId="72B73D13" w14:textId="29F16FC5" w:rsidR="009440B1" w:rsidRPr="00864930" w:rsidRDefault="009440B1" w:rsidP="00E47DB6">
      <w:pPr>
        <w:spacing w:line="360" w:lineRule="auto"/>
        <w:ind w:firstLine="709"/>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Celem specjalistycznych usług opiekuńczych jest poprawa jakości życia osób z zaburzeniami psychicznymi poprzez: zapewnienie wysokiej jakości specjalistycznej pomocy osobom samotnym</w:t>
      </w:r>
      <w:r w:rsidR="00C437C9" w:rsidRPr="00864930">
        <w:rPr>
          <w:rFonts w:asciiTheme="minorHAnsi" w:eastAsia="Calibri" w:hAnsiTheme="minorHAnsi" w:cstheme="minorHAnsi"/>
          <w:sz w:val="22"/>
          <w:szCs w:val="22"/>
          <w:lang w:eastAsia="en-US"/>
        </w:rPr>
        <w:t xml:space="preserve"> </w:t>
      </w:r>
      <w:r w:rsidRPr="00864930">
        <w:rPr>
          <w:rFonts w:asciiTheme="minorHAnsi" w:eastAsia="Calibri" w:hAnsiTheme="minorHAnsi" w:cstheme="minorHAnsi"/>
          <w:sz w:val="22"/>
          <w:szCs w:val="22"/>
          <w:lang w:eastAsia="en-US"/>
        </w:rPr>
        <w:lastRenderedPageBreak/>
        <w:t>z</w:t>
      </w:r>
      <w:r w:rsidR="00FD7106">
        <w:rPr>
          <w:rFonts w:asciiTheme="minorHAnsi" w:eastAsia="Calibri" w:hAnsiTheme="minorHAnsi" w:cstheme="minorHAnsi"/>
          <w:sz w:val="22"/>
          <w:szCs w:val="22"/>
          <w:lang w:eastAsia="en-US"/>
        </w:rPr>
        <w:t> </w:t>
      </w:r>
      <w:r w:rsidRPr="00864930">
        <w:rPr>
          <w:rFonts w:asciiTheme="minorHAnsi" w:eastAsia="Calibri" w:hAnsiTheme="minorHAnsi" w:cstheme="minorHAnsi"/>
          <w:sz w:val="22"/>
          <w:szCs w:val="22"/>
          <w:lang w:eastAsia="en-US"/>
        </w:rPr>
        <w:t>zaburzeniami psychicznymi, w przypadkach gdy są jej pozbawione, oraz osobom, które wymagają takiej pomocy, a rodzina nie może jej zapewnić;</w:t>
      </w:r>
      <w:r w:rsidR="00E47DB6" w:rsidRPr="00864930">
        <w:rPr>
          <w:rFonts w:asciiTheme="minorHAnsi" w:eastAsia="Calibri" w:hAnsiTheme="minorHAnsi" w:cstheme="minorHAnsi"/>
          <w:sz w:val="22"/>
          <w:szCs w:val="22"/>
          <w:lang w:eastAsia="en-US"/>
        </w:rPr>
        <w:t xml:space="preserve"> jak również </w:t>
      </w:r>
      <w:r w:rsidRPr="00864930">
        <w:rPr>
          <w:rFonts w:asciiTheme="minorHAnsi" w:eastAsia="Calibri" w:hAnsiTheme="minorHAnsi" w:cstheme="minorHAnsi"/>
          <w:sz w:val="22"/>
          <w:szCs w:val="22"/>
          <w:lang w:eastAsia="en-US"/>
        </w:rPr>
        <w:t>pomoc dostosowaną do szczególnych potrzeb osób z zaburzeniami psychicznymi oraz celów postawionych w planach postępowania terapeutyczno-wspierającego, świadczoną przez osoby z odpowiednim wykształceniem i</w:t>
      </w:r>
      <w:r w:rsidR="00FD7106">
        <w:rPr>
          <w:rFonts w:asciiTheme="minorHAnsi" w:eastAsia="Calibri" w:hAnsiTheme="minorHAnsi" w:cstheme="minorHAnsi"/>
          <w:sz w:val="22"/>
          <w:szCs w:val="22"/>
          <w:lang w:eastAsia="en-US"/>
        </w:rPr>
        <w:t> </w:t>
      </w:r>
      <w:r w:rsidRPr="00864930">
        <w:rPr>
          <w:rFonts w:asciiTheme="minorHAnsi" w:eastAsia="Calibri" w:hAnsiTheme="minorHAnsi" w:cstheme="minorHAnsi"/>
          <w:sz w:val="22"/>
          <w:szCs w:val="22"/>
          <w:lang w:eastAsia="en-US"/>
        </w:rPr>
        <w:t>doświadczeniem.</w:t>
      </w:r>
    </w:p>
    <w:p w14:paraId="7AAEFEE1" w14:textId="77777777" w:rsidR="009440B1" w:rsidRPr="00864930" w:rsidRDefault="009440B1" w:rsidP="00E47DB6">
      <w:p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u w:val="single"/>
          <w:lang w:eastAsia="en-US"/>
        </w:rPr>
        <w:t>Zakres specjalistycznych usług opiekuńczych obejmuje:</w:t>
      </w:r>
    </w:p>
    <w:p w14:paraId="2674FD0B" w14:textId="77777777" w:rsidR="009440B1" w:rsidRPr="00864930" w:rsidRDefault="009440B1">
      <w:pPr>
        <w:numPr>
          <w:ilvl w:val="0"/>
          <w:numId w:val="82"/>
        </w:num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uczenie i rozwijanie umiejętności niezbędnych do samodzielnego życia, w tym:</w:t>
      </w:r>
    </w:p>
    <w:p w14:paraId="711C59D9" w14:textId="77777777" w:rsidR="009440B1" w:rsidRPr="00864930" w:rsidRDefault="009440B1">
      <w:pPr>
        <w:pStyle w:val="Akapitzlist"/>
        <w:numPr>
          <w:ilvl w:val="0"/>
          <w:numId w:val="83"/>
        </w:num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kształtowanie umiejętności zaspokajania podstawowych potrzeb życiowych</w:t>
      </w:r>
      <w:r w:rsidRPr="00864930">
        <w:rPr>
          <w:rFonts w:asciiTheme="minorHAnsi" w:eastAsia="Calibri" w:hAnsiTheme="minorHAnsi" w:cstheme="minorHAnsi"/>
          <w:sz w:val="22"/>
          <w:szCs w:val="22"/>
          <w:lang w:eastAsia="en-US"/>
        </w:rPr>
        <w:br/>
        <w:t>i umiejętności społecznego funkcjonowania,</w:t>
      </w:r>
    </w:p>
    <w:p w14:paraId="67AFC547" w14:textId="77777777" w:rsidR="009440B1" w:rsidRPr="00864930" w:rsidRDefault="009440B1">
      <w:pPr>
        <w:pStyle w:val="Akapitzlist"/>
        <w:numPr>
          <w:ilvl w:val="0"/>
          <w:numId w:val="83"/>
        </w:num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interwencję i pomoc w życiu w rodzinie,</w:t>
      </w:r>
    </w:p>
    <w:p w14:paraId="5D3020EA" w14:textId="77777777" w:rsidR="009440B1" w:rsidRPr="00864930" w:rsidRDefault="009440B1">
      <w:pPr>
        <w:pStyle w:val="Akapitzlist"/>
        <w:numPr>
          <w:ilvl w:val="0"/>
          <w:numId w:val="83"/>
        </w:num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pomoc w załatwianiu spraw urzędowych,</w:t>
      </w:r>
    </w:p>
    <w:p w14:paraId="1A6B8EF8" w14:textId="77777777" w:rsidR="009440B1" w:rsidRPr="00864930" w:rsidRDefault="009440B1">
      <w:pPr>
        <w:pStyle w:val="Akapitzlist"/>
        <w:numPr>
          <w:ilvl w:val="0"/>
          <w:numId w:val="83"/>
        </w:num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wspieranie i pomoc w uzyskaniu zatrudnienia,</w:t>
      </w:r>
    </w:p>
    <w:p w14:paraId="2B589164" w14:textId="77777777" w:rsidR="009440B1" w:rsidRPr="00864930" w:rsidRDefault="009440B1">
      <w:pPr>
        <w:pStyle w:val="Akapitzlist"/>
        <w:numPr>
          <w:ilvl w:val="0"/>
          <w:numId w:val="83"/>
        </w:num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pomoc w gospodarowaniu pieniędzmi; </w:t>
      </w:r>
    </w:p>
    <w:p w14:paraId="7FCE863C" w14:textId="77777777" w:rsidR="009440B1" w:rsidRPr="00864930" w:rsidRDefault="009440B1">
      <w:pPr>
        <w:pStyle w:val="Akapitzlist"/>
        <w:numPr>
          <w:ilvl w:val="0"/>
          <w:numId w:val="82"/>
        </w:num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pielęgnację jako wspieranie procesu leczenia;</w:t>
      </w:r>
    </w:p>
    <w:p w14:paraId="3100B4FE" w14:textId="77777777" w:rsidR="009440B1" w:rsidRPr="00864930" w:rsidRDefault="009440B1">
      <w:pPr>
        <w:numPr>
          <w:ilvl w:val="0"/>
          <w:numId w:val="82"/>
        </w:num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w wyjątkowych przypadkach rehabilitację fizyczną i usprawnianie zaburzonych funkcji organizmu w zakresie nieobjętym przepisami ustawy o świadczeniach opieki zdrowotnej finansowanych ze środków publicznych;</w:t>
      </w:r>
    </w:p>
    <w:p w14:paraId="032C3E3B" w14:textId="77777777" w:rsidR="009440B1" w:rsidRPr="00864930" w:rsidRDefault="009440B1">
      <w:pPr>
        <w:numPr>
          <w:ilvl w:val="0"/>
          <w:numId w:val="82"/>
        </w:numPr>
        <w:spacing w:line="360" w:lineRule="auto"/>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pomoc mieszkaniową, w tym:</w:t>
      </w:r>
    </w:p>
    <w:p w14:paraId="535C1BA0" w14:textId="77777777" w:rsidR="009440B1" w:rsidRPr="00864930" w:rsidRDefault="009440B1">
      <w:pPr>
        <w:numPr>
          <w:ilvl w:val="0"/>
          <w:numId w:val="84"/>
        </w:numPr>
        <w:tabs>
          <w:tab w:val="clear" w:pos="720"/>
        </w:tabs>
        <w:spacing w:line="360" w:lineRule="auto"/>
        <w:ind w:left="1134"/>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w uzyskaniu mieszkania,</w:t>
      </w:r>
    </w:p>
    <w:p w14:paraId="0F9C99D4" w14:textId="77777777" w:rsidR="009440B1" w:rsidRPr="00864930" w:rsidRDefault="009440B1">
      <w:pPr>
        <w:numPr>
          <w:ilvl w:val="0"/>
          <w:numId w:val="84"/>
        </w:numPr>
        <w:tabs>
          <w:tab w:val="clear" w:pos="720"/>
        </w:tabs>
        <w:spacing w:line="360" w:lineRule="auto"/>
        <w:ind w:left="1134"/>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załatwianiu spraw mieszkaniowych,</w:t>
      </w:r>
    </w:p>
    <w:p w14:paraId="05C61630" w14:textId="50C59855" w:rsidR="009440B1" w:rsidRPr="00864930" w:rsidRDefault="009440B1">
      <w:pPr>
        <w:numPr>
          <w:ilvl w:val="0"/>
          <w:numId w:val="84"/>
        </w:numPr>
        <w:tabs>
          <w:tab w:val="clear" w:pos="720"/>
        </w:tabs>
        <w:spacing w:line="360" w:lineRule="auto"/>
        <w:ind w:left="1134"/>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kształtowaniu właściwych relacji z sąsiadami;</w:t>
      </w:r>
    </w:p>
    <w:p w14:paraId="1B4DDD72" w14:textId="3F9FF9AA" w:rsidR="009440B1" w:rsidRPr="00864930" w:rsidRDefault="009440B1">
      <w:pPr>
        <w:numPr>
          <w:ilvl w:val="0"/>
          <w:numId w:val="82"/>
        </w:numPr>
        <w:spacing w:after="240" w:line="360" w:lineRule="auto"/>
        <w:contextualSpacing/>
        <w:jc w:val="both"/>
        <w:rPr>
          <w:rFonts w:asciiTheme="minorHAnsi" w:eastAsia="Calibri" w:hAnsiTheme="minorHAnsi" w:cstheme="minorHAnsi"/>
          <w:sz w:val="22"/>
          <w:szCs w:val="22"/>
          <w:lang w:eastAsia="en-US"/>
        </w:rPr>
      </w:pPr>
      <w:r w:rsidRPr="00864930">
        <w:rPr>
          <w:rFonts w:asciiTheme="minorHAnsi" w:eastAsia="Calibri" w:hAnsiTheme="minorHAnsi" w:cstheme="minorHAnsi"/>
          <w:sz w:val="22"/>
          <w:szCs w:val="22"/>
          <w:lang w:eastAsia="en-US"/>
        </w:rPr>
        <w:t>w wyjątkowych przypadkach, po dokonaniu weryfikacji zasobów lokalnych, zapewnienie dzieciom i młodzieży z zaburzeniami psychicznymi dostępu do zajęć rehabilitacyjnych i</w:t>
      </w:r>
      <w:r w:rsidR="00FD7106">
        <w:rPr>
          <w:rFonts w:asciiTheme="minorHAnsi" w:eastAsia="Calibri" w:hAnsiTheme="minorHAnsi" w:cstheme="minorHAnsi"/>
          <w:sz w:val="22"/>
          <w:szCs w:val="22"/>
          <w:lang w:eastAsia="en-US"/>
        </w:rPr>
        <w:t> </w:t>
      </w:r>
      <w:r w:rsidRPr="00864930">
        <w:rPr>
          <w:rFonts w:asciiTheme="minorHAnsi" w:eastAsia="Calibri" w:hAnsiTheme="minorHAnsi" w:cstheme="minorHAnsi"/>
          <w:sz w:val="22"/>
          <w:szCs w:val="22"/>
          <w:lang w:eastAsia="en-US"/>
        </w:rPr>
        <w:t>rewalidacyjno-wychowawczych jeśli nie mają ich zapewnionych poprzez inne służby.</w:t>
      </w:r>
    </w:p>
    <w:p w14:paraId="2F3C8E7C" w14:textId="0011E8E0" w:rsidR="004E35E3" w:rsidRPr="00864930" w:rsidRDefault="005C4605" w:rsidP="00D67176">
      <w:pPr>
        <w:pStyle w:val="Akapitzlist"/>
        <w:spacing w:after="81" w:line="360" w:lineRule="auto"/>
        <w:ind w:left="0" w:firstLine="709"/>
        <w:jc w:val="both"/>
        <w:rPr>
          <w:rFonts w:asciiTheme="minorHAnsi" w:hAnsiTheme="minorHAnsi" w:cstheme="minorHAnsi"/>
          <w:bCs/>
          <w:sz w:val="22"/>
          <w:szCs w:val="22"/>
        </w:rPr>
      </w:pPr>
      <w:r w:rsidRPr="00864930">
        <w:rPr>
          <w:rFonts w:asciiTheme="minorHAnsi" w:hAnsiTheme="minorHAnsi" w:cstheme="minorHAnsi"/>
          <w:bCs/>
          <w:sz w:val="22"/>
          <w:szCs w:val="22"/>
        </w:rPr>
        <w:t>N</w:t>
      </w:r>
      <w:r w:rsidR="004E35E3" w:rsidRPr="00864930">
        <w:rPr>
          <w:rFonts w:asciiTheme="minorHAnsi" w:hAnsiTheme="minorHAnsi" w:cstheme="minorHAnsi"/>
          <w:bCs/>
          <w:sz w:val="22"/>
          <w:szCs w:val="22"/>
        </w:rPr>
        <w:t>ależy z</w:t>
      </w:r>
      <w:r w:rsidR="003554DE" w:rsidRPr="00864930">
        <w:rPr>
          <w:rFonts w:asciiTheme="minorHAnsi" w:hAnsiTheme="minorHAnsi" w:cstheme="minorHAnsi"/>
          <w:bCs/>
          <w:sz w:val="22"/>
          <w:szCs w:val="22"/>
        </w:rPr>
        <w:t xml:space="preserve">auważyć, iż jedynie </w:t>
      </w:r>
      <w:r w:rsidR="004947AB" w:rsidRPr="00864930">
        <w:rPr>
          <w:rFonts w:asciiTheme="minorHAnsi" w:hAnsiTheme="minorHAnsi" w:cstheme="minorHAnsi"/>
          <w:bCs/>
          <w:sz w:val="22"/>
          <w:szCs w:val="22"/>
        </w:rPr>
        <w:t>3</w:t>
      </w:r>
      <w:r w:rsidR="003554DE" w:rsidRPr="00864930">
        <w:rPr>
          <w:rFonts w:asciiTheme="minorHAnsi" w:hAnsiTheme="minorHAnsi" w:cstheme="minorHAnsi"/>
          <w:bCs/>
          <w:sz w:val="22"/>
          <w:szCs w:val="22"/>
        </w:rPr>
        <w:t xml:space="preserve"> gminy Powiatu białostockiego (Juchnowiec Kościelny, Łapy, Supraśl) oferowały wsparcie w postaci specjalistycznych usług opiekuńczych swoim mieszkańcom. Z</w:t>
      </w:r>
      <w:r w:rsidR="00FD7106">
        <w:rPr>
          <w:rFonts w:asciiTheme="minorHAnsi" w:hAnsiTheme="minorHAnsi" w:cstheme="minorHAnsi"/>
          <w:bCs/>
          <w:sz w:val="22"/>
          <w:szCs w:val="22"/>
        </w:rPr>
        <w:t> </w:t>
      </w:r>
      <w:r w:rsidR="003554DE" w:rsidRPr="00864930">
        <w:rPr>
          <w:rFonts w:asciiTheme="minorHAnsi" w:hAnsiTheme="minorHAnsi" w:cstheme="minorHAnsi"/>
          <w:bCs/>
          <w:sz w:val="22"/>
          <w:szCs w:val="22"/>
        </w:rPr>
        <w:t>kolei zgodnie z analizą dotyczącą skierowań do DPS dla osób przewlekle psychiczne chorych, każda z gmin Powiatu w latach 2019-2023 kierowała osoby w kryzysie zdrowia psychicznego do miejsc całodobowych.</w:t>
      </w:r>
    </w:p>
    <w:p w14:paraId="627E9B39" w14:textId="3800D225" w:rsidR="00AC79EA" w:rsidRPr="00864930" w:rsidRDefault="004947AB" w:rsidP="00D67176">
      <w:pPr>
        <w:pStyle w:val="Akapitzlist"/>
        <w:spacing w:after="81" w:line="360" w:lineRule="auto"/>
        <w:ind w:left="0" w:firstLine="709"/>
        <w:jc w:val="both"/>
        <w:rPr>
          <w:rFonts w:asciiTheme="minorHAnsi" w:hAnsiTheme="minorHAnsi" w:cstheme="minorHAnsi"/>
          <w:sz w:val="22"/>
          <w:szCs w:val="22"/>
        </w:rPr>
      </w:pPr>
      <w:r w:rsidRPr="00864930">
        <w:rPr>
          <w:rFonts w:asciiTheme="minorHAnsi" w:hAnsiTheme="minorHAnsi" w:cstheme="minorHAnsi"/>
          <w:bCs/>
          <w:sz w:val="22"/>
        </w:rPr>
        <w:t xml:space="preserve">Kluczowym wyzwaniem wsparcia osób z problemami psychicznymi – poza dostępnością </w:t>
      </w:r>
      <w:r w:rsidRPr="00864930">
        <w:rPr>
          <w:rFonts w:asciiTheme="minorHAnsi" w:hAnsiTheme="minorHAnsi" w:cstheme="minorHAnsi"/>
          <w:bCs/>
          <w:sz w:val="22"/>
        </w:rPr>
        <w:br/>
        <w:t>i jakością usług – jest łączenie usług sektora pomocy społecznej, zdrowia i edukacji. Właściwe oddziaływania środowiskowe mogą zapobiec pobytowi pacjentów w instytucjach całodobowych lub co</w:t>
      </w:r>
      <w:r w:rsidR="00FD7106">
        <w:rPr>
          <w:rFonts w:asciiTheme="minorHAnsi" w:hAnsiTheme="minorHAnsi" w:cstheme="minorHAnsi"/>
          <w:bCs/>
          <w:sz w:val="22"/>
        </w:rPr>
        <w:t> </w:t>
      </w:r>
      <w:r w:rsidRPr="00864930">
        <w:rPr>
          <w:rFonts w:asciiTheme="minorHAnsi" w:hAnsiTheme="minorHAnsi" w:cstheme="minorHAnsi"/>
          <w:bCs/>
          <w:sz w:val="22"/>
        </w:rPr>
        <w:t xml:space="preserve">najmniej go opóźnić. Konieczne jest zwiększenie profilaktyki, wykorzystanie potencjału istniejących </w:t>
      </w:r>
      <w:r w:rsidRPr="00864930">
        <w:rPr>
          <w:rFonts w:asciiTheme="minorHAnsi" w:hAnsiTheme="minorHAnsi" w:cstheme="minorHAnsi"/>
          <w:bCs/>
          <w:sz w:val="22"/>
        </w:rPr>
        <w:lastRenderedPageBreak/>
        <w:t>instytucji oraz interwencji na jak najwcześniejszym etapie</w:t>
      </w:r>
      <w:r w:rsidRPr="00864930">
        <w:rPr>
          <w:rStyle w:val="Odwoanieprzypisudolnego"/>
          <w:rFonts w:asciiTheme="minorHAnsi" w:eastAsiaTheme="majorEastAsia" w:hAnsiTheme="minorHAnsi" w:cstheme="minorHAnsi"/>
          <w:bCs/>
          <w:sz w:val="22"/>
        </w:rPr>
        <w:footnoteReference w:id="42"/>
      </w:r>
      <w:r w:rsidRPr="00864930">
        <w:rPr>
          <w:rFonts w:asciiTheme="minorHAnsi" w:hAnsiTheme="minorHAnsi" w:cstheme="minorHAnsi"/>
          <w:bCs/>
          <w:sz w:val="22"/>
        </w:rPr>
        <w:t xml:space="preserve">. </w:t>
      </w:r>
      <w:r w:rsidR="003554DE" w:rsidRPr="00864930">
        <w:rPr>
          <w:rFonts w:asciiTheme="minorHAnsi" w:hAnsiTheme="minorHAnsi" w:cstheme="minorHAnsi"/>
          <w:sz w:val="22"/>
          <w:szCs w:val="22"/>
        </w:rPr>
        <w:t xml:space="preserve">Należy </w:t>
      </w:r>
      <w:r w:rsidRPr="00864930">
        <w:rPr>
          <w:rFonts w:asciiTheme="minorHAnsi" w:hAnsiTheme="minorHAnsi" w:cstheme="minorHAnsi"/>
          <w:sz w:val="22"/>
          <w:szCs w:val="22"/>
        </w:rPr>
        <w:t>podkreślić,</w:t>
      </w:r>
      <w:r w:rsidR="003554DE" w:rsidRPr="00864930">
        <w:rPr>
          <w:rFonts w:asciiTheme="minorHAnsi" w:hAnsiTheme="minorHAnsi" w:cstheme="minorHAnsi"/>
          <w:sz w:val="22"/>
          <w:szCs w:val="22"/>
        </w:rPr>
        <w:t xml:space="preserve"> </w:t>
      </w:r>
      <w:r w:rsidR="004E35E3" w:rsidRPr="00864930">
        <w:rPr>
          <w:rFonts w:asciiTheme="minorHAnsi" w:hAnsiTheme="minorHAnsi" w:cstheme="minorHAnsi"/>
          <w:sz w:val="22"/>
          <w:szCs w:val="22"/>
        </w:rPr>
        <w:t>i</w:t>
      </w:r>
      <w:r w:rsidR="003554DE" w:rsidRPr="00864930">
        <w:rPr>
          <w:rFonts w:asciiTheme="minorHAnsi" w:hAnsiTheme="minorHAnsi" w:cstheme="minorHAnsi"/>
          <w:sz w:val="22"/>
          <w:szCs w:val="22"/>
        </w:rPr>
        <w:t>ż rozwój usług środowiskowych</w:t>
      </w:r>
      <w:r w:rsidR="004E35E3" w:rsidRPr="00864930">
        <w:rPr>
          <w:rFonts w:asciiTheme="minorHAnsi" w:hAnsiTheme="minorHAnsi" w:cstheme="minorHAnsi"/>
          <w:sz w:val="22"/>
          <w:szCs w:val="22"/>
        </w:rPr>
        <w:t xml:space="preserve"> jest zgodn</w:t>
      </w:r>
      <w:r w:rsidR="003554DE" w:rsidRPr="00864930">
        <w:rPr>
          <w:rFonts w:asciiTheme="minorHAnsi" w:hAnsiTheme="minorHAnsi" w:cstheme="minorHAnsi"/>
          <w:sz w:val="22"/>
          <w:szCs w:val="22"/>
        </w:rPr>
        <w:t>y</w:t>
      </w:r>
      <w:r w:rsidR="004E35E3" w:rsidRPr="00864930">
        <w:rPr>
          <w:rFonts w:asciiTheme="minorHAnsi" w:hAnsiTheme="minorHAnsi" w:cstheme="minorHAnsi"/>
          <w:sz w:val="22"/>
          <w:szCs w:val="22"/>
        </w:rPr>
        <w:t xml:space="preserve"> także z ideą deinstytucjonalizacji</w:t>
      </w:r>
      <w:r w:rsidR="003554DE" w:rsidRPr="00864930">
        <w:rPr>
          <w:rFonts w:asciiTheme="minorHAnsi" w:hAnsiTheme="minorHAnsi" w:cstheme="minorHAnsi"/>
          <w:sz w:val="22"/>
          <w:szCs w:val="22"/>
        </w:rPr>
        <w:t>.</w:t>
      </w:r>
    </w:p>
    <w:p w14:paraId="6992DF16" w14:textId="28271C28" w:rsidR="00FE6898" w:rsidRPr="00FE6898" w:rsidRDefault="00AC79EA" w:rsidP="00D67176">
      <w:pPr>
        <w:pStyle w:val="Akapitzlist"/>
        <w:spacing w:after="81" w:line="360" w:lineRule="auto"/>
        <w:ind w:left="0" w:firstLine="709"/>
        <w:jc w:val="both"/>
        <w:rPr>
          <w:rFonts w:asciiTheme="minorHAnsi" w:hAnsiTheme="minorHAnsi" w:cstheme="minorHAnsi"/>
          <w:bCs/>
          <w:sz w:val="22"/>
          <w:szCs w:val="22"/>
        </w:rPr>
      </w:pPr>
      <w:r w:rsidRPr="00FE6898">
        <w:rPr>
          <w:rFonts w:asciiTheme="minorHAnsi" w:hAnsiTheme="minorHAnsi" w:cstheme="minorHAnsi"/>
          <w:bCs/>
          <w:sz w:val="22"/>
          <w:szCs w:val="22"/>
        </w:rPr>
        <w:t>Odrębną grupę stanowią osoby dotknięte spektrum autyzmu. Jest to narastający problem społeczny. O ile dzieci i młodzież w wyniku prowadzonej diagnozy i wydaniu orzeczeń o potrzebie kształcenia specjalnego, są objęte wsparciem w ramach systemu edukacji, w tym wsparcia w</w:t>
      </w:r>
      <w:r w:rsidR="00FD7106">
        <w:rPr>
          <w:rFonts w:asciiTheme="minorHAnsi" w:hAnsiTheme="minorHAnsi" w:cstheme="minorHAnsi"/>
          <w:bCs/>
          <w:sz w:val="22"/>
          <w:szCs w:val="22"/>
        </w:rPr>
        <w:t> </w:t>
      </w:r>
      <w:r w:rsidRPr="00FE6898">
        <w:rPr>
          <w:rFonts w:asciiTheme="minorHAnsi" w:hAnsiTheme="minorHAnsi" w:cstheme="minorHAnsi"/>
          <w:bCs/>
          <w:sz w:val="22"/>
          <w:szCs w:val="22"/>
        </w:rPr>
        <w:t xml:space="preserve">Poradniach Psychologiczno-Pedagogicznych, o tyle osoby te oraz ich rodziny, kończąc etap edukacyjny, są w dużej mierze zdane na siebie. </w:t>
      </w:r>
      <w:r w:rsidR="00824F30" w:rsidRPr="00FE6898">
        <w:rPr>
          <w:rFonts w:asciiTheme="minorHAnsi" w:hAnsiTheme="minorHAnsi" w:cstheme="minorHAnsi"/>
          <w:bCs/>
          <w:sz w:val="22"/>
          <w:szCs w:val="22"/>
        </w:rPr>
        <w:t>Zarówno dorosłe osoby ze spectrum autyzmu, przede wszystkim mając na względzie osoby nisko funkcjonujące, jak również ich rodziny, na obecną chwilę mają niewystarczające środowiskowe wsparcie systemowe. Często osoby te są kierowane do DPS</w:t>
      </w:r>
      <w:r w:rsidR="00824F30" w:rsidRPr="00FE6898">
        <w:rPr>
          <w:rFonts w:asciiTheme="minorHAnsi" w:hAnsiTheme="minorHAnsi" w:cstheme="minorHAnsi"/>
          <w:bCs/>
          <w:sz w:val="22"/>
          <w:szCs w:val="22"/>
        </w:rPr>
        <w:softHyphen/>
        <w:t xml:space="preserve">-ów przeznaczonych dla osób przewlekle psychicznie chorych, które nie są przystosowane, jak również nie posiadają wykwalifikowanej kadry, zapewniającej terapię </w:t>
      </w:r>
      <w:r w:rsidR="00FE6898" w:rsidRPr="00FE6898">
        <w:rPr>
          <w:rFonts w:asciiTheme="minorHAnsi" w:hAnsiTheme="minorHAnsi" w:cstheme="minorHAnsi"/>
          <w:bCs/>
          <w:sz w:val="22"/>
          <w:szCs w:val="22"/>
        </w:rPr>
        <w:t>tej grupy osób z niepełnosprawnościami.</w:t>
      </w:r>
    </w:p>
    <w:p w14:paraId="0DD9E9FD" w14:textId="36A13FE9" w:rsidR="00AC79EA" w:rsidRPr="000C53B0" w:rsidRDefault="00FE6898" w:rsidP="00D67176">
      <w:pPr>
        <w:pStyle w:val="Akapitzlist"/>
        <w:spacing w:after="81" w:line="360" w:lineRule="auto"/>
        <w:ind w:left="0" w:firstLine="709"/>
        <w:jc w:val="both"/>
        <w:rPr>
          <w:rFonts w:asciiTheme="minorHAnsi" w:hAnsiTheme="minorHAnsi" w:cstheme="minorHAnsi"/>
          <w:sz w:val="22"/>
          <w:szCs w:val="22"/>
        </w:rPr>
      </w:pPr>
      <w:r w:rsidRPr="00864930">
        <w:rPr>
          <w:rFonts w:asciiTheme="minorHAnsi" w:hAnsiTheme="minorHAnsi" w:cstheme="minorHAnsi"/>
          <w:sz w:val="22"/>
          <w:szCs w:val="22"/>
        </w:rPr>
        <w:t>Do tej pory nie poznano jednej konkretnej przyczyny powstawania autyzmu. Nie ulega wątpliwości, iż obecnie temat autyzmu oraz ilość diagnoz cały czas się zwiększa, jednak może być to spowodowane wzrostem rozwoju medycyny w ostatnich latach oraz ciągłym diagnozowaniem osób już dorosłych, które nie dostały diagnozy i potrzebnego wsparcia terapeutycznego w wieku dziecięcym. W</w:t>
      </w:r>
      <w:r w:rsidR="00FD7106">
        <w:rPr>
          <w:rFonts w:asciiTheme="minorHAnsi" w:hAnsiTheme="minorHAnsi" w:cstheme="minorHAnsi"/>
          <w:sz w:val="22"/>
          <w:szCs w:val="22"/>
        </w:rPr>
        <w:t> </w:t>
      </w:r>
      <w:r w:rsidRPr="00864930">
        <w:rPr>
          <w:rFonts w:asciiTheme="minorHAnsi" w:hAnsiTheme="minorHAnsi" w:cstheme="minorHAnsi"/>
          <w:sz w:val="22"/>
          <w:szCs w:val="22"/>
        </w:rPr>
        <w:t>znacznej ilości przypadków, im wcześniej autyzm zostanie zdiagnozowany, tym większa szansa na</w:t>
      </w:r>
      <w:r w:rsidR="00FD7106">
        <w:rPr>
          <w:rFonts w:asciiTheme="minorHAnsi" w:hAnsiTheme="minorHAnsi" w:cstheme="minorHAnsi"/>
          <w:sz w:val="22"/>
          <w:szCs w:val="22"/>
        </w:rPr>
        <w:t> </w:t>
      </w:r>
      <w:r w:rsidRPr="00864930">
        <w:rPr>
          <w:rFonts w:asciiTheme="minorHAnsi" w:hAnsiTheme="minorHAnsi" w:cstheme="minorHAnsi"/>
          <w:sz w:val="22"/>
          <w:szCs w:val="22"/>
        </w:rPr>
        <w:t>samodzielne życie takiej osoby w życiu dorosłym. Tymczasem rodzice negują często sugestie specjalistów zatrudnionych w przedszkolach</w:t>
      </w:r>
      <w:r>
        <w:rPr>
          <w:rFonts w:asciiTheme="minorHAnsi" w:hAnsiTheme="minorHAnsi" w:cstheme="minorHAnsi"/>
          <w:sz w:val="22"/>
          <w:szCs w:val="22"/>
        </w:rPr>
        <w:t xml:space="preserve"> oraz szkołach</w:t>
      </w:r>
      <w:r w:rsidRPr="00864930">
        <w:rPr>
          <w:rFonts w:asciiTheme="minorHAnsi" w:hAnsiTheme="minorHAnsi" w:cstheme="minorHAnsi"/>
          <w:sz w:val="22"/>
          <w:szCs w:val="22"/>
        </w:rPr>
        <w:t>, sugerujących konieczność przebadania dziecka w Poradni Psychologiczno-Pedagogicznej często nieświadomie, bądź „nie zauważają” problemu, co jest najczęściej mechanizmem obronnym, wypierającym ewentualność wystąpienia tego typu zaburzenia u ich dziecka.</w:t>
      </w:r>
      <w:r w:rsidRPr="00864930">
        <w:rPr>
          <w:rStyle w:val="Odwoanieprzypisudolnego"/>
          <w:rFonts w:asciiTheme="minorHAnsi" w:hAnsiTheme="minorHAnsi" w:cstheme="minorHAnsi"/>
          <w:sz w:val="22"/>
          <w:szCs w:val="22"/>
        </w:rPr>
        <w:footnoteReference w:id="43"/>
      </w:r>
      <w:r>
        <w:rPr>
          <w:rFonts w:asciiTheme="minorHAnsi" w:hAnsiTheme="minorHAnsi" w:cstheme="minorHAnsi"/>
          <w:sz w:val="22"/>
          <w:szCs w:val="22"/>
        </w:rPr>
        <w:t xml:space="preserve"> Niezależnie od powyższego n</w:t>
      </w:r>
      <w:r w:rsidR="00AC79EA" w:rsidRPr="00864930">
        <w:rPr>
          <w:rFonts w:asciiTheme="minorHAnsi" w:hAnsiTheme="minorHAnsi" w:cstheme="minorHAnsi"/>
          <w:bCs/>
          <w:sz w:val="22"/>
          <w:szCs w:val="22"/>
        </w:rPr>
        <w:t xml:space="preserve">iepokojącym jest tendencja wzrostowa </w:t>
      </w:r>
      <w:r w:rsidR="00AC79EA" w:rsidRPr="000C53B0">
        <w:rPr>
          <w:rFonts w:asciiTheme="minorHAnsi" w:hAnsiTheme="minorHAnsi" w:cstheme="minorHAnsi"/>
          <w:bCs/>
          <w:sz w:val="22"/>
          <w:szCs w:val="22"/>
        </w:rPr>
        <w:t>ilości Orzeczeń o potrzebie kształcenia specjalnego ze względu na autyzm (w tym Asperger),</w:t>
      </w:r>
      <w:r w:rsidR="00980943" w:rsidRPr="000C53B0">
        <w:rPr>
          <w:rFonts w:asciiTheme="minorHAnsi" w:hAnsiTheme="minorHAnsi" w:cstheme="minorHAnsi"/>
          <w:bCs/>
          <w:sz w:val="22"/>
          <w:szCs w:val="22"/>
        </w:rPr>
        <w:t xml:space="preserve"> w okresie ostatnich 5 lat, aż o </w:t>
      </w:r>
      <w:r w:rsidR="000C53B0" w:rsidRPr="000C53B0">
        <w:rPr>
          <w:rFonts w:asciiTheme="minorHAnsi" w:hAnsiTheme="minorHAnsi" w:cstheme="minorHAnsi"/>
          <w:bCs/>
          <w:sz w:val="22"/>
          <w:szCs w:val="22"/>
        </w:rPr>
        <w:t>ponad 100</w:t>
      </w:r>
      <w:r w:rsidR="00980943" w:rsidRPr="000C53B0">
        <w:rPr>
          <w:rFonts w:asciiTheme="minorHAnsi" w:hAnsiTheme="minorHAnsi" w:cstheme="minorHAnsi"/>
          <w:bCs/>
          <w:sz w:val="22"/>
          <w:szCs w:val="22"/>
        </w:rPr>
        <w:t>%</w:t>
      </w:r>
      <w:r w:rsidR="00AC79EA" w:rsidRPr="000C53B0">
        <w:rPr>
          <w:rFonts w:asciiTheme="minorHAnsi" w:hAnsiTheme="minorHAnsi" w:cstheme="minorHAnsi"/>
          <w:bCs/>
          <w:sz w:val="22"/>
          <w:szCs w:val="22"/>
        </w:rPr>
        <w:t xml:space="preserve"> którą przedstawia poniższe zestawienie.</w:t>
      </w:r>
    </w:p>
    <w:p w14:paraId="58F073C2" w14:textId="6DD438FF" w:rsidR="002C72E8" w:rsidRPr="00864930" w:rsidRDefault="002C72E8" w:rsidP="002C72E8">
      <w:pPr>
        <w:pStyle w:val="Legenda"/>
        <w:keepNext/>
        <w:rPr>
          <w:rFonts w:asciiTheme="minorHAnsi" w:hAnsiTheme="minorHAnsi" w:cstheme="minorHAnsi"/>
          <w:sz w:val="22"/>
          <w:szCs w:val="22"/>
        </w:rPr>
      </w:pPr>
      <w:bookmarkStart w:id="39" w:name="_Toc182824331"/>
      <w:r w:rsidRPr="000C53B0">
        <w:rPr>
          <w:rFonts w:asciiTheme="minorHAnsi" w:hAnsiTheme="minorHAnsi" w:cstheme="minorHAnsi"/>
          <w:sz w:val="22"/>
          <w:szCs w:val="22"/>
        </w:rPr>
        <w:lastRenderedPageBreak/>
        <w:t xml:space="preserve">Tabela </w:t>
      </w:r>
      <w:r w:rsidRPr="000C53B0">
        <w:rPr>
          <w:rFonts w:asciiTheme="minorHAnsi" w:hAnsiTheme="minorHAnsi" w:cstheme="minorHAnsi"/>
          <w:sz w:val="22"/>
          <w:szCs w:val="22"/>
        </w:rPr>
        <w:fldChar w:fldCharType="begin"/>
      </w:r>
      <w:r w:rsidRPr="000C53B0">
        <w:rPr>
          <w:rFonts w:asciiTheme="minorHAnsi" w:hAnsiTheme="minorHAnsi" w:cstheme="minorHAnsi"/>
          <w:sz w:val="22"/>
          <w:szCs w:val="22"/>
        </w:rPr>
        <w:instrText xml:space="preserve"> SEQ Tabela \* ARABIC </w:instrText>
      </w:r>
      <w:r w:rsidRPr="000C53B0">
        <w:rPr>
          <w:rFonts w:asciiTheme="minorHAnsi" w:hAnsiTheme="minorHAnsi" w:cstheme="minorHAnsi"/>
          <w:sz w:val="22"/>
          <w:szCs w:val="22"/>
        </w:rPr>
        <w:fldChar w:fldCharType="separate"/>
      </w:r>
      <w:r w:rsidR="00716DFB">
        <w:rPr>
          <w:rFonts w:asciiTheme="minorHAnsi" w:hAnsiTheme="minorHAnsi" w:cstheme="minorHAnsi"/>
          <w:noProof/>
          <w:sz w:val="22"/>
          <w:szCs w:val="22"/>
        </w:rPr>
        <w:t>9</w:t>
      </w:r>
      <w:r w:rsidRPr="000C53B0">
        <w:rPr>
          <w:rFonts w:asciiTheme="minorHAnsi" w:hAnsiTheme="minorHAnsi" w:cstheme="minorHAnsi"/>
          <w:sz w:val="22"/>
          <w:szCs w:val="22"/>
        </w:rPr>
        <w:fldChar w:fldCharType="end"/>
      </w:r>
      <w:r w:rsidRPr="000C53B0">
        <w:rPr>
          <w:rFonts w:asciiTheme="minorHAnsi" w:hAnsiTheme="minorHAnsi" w:cstheme="minorHAnsi"/>
          <w:sz w:val="22"/>
          <w:szCs w:val="22"/>
        </w:rPr>
        <w:t>. Orzeczenia o potrzebie kształcenia specjalnego dzieci ze spectrum autyzmu wydane przez Powiatowe Poradnie Psychologiczno-Pedagogiczne w latach 2019-2023.</w:t>
      </w:r>
      <w:bookmarkEnd w:id="39"/>
    </w:p>
    <w:tbl>
      <w:tblPr>
        <w:tblStyle w:val="Tabelasiatki3akcent6"/>
        <w:tblW w:w="8926" w:type="dxa"/>
        <w:tblInd w:w="5" w:type="dxa"/>
        <w:tblLayout w:type="fixed"/>
        <w:tblLook w:val="04A0" w:firstRow="1" w:lastRow="0" w:firstColumn="1" w:lastColumn="0" w:noHBand="0" w:noVBand="1"/>
      </w:tblPr>
      <w:tblGrid>
        <w:gridCol w:w="3256"/>
        <w:gridCol w:w="1134"/>
        <w:gridCol w:w="1134"/>
        <w:gridCol w:w="1134"/>
        <w:gridCol w:w="1134"/>
        <w:gridCol w:w="1134"/>
      </w:tblGrid>
      <w:tr w:rsidR="000C53B0" w14:paraId="49D38AE4" w14:textId="77777777" w:rsidTr="000C53B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56" w:type="dxa"/>
            <w:noWrap/>
            <w:hideMark/>
          </w:tcPr>
          <w:p w14:paraId="231F4B42" w14:textId="77777777" w:rsidR="000C53B0" w:rsidRDefault="000C53B0" w:rsidP="000C53B0">
            <w:pPr>
              <w:jc w:val="center"/>
              <w:rPr>
                <w:rFonts w:ascii="Calibri" w:hAnsi="Calibri" w:cs="Calibri"/>
                <w:color w:val="000000"/>
                <w:sz w:val="22"/>
                <w:szCs w:val="22"/>
              </w:rPr>
            </w:pPr>
            <w:r>
              <w:rPr>
                <w:rFonts w:ascii="Calibri" w:hAnsi="Calibri" w:cs="Calibri"/>
                <w:color w:val="000000"/>
                <w:sz w:val="22"/>
                <w:szCs w:val="22"/>
              </w:rPr>
              <w:t>wyszczególnienie</w:t>
            </w:r>
          </w:p>
        </w:tc>
        <w:tc>
          <w:tcPr>
            <w:tcW w:w="1134" w:type="dxa"/>
            <w:noWrap/>
            <w:hideMark/>
          </w:tcPr>
          <w:p w14:paraId="0296F58D" w14:textId="77777777" w:rsidR="000C53B0" w:rsidRDefault="000C53B0" w:rsidP="000C53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2019</w:t>
            </w:r>
          </w:p>
        </w:tc>
        <w:tc>
          <w:tcPr>
            <w:tcW w:w="1134" w:type="dxa"/>
            <w:noWrap/>
            <w:hideMark/>
          </w:tcPr>
          <w:p w14:paraId="7456DC24" w14:textId="77777777" w:rsidR="000C53B0" w:rsidRDefault="000C53B0" w:rsidP="000C53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2020</w:t>
            </w:r>
          </w:p>
        </w:tc>
        <w:tc>
          <w:tcPr>
            <w:tcW w:w="1134" w:type="dxa"/>
            <w:noWrap/>
            <w:hideMark/>
          </w:tcPr>
          <w:p w14:paraId="43483A94" w14:textId="77777777" w:rsidR="000C53B0" w:rsidRDefault="000C53B0" w:rsidP="000C53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2021</w:t>
            </w:r>
          </w:p>
        </w:tc>
        <w:tc>
          <w:tcPr>
            <w:tcW w:w="1134" w:type="dxa"/>
            <w:noWrap/>
            <w:hideMark/>
          </w:tcPr>
          <w:p w14:paraId="44FC2717" w14:textId="77777777" w:rsidR="000C53B0" w:rsidRDefault="000C53B0" w:rsidP="000C53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2022</w:t>
            </w:r>
          </w:p>
        </w:tc>
        <w:tc>
          <w:tcPr>
            <w:tcW w:w="1134" w:type="dxa"/>
            <w:noWrap/>
            <w:hideMark/>
          </w:tcPr>
          <w:p w14:paraId="187489B4" w14:textId="77777777" w:rsidR="000C53B0" w:rsidRDefault="000C53B0" w:rsidP="000C53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2023</w:t>
            </w:r>
          </w:p>
        </w:tc>
      </w:tr>
      <w:tr w:rsidR="000C53B0" w14:paraId="13DFA2F0" w14:textId="77777777" w:rsidTr="000C53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3843820"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Choroszcz</w:t>
            </w:r>
          </w:p>
        </w:tc>
        <w:tc>
          <w:tcPr>
            <w:tcW w:w="1134" w:type="dxa"/>
            <w:noWrap/>
            <w:hideMark/>
          </w:tcPr>
          <w:p w14:paraId="126A01AA"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c>
          <w:tcPr>
            <w:tcW w:w="1134" w:type="dxa"/>
            <w:noWrap/>
            <w:hideMark/>
          </w:tcPr>
          <w:p w14:paraId="07CE88AA"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c>
          <w:tcPr>
            <w:tcW w:w="1134" w:type="dxa"/>
            <w:noWrap/>
            <w:hideMark/>
          </w:tcPr>
          <w:p w14:paraId="195D9430"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1134" w:type="dxa"/>
            <w:noWrap/>
            <w:hideMark/>
          </w:tcPr>
          <w:p w14:paraId="360AB248"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w:t>
            </w:r>
          </w:p>
        </w:tc>
        <w:tc>
          <w:tcPr>
            <w:tcW w:w="1134" w:type="dxa"/>
            <w:noWrap/>
            <w:hideMark/>
          </w:tcPr>
          <w:p w14:paraId="53663A83"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w:t>
            </w:r>
          </w:p>
        </w:tc>
      </w:tr>
      <w:tr w:rsidR="000C53B0" w14:paraId="7381763A" w14:textId="77777777" w:rsidTr="000C53B0">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57A8185"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Czarna Białostocka</w:t>
            </w:r>
          </w:p>
        </w:tc>
        <w:tc>
          <w:tcPr>
            <w:tcW w:w="1134" w:type="dxa"/>
            <w:noWrap/>
            <w:hideMark/>
          </w:tcPr>
          <w:p w14:paraId="47C784DC"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w:t>
            </w:r>
          </w:p>
        </w:tc>
        <w:tc>
          <w:tcPr>
            <w:tcW w:w="1134" w:type="dxa"/>
            <w:noWrap/>
            <w:hideMark/>
          </w:tcPr>
          <w:p w14:paraId="4C40D8F1"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1134" w:type="dxa"/>
            <w:noWrap/>
            <w:hideMark/>
          </w:tcPr>
          <w:p w14:paraId="6ECF7A67"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w:t>
            </w:r>
          </w:p>
        </w:tc>
        <w:tc>
          <w:tcPr>
            <w:tcW w:w="1134" w:type="dxa"/>
            <w:noWrap/>
            <w:hideMark/>
          </w:tcPr>
          <w:p w14:paraId="2897ADFE"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w:t>
            </w:r>
          </w:p>
        </w:tc>
        <w:tc>
          <w:tcPr>
            <w:tcW w:w="1134" w:type="dxa"/>
            <w:noWrap/>
            <w:hideMark/>
          </w:tcPr>
          <w:p w14:paraId="5DFAA464"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w:t>
            </w:r>
          </w:p>
        </w:tc>
      </w:tr>
      <w:tr w:rsidR="000C53B0" w14:paraId="3FB18BAE" w14:textId="77777777" w:rsidTr="000C53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8A19079"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Dobrzyniewo Duże</w:t>
            </w:r>
          </w:p>
        </w:tc>
        <w:tc>
          <w:tcPr>
            <w:tcW w:w="1134" w:type="dxa"/>
            <w:noWrap/>
            <w:hideMark/>
          </w:tcPr>
          <w:p w14:paraId="7930401B"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w:t>
            </w:r>
          </w:p>
        </w:tc>
        <w:tc>
          <w:tcPr>
            <w:tcW w:w="1134" w:type="dxa"/>
            <w:noWrap/>
            <w:hideMark/>
          </w:tcPr>
          <w:p w14:paraId="4B1836F5"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1134" w:type="dxa"/>
            <w:noWrap/>
            <w:hideMark/>
          </w:tcPr>
          <w:p w14:paraId="7B012540"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w:t>
            </w:r>
          </w:p>
        </w:tc>
        <w:tc>
          <w:tcPr>
            <w:tcW w:w="1134" w:type="dxa"/>
            <w:noWrap/>
            <w:hideMark/>
          </w:tcPr>
          <w:p w14:paraId="75FEF6B1"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w:t>
            </w:r>
          </w:p>
        </w:tc>
        <w:tc>
          <w:tcPr>
            <w:tcW w:w="1134" w:type="dxa"/>
            <w:noWrap/>
            <w:hideMark/>
          </w:tcPr>
          <w:p w14:paraId="514ADA9D"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w:t>
            </w:r>
          </w:p>
        </w:tc>
      </w:tr>
      <w:tr w:rsidR="000C53B0" w14:paraId="09F3812B" w14:textId="77777777" w:rsidTr="000C53B0">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9487977"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Gródek</w:t>
            </w:r>
          </w:p>
        </w:tc>
        <w:tc>
          <w:tcPr>
            <w:tcW w:w="1134" w:type="dxa"/>
            <w:noWrap/>
            <w:hideMark/>
          </w:tcPr>
          <w:p w14:paraId="0C688940"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p>
        </w:tc>
        <w:tc>
          <w:tcPr>
            <w:tcW w:w="1134" w:type="dxa"/>
            <w:noWrap/>
            <w:hideMark/>
          </w:tcPr>
          <w:p w14:paraId="21660683"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1134" w:type="dxa"/>
            <w:noWrap/>
            <w:hideMark/>
          </w:tcPr>
          <w:p w14:paraId="62149426"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w:t>
            </w:r>
          </w:p>
        </w:tc>
        <w:tc>
          <w:tcPr>
            <w:tcW w:w="1134" w:type="dxa"/>
            <w:noWrap/>
            <w:hideMark/>
          </w:tcPr>
          <w:p w14:paraId="4A84575C"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w:t>
            </w:r>
          </w:p>
        </w:tc>
        <w:tc>
          <w:tcPr>
            <w:tcW w:w="1134" w:type="dxa"/>
            <w:noWrap/>
            <w:hideMark/>
          </w:tcPr>
          <w:p w14:paraId="5218514B"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r>
      <w:tr w:rsidR="000C53B0" w14:paraId="72497535" w14:textId="77777777" w:rsidTr="000C53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DAEF6B5"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Juchnowiec Kościelny</w:t>
            </w:r>
          </w:p>
        </w:tc>
        <w:tc>
          <w:tcPr>
            <w:tcW w:w="1134" w:type="dxa"/>
            <w:noWrap/>
            <w:hideMark/>
          </w:tcPr>
          <w:p w14:paraId="1C3B5E6A"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w:t>
            </w:r>
          </w:p>
        </w:tc>
        <w:tc>
          <w:tcPr>
            <w:tcW w:w="1134" w:type="dxa"/>
            <w:noWrap/>
            <w:hideMark/>
          </w:tcPr>
          <w:p w14:paraId="2CA1C820"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c>
          <w:tcPr>
            <w:tcW w:w="1134" w:type="dxa"/>
            <w:noWrap/>
            <w:hideMark/>
          </w:tcPr>
          <w:p w14:paraId="55872F44"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w:t>
            </w:r>
          </w:p>
        </w:tc>
        <w:tc>
          <w:tcPr>
            <w:tcW w:w="1134" w:type="dxa"/>
            <w:noWrap/>
            <w:hideMark/>
          </w:tcPr>
          <w:p w14:paraId="3E2D3405"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21</w:t>
            </w:r>
          </w:p>
        </w:tc>
        <w:tc>
          <w:tcPr>
            <w:tcW w:w="1134" w:type="dxa"/>
            <w:noWrap/>
            <w:hideMark/>
          </w:tcPr>
          <w:p w14:paraId="6731885E"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w:t>
            </w:r>
          </w:p>
        </w:tc>
      </w:tr>
      <w:tr w:rsidR="000C53B0" w14:paraId="397CE82C" w14:textId="77777777" w:rsidTr="000C53B0">
        <w:trPr>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7226426"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Łapy</w:t>
            </w:r>
          </w:p>
        </w:tc>
        <w:tc>
          <w:tcPr>
            <w:tcW w:w="1134" w:type="dxa"/>
            <w:noWrap/>
            <w:hideMark/>
          </w:tcPr>
          <w:p w14:paraId="4D68BCE0"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w:t>
            </w:r>
          </w:p>
        </w:tc>
        <w:tc>
          <w:tcPr>
            <w:tcW w:w="1134" w:type="dxa"/>
            <w:noWrap/>
            <w:hideMark/>
          </w:tcPr>
          <w:p w14:paraId="4622CA9F"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w:t>
            </w:r>
          </w:p>
        </w:tc>
        <w:tc>
          <w:tcPr>
            <w:tcW w:w="1134" w:type="dxa"/>
            <w:noWrap/>
            <w:hideMark/>
          </w:tcPr>
          <w:p w14:paraId="3FC40928"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w:t>
            </w:r>
          </w:p>
        </w:tc>
        <w:tc>
          <w:tcPr>
            <w:tcW w:w="1134" w:type="dxa"/>
            <w:noWrap/>
            <w:hideMark/>
          </w:tcPr>
          <w:p w14:paraId="5EA023BD"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36</w:t>
            </w:r>
          </w:p>
        </w:tc>
        <w:tc>
          <w:tcPr>
            <w:tcW w:w="1134" w:type="dxa"/>
            <w:noWrap/>
            <w:hideMark/>
          </w:tcPr>
          <w:p w14:paraId="4087EC31"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38</w:t>
            </w:r>
          </w:p>
        </w:tc>
      </w:tr>
      <w:tr w:rsidR="000C53B0" w14:paraId="4D0CF879" w14:textId="77777777" w:rsidTr="000C53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7E3A7B2"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Michałowo</w:t>
            </w:r>
          </w:p>
        </w:tc>
        <w:tc>
          <w:tcPr>
            <w:tcW w:w="1134" w:type="dxa"/>
            <w:noWrap/>
            <w:hideMark/>
          </w:tcPr>
          <w:p w14:paraId="43A5049F"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w:t>
            </w:r>
          </w:p>
        </w:tc>
        <w:tc>
          <w:tcPr>
            <w:tcW w:w="1134" w:type="dxa"/>
            <w:noWrap/>
            <w:hideMark/>
          </w:tcPr>
          <w:p w14:paraId="2CAF2101"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w:t>
            </w:r>
          </w:p>
        </w:tc>
        <w:tc>
          <w:tcPr>
            <w:tcW w:w="1134" w:type="dxa"/>
            <w:noWrap/>
            <w:hideMark/>
          </w:tcPr>
          <w:p w14:paraId="5591E3A7"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w:t>
            </w:r>
          </w:p>
        </w:tc>
        <w:tc>
          <w:tcPr>
            <w:tcW w:w="1134" w:type="dxa"/>
            <w:noWrap/>
            <w:hideMark/>
          </w:tcPr>
          <w:p w14:paraId="58D751A9"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c>
          <w:tcPr>
            <w:tcW w:w="1134" w:type="dxa"/>
            <w:noWrap/>
            <w:hideMark/>
          </w:tcPr>
          <w:p w14:paraId="5764B1FC"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w:t>
            </w:r>
          </w:p>
        </w:tc>
      </w:tr>
      <w:tr w:rsidR="000C53B0" w14:paraId="5456F212" w14:textId="77777777" w:rsidTr="000C53B0">
        <w:trPr>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5A51154"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Poświętne</w:t>
            </w:r>
          </w:p>
        </w:tc>
        <w:tc>
          <w:tcPr>
            <w:tcW w:w="1134" w:type="dxa"/>
            <w:noWrap/>
            <w:hideMark/>
          </w:tcPr>
          <w:p w14:paraId="28966F0D"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w:t>
            </w:r>
          </w:p>
        </w:tc>
        <w:tc>
          <w:tcPr>
            <w:tcW w:w="1134" w:type="dxa"/>
            <w:noWrap/>
            <w:hideMark/>
          </w:tcPr>
          <w:p w14:paraId="2E2F0DA8"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w:t>
            </w:r>
          </w:p>
        </w:tc>
        <w:tc>
          <w:tcPr>
            <w:tcW w:w="1134" w:type="dxa"/>
            <w:noWrap/>
            <w:hideMark/>
          </w:tcPr>
          <w:p w14:paraId="5E2BA7E4"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1134" w:type="dxa"/>
            <w:noWrap/>
            <w:hideMark/>
          </w:tcPr>
          <w:p w14:paraId="4BD4C911"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1134" w:type="dxa"/>
            <w:noWrap/>
            <w:hideMark/>
          </w:tcPr>
          <w:p w14:paraId="3D3278F4"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r>
      <w:tr w:rsidR="000C53B0" w14:paraId="58EE6856" w14:textId="77777777" w:rsidTr="000C53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69176AE"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Supraśl</w:t>
            </w:r>
          </w:p>
        </w:tc>
        <w:tc>
          <w:tcPr>
            <w:tcW w:w="1134" w:type="dxa"/>
            <w:noWrap/>
            <w:hideMark/>
          </w:tcPr>
          <w:p w14:paraId="3582B865"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w:t>
            </w:r>
          </w:p>
        </w:tc>
        <w:tc>
          <w:tcPr>
            <w:tcW w:w="1134" w:type="dxa"/>
            <w:noWrap/>
            <w:hideMark/>
          </w:tcPr>
          <w:p w14:paraId="72E8C398"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w:t>
            </w:r>
          </w:p>
        </w:tc>
        <w:tc>
          <w:tcPr>
            <w:tcW w:w="1134" w:type="dxa"/>
            <w:noWrap/>
            <w:hideMark/>
          </w:tcPr>
          <w:p w14:paraId="66A4944E"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w:t>
            </w:r>
          </w:p>
        </w:tc>
        <w:tc>
          <w:tcPr>
            <w:tcW w:w="1134" w:type="dxa"/>
            <w:noWrap/>
            <w:hideMark/>
          </w:tcPr>
          <w:p w14:paraId="52DA585D"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25</w:t>
            </w:r>
          </w:p>
        </w:tc>
        <w:tc>
          <w:tcPr>
            <w:tcW w:w="1134" w:type="dxa"/>
            <w:noWrap/>
            <w:hideMark/>
          </w:tcPr>
          <w:p w14:paraId="1D7CD46F"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w:t>
            </w:r>
          </w:p>
        </w:tc>
      </w:tr>
      <w:tr w:rsidR="000C53B0" w14:paraId="5094D94E" w14:textId="77777777" w:rsidTr="000C53B0">
        <w:trPr>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D25860E"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Suraż</w:t>
            </w:r>
          </w:p>
        </w:tc>
        <w:tc>
          <w:tcPr>
            <w:tcW w:w="1134" w:type="dxa"/>
            <w:noWrap/>
            <w:hideMark/>
          </w:tcPr>
          <w:p w14:paraId="3394A69F"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w:t>
            </w:r>
          </w:p>
        </w:tc>
        <w:tc>
          <w:tcPr>
            <w:tcW w:w="1134" w:type="dxa"/>
            <w:noWrap/>
            <w:hideMark/>
          </w:tcPr>
          <w:p w14:paraId="68C8EBF0"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1134" w:type="dxa"/>
            <w:noWrap/>
            <w:hideMark/>
          </w:tcPr>
          <w:p w14:paraId="7F104FA5"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1134" w:type="dxa"/>
            <w:noWrap/>
            <w:hideMark/>
          </w:tcPr>
          <w:p w14:paraId="2FCC57A4"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p>
        </w:tc>
        <w:tc>
          <w:tcPr>
            <w:tcW w:w="1134" w:type="dxa"/>
            <w:noWrap/>
            <w:hideMark/>
          </w:tcPr>
          <w:p w14:paraId="4D4AFB3B"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w:t>
            </w:r>
          </w:p>
        </w:tc>
      </w:tr>
      <w:tr w:rsidR="000C53B0" w14:paraId="7BAA5B4C" w14:textId="77777777" w:rsidTr="000C53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9615B20"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Turośń Kościelna</w:t>
            </w:r>
          </w:p>
        </w:tc>
        <w:tc>
          <w:tcPr>
            <w:tcW w:w="1134" w:type="dxa"/>
            <w:noWrap/>
            <w:hideMark/>
          </w:tcPr>
          <w:p w14:paraId="26F1DA01"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w:t>
            </w:r>
          </w:p>
        </w:tc>
        <w:tc>
          <w:tcPr>
            <w:tcW w:w="1134" w:type="dxa"/>
            <w:noWrap/>
            <w:hideMark/>
          </w:tcPr>
          <w:p w14:paraId="27452A1D"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w:t>
            </w:r>
          </w:p>
        </w:tc>
        <w:tc>
          <w:tcPr>
            <w:tcW w:w="1134" w:type="dxa"/>
            <w:noWrap/>
            <w:hideMark/>
          </w:tcPr>
          <w:p w14:paraId="236D5488"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p>
        </w:tc>
        <w:tc>
          <w:tcPr>
            <w:tcW w:w="1134" w:type="dxa"/>
            <w:noWrap/>
            <w:hideMark/>
          </w:tcPr>
          <w:p w14:paraId="3450AF83"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w:t>
            </w:r>
          </w:p>
        </w:tc>
        <w:tc>
          <w:tcPr>
            <w:tcW w:w="1134" w:type="dxa"/>
            <w:noWrap/>
            <w:hideMark/>
          </w:tcPr>
          <w:p w14:paraId="166A00B8"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w:t>
            </w:r>
          </w:p>
        </w:tc>
      </w:tr>
      <w:tr w:rsidR="000C53B0" w14:paraId="7F8CE869" w14:textId="77777777" w:rsidTr="000C53B0">
        <w:trPr>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17D6540"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Tykocin</w:t>
            </w:r>
          </w:p>
        </w:tc>
        <w:tc>
          <w:tcPr>
            <w:tcW w:w="1134" w:type="dxa"/>
            <w:noWrap/>
            <w:hideMark/>
          </w:tcPr>
          <w:p w14:paraId="52A21ECB"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w:t>
            </w:r>
          </w:p>
        </w:tc>
        <w:tc>
          <w:tcPr>
            <w:tcW w:w="1134" w:type="dxa"/>
            <w:noWrap/>
            <w:hideMark/>
          </w:tcPr>
          <w:p w14:paraId="308423B8"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w:t>
            </w:r>
          </w:p>
        </w:tc>
        <w:tc>
          <w:tcPr>
            <w:tcW w:w="1134" w:type="dxa"/>
            <w:noWrap/>
            <w:hideMark/>
          </w:tcPr>
          <w:p w14:paraId="585B18BE"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w:t>
            </w:r>
          </w:p>
        </w:tc>
        <w:tc>
          <w:tcPr>
            <w:tcW w:w="1134" w:type="dxa"/>
            <w:noWrap/>
            <w:hideMark/>
          </w:tcPr>
          <w:p w14:paraId="39D11521"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w:t>
            </w:r>
          </w:p>
        </w:tc>
        <w:tc>
          <w:tcPr>
            <w:tcW w:w="1134" w:type="dxa"/>
            <w:noWrap/>
            <w:hideMark/>
          </w:tcPr>
          <w:p w14:paraId="2524603E"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w:t>
            </w:r>
          </w:p>
        </w:tc>
      </w:tr>
      <w:tr w:rsidR="000C53B0" w14:paraId="52E98A9F" w14:textId="77777777" w:rsidTr="000C53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BBD05B2"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Wasilków</w:t>
            </w:r>
          </w:p>
        </w:tc>
        <w:tc>
          <w:tcPr>
            <w:tcW w:w="1134" w:type="dxa"/>
            <w:noWrap/>
            <w:hideMark/>
          </w:tcPr>
          <w:p w14:paraId="7D9059BF"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w:t>
            </w:r>
          </w:p>
        </w:tc>
        <w:tc>
          <w:tcPr>
            <w:tcW w:w="1134" w:type="dxa"/>
            <w:noWrap/>
            <w:hideMark/>
          </w:tcPr>
          <w:p w14:paraId="25CFFDA8"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w:t>
            </w:r>
          </w:p>
        </w:tc>
        <w:tc>
          <w:tcPr>
            <w:tcW w:w="1134" w:type="dxa"/>
            <w:noWrap/>
            <w:hideMark/>
          </w:tcPr>
          <w:p w14:paraId="3742E6E1"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w:t>
            </w:r>
          </w:p>
        </w:tc>
        <w:tc>
          <w:tcPr>
            <w:tcW w:w="1134" w:type="dxa"/>
            <w:noWrap/>
            <w:hideMark/>
          </w:tcPr>
          <w:p w14:paraId="1CA01F35"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w:t>
            </w:r>
          </w:p>
        </w:tc>
        <w:tc>
          <w:tcPr>
            <w:tcW w:w="1134" w:type="dxa"/>
            <w:noWrap/>
            <w:hideMark/>
          </w:tcPr>
          <w:p w14:paraId="45D9E316"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w:t>
            </w:r>
          </w:p>
        </w:tc>
      </w:tr>
      <w:tr w:rsidR="000C53B0" w14:paraId="061EAD12" w14:textId="77777777" w:rsidTr="000C53B0">
        <w:trPr>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477E87A"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Zabłudów</w:t>
            </w:r>
          </w:p>
        </w:tc>
        <w:tc>
          <w:tcPr>
            <w:tcW w:w="1134" w:type="dxa"/>
            <w:noWrap/>
            <w:hideMark/>
          </w:tcPr>
          <w:p w14:paraId="671E6DAE"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1134" w:type="dxa"/>
            <w:noWrap/>
            <w:hideMark/>
          </w:tcPr>
          <w:p w14:paraId="1562927E"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w:t>
            </w:r>
          </w:p>
        </w:tc>
        <w:tc>
          <w:tcPr>
            <w:tcW w:w="1134" w:type="dxa"/>
            <w:noWrap/>
            <w:hideMark/>
          </w:tcPr>
          <w:p w14:paraId="019A9CEE"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w:t>
            </w:r>
          </w:p>
        </w:tc>
        <w:tc>
          <w:tcPr>
            <w:tcW w:w="1134" w:type="dxa"/>
            <w:noWrap/>
            <w:hideMark/>
          </w:tcPr>
          <w:p w14:paraId="23830FEF"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w:t>
            </w:r>
          </w:p>
        </w:tc>
        <w:tc>
          <w:tcPr>
            <w:tcW w:w="1134" w:type="dxa"/>
            <w:noWrap/>
            <w:hideMark/>
          </w:tcPr>
          <w:p w14:paraId="76070383" w14:textId="77777777" w:rsid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w:t>
            </w:r>
          </w:p>
        </w:tc>
      </w:tr>
      <w:tr w:rsidR="000C53B0" w14:paraId="5385E4D3" w14:textId="77777777" w:rsidTr="000C53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1E239C5" w14:textId="77777777" w:rsidR="000C53B0" w:rsidRDefault="000C53B0">
            <w:pPr>
              <w:jc w:val="left"/>
              <w:rPr>
                <w:rFonts w:ascii="Calibri" w:hAnsi="Calibri" w:cs="Calibri"/>
                <w:color w:val="000000"/>
                <w:sz w:val="22"/>
                <w:szCs w:val="22"/>
              </w:rPr>
            </w:pPr>
            <w:r>
              <w:rPr>
                <w:rFonts w:ascii="Calibri" w:hAnsi="Calibri" w:cs="Calibri"/>
                <w:color w:val="000000"/>
                <w:sz w:val="22"/>
                <w:szCs w:val="22"/>
              </w:rPr>
              <w:t>Zawady</w:t>
            </w:r>
          </w:p>
        </w:tc>
        <w:tc>
          <w:tcPr>
            <w:tcW w:w="1134" w:type="dxa"/>
            <w:noWrap/>
            <w:hideMark/>
          </w:tcPr>
          <w:p w14:paraId="3ECF172E"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1134" w:type="dxa"/>
            <w:noWrap/>
            <w:hideMark/>
          </w:tcPr>
          <w:p w14:paraId="29B906AB"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w:t>
            </w:r>
          </w:p>
        </w:tc>
        <w:tc>
          <w:tcPr>
            <w:tcW w:w="1134" w:type="dxa"/>
            <w:noWrap/>
            <w:hideMark/>
          </w:tcPr>
          <w:p w14:paraId="3A41A87C"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1134" w:type="dxa"/>
            <w:noWrap/>
            <w:hideMark/>
          </w:tcPr>
          <w:p w14:paraId="03E97923"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p>
        </w:tc>
        <w:tc>
          <w:tcPr>
            <w:tcW w:w="1134" w:type="dxa"/>
            <w:noWrap/>
            <w:hideMark/>
          </w:tcPr>
          <w:p w14:paraId="2ED8F042" w14:textId="77777777" w:rsidR="000C53B0" w:rsidRDefault="000C53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p>
        </w:tc>
      </w:tr>
      <w:tr w:rsidR="000C53B0" w:rsidRPr="000C53B0" w14:paraId="3A771FC7" w14:textId="77777777" w:rsidTr="000C53B0">
        <w:trPr>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2A84C1E" w14:textId="77777777" w:rsidR="000C53B0" w:rsidRPr="000C53B0" w:rsidRDefault="000C53B0">
            <w:pPr>
              <w:jc w:val="left"/>
              <w:rPr>
                <w:rFonts w:ascii="Calibri" w:hAnsi="Calibri" w:cs="Calibri"/>
                <w:b/>
                <w:bCs/>
                <w:color w:val="000000"/>
                <w:sz w:val="22"/>
                <w:szCs w:val="22"/>
              </w:rPr>
            </w:pPr>
            <w:r w:rsidRPr="000C53B0">
              <w:rPr>
                <w:rFonts w:ascii="Calibri" w:hAnsi="Calibri" w:cs="Calibri"/>
                <w:b/>
                <w:bCs/>
                <w:color w:val="000000"/>
                <w:sz w:val="22"/>
                <w:szCs w:val="22"/>
              </w:rPr>
              <w:t>OGÓŁEM POWIAT</w:t>
            </w:r>
          </w:p>
        </w:tc>
        <w:tc>
          <w:tcPr>
            <w:tcW w:w="1134" w:type="dxa"/>
            <w:noWrap/>
            <w:hideMark/>
          </w:tcPr>
          <w:p w14:paraId="1D7CF018" w14:textId="77777777" w:rsidR="000C53B0" w:rsidRP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0C53B0">
              <w:rPr>
                <w:rFonts w:ascii="Calibri" w:hAnsi="Calibri" w:cs="Calibri"/>
                <w:b/>
                <w:bCs/>
                <w:color w:val="000000"/>
                <w:sz w:val="22"/>
                <w:szCs w:val="22"/>
              </w:rPr>
              <w:t>99</w:t>
            </w:r>
          </w:p>
        </w:tc>
        <w:tc>
          <w:tcPr>
            <w:tcW w:w="1134" w:type="dxa"/>
            <w:noWrap/>
            <w:hideMark/>
          </w:tcPr>
          <w:p w14:paraId="5D139059" w14:textId="77777777" w:rsidR="000C53B0" w:rsidRP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0C53B0">
              <w:rPr>
                <w:rFonts w:ascii="Calibri" w:hAnsi="Calibri" w:cs="Calibri"/>
                <w:b/>
                <w:bCs/>
                <w:color w:val="000000"/>
                <w:sz w:val="22"/>
                <w:szCs w:val="22"/>
              </w:rPr>
              <w:t>80</w:t>
            </w:r>
          </w:p>
        </w:tc>
        <w:tc>
          <w:tcPr>
            <w:tcW w:w="1134" w:type="dxa"/>
            <w:noWrap/>
            <w:hideMark/>
          </w:tcPr>
          <w:p w14:paraId="5295990C" w14:textId="77777777" w:rsidR="000C53B0" w:rsidRP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0C53B0">
              <w:rPr>
                <w:rFonts w:ascii="Calibri" w:hAnsi="Calibri" w:cs="Calibri"/>
                <w:b/>
                <w:bCs/>
                <w:color w:val="000000"/>
                <w:sz w:val="22"/>
                <w:szCs w:val="22"/>
              </w:rPr>
              <w:t>117</w:t>
            </w:r>
          </w:p>
        </w:tc>
        <w:tc>
          <w:tcPr>
            <w:tcW w:w="1134" w:type="dxa"/>
            <w:noWrap/>
            <w:hideMark/>
          </w:tcPr>
          <w:p w14:paraId="501D3EB8" w14:textId="77777777" w:rsidR="000C53B0" w:rsidRP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0C53B0">
              <w:rPr>
                <w:rFonts w:ascii="Calibri" w:hAnsi="Calibri" w:cs="Calibri"/>
                <w:b/>
                <w:bCs/>
                <w:color w:val="000000"/>
                <w:sz w:val="22"/>
                <w:szCs w:val="22"/>
              </w:rPr>
              <w:t>190</w:t>
            </w:r>
          </w:p>
        </w:tc>
        <w:tc>
          <w:tcPr>
            <w:tcW w:w="1134" w:type="dxa"/>
            <w:noWrap/>
            <w:hideMark/>
          </w:tcPr>
          <w:p w14:paraId="0CFBFF20" w14:textId="77777777" w:rsidR="000C53B0" w:rsidRPr="000C53B0" w:rsidRDefault="000C53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0C53B0">
              <w:rPr>
                <w:rFonts w:ascii="Calibri" w:hAnsi="Calibri" w:cs="Calibri"/>
                <w:b/>
                <w:bCs/>
                <w:color w:val="000000"/>
                <w:sz w:val="22"/>
                <w:szCs w:val="22"/>
              </w:rPr>
              <w:t>199</w:t>
            </w:r>
          </w:p>
        </w:tc>
      </w:tr>
    </w:tbl>
    <w:p w14:paraId="0BB39CA4" w14:textId="72D43820" w:rsidR="00E47DB6" w:rsidRPr="00864930" w:rsidRDefault="00E47DB6" w:rsidP="002C72E8">
      <w:pPr>
        <w:tabs>
          <w:tab w:val="left" w:pos="1008"/>
        </w:tabs>
        <w:jc w:val="both"/>
        <w:rPr>
          <w:rFonts w:asciiTheme="minorHAnsi" w:hAnsiTheme="minorHAnsi" w:cstheme="minorHAnsi"/>
          <w:sz w:val="22"/>
          <w:szCs w:val="22"/>
        </w:rPr>
      </w:pPr>
      <w:r w:rsidRPr="00864930">
        <w:rPr>
          <w:rFonts w:asciiTheme="minorHAnsi" w:hAnsiTheme="minorHAnsi" w:cstheme="minorHAnsi"/>
          <w:i/>
          <w:iCs/>
          <w:sz w:val="22"/>
          <w:szCs w:val="22"/>
        </w:rPr>
        <w:t>Źródło: opracowanie własne na podstawie danych z Powiatowych Poradni Psychologiczno-Pedagogicznych Powiatu białostockiego.</w:t>
      </w:r>
      <w:r w:rsidRPr="00864930">
        <w:rPr>
          <w:rFonts w:asciiTheme="minorHAnsi" w:hAnsiTheme="minorHAnsi" w:cstheme="minorHAnsi"/>
          <w:sz w:val="22"/>
          <w:szCs w:val="22"/>
        </w:rPr>
        <w:tab/>
      </w:r>
    </w:p>
    <w:p w14:paraId="0D208555" w14:textId="2F0B0E91" w:rsidR="00D318E6" w:rsidRPr="00FE6898" w:rsidRDefault="00D318E6" w:rsidP="00FE6898">
      <w:pPr>
        <w:keepNext/>
        <w:autoSpaceDE w:val="0"/>
        <w:autoSpaceDN w:val="0"/>
        <w:adjustRightInd w:val="0"/>
        <w:spacing w:line="360" w:lineRule="auto"/>
        <w:jc w:val="both"/>
        <w:rPr>
          <w:rFonts w:asciiTheme="minorHAnsi" w:hAnsiTheme="minorHAnsi" w:cstheme="minorHAnsi"/>
          <w:bCs/>
          <w:sz w:val="22"/>
          <w:szCs w:val="22"/>
        </w:rPr>
      </w:pPr>
    </w:p>
    <w:p w14:paraId="020D91EB" w14:textId="618F6AD6" w:rsidR="005C4605" w:rsidRPr="00864930" w:rsidRDefault="005C4605">
      <w:pPr>
        <w:pStyle w:val="Akapitzlist"/>
        <w:numPr>
          <w:ilvl w:val="0"/>
          <w:numId w:val="77"/>
        </w:numPr>
        <w:spacing w:before="100" w:beforeAutospacing="1" w:after="100" w:afterAutospacing="1" w:line="276" w:lineRule="auto"/>
        <w:rPr>
          <w:rFonts w:asciiTheme="minorHAnsi" w:hAnsiTheme="minorHAnsi" w:cstheme="minorHAnsi"/>
          <w:b/>
          <w:bCs/>
          <w:sz w:val="22"/>
          <w:szCs w:val="22"/>
        </w:rPr>
      </w:pPr>
      <w:r w:rsidRPr="00864930">
        <w:rPr>
          <w:rFonts w:asciiTheme="minorHAnsi" w:hAnsiTheme="minorHAnsi" w:cstheme="minorHAnsi"/>
          <w:b/>
          <w:bCs/>
          <w:sz w:val="22"/>
          <w:szCs w:val="22"/>
        </w:rPr>
        <w:t>Środowiskowe Domy Samopomocy (ŚDS)</w:t>
      </w:r>
    </w:p>
    <w:p w14:paraId="6A04DA7C" w14:textId="2B19F43E" w:rsidR="005C4605" w:rsidRPr="00864930" w:rsidRDefault="005C4605" w:rsidP="00D67176">
      <w:pPr>
        <w:pStyle w:val="NormalnyWeb"/>
        <w:spacing w:before="0" w:beforeAutospacing="0" w:after="0" w:afterAutospacing="0"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ŚDS-y, służą budowaniu sieci oparcia społecznego i przygotowują do życia w społeczeństwie oraz funkcjonowania w środowisku. Są to placówki okresowego dziennego lub całodobowego pobytu, w którym uczestnicy mogą otrzymać częściową opiekę i pomoc w zaspokajaniu niezbędnych potrzeb życiowych oraz posiłek.</w:t>
      </w:r>
      <w:r w:rsidR="009440B1" w:rsidRPr="00864930">
        <w:rPr>
          <w:rFonts w:asciiTheme="minorHAnsi" w:hAnsiTheme="minorHAnsi" w:cstheme="minorHAnsi"/>
          <w:sz w:val="22"/>
          <w:szCs w:val="22"/>
        </w:rPr>
        <w:t xml:space="preserve"> Swoje </w:t>
      </w:r>
      <w:r w:rsidRPr="00864930">
        <w:rPr>
          <w:rFonts w:asciiTheme="minorHAnsi" w:hAnsiTheme="minorHAnsi" w:cstheme="minorHAnsi"/>
          <w:sz w:val="22"/>
          <w:szCs w:val="22"/>
        </w:rPr>
        <w:t xml:space="preserve">usługi </w:t>
      </w:r>
      <w:r w:rsidR="009440B1" w:rsidRPr="00864930">
        <w:rPr>
          <w:rFonts w:asciiTheme="minorHAnsi" w:hAnsiTheme="minorHAnsi" w:cstheme="minorHAnsi"/>
          <w:sz w:val="22"/>
          <w:szCs w:val="22"/>
        </w:rPr>
        <w:t xml:space="preserve">świadczą </w:t>
      </w:r>
      <w:r w:rsidRPr="00864930">
        <w:rPr>
          <w:rFonts w:asciiTheme="minorHAnsi" w:hAnsiTheme="minorHAnsi" w:cstheme="minorHAnsi"/>
          <w:sz w:val="22"/>
          <w:szCs w:val="22"/>
        </w:rPr>
        <w:t>w ramach indywidualnych lub zespołowych treningów samoobsługi i treningów umiejętności społecznych, polegających na nauce, rozwijaniu lub podtrzymywaniu umiejętności w zakresie czynności dnia codziennego i funkcjonowania w życiu społecznym.</w:t>
      </w:r>
      <w:r w:rsidRPr="00864930">
        <w:rPr>
          <w:rStyle w:val="Odwoanieprzypisudolnego"/>
          <w:rFonts w:asciiTheme="minorHAnsi" w:hAnsiTheme="minorHAnsi" w:cstheme="minorHAnsi"/>
          <w:sz w:val="22"/>
          <w:szCs w:val="22"/>
        </w:rPr>
        <w:footnoteReference w:id="44"/>
      </w:r>
    </w:p>
    <w:p w14:paraId="573EB2CB" w14:textId="77777777" w:rsidR="005C4605" w:rsidRPr="00864930" w:rsidRDefault="005C4605" w:rsidP="00D6717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W zależności od kategorii osób, dla których są przeznaczone, ŚDS-y dzielą się na następujące typy:</w:t>
      </w:r>
    </w:p>
    <w:p w14:paraId="1B5DF73B" w14:textId="77777777" w:rsidR="005C4605" w:rsidRPr="00864930" w:rsidRDefault="005C4605" w:rsidP="009440B1">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Typ A - dla osób przewlekle psychicznie chorych</w:t>
      </w:r>
    </w:p>
    <w:p w14:paraId="7EE251F8" w14:textId="77777777" w:rsidR="005C4605" w:rsidRPr="00864930" w:rsidRDefault="005C4605" w:rsidP="009440B1">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Typ B - dla osób niepełnosprawnych intelektualnie</w:t>
      </w:r>
    </w:p>
    <w:p w14:paraId="4B6F987F" w14:textId="77777777" w:rsidR="005C4605" w:rsidRPr="00864930" w:rsidRDefault="005C4605" w:rsidP="009440B1">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Typ C - dla osób wykazujących inne przewlekle zaburzenia czynności psychicznych</w:t>
      </w:r>
    </w:p>
    <w:p w14:paraId="133A0E4A" w14:textId="078A2302" w:rsidR="005C4605" w:rsidRPr="00864930" w:rsidRDefault="005C4605" w:rsidP="009440B1">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lastRenderedPageBreak/>
        <w:t>Typ D – dla osób ze spektrum autyzmu lub niepełnosprawnościami sprzężonymi w tym ze spectrum autyzmu</w:t>
      </w:r>
      <w:r w:rsidR="00794B02" w:rsidRPr="00864930">
        <w:rPr>
          <w:rFonts w:asciiTheme="minorHAnsi" w:hAnsiTheme="minorHAnsi" w:cstheme="minorHAnsi"/>
          <w:sz w:val="22"/>
          <w:szCs w:val="22"/>
        </w:rPr>
        <w:t>.</w:t>
      </w:r>
    </w:p>
    <w:p w14:paraId="3542F1AB" w14:textId="44F1BCB9" w:rsidR="005C4605" w:rsidRPr="00864930" w:rsidRDefault="005C4605" w:rsidP="009440B1">
      <w:pPr>
        <w:pStyle w:val="NormalnyWeb"/>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Na terenie </w:t>
      </w:r>
      <w:r w:rsidR="009440B1" w:rsidRPr="00864930">
        <w:rPr>
          <w:rFonts w:asciiTheme="minorHAnsi" w:hAnsiTheme="minorHAnsi" w:cstheme="minorHAnsi"/>
          <w:sz w:val="22"/>
          <w:szCs w:val="22"/>
        </w:rPr>
        <w:t>Powiatu</w:t>
      </w:r>
      <w:r w:rsidRPr="00864930">
        <w:rPr>
          <w:rFonts w:asciiTheme="minorHAnsi" w:hAnsiTheme="minorHAnsi" w:cstheme="minorHAnsi"/>
          <w:sz w:val="22"/>
          <w:szCs w:val="22"/>
        </w:rPr>
        <w:t xml:space="preserve"> funkcjonuj</w:t>
      </w:r>
      <w:r w:rsidR="009440B1" w:rsidRPr="00864930">
        <w:rPr>
          <w:rFonts w:asciiTheme="minorHAnsi" w:hAnsiTheme="minorHAnsi" w:cstheme="minorHAnsi"/>
          <w:sz w:val="22"/>
          <w:szCs w:val="22"/>
        </w:rPr>
        <w:t xml:space="preserve">ą 3 </w:t>
      </w:r>
      <w:r w:rsidRPr="00864930">
        <w:rPr>
          <w:rFonts w:asciiTheme="minorHAnsi" w:hAnsiTheme="minorHAnsi" w:cstheme="minorHAnsi"/>
          <w:sz w:val="22"/>
          <w:szCs w:val="22"/>
        </w:rPr>
        <w:t>tego typu placówk</w:t>
      </w:r>
      <w:r w:rsidR="009440B1" w:rsidRPr="00864930">
        <w:rPr>
          <w:rFonts w:asciiTheme="minorHAnsi" w:hAnsiTheme="minorHAnsi" w:cstheme="minorHAnsi"/>
          <w:sz w:val="22"/>
          <w:szCs w:val="22"/>
        </w:rPr>
        <w:t>i.</w:t>
      </w:r>
    </w:p>
    <w:p w14:paraId="1D8E49C6" w14:textId="6458EE14" w:rsidR="002C72E8" w:rsidRPr="00864930" w:rsidRDefault="002C72E8" w:rsidP="002C72E8">
      <w:pPr>
        <w:pStyle w:val="Legenda"/>
        <w:keepNext/>
        <w:rPr>
          <w:rFonts w:asciiTheme="minorHAnsi" w:hAnsiTheme="minorHAnsi" w:cstheme="minorHAnsi"/>
          <w:sz w:val="22"/>
          <w:szCs w:val="22"/>
        </w:rPr>
      </w:pPr>
      <w:bookmarkStart w:id="40" w:name="_Toc182824332"/>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10</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Środowiskowe Domy Samopomocy funkcjonujące na terenie Powiatu Białostockiego.</w:t>
      </w:r>
      <w:bookmarkEnd w:id="40"/>
    </w:p>
    <w:tbl>
      <w:tblPr>
        <w:tblStyle w:val="Tabelasiatki2akcent6"/>
        <w:tblW w:w="9067" w:type="dxa"/>
        <w:tblLook w:val="04A0" w:firstRow="1" w:lastRow="0" w:firstColumn="1" w:lastColumn="0" w:noHBand="0" w:noVBand="1"/>
      </w:tblPr>
      <w:tblGrid>
        <w:gridCol w:w="562"/>
        <w:gridCol w:w="4536"/>
        <w:gridCol w:w="1985"/>
        <w:gridCol w:w="1268"/>
        <w:gridCol w:w="716"/>
      </w:tblGrid>
      <w:tr w:rsidR="009440B1" w:rsidRPr="00864930" w14:paraId="7BF108A4" w14:textId="03715F81" w:rsidTr="00794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9E8D00C" w14:textId="2489B7DC" w:rsidR="009440B1" w:rsidRPr="00864930" w:rsidRDefault="009440B1" w:rsidP="009440B1">
            <w:pPr>
              <w:pStyle w:val="NormalnyWeb"/>
              <w:jc w:val="both"/>
              <w:rPr>
                <w:rFonts w:asciiTheme="minorHAnsi" w:hAnsiTheme="minorHAnsi" w:cstheme="minorHAnsi"/>
                <w:sz w:val="22"/>
                <w:szCs w:val="22"/>
              </w:rPr>
            </w:pPr>
            <w:r w:rsidRPr="00864930">
              <w:rPr>
                <w:rFonts w:asciiTheme="minorHAnsi" w:hAnsiTheme="minorHAnsi" w:cstheme="minorHAnsi"/>
                <w:sz w:val="22"/>
                <w:szCs w:val="22"/>
              </w:rPr>
              <w:t>L.p.</w:t>
            </w:r>
          </w:p>
        </w:tc>
        <w:tc>
          <w:tcPr>
            <w:tcW w:w="4536" w:type="dxa"/>
          </w:tcPr>
          <w:p w14:paraId="33822C9C" w14:textId="44A432C7" w:rsidR="009440B1" w:rsidRPr="00864930" w:rsidRDefault="009440B1" w:rsidP="009440B1">
            <w:pPr>
              <w:pStyle w:val="NormalnyWeb"/>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Adres</w:t>
            </w:r>
          </w:p>
        </w:tc>
        <w:tc>
          <w:tcPr>
            <w:tcW w:w="1985" w:type="dxa"/>
          </w:tcPr>
          <w:p w14:paraId="23F624C1" w14:textId="2D102D9E" w:rsidR="009440B1" w:rsidRPr="00864930" w:rsidRDefault="009440B1" w:rsidP="009440B1">
            <w:pPr>
              <w:pStyle w:val="NormalnyWeb"/>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Organ prowadzący</w:t>
            </w:r>
          </w:p>
        </w:tc>
        <w:tc>
          <w:tcPr>
            <w:tcW w:w="1268" w:type="dxa"/>
          </w:tcPr>
          <w:p w14:paraId="34ECCFEA" w14:textId="7EE5E795" w:rsidR="009440B1" w:rsidRPr="00864930" w:rsidRDefault="009440B1" w:rsidP="009440B1">
            <w:pPr>
              <w:pStyle w:val="NormalnyWeb"/>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Ilość miejsc</w:t>
            </w:r>
          </w:p>
        </w:tc>
        <w:tc>
          <w:tcPr>
            <w:tcW w:w="716" w:type="dxa"/>
          </w:tcPr>
          <w:p w14:paraId="2F698559" w14:textId="2611308F" w:rsidR="009440B1" w:rsidRPr="00864930" w:rsidRDefault="009440B1" w:rsidP="009440B1">
            <w:pPr>
              <w:pStyle w:val="NormalnyWeb"/>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Typ</w:t>
            </w:r>
          </w:p>
        </w:tc>
      </w:tr>
      <w:tr w:rsidR="009440B1" w:rsidRPr="00864930" w14:paraId="0A3E4C95" w14:textId="7E2D649F" w:rsidTr="0079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8E5641A" w14:textId="3C568BB4" w:rsidR="009440B1" w:rsidRPr="00864930" w:rsidRDefault="009440B1" w:rsidP="009440B1">
            <w:pPr>
              <w:pStyle w:val="NormalnyWeb"/>
              <w:jc w:val="both"/>
              <w:rPr>
                <w:rFonts w:asciiTheme="minorHAnsi" w:hAnsiTheme="minorHAnsi" w:cstheme="minorHAnsi"/>
                <w:sz w:val="22"/>
                <w:szCs w:val="22"/>
              </w:rPr>
            </w:pPr>
            <w:r w:rsidRPr="00864930">
              <w:rPr>
                <w:rFonts w:asciiTheme="minorHAnsi" w:hAnsiTheme="minorHAnsi" w:cstheme="minorHAnsi"/>
                <w:sz w:val="22"/>
                <w:szCs w:val="22"/>
              </w:rPr>
              <w:t>1.</w:t>
            </w:r>
          </w:p>
        </w:tc>
        <w:tc>
          <w:tcPr>
            <w:tcW w:w="4536" w:type="dxa"/>
          </w:tcPr>
          <w:p w14:paraId="433E2245" w14:textId="5EEBC597" w:rsidR="009440B1" w:rsidRPr="00864930" w:rsidRDefault="009440B1" w:rsidP="009440B1">
            <w:pPr>
              <w:pStyle w:val="Normalny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 xml:space="preserve">Łaźnie 23 16-030 Supraśl tel. 857183144 email: </w:t>
            </w:r>
            <w:hyperlink r:id="rId24" w:history="1">
              <w:r w:rsidRPr="00864930">
                <w:rPr>
                  <w:rStyle w:val="Hipercze"/>
                  <w:rFonts w:asciiTheme="minorHAnsi" w:hAnsiTheme="minorHAnsi" w:cstheme="minorHAnsi"/>
                  <w:sz w:val="22"/>
                  <w:szCs w:val="22"/>
                </w:rPr>
                <w:t>laznieosw@wp.pl</w:t>
              </w:r>
            </w:hyperlink>
          </w:p>
        </w:tc>
        <w:tc>
          <w:tcPr>
            <w:tcW w:w="1985" w:type="dxa"/>
          </w:tcPr>
          <w:p w14:paraId="41B58F54" w14:textId="23950DDF" w:rsidR="009440B1" w:rsidRPr="00864930" w:rsidRDefault="009440B1" w:rsidP="009440B1">
            <w:pPr>
              <w:pStyle w:val="Normalny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Powiat białostocki</w:t>
            </w:r>
          </w:p>
        </w:tc>
        <w:tc>
          <w:tcPr>
            <w:tcW w:w="1268" w:type="dxa"/>
          </w:tcPr>
          <w:p w14:paraId="6D485052" w14:textId="3D0390F4" w:rsidR="009440B1" w:rsidRPr="00864930" w:rsidRDefault="00794B02" w:rsidP="009440B1">
            <w:pPr>
              <w:pStyle w:val="Normalny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60</w:t>
            </w:r>
          </w:p>
        </w:tc>
        <w:tc>
          <w:tcPr>
            <w:tcW w:w="716" w:type="dxa"/>
          </w:tcPr>
          <w:p w14:paraId="2E7A17EE" w14:textId="3107C266" w:rsidR="009440B1" w:rsidRPr="00864930" w:rsidRDefault="009440B1" w:rsidP="009440B1">
            <w:pPr>
              <w:pStyle w:val="Normalny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ABCD</w:t>
            </w:r>
          </w:p>
        </w:tc>
      </w:tr>
      <w:tr w:rsidR="009440B1" w:rsidRPr="00864930" w14:paraId="7683227A" w14:textId="77777777" w:rsidTr="00794B02">
        <w:tc>
          <w:tcPr>
            <w:cnfStyle w:val="001000000000" w:firstRow="0" w:lastRow="0" w:firstColumn="1" w:lastColumn="0" w:oddVBand="0" w:evenVBand="0" w:oddHBand="0" w:evenHBand="0" w:firstRowFirstColumn="0" w:firstRowLastColumn="0" w:lastRowFirstColumn="0" w:lastRowLastColumn="0"/>
            <w:tcW w:w="562" w:type="dxa"/>
          </w:tcPr>
          <w:p w14:paraId="6A68416D" w14:textId="54FE8345" w:rsidR="009440B1" w:rsidRPr="00864930" w:rsidRDefault="009440B1" w:rsidP="00DB2CDC">
            <w:pPr>
              <w:pStyle w:val="NormalnyWeb"/>
              <w:jc w:val="both"/>
              <w:rPr>
                <w:rFonts w:asciiTheme="minorHAnsi" w:hAnsiTheme="minorHAnsi" w:cstheme="minorHAnsi"/>
                <w:sz w:val="22"/>
                <w:szCs w:val="22"/>
              </w:rPr>
            </w:pPr>
            <w:r w:rsidRPr="00864930">
              <w:rPr>
                <w:rFonts w:asciiTheme="minorHAnsi" w:hAnsiTheme="minorHAnsi" w:cstheme="minorHAnsi"/>
                <w:sz w:val="22"/>
                <w:szCs w:val="22"/>
              </w:rPr>
              <w:t>2.</w:t>
            </w:r>
          </w:p>
        </w:tc>
        <w:tc>
          <w:tcPr>
            <w:tcW w:w="4536" w:type="dxa"/>
          </w:tcPr>
          <w:p w14:paraId="3CA2DDF8" w14:textId="77777777" w:rsidR="009440B1" w:rsidRPr="00864930" w:rsidRDefault="009440B1" w:rsidP="00DB2CDC">
            <w:pPr>
              <w:pStyle w:val="NormalnyWeb"/>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 xml:space="preserve">Łapy ul. Główna 50 18-100 tel. 856501024 email: </w:t>
            </w:r>
            <w:hyperlink r:id="rId25" w:history="1">
              <w:r w:rsidRPr="00864930">
                <w:rPr>
                  <w:rStyle w:val="Hipercze"/>
                  <w:rFonts w:asciiTheme="minorHAnsi" w:eastAsiaTheme="majorEastAsia" w:hAnsiTheme="minorHAnsi" w:cstheme="minorHAnsi"/>
                  <w:sz w:val="22"/>
                  <w:szCs w:val="22"/>
                </w:rPr>
                <w:t>kierownik@sdslapy.pl</w:t>
              </w:r>
            </w:hyperlink>
          </w:p>
        </w:tc>
        <w:tc>
          <w:tcPr>
            <w:tcW w:w="1985" w:type="dxa"/>
          </w:tcPr>
          <w:p w14:paraId="4F2A5819" w14:textId="77777777" w:rsidR="009440B1" w:rsidRPr="00864930" w:rsidRDefault="009440B1" w:rsidP="00DB2CDC">
            <w:pPr>
              <w:pStyle w:val="NormalnyWeb"/>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Gmina Łapy</w:t>
            </w:r>
          </w:p>
        </w:tc>
        <w:tc>
          <w:tcPr>
            <w:tcW w:w="1268" w:type="dxa"/>
          </w:tcPr>
          <w:p w14:paraId="26828B3A" w14:textId="4ACB33C7" w:rsidR="009440B1" w:rsidRPr="00864930" w:rsidRDefault="00794B02" w:rsidP="00DB2CDC">
            <w:pPr>
              <w:pStyle w:val="NormalnyWeb"/>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44</w:t>
            </w:r>
          </w:p>
        </w:tc>
        <w:tc>
          <w:tcPr>
            <w:tcW w:w="716" w:type="dxa"/>
          </w:tcPr>
          <w:p w14:paraId="7924093B" w14:textId="77777777" w:rsidR="009440B1" w:rsidRPr="00864930" w:rsidRDefault="009440B1" w:rsidP="00DB2CDC">
            <w:pPr>
              <w:pStyle w:val="NormalnyWeb"/>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AB</w:t>
            </w:r>
          </w:p>
        </w:tc>
      </w:tr>
      <w:tr w:rsidR="009440B1" w:rsidRPr="00864930" w14:paraId="2C4F04E7" w14:textId="1CF4DC28" w:rsidTr="0079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30CAE19" w14:textId="46589DA6" w:rsidR="009440B1" w:rsidRPr="00864930" w:rsidRDefault="009440B1" w:rsidP="009440B1">
            <w:pPr>
              <w:pStyle w:val="NormalnyWeb"/>
              <w:jc w:val="both"/>
              <w:rPr>
                <w:rFonts w:asciiTheme="minorHAnsi" w:hAnsiTheme="minorHAnsi" w:cstheme="minorHAnsi"/>
                <w:sz w:val="22"/>
                <w:szCs w:val="22"/>
              </w:rPr>
            </w:pPr>
            <w:r w:rsidRPr="00864930">
              <w:rPr>
                <w:rFonts w:asciiTheme="minorHAnsi" w:hAnsiTheme="minorHAnsi" w:cstheme="minorHAnsi"/>
                <w:sz w:val="22"/>
                <w:szCs w:val="22"/>
              </w:rPr>
              <w:t>3.</w:t>
            </w:r>
          </w:p>
        </w:tc>
        <w:tc>
          <w:tcPr>
            <w:tcW w:w="4536" w:type="dxa"/>
          </w:tcPr>
          <w:p w14:paraId="687FB0DF" w14:textId="54AC8F22" w:rsidR="009440B1" w:rsidRPr="00864930" w:rsidRDefault="009440B1" w:rsidP="00E47DB6">
            <w:pPr>
              <w:pStyle w:val="Normalny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 xml:space="preserve">Krynickie 72/2 16-060 Zabłudów tel. 503491771, 856630879 email: </w:t>
            </w:r>
            <w:hyperlink r:id="rId26" w:history="1">
              <w:r w:rsidRPr="00864930">
                <w:rPr>
                  <w:rStyle w:val="Hipercze"/>
                  <w:rFonts w:asciiTheme="minorHAnsi" w:eastAsiaTheme="majorEastAsia" w:hAnsiTheme="minorHAnsi" w:cstheme="minorHAnsi"/>
                  <w:sz w:val="22"/>
                  <w:szCs w:val="22"/>
                </w:rPr>
                <w:t>e.wierzbicka@zabludow.pl</w:t>
              </w:r>
            </w:hyperlink>
          </w:p>
        </w:tc>
        <w:tc>
          <w:tcPr>
            <w:tcW w:w="1985" w:type="dxa"/>
          </w:tcPr>
          <w:p w14:paraId="05B15945" w14:textId="781D9461" w:rsidR="009440B1" w:rsidRPr="00864930" w:rsidRDefault="009440B1" w:rsidP="009440B1">
            <w:pPr>
              <w:pStyle w:val="Normalny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Gmina Zabłudów</w:t>
            </w:r>
          </w:p>
        </w:tc>
        <w:tc>
          <w:tcPr>
            <w:tcW w:w="1268" w:type="dxa"/>
          </w:tcPr>
          <w:p w14:paraId="7FBA6203" w14:textId="1B4685C6" w:rsidR="009440B1" w:rsidRPr="00864930" w:rsidRDefault="00794B02" w:rsidP="009440B1">
            <w:pPr>
              <w:pStyle w:val="Normalny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30</w:t>
            </w:r>
          </w:p>
        </w:tc>
        <w:tc>
          <w:tcPr>
            <w:tcW w:w="716" w:type="dxa"/>
          </w:tcPr>
          <w:p w14:paraId="78AEA413" w14:textId="060DE0A1" w:rsidR="009440B1" w:rsidRPr="00864930" w:rsidRDefault="009440B1" w:rsidP="009440B1">
            <w:pPr>
              <w:pStyle w:val="Normalny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ABCD</w:t>
            </w:r>
          </w:p>
        </w:tc>
      </w:tr>
    </w:tbl>
    <w:p w14:paraId="4E065DF8" w14:textId="654FD10D" w:rsidR="00E47DB6" w:rsidRPr="00FD7106" w:rsidRDefault="00E47DB6" w:rsidP="00E47DB6">
      <w:pPr>
        <w:tabs>
          <w:tab w:val="left" w:pos="1008"/>
        </w:tabs>
        <w:rPr>
          <w:rFonts w:asciiTheme="minorHAnsi" w:hAnsiTheme="minorHAnsi" w:cstheme="minorHAnsi"/>
          <w:sz w:val="22"/>
          <w:szCs w:val="22"/>
        </w:rPr>
      </w:pPr>
      <w:r w:rsidRPr="00FD7106">
        <w:rPr>
          <w:rFonts w:asciiTheme="minorHAnsi" w:hAnsiTheme="minorHAnsi" w:cstheme="minorHAnsi"/>
          <w:i/>
          <w:iCs/>
          <w:sz w:val="22"/>
          <w:szCs w:val="22"/>
        </w:rPr>
        <w:t>Źródło: opracowanie własne</w:t>
      </w:r>
      <w:r w:rsidRPr="00FD7106">
        <w:rPr>
          <w:rFonts w:asciiTheme="minorHAnsi" w:hAnsiTheme="minorHAnsi" w:cstheme="minorHAnsi"/>
          <w:sz w:val="22"/>
          <w:szCs w:val="22"/>
        </w:rPr>
        <w:tab/>
      </w:r>
    </w:p>
    <w:p w14:paraId="1ABE337F" w14:textId="77777777" w:rsidR="00D67176" w:rsidRPr="00864930" w:rsidRDefault="00D67176" w:rsidP="00E47DB6">
      <w:pPr>
        <w:tabs>
          <w:tab w:val="left" w:pos="1008"/>
        </w:tabs>
        <w:rPr>
          <w:rFonts w:asciiTheme="minorHAnsi" w:hAnsiTheme="minorHAnsi" w:cstheme="minorHAnsi"/>
        </w:rPr>
      </w:pPr>
    </w:p>
    <w:p w14:paraId="646DEDBA" w14:textId="771C10BE" w:rsidR="009440B1" w:rsidRPr="00864930" w:rsidRDefault="009440B1">
      <w:pPr>
        <w:pStyle w:val="NormalnyWeb"/>
        <w:numPr>
          <w:ilvl w:val="0"/>
          <w:numId w:val="77"/>
        </w:numPr>
        <w:spacing w:before="0" w:beforeAutospacing="0" w:after="0" w:afterAutospacing="0" w:line="360" w:lineRule="auto"/>
        <w:jc w:val="both"/>
        <w:rPr>
          <w:rFonts w:asciiTheme="minorHAnsi" w:hAnsiTheme="minorHAnsi" w:cstheme="minorHAnsi"/>
          <w:b/>
          <w:bCs/>
          <w:sz w:val="22"/>
          <w:szCs w:val="22"/>
        </w:rPr>
      </w:pPr>
      <w:r w:rsidRPr="00864930">
        <w:rPr>
          <w:rFonts w:asciiTheme="minorHAnsi" w:hAnsiTheme="minorHAnsi" w:cstheme="minorHAnsi"/>
          <w:b/>
          <w:bCs/>
          <w:sz w:val="22"/>
          <w:szCs w:val="22"/>
        </w:rPr>
        <w:t>Domy Pomocy Społecznej dla osób z zaburzeniami psychicznymi</w:t>
      </w:r>
    </w:p>
    <w:p w14:paraId="1E511F1F" w14:textId="5F7BE90E" w:rsidR="00AD00D5" w:rsidRPr="00864930" w:rsidRDefault="00AD00D5" w:rsidP="00D67176">
      <w:pPr>
        <w:pStyle w:val="NormalnyWeb"/>
        <w:spacing w:before="0" w:beforeAutospacing="0" w:after="0" w:afterAutospacing="0" w:line="360" w:lineRule="auto"/>
        <w:ind w:firstLine="410"/>
        <w:jc w:val="both"/>
        <w:rPr>
          <w:rFonts w:asciiTheme="minorHAnsi" w:hAnsiTheme="minorHAnsi" w:cstheme="minorHAnsi"/>
          <w:sz w:val="22"/>
          <w:szCs w:val="22"/>
        </w:rPr>
      </w:pPr>
      <w:r w:rsidRPr="00864930">
        <w:rPr>
          <w:rFonts w:asciiTheme="minorHAnsi" w:hAnsiTheme="minorHAnsi" w:cstheme="minorHAnsi"/>
          <w:sz w:val="22"/>
          <w:szCs w:val="22"/>
        </w:rPr>
        <w:t>Domy tego typu poza zapewnieniem usług o których mowa w w/w Rozporządzeniu w sprawie domów pomocy społecznej, zobowiązane są także do organizowania zajęć rehabilitacji społecznej, który to obowiązek wynika z zapisów ustawy z dnia 19 sierpnia 1994 r. o ochronie zdrowia psychicznego (t.j. Dz.U. 2022, poz. 2123, z późn.zm.) oraz Rozporządzenia Ministra Pracy i Polityki Społecznej z dnia 14 stycznia 2014 r. w sprawie zajęć rehabilitacji społecznej w domach pomocy społecznej dla osób z</w:t>
      </w:r>
      <w:r w:rsidR="000F2CC3">
        <w:rPr>
          <w:rFonts w:asciiTheme="minorHAnsi" w:hAnsiTheme="minorHAnsi" w:cstheme="minorHAnsi"/>
          <w:sz w:val="22"/>
          <w:szCs w:val="22"/>
        </w:rPr>
        <w:t> </w:t>
      </w:r>
      <w:r w:rsidRPr="00864930">
        <w:rPr>
          <w:rFonts w:asciiTheme="minorHAnsi" w:hAnsiTheme="minorHAnsi" w:cstheme="minorHAnsi"/>
          <w:sz w:val="22"/>
          <w:szCs w:val="22"/>
        </w:rPr>
        <w:t>zaburzeniami psychicznymi (Dz.U. 2014, poz.250). W związku z powyższym dodatkowo organizują i</w:t>
      </w:r>
      <w:r w:rsidR="000F2CC3">
        <w:rPr>
          <w:rFonts w:asciiTheme="minorHAnsi" w:hAnsiTheme="minorHAnsi" w:cstheme="minorHAnsi"/>
          <w:sz w:val="22"/>
          <w:szCs w:val="22"/>
        </w:rPr>
        <w:t> </w:t>
      </w:r>
      <w:r w:rsidRPr="00864930">
        <w:rPr>
          <w:rFonts w:asciiTheme="minorHAnsi" w:hAnsiTheme="minorHAnsi" w:cstheme="minorHAnsi"/>
          <w:sz w:val="22"/>
          <w:szCs w:val="22"/>
        </w:rPr>
        <w:t>prowadzą zajęcia: terapeutyczne, z psychologiem, ruchowe oraz przygotowujące do zatrudnienia, które mają na celu:</w:t>
      </w:r>
    </w:p>
    <w:p w14:paraId="2923A422" w14:textId="77777777" w:rsidR="00AD00D5" w:rsidRPr="00864930" w:rsidRDefault="00AD00D5" w:rsidP="00AD00D5">
      <w:pPr>
        <w:pStyle w:val="Akapitzlist"/>
        <w:spacing w:line="360" w:lineRule="auto"/>
        <w:ind w:left="410"/>
        <w:jc w:val="both"/>
        <w:rPr>
          <w:rFonts w:asciiTheme="minorHAnsi" w:hAnsiTheme="minorHAnsi" w:cstheme="minorHAnsi"/>
          <w:sz w:val="22"/>
          <w:szCs w:val="22"/>
        </w:rPr>
      </w:pPr>
      <w:r w:rsidRPr="00864930">
        <w:rPr>
          <w:rFonts w:asciiTheme="minorHAnsi" w:hAnsiTheme="minorHAnsi" w:cstheme="minorHAnsi"/>
          <w:sz w:val="22"/>
          <w:szCs w:val="22"/>
        </w:rPr>
        <w:t>1) poprawę funkcjonowania społecznego w tym w szczególności:</w:t>
      </w:r>
    </w:p>
    <w:p w14:paraId="575C64D9" w14:textId="77777777" w:rsidR="00AD00D5" w:rsidRPr="00864930" w:rsidRDefault="00AD00D5" w:rsidP="00AD00D5">
      <w:pPr>
        <w:pStyle w:val="Akapitzlist"/>
        <w:spacing w:line="360" w:lineRule="auto"/>
        <w:ind w:left="410"/>
        <w:jc w:val="both"/>
        <w:rPr>
          <w:rFonts w:asciiTheme="minorHAnsi" w:hAnsiTheme="minorHAnsi" w:cstheme="minorHAnsi"/>
          <w:sz w:val="22"/>
          <w:szCs w:val="22"/>
        </w:rPr>
      </w:pPr>
      <w:r w:rsidRPr="00864930">
        <w:rPr>
          <w:rFonts w:asciiTheme="minorHAnsi" w:hAnsiTheme="minorHAnsi" w:cstheme="minorHAnsi"/>
          <w:sz w:val="22"/>
          <w:szCs w:val="22"/>
        </w:rPr>
        <w:t>a)  wyrabianie zaradności osobistej,</w:t>
      </w:r>
    </w:p>
    <w:p w14:paraId="0E95B107" w14:textId="77777777" w:rsidR="00AD00D5" w:rsidRPr="00864930" w:rsidRDefault="00AD00D5" w:rsidP="00AD00D5">
      <w:pPr>
        <w:pStyle w:val="Akapitzlist"/>
        <w:spacing w:line="360" w:lineRule="auto"/>
        <w:ind w:left="410"/>
        <w:jc w:val="both"/>
        <w:rPr>
          <w:rFonts w:asciiTheme="minorHAnsi" w:hAnsiTheme="minorHAnsi" w:cstheme="minorHAnsi"/>
          <w:sz w:val="22"/>
          <w:szCs w:val="22"/>
        </w:rPr>
      </w:pPr>
      <w:r w:rsidRPr="00864930">
        <w:rPr>
          <w:rFonts w:asciiTheme="minorHAnsi" w:hAnsiTheme="minorHAnsi" w:cstheme="minorHAnsi"/>
          <w:sz w:val="22"/>
          <w:szCs w:val="22"/>
        </w:rPr>
        <w:t>b)  pobudzanie aktywności społecznej,</w:t>
      </w:r>
    </w:p>
    <w:p w14:paraId="1FB50501" w14:textId="77777777" w:rsidR="00AD00D5" w:rsidRPr="00864930" w:rsidRDefault="00AD00D5" w:rsidP="00AD00D5">
      <w:pPr>
        <w:pStyle w:val="Akapitzlist"/>
        <w:spacing w:line="360" w:lineRule="auto"/>
        <w:ind w:left="410"/>
        <w:jc w:val="both"/>
        <w:rPr>
          <w:rFonts w:asciiTheme="minorHAnsi" w:hAnsiTheme="minorHAnsi" w:cstheme="minorHAnsi"/>
          <w:sz w:val="22"/>
          <w:szCs w:val="22"/>
        </w:rPr>
      </w:pPr>
      <w:r w:rsidRPr="00864930">
        <w:rPr>
          <w:rFonts w:asciiTheme="minorHAnsi" w:hAnsiTheme="minorHAnsi" w:cstheme="minorHAnsi"/>
          <w:sz w:val="22"/>
          <w:szCs w:val="22"/>
        </w:rPr>
        <w:t>c)  wyrabianie umiejętności samodzielnego wypełniania ról społecznych;</w:t>
      </w:r>
    </w:p>
    <w:p w14:paraId="7E8DB853" w14:textId="77777777" w:rsidR="00AD00D5" w:rsidRPr="00864930" w:rsidRDefault="00AD00D5" w:rsidP="00AD00D5">
      <w:pPr>
        <w:pStyle w:val="Akapitzlist"/>
        <w:spacing w:line="360" w:lineRule="auto"/>
        <w:ind w:left="410"/>
        <w:jc w:val="both"/>
        <w:rPr>
          <w:rFonts w:asciiTheme="minorHAnsi" w:hAnsiTheme="minorHAnsi" w:cstheme="minorHAnsi"/>
          <w:sz w:val="22"/>
          <w:szCs w:val="22"/>
        </w:rPr>
      </w:pPr>
      <w:r w:rsidRPr="00864930">
        <w:rPr>
          <w:rFonts w:asciiTheme="minorHAnsi" w:hAnsiTheme="minorHAnsi" w:cstheme="minorHAnsi"/>
          <w:sz w:val="22"/>
          <w:szCs w:val="22"/>
        </w:rPr>
        <w:t>2) promowanie zdrowia psychicznego przez aktywizację fizyczną mieszkańców domów.</w:t>
      </w:r>
    </w:p>
    <w:p w14:paraId="2A178AB1" w14:textId="15D2D1A0" w:rsidR="00AD00D5" w:rsidRDefault="00AD00D5" w:rsidP="00AD00D5">
      <w:pPr>
        <w:pStyle w:val="NormalnyWeb"/>
        <w:spacing w:before="0" w:beforeAutospacing="0" w:after="0" w:afterAutospacing="0" w:line="360" w:lineRule="auto"/>
        <w:ind w:left="410" w:firstLine="299"/>
        <w:jc w:val="both"/>
        <w:rPr>
          <w:rFonts w:asciiTheme="minorHAnsi" w:hAnsiTheme="minorHAnsi" w:cstheme="minorHAnsi"/>
          <w:sz w:val="22"/>
          <w:szCs w:val="22"/>
        </w:rPr>
      </w:pPr>
      <w:r w:rsidRPr="00864930">
        <w:rPr>
          <w:rFonts w:asciiTheme="minorHAnsi" w:hAnsiTheme="minorHAnsi" w:cstheme="minorHAnsi"/>
          <w:sz w:val="22"/>
          <w:szCs w:val="22"/>
        </w:rPr>
        <w:t>Na terenie Powiatu białostockiego funkcjonują cztery Domy Pomocy Społecznej dla osób przewlekle psychicznie chorych. Dla dwóch z nich organem prowadzącym jest Powiat białostocki, jeden jest prowadzony na zlecenie samorządu województwa, dla czwartego organem prowadzącym jest Miasto Białystok.</w:t>
      </w:r>
    </w:p>
    <w:p w14:paraId="76683C43" w14:textId="77777777" w:rsidR="000F2CC3" w:rsidRPr="00864930" w:rsidRDefault="000F2CC3" w:rsidP="00AD00D5">
      <w:pPr>
        <w:pStyle w:val="NormalnyWeb"/>
        <w:spacing w:before="0" w:beforeAutospacing="0" w:after="0" w:afterAutospacing="0" w:line="360" w:lineRule="auto"/>
        <w:ind w:left="410" w:firstLine="299"/>
        <w:jc w:val="both"/>
        <w:rPr>
          <w:rFonts w:asciiTheme="minorHAnsi" w:hAnsiTheme="minorHAnsi" w:cstheme="minorHAnsi"/>
          <w:sz w:val="22"/>
          <w:szCs w:val="22"/>
        </w:rPr>
      </w:pPr>
    </w:p>
    <w:p w14:paraId="183E7060" w14:textId="2BC25A56" w:rsidR="002C72E8" w:rsidRPr="00864930" w:rsidRDefault="002C72E8" w:rsidP="002C72E8">
      <w:pPr>
        <w:pStyle w:val="Legenda"/>
        <w:keepNext/>
        <w:jc w:val="both"/>
        <w:rPr>
          <w:rFonts w:asciiTheme="minorHAnsi" w:hAnsiTheme="minorHAnsi" w:cstheme="minorHAnsi"/>
          <w:sz w:val="22"/>
          <w:szCs w:val="22"/>
        </w:rPr>
      </w:pPr>
      <w:bookmarkStart w:id="41" w:name="_Toc182824333"/>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11</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Wykaz domów pomocy społecznej dla osób przewlekle psychicznie chorych wpisanych do Rejestru domów pomocy społecznej województwa podlaskiego, zlokalizowanych na terenie gmin Powiatu białostockiego.</w:t>
      </w:r>
      <w:bookmarkEnd w:id="41"/>
    </w:p>
    <w:tbl>
      <w:tblPr>
        <w:tblStyle w:val="Tabelasiatki4akcent6"/>
        <w:tblW w:w="5159" w:type="pct"/>
        <w:tblLayout w:type="fixed"/>
        <w:tblLook w:val="04A0" w:firstRow="1" w:lastRow="0" w:firstColumn="1" w:lastColumn="0" w:noHBand="0" w:noVBand="1"/>
      </w:tblPr>
      <w:tblGrid>
        <w:gridCol w:w="703"/>
        <w:gridCol w:w="5387"/>
        <w:gridCol w:w="2551"/>
        <w:gridCol w:w="709"/>
      </w:tblGrid>
      <w:tr w:rsidR="00BC1C4F" w:rsidRPr="00864930" w14:paraId="36DF1CE6" w14:textId="77777777" w:rsidTr="002C7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pct"/>
            <w:hideMark/>
          </w:tcPr>
          <w:p w14:paraId="7016F556" w14:textId="77777777" w:rsidR="00AD00D5" w:rsidRPr="00864930" w:rsidRDefault="00AD00D5" w:rsidP="00DB2CDC">
            <w:pPr>
              <w:pStyle w:val="NormalnyWeb"/>
              <w:spacing w:line="276" w:lineRule="auto"/>
              <w:jc w:val="center"/>
              <w:rPr>
                <w:rFonts w:asciiTheme="minorHAnsi" w:hAnsiTheme="minorHAnsi" w:cstheme="minorHAnsi"/>
                <w:b w:val="0"/>
                <w:bCs w:val="0"/>
                <w:sz w:val="16"/>
                <w:szCs w:val="16"/>
                <w:lang w:eastAsia="en-US"/>
              </w:rPr>
            </w:pPr>
            <w:r w:rsidRPr="00864930">
              <w:rPr>
                <w:rFonts w:asciiTheme="minorHAnsi" w:hAnsiTheme="minorHAnsi" w:cstheme="minorHAnsi"/>
                <w:b w:val="0"/>
                <w:bCs w:val="0"/>
                <w:sz w:val="16"/>
                <w:szCs w:val="16"/>
                <w:lang w:eastAsia="en-US"/>
              </w:rPr>
              <w:t>Nr wpisu</w:t>
            </w:r>
            <w:r w:rsidRPr="00864930">
              <w:rPr>
                <w:rFonts w:asciiTheme="minorHAnsi" w:hAnsiTheme="minorHAnsi" w:cstheme="minorHAnsi"/>
                <w:b w:val="0"/>
                <w:bCs w:val="0"/>
                <w:sz w:val="16"/>
                <w:szCs w:val="16"/>
                <w:lang w:eastAsia="en-US"/>
              </w:rPr>
              <w:br/>
              <w:t> </w:t>
            </w:r>
          </w:p>
        </w:tc>
        <w:tc>
          <w:tcPr>
            <w:tcW w:w="2881" w:type="pct"/>
            <w:hideMark/>
          </w:tcPr>
          <w:p w14:paraId="3BCEC62D" w14:textId="77777777" w:rsidR="00AD00D5" w:rsidRPr="00864930" w:rsidRDefault="00AD00D5" w:rsidP="00DB2CDC">
            <w:pPr>
              <w:pStyle w:val="NormalnyWeb"/>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en-US"/>
              </w:rPr>
            </w:pPr>
            <w:r w:rsidRPr="00864930">
              <w:rPr>
                <w:rFonts w:asciiTheme="minorHAnsi" w:hAnsiTheme="minorHAnsi" w:cstheme="minorHAnsi"/>
                <w:b w:val="0"/>
                <w:bCs w:val="0"/>
                <w:sz w:val="18"/>
                <w:szCs w:val="18"/>
                <w:lang w:eastAsia="en-US"/>
              </w:rPr>
              <w:t xml:space="preserve">Nazwa Domu, </w:t>
            </w:r>
            <w:r w:rsidRPr="00864930">
              <w:rPr>
                <w:rFonts w:asciiTheme="minorHAnsi" w:hAnsiTheme="minorHAnsi" w:cstheme="minorHAnsi"/>
                <w:b w:val="0"/>
                <w:bCs w:val="0"/>
                <w:sz w:val="18"/>
                <w:szCs w:val="18"/>
                <w:lang w:eastAsia="en-US"/>
              </w:rPr>
              <w:br/>
              <w:t>adres</w:t>
            </w:r>
          </w:p>
        </w:tc>
        <w:tc>
          <w:tcPr>
            <w:tcW w:w="1364" w:type="pct"/>
            <w:hideMark/>
          </w:tcPr>
          <w:p w14:paraId="06956F6A" w14:textId="77777777" w:rsidR="00AD00D5" w:rsidRPr="00864930" w:rsidRDefault="00AD00D5" w:rsidP="00DB2CDC">
            <w:pPr>
              <w:pStyle w:val="NormalnyWeb"/>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en-US"/>
              </w:rPr>
            </w:pPr>
            <w:r w:rsidRPr="00864930">
              <w:rPr>
                <w:rFonts w:asciiTheme="minorHAnsi" w:hAnsiTheme="minorHAnsi" w:cstheme="minorHAnsi"/>
                <w:b w:val="0"/>
                <w:bCs w:val="0"/>
                <w:sz w:val="18"/>
                <w:szCs w:val="18"/>
                <w:lang w:eastAsia="en-US"/>
              </w:rPr>
              <w:t xml:space="preserve">Podmiot </w:t>
            </w:r>
            <w:r w:rsidRPr="00864930">
              <w:rPr>
                <w:rFonts w:asciiTheme="minorHAnsi" w:hAnsiTheme="minorHAnsi" w:cstheme="minorHAnsi"/>
                <w:b w:val="0"/>
                <w:bCs w:val="0"/>
                <w:sz w:val="18"/>
                <w:szCs w:val="18"/>
                <w:lang w:eastAsia="en-US"/>
              </w:rPr>
              <w:br/>
              <w:t>prowadzący</w:t>
            </w:r>
          </w:p>
        </w:tc>
        <w:tc>
          <w:tcPr>
            <w:tcW w:w="379" w:type="pct"/>
            <w:hideMark/>
          </w:tcPr>
          <w:p w14:paraId="7F7E99CC" w14:textId="77777777" w:rsidR="00AD00D5" w:rsidRPr="00864930" w:rsidRDefault="00AD00D5" w:rsidP="00DB2CDC">
            <w:pPr>
              <w:pStyle w:val="NormalnyWeb"/>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en-US"/>
              </w:rPr>
            </w:pPr>
            <w:r w:rsidRPr="00864930">
              <w:rPr>
                <w:rFonts w:asciiTheme="minorHAnsi" w:hAnsiTheme="minorHAnsi" w:cstheme="minorHAnsi"/>
                <w:b w:val="0"/>
                <w:bCs w:val="0"/>
                <w:sz w:val="18"/>
                <w:szCs w:val="18"/>
                <w:lang w:eastAsia="en-US"/>
              </w:rPr>
              <w:t>Liczba miejsc</w:t>
            </w:r>
          </w:p>
        </w:tc>
      </w:tr>
      <w:tr w:rsidR="00BC1C4F" w:rsidRPr="00864930" w14:paraId="7C8400A7" w14:textId="77777777" w:rsidTr="002C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pct"/>
            <w:hideMark/>
          </w:tcPr>
          <w:p w14:paraId="28646BB6" w14:textId="5A9A72C8" w:rsidR="00AD00D5" w:rsidRPr="00864930" w:rsidRDefault="00BC1C4F" w:rsidP="00DB2CDC">
            <w:pPr>
              <w:spacing w:line="276" w:lineRule="auto"/>
              <w:jc w:val="center"/>
              <w:rPr>
                <w:rFonts w:asciiTheme="minorHAnsi" w:hAnsiTheme="minorHAnsi" w:cstheme="minorHAnsi"/>
                <w:sz w:val="22"/>
                <w:szCs w:val="22"/>
                <w:lang w:eastAsia="en-US"/>
              </w:rPr>
            </w:pPr>
            <w:r w:rsidRPr="00864930">
              <w:rPr>
                <w:rFonts w:asciiTheme="minorHAnsi" w:hAnsiTheme="minorHAnsi" w:cstheme="minorHAnsi"/>
                <w:sz w:val="22"/>
                <w:szCs w:val="22"/>
                <w:lang w:eastAsia="en-US"/>
              </w:rPr>
              <w:t>6</w:t>
            </w:r>
            <w:r w:rsidR="00AD00D5" w:rsidRPr="00864930">
              <w:rPr>
                <w:rFonts w:asciiTheme="minorHAnsi" w:hAnsiTheme="minorHAnsi" w:cstheme="minorHAnsi"/>
                <w:sz w:val="22"/>
                <w:szCs w:val="22"/>
                <w:lang w:eastAsia="en-US"/>
              </w:rPr>
              <w:t>.</w:t>
            </w:r>
          </w:p>
        </w:tc>
        <w:tc>
          <w:tcPr>
            <w:tcW w:w="2881" w:type="pct"/>
            <w:hideMark/>
          </w:tcPr>
          <w:p w14:paraId="2F84FBE3" w14:textId="77777777" w:rsidR="00AD00D5" w:rsidRPr="00864930" w:rsidRDefault="00AD00D5"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Dom Pomocy Społecznej w Choroszczy</w:t>
            </w:r>
          </w:p>
          <w:p w14:paraId="1BBFF3FB" w14:textId="7AD879E5" w:rsidR="00AD00D5" w:rsidRPr="00864930" w:rsidRDefault="00AD00D5"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Aleja Niepodległości 4</w:t>
            </w:r>
            <w:r w:rsidR="00F60592" w:rsidRPr="00864930">
              <w:rPr>
                <w:rFonts w:asciiTheme="minorHAnsi" w:hAnsiTheme="minorHAnsi" w:cstheme="minorHAnsi"/>
                <w:sz w:val="22"/>
                <w:szCs w:val="22"/>
                <w:lang w:eastAsia="en-US"/>
              </w:rPr>
              <w:t>;</w:t>
            </w:r>
            <w:r w:rsidRPr="00864930">
              <w:rPr>
                <w:rFonts w:asciiTheme="minorHAnsi" w:hAnsiTheme="minorHAnsi" w:cstheme="minorHAnsi"/>
                <w:sz w:val="22"/>
                <w:szCs w:val="22"/>
                <w:lang w:eastAsia="en-US"/>
              </w:rPr>
              <w:t xml:space="preserve"> 16-070 Choroszcz</w:t>
            </w:r>
          </w:p>
          <w:p w14:paraId="2DFFA6B9" w14:textId="77777777" w:rsidR="00AD00D5" w:rsidRPr="00864930" w:rsidRDefault="00AD00D5"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sidRPr="00864930">
              <w:rPr>
                <w:rFonts w:asciiTheme="minorHAnsi" w:hAnsiTheme="minorHAnsi" w:cstheme="minorHAnsi"/>
                <w:sz w:val="22"/>
                <w:szCs w:val="22"/>
                <w:lang w:val="en-US" w:eastAsia="en-US"/>
              </w:rPr>
              <w:t>tel. 85 713-14-41;</w:t>
            </w:r>
          </w:p>
          <w:p w14:paraId="43ABC612" w14:textId="77777777" w:rsidR="00AD00D5" w:rsidRPr="00864930" w:rsidRDefault="00AD00D5"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hyperlink r:id="rId27" w:history="1">
              <w:r w:rsidRPr="00864930">
                <w:rPr>
                  <w:rStyle w:val="Hipercze"/>
                  <w:rFonts w:asciiTheme="minorHAnsi" w:hAnsiTheme="minorHAnsi" w:cstheme="minorHAnsi"/>
                  <w:sz w:val="22"/>
                  <w:szCs w:val="22"/>
                  <w:lang w:val="en-US"/>
                </w:rPr>
                <w:t>sekretariat.dps.choroszcz@st.bialystok.wrotapodlasia.pl</w:t>
              </w:r>
            </w:hyperlink>
          </w:p>
        </w:tc>
        <w:tc>
          <w:tcPr>
            <w:tcW w:w="1364" w:type="pct"/>
            <w:hideMark/>
          </w:tcPr>
          <w:p w14:paraId="2FDA8997" w14:textId="77777777" w:rsidR="00AD00D5" w:rsidRPr="00864930" w:rsidRDefault="00AD00D5" w:rsidP="00DB2C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Powiat białostocki</w:t>
            </w:r>
          </w:p>
        </w:tc>
        <w:tc>
          <w:tcPr>
            <w:tcW w:w="379" w:type="pct"/>
            <w:hideMark/>
          </w:tcPr>
          <w:p w14:paraId="59ED37D6" w14:textId="77777777" w:rsidR="00AD00D5" w:rsidRPr="00864930" w:rsidRDefault="00AD00D5" w:rsidP="00DB2C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286</w:t>
            </w:r>
          </w:p>
        </w:tc>
      </w:tr>
      <w:tr w:rsidR="00BC1C4F" w:rsidRPr="00864930" w14:paraId="111D4BF3" w14:textId="77777777" w:rsidTr="002C72E8">
        <w:tc>
          <w:tcPr>
            <w:cnfStyle w:val="001000000000" w:firstRow="0" w:lastRow="0" w:firstColumn="1" w:lastColumn="0" w:oddVBand="0" w:evenVBand="0" w:oddHBand="0" w:evenHBand="0" w:firstRowFirstColumn="0" w:firstRowLastColumn="0" w:lastRowFirstColumn="0" w:lastRowLastColumn="0"/>
            <w:tcW w:w="376" w:type="pct"/>
            <w:hideMark/>
          </w:tcPr>
          <w:p w14:paraId="389FA804" w14:textId="0F866070" w:rsidR="00AD00D5" w:rsidRPr="00864930" w:rsidRDefault="00AD00D5" w:rsidP="00DB2CDC">
            <w:pPr>
              <w:spacing w:line="276" w:lineRule="auto"/>
              <w:jc w:val="center"/>
              <w:rPr>
                <w:rFonts w:asciiTheme="minorHAnsi" w:hAnsiTheme="minorHAnsi" w:cstheme="minorHAnsi"/>
                <w:sz w:val="22"/>
                <w:szCs w:val="22"/>
                <w:lang w:eastAsia="en-US"/>
              </w:rPr>
            </w:pPr>
            <w:r w:rsidRPr="00864930">
              <w:rPr>
                <w:rFonts w:asciiTheme="minorHAnsi" w:hAnsiTheme="minorHAnsi" w:cstheme="minorHAnsi"/>
                <w:sz w:val="22"/>
                <w:szCs w:val="22"/>
                <w:lang w:eastAsia="en-US"/>
              </w:rPr>
              <w:t>1</w:t>
            </w:r>
            <w:r w:rsidR="00BC1C4F" w:rsidRPr="00864930">
              <w:rPr>
                <w:rFonts w:asciiTheme="minorHAnsi" w:hAnsiTheme="minorHAnsi" w:cstheme="minorHAnsi"/>
                <w:sz w:val="22"/>
                <w:szCs w:val="22"/>
                <w:lang w:eastAsia="en-US"/>
              </w:rPr>
              <w:t>0</w:t>
            </w:r>
            <w:r w:rsidRPr="00864930">
              <w:rPr>
                <w:rFonts w:asciiTheme="minorHAnsi" w:hAnsiTheme="minorHAnsi" w:cstheme="minorHAnsi"/>
                <w:sz w:val="22"/>
                <w:szCs w:val="22"/>
                <w:lang w:eastAsia="en-US"/>
              </w:rPr>
              <w:t>.</w:t>
            </w:r>
          </w:p>
        </w:tc>
        <w:tc>
          <w:tcPr>
            <w:tcW w:w="2881" w:type="pct"/>
            <w:hideMark/>
          </w:tcPr>
          <w:p w14:paraId="5FFD82B5" w14:textId="582C919D" w:rsidR="00AD00D5" w:rsidRPr="00864930" w:rsidRDefault="00AD00D5"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Dom Pomocy Społecznej w Jałówce</w:t>
            </w:r>
          </w:p>
          <w:p w14:paraId="7110ACEF" w14:textId="530D9924" w:rsidR="00AD00D5" w:rsidRPr="00864930" w:rsidRDefault="00AD00D5"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ul. Leśna 11</w:t>
            </w:r>
            <w:r w:rsidR="00F60592" w:rsidRPr="00864930">
              <w:rPr>
                <w:rFonts w:asciiTheme="minorHAnsi" w:hAnsiTheme="minorHAnsi" w:cstheme="minorHAnsi"/>
                <w:sz w:val="22"/>
                <w:szCs w:val="22"/>
                <w:lang w:eastAsia="en-US"/>
              </w:rPr>
              <w:t xml:space="preserve">; </w:t>
            </w:r>
            <w:r w:rsidRPr="00864930">
              <w:rPr>
                <w:rFonts w:asciiTheme="minorHAnsi" w:hAnsiTheme="minorHAnsi" w:cstheme="minorHAnsi"/>
                <w:sz w:val="22"/>
                <w:szCs w:val="22"/>
                <w:lang w:eastAsia="en-US"/>
              </w:rPr>
              <w:t>16-050 Michałowo</w:t>
            </w:r>
          </w:p>
          <w:p w14:paraId="27C74024" w14:textId="77777777" w:rsidR="00AD00D5" w:rsidRPr="00864930" w:rsidRDefault="00AD00D5"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tel. (85) 742-22-73</w:t>
            </w:r>
          </w:p>
          <w:p w14:paraId="21F46D89" w14:textId="1832BCB5" w:rsidR="00AD00D5" w:rsidRPr="00864930" w:rsidRDefault="00F60592"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hyperlink r:id="rId28" w:history="1">
              <w:r w:rsidRPr="00864930">
                <w:rPr>
                  <w:rStyle w:val="Hipercze"/>
                  <w:rFonts w:asciiTheme="minorHAnsi" w:hAnsiTheme="minorHAnsi" w:cstheme="minorHAnsi"/>
                  <w:sz w:val="22"/>
                  <w:szCs w:val="22"/>
                </w:rPr>
                <w:t>dpsjawor@st.bialystok.wrotapodlasia.pl</w:t>
              </w:r>
            </w:hyperlink>
            <w:r w:rsidRPr="00864930">
              <w:rPr>
                <w:rFonts w:asciiTheme="minorHAnsi" w:hAnsiTheme="minorHAnsi" w:cstheme="minorHAnsi"/>
                <w:sz w:val="22"/>
                <w:szCs w:val="22"/>
              </w:rPr>
              <w:t xml:space="preserve"> </w:t>
            </w:r>
          </w:p>
        </w:tc>
        <w:tc>
          <w:tcPr>
            <w:tcW w:w="1364" w:type="pct"/>
            <w:hideMark/>
          </w:tcPr>
          <w:p w14:paraId="391AED0C" w14:textId="6F3ADB58" w:rsidR="00AD00D5" w:rsidRPr="00864930" w:rsidRDefault="00AD00D5" w:rsidP="00DB2C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Powiat białostocki</w:t>
            </w:r>
          </w:p>
        </w:tc>
        <w:tc>
          <w:tcPr>
            <w:tcW w:w="379" w:type="pct"/>
            <w:hideMark/>
          </w:tcPr>
          <w:p w14:paraId="25A39F26" w14:textId="56314F13" w:rsidR="00AD00D5" w:rsidRPr="00864930" w:rsidRDefault="00AD00D5" w:rsidP="00DB2C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85</w:t>
            </w:r>
          </w:p>
        </w:tc>
      </w:tr>
      <w:tr w:rsidR="00BC1C4F" w:rsidRPr="00864930" w14:paraId="660FA5B7" w14:textId="77777777" w:rsidTr="002C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pct"/>
            <w:hideMark/>
          </w:tcPr>
          <w:p w14:paraId="58900A3B" w14:textId="77777777" w:rsidR="00BC1C4F" w:rsidRPr="00864930" w:rsidRDefault="00BC1C4F" w:rsidP="00DB2CDC">
            <w:pPr>
              <w:spacing w:line="276" w:lineRule="auto"/>
              <w:jc w:val="center"/>
              <w:rPr>
                <w:rFonts w:asciiTheme="minorHAnsi" w:hAnsiTheme="minorHAnsi" w:cstheme="minorHAnsi"/>
                <w:sz w:val="22"/>
                <w:szCs w:val="22"/>
                <w:lang w:eastAsia="en-US"/>
              </w:rPr>
            </w:pPr>
            <w:r w:rsidRPr="00864930">
              <w:rPr>
                <w:rFonts w:asciiTheme="minorHAnsi" w:hAnsiTheme="minorHAnsi" w:cstheme="minorHAnsi"/>
                <w:sz w:val="22"/>
                <w:szCs w:val="22"/>
                <w:lang w:eastAsia="en-US"/>
              </w:rPr>
              <w:t xml:space="preserve">15. </w:t>
            </w:r>
          </w:p>
        </w:tc>
        <w:tc>
          <w:tcPr>
            <w:tcW w:w="2881" w:type="pct"/>
            <w:hideMark/>
          </w:tcPr>
          <w:p w14:paraId="28E56269" w14:textId="77777777" w:rsidR="00BC1C4F" w:rsidRPr="00864930" w:rsidRDefault="00BC1C4F"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 xml:space="preserve">Dom Pomocy Społecznej w Garbarach </w:t>
            </w:r>
          </w:p>
          <w:p w14:paraId="02FD1BFB" w14:textId="77777777" w:rsidR="00BC1C4F" w:rsidRPr="00864930" w:rsidRDefault="00BC1C4F"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Garbary 1; 16-050 Michałowo;</w:t>
            </w:r>
          </w:p>
          <w:p w14:paraId="43272AC0" w14:textId="77777777" w:rsidR="00BC1C4F" w:rsidRPr="00864930" w:rsidRDefault="00BC1C4F"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tel. 85 717-60-90</w:t>
            </w:r>
          </w:p>
          <w:p w14:paraId="509FD4EE" w14:textId="77777777" w:rsidR="00BC1C4F" w:rsidRPr="00864930" w:rsidRDefault="00BC1C4F"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hyperlink r:id="rId29" w:history="1">
              <w:r w:rsidRPr="00864930">
                <w:rPr>
                  <w:rStyle w:val="Hipercze"/>
                  <w:rFonts w:asciiTheme="minorHAnsi" w:hAnsiTheme="minorHAnsi" w:cstheme="minorHAnsi"/>
                  <w:sz w:val="22"/>
                  <w:szCs w:val="22"/>
                  <w:lang w:eastAsia="en-US"/>
                </w:rPr>
                <w:t>dpsgarbary@o2.pl</w:t>
              </w:r>
            </w:hyperlink>
          </w:p>
        </w:tc>
        <w:tc>
          <w:tcPr>
            <w:tcW w:w="1364" w:type="pct"/>
            <w:hideMark/>
          </w:tcPr>
          <w:p w14:paraId="1EB87C64" w14:textId="77777777" w:rsidR="00BC1C4F" w:rsidRPr="00864930" w:rsidRDefault="00BC1C4F" w:rsidP="00DB2C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Na zlecenie Samorządu Województwa Podlaskiego prowadzony przez Stowarzyszenie „Aktywnie przeciw depresji”</w:t>
            </w:r>
          </w:p>
        </w:tc>
        <w:tc>
          <w:tcPr>
            <w:tcW w:w="379" w:type="pct"/>
            <w:hideMark/>
          </w:tcPr>
          <w:p w14:paraId="2688B836" w14:textId="77777777" w:rsidR="00BC1C4F" w:rsidRPr="00864930" w:rsidRDefault="00BC1C4F" w:rsidP="00DB2C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200</w:t>
            </w:r>
          </w:p>
        </w:tc>
      </w:tr>
      <w:tr w:rsidR="00BC1C4F" w:rsidRPr="00864930" w14:paraId="4A1ABA81" w14:textId="77777777" w:rsidTr="002C72E8">
        <w:tc>
          <w:tcPr>
            <w:cnfStyle w:val="001000000000" w:firstRow="0" w:lastRow="0" w:firstColumn="1" w:lastColumn="0" w:oddVBand="0" w:evenVBand="0" w:oddHBand="0" w:evenHBand="0" w:firstRowFirstColumn="0" w:firstRowLastColumn="0" w:lastRowFirstColumn="0" w:lastRowLastColumn="0"/>
            <w:tcW w:w="376" w:type="pct"/>
            <w:hideMark/>
          </w:tcPr>
          <w:p w14:paraId="4D1B395C" w14:textId="77777777" w:rsidR="00AD00D5" w:rsidRPr="00864930" w:rsidRDefault="00AD00D5" w:rsidP="00DB2CDC">
            <w:pPr>
              <w:spacing w:line="276" w:lineRule="auto"/>
              <w:jc w:val="center"/>
              <w:rPr>
                <w:rFonts w:asciiTheme="minorHAnsi" w:hAnsiTheme="minorHAnsi" w:cstheme="minorHAnsi"/>
                <w:sz w:val="22"/>
                <w:szCs w:val="22"/>
                <w:lang w:eastAsia="en-US"/>
              </w:rPr>
            </w:pPr>
            <w:r w:rsidRPr="00864930">
              <w:rPr>
                <w:rFonts w:asciiTheme="minorHAnsi" w:hAnsiTheme="minorHAnsi" w:cstheme="minorHAnsi"/>
                <w:sz w:val="22"/>
                <w:szCs w:val="22"/>
                <w:lang w:eastAsia="en-US"/>
              </w:rPr>
              <w:t>20.</w:t>
            </w:r>
          </w:p>
        </w:tc>
        <w:tc>
          <w:tcPr>
            <w:tcW w:w="2881" w:type="pct"/>
            <w:hideMark/>
          </w:tcPr>
          <w:p w14:paraId="28746586" w14:textId="624FBA1F" w:rsidR="00AD00D5" w:rsidRPr="00864930" w:rsidRDefault="00AD00D5"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Dom Pomocy Społecznej w Białymstoku</w:t>
            </w:r>
            <w:r w:rsidR="00F60592" w:rsidRPr="00864930">
              <w:rPr>
                <w:rFonts w:asciiTheme="minorHAnsi" w:hAnsiTheme="minorHAnsi" w:cstheme="minorHAnsi"/>
                <w:sz w:val="22"/>
                <w:szCs w:val="22"/>
                <w:lang w:eastAsia="en-US"/>
              </w:rPr>
              <w:t xml:space="preserve"> – Filia w Bobrowej </w:t>
            </w:r>
          </w:p>
          <w:p w14:paraId="66038720" w14:textId="1A6F49CE" w:rsidR="00AD00D5" w:rsidRPr="00864930" w:rsidRDefault="00F60592"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Bobrowa 1; 16-060 Zabłudów</w:t>
            </w:r>
          </w:p>
          <w:p w14:paraId="3063C0CD" w14:textId="3AEAAF10" w:rsidR="00AD00D5" w:rsidRPr="00864930" w:rsidRDefault="00AD00D5"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tel. 85</w:t>
            </w:r>
            <w:r w:rsidR="00F60592" w:rsidRPr="00864930">
              <w:rPr>
                <w:rFonts w:asciiTheme="minorHAnsi" w:hAnsiTheme="minorHAnsi" w:cstheme="minorHAnsi"/>
                <w:sz w:val="22"/>
                <w:szCs w:val="22"/>
                <w:lang w:eastAsia="en-US"/>
              </w:rPr>
              <w:t> 717-71-52</w:t>
            </w:r>
            <w:r w:rsidRPr="00864930">
              <w:rPr>
                <w:rFonts w:asciiTheme="minorHAnsi" w:hAnsiTheme="minorHAnsi" w:cstheme="minorHAnsi"/>
                <w:sz w:val="22"/>
                <w:szCs w:val="22"/>
                <w:lang w:eastAsia="en-US"/>
              </w:rPr>
              <w:t xml:space="preserve"> </w:t>
            </w:r>
          </w:p>
          <w:p w14:paraId="51212179" w14:textId="77777777" w:rsidR="00AD00D5" w:rsidRPr="00864930" w:rsidRDefault="00AD00D5"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hyperlink r:id="rId30" w:history="1">
              <w:r w:rsidRPr="00864930">
                <w:rPr>
                  <w:rStyle w:val="Hipercze"/>
                  <w:rFonts w:asciiTheme="minorHAnsi" w:hAnsiTheme="minorHAnsi" w:cstheme="minorHAnsi"/>
                  <w:sz w:val="22"/>
                  <w:szCs w:val="22"/>
                  <w:lang w:eastAsia="en-US"/>
                </w:rPr>
                <w:t>sekretariat@dpsb.bialystok.pl</w:t>
              </w:r>
            </w:hyperlink>
          </w:p>
        </w:tc>
        <w:tc>
          <w:tcPr>
            <w:tcW w:w="1364" w:type="pct"/>
            <w:hideMark/>
          </w:tcPr>
          <w:p w14:paraId="7F0DF233" w14:textId="77777777" w:rsidR="00AD00D5" w:rsidRPr="00864930" w:rsidRDefault="00AD00D5" w:rsidP="00DB2C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Miasto Białystok</w:t>
            </w:r>
          </w:p>
        </w:tc>
        <w:tc>
          <w:tcPr>
            <w:tcW w:w="379" w:type="pct"/>
            <w:hideMark/>
          </w:tcPr>
          <w:p w14:paraId="2E994C8E" w14:textId="64F08984" w:rsidR="00AD00D5" w:rsidRPr="00864930" w:rsidRDefault="00AD00D5" w:rsidP="00DB2C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864930">
              <w:rPr>
                <w:rFonts w:asciiTheme="minorHAnsi" w:hAnsiTheme="minorHAnsi" w:cstheme="minorHAnsi"/>
                <w:sz w:val="22"/>
                <w:szCs w:val="22"/>
                <w:lang w:eastAsia="en-US"/>
              </w:rPr>
              <w:t>36</w:t>
            </w:r>
          </w:p>
        </w:tc>
      </w:tr>
    </w:tbl>
    <w:p w14:paraId="3E0CCCE4" w14:textId="4FF287C4" w:rsidR="00BC1C4F" w:rsidRPr="00864930" w:rsidRDefault="00BC1C4F" w:rsidP="00BC1C4F">
      <w:pPr>
        <w:tabs>
          <w:tab w:val="left" w:pos="1008"/>
        </w:tabs>
        <w:jc w:val="both"/>
        <w:rPr>
          <w:rFonts w:asciiTheme="minorHAnsi" w:hAnsiTheme="minorHAnsi" w:cstheme="minorHAnsi"/>
          <w:i/>
          <w:iCs/>
          <w:sz w:val="22"/>
          <w:szCs w:val="22"/>
        </w:rPr>
      </w:pPr>
      <w:r w:rsidRPr="00864930">
        <w:rPr>
          <w:rFonts w:asciiTheme="minorHAnsi" w:hAnsiTheme="minorHAnsi" w:cstheme="minorHAnsi"/>
          <w:i/>
          <w:iCs/>
          <w:sz w:val="22"/>
          <w:szCs w:val="22"/>
        </w:rPr>
        <w:t>Źródło: opracowanie własne – wyciąg z rejestru DPS prowadzonego przez Wojewodę Podlaskiego</w:t>
      </w:r>
      <w:r w:rsidR="009D49B8" w:rsidRPr="00864930">
        <w:rPr>
          <w:rFonts w:asciiTheme="minorHAnsi" w:hAnsiTheme="minorHAnsi" w:cstheme="minorHAnsi"/>
          <w:i/>
          <w:iCs/>
          <w:sz w:val="22"/>
          <w:szCs w:val="22"/>
        </w:rPr>
        <w:t>.</w:t>
      </w:r>
    </w:p>
    <w:p w14:paraId="5C33DAFD" w14:textId="77777777" w:rsidR="00BC1C4F" w:rsidRPr="00864930" w:rsidRDefault="00BC1C4F" w:rsidP="00383987">
      <w:pPr>
        <w:spacing w:line="360" w:lineRule="auto"/>
        <w:jc w:val="both"/>
        <w:rPr>
          <w:rFonts w:asciiTheme="minorHAnsi" w:hAnsiTheme="minorHAnsi" w:cstheme="minorHAnsi"/>
          <w:sz w:val="22"/>
          <w:szCs w:val="22"/>
        </w:rPr>
      </w:pPr>
    </w:p>
    <w:p w14:paraId="7E166E00" w14:textId="27A4112E" w:rsidR="00C346AF" w:rsidRPr="00864930" w:rsidRDefault="00C346AF" w:rsidP="00D67176">
      <w:pPr>
        <w:pStyle w:val="Nagwek2"/>
        <w:spacing w:line="360" w:lineRule="auto"/>
        <w:rPr>
          <w:rFonts w:asciiTheme="minorHAnsi" w:hAnsiTheme="minorHAnsi" w:cstheme="minorHAnsi"/>
        </w:rPr>
      </w:pPr>
      <w:bookmarkStart w:id="42" w:name="_Toc182824498"/>
      <w:r w:rsidRPr="00864930">
        <w:rPr>
          <w:rFonts w:asciiTheme="minorHAnsi" w:hAnsiTheme="minorHAnsi" w:cstheme="minorHAnsi"/>
        </w:rPr>
        <w:t>BEZPIECZEŃSTWO PUBLICZNE</w:t>
      </w:r>
      <w:bookmarkEnd w:id="42"/>
    </w:p>
    <w:p w14:paraId="7594DC19" w14:textId="0A878DA1" w:rsidR="00C346AF" w:rsidRPr="00864930" w:rsidRDefault="00C346AF" w:rsidP="00383987">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Bezpieczeństwo publiczne jest to ogół warunków i instytucji chroniących życie, zdrowie, mienie obywateli oraz majątek ogólnonarodowy, ustrój i suwerenność państwa przed zjawiskami groźnymi dla ładu prawnego. Bezpieczeństwo publiczne umożliwia sprawne funkcjonowanie społeczeństwa. Przestrzeganiem porządku publicznego na terenie całego Powiatu zajmuje się Komenda Miejska Policji w Białymstoku wraz z podlegającymi jej Komisariatami Policji w: Łapach, Wasilkowie, Zabłudowie; oraz</w:t>
      </w:r>
      <w:r w:rsidR="000F2CC3">
        <w:rPr>
          <w:rFonts w:asciiTheme="minorHAnsi" w:hAnsiTheme="minorHAnsi" w:cstheme="minorHAnsi"/>
          <w:sz w:val="22"/>
          <w:szCs w:val="22"/>
        </w:rPr>
        <w:t> </w:t>
      </w:r>
      <w:r w:rsidRPr="00864930">
        <w:rPr>
          <w:rFonts w:asciiTheme="minorHAnsi" w:hAnsiTheme="minorHAnsi" w:cstheme="minorHAnsi"/>
          <w:sz w:val="22"/>
          <w:szCs w:val="22"/>
        </w:rPr>
        <w:t xml:space="preserve">Posterunkami Policji w: Choroszczy, Czarnej Białostockiej, </w:t>
      </w:r>
      <w:r w:rsidR="00AC385F" w:rsidRPr="00864930">
        <w:rPr>
          <w:rFonts w:asciiTheme="minorHAnsi" w:hAnsiTheme="minorHAnsi" w:cstheme="minorHAnsi"/>
          <w:sz w:val="22"/>
          <w:szCs w:val="22"/>
        </w:rPr>
        <w:t>Supraślu, Michałowie, Gródku, Tykocinie oraz Zaściankach</w:t>
      </w:r>
      <w:r w:rsidRPr="00864930">
        <w:rPr>
          <w:rFonts w:asciiTheme="minorHAnsi" w:hAnsiTheme="minorHAnsi" w:cstheme="minorHAnsi"/>
          <w:sz w:val="22"/>
          <w:szCs w:val="22"/>
        </w:rPr>
        <w:t>.</w:t>
      </w:r>
    </w:p>
    <w:p w14:paraId="36C08B5C" w14:textId="77777777" w:rsidR="00383987" w:rsidRPr="00864930" w:rsidRDefault="00C346AF" w:rsidP="00383987">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Ochronę przeciwpożarową zapewnia</w:t>
      </w:r>
      <w:r w:rsidR="00383987" w:rsidRPr="00864930">
        <w:rPr>
          <w:rFonts w:asciiTheme="minorHAnsi" w:hAnsiTheme="minorHAnsi" w:cstheme="minorHAnsi"/>
          <w:sz w:val="22"/>
          <w:szCs w:val="22"/>
        </w:rPr>
        <w:t>ją:</w:t>
      </w:r>
    </w:p>
    <w:p w14:paraId="31BA0C22" w14:textId="7C8D2D51" w:rsidR="00383987" w:rsidRPr="00864930" w:rsidRDefault="00AC385F">
      <w:pPr>
        <w:pStyle w:val="Akapitzlist"/>
        <w:numPr>
          <w:ilvl w:val="0"/>
          <w:numId w:val="5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Jednostka Ratowniczo-Gaśnicza Nr 2 w Białymstoku przy ul. Gen. W. Andersa 46</w:t>
      </w:r>
      <w:r w:rsidR="00C346AF" w:rsidRPr="00864930">
        <w:rPr>
          <w:rFonts w:asciiTheme="minorHAnsi" w:hAnsiTheme="minorHAnsi" w:cstheme="minorHAnsi"/>
          <w:sz w:val="22"/>
          <w:szCs w:val="22"/>
        </w:rPr>
        <w:t>,</w:t>
      </w:r>
      <w:r w:rsidRPr="00864930">
        <w:rPr>
          <w:rFonts w:asciiTheme="minorHAnsi" w:hAnsiTheme="minorHAnsi" w:cstheme="minorHAnsi"/>
          <w:sz w:val="22"/>
          <w:szCs w:val="22"/>
        </w:rPr>
        <w:t xml:space="preserve"> która dysponuje 13 samochodami, ochrania północną i wschodnią część miasta Białystok o</w:t>
      </w:r>
      <w:r w:rsidR="000F2CC3">
        <w:rPr>
          <w:rFonts w:asciiTheme="minorHAnsi" w:hAnsiTheme="minorHAnsi" w:cstheme="minorHAnsi"/>
          <w:sz w:val="22"/>
          <w:szCs w:val="22"/>
        </w:rPr>
        <w:t> </w:t>
      </w:r>
      <w:r w:rsidRPr="00864930">
        <w:rPr>
          <w:rFonts w:asciiTheme="minorHAnsi" w:hAnsiTheme="minorHAnsi" w:cstheme="minorHAnsi"/>
          <w:sz w:val="22"/>
          <w:szCs w:val="22"/>
        </w:rPr>
        <w:t>powierzchni około 24 km</w:t>
      </w:r>
      <w:r w:rsidRPr="00864930">
        <w:rPr>
          <w:rFonts w:asciiTheme="minorHAnsi" w:hAnsiTheme="minorHAnsi" w:cstheme="minorHAnsi"/>
          <w:sz w:val="22"/>
          <w:szCs w:val="22"/>
          <w:vertAlign w:val="superscript"/>
        </w:rPr>
        <w:t>2</w:t>
      </w:r>
      <w:r w:rsidRPr="00864930">
        <w:rPr>
          <w:rFonts w:asciiTheme="minorHAnsi" w:hAnsiTheme="minorHAnsi" w:cstheme="minorHAnsi"/>
          <w:sz w:val="22"/>
          <w:szCs w:val="22"/>
        </w:rPr>
        <w:t> oraz teren gmin: Wasilków, Supraśl, Czarna Białostocka, Gródek, Michałowo i Zabłudów o łącznej powierzchni 1701 km</w:t>
      </w:r>
      <w:r w:rsidRPr="00864930">
        <w:rPr>
          <w:rFonts w:asciiTheme="minorHAnsi" w:hAnsiTheme="minorHAnsi" w:cstheme="minorHAnsi"/>
          <w:sz w:val="22"/>
          <w:szCs w:val="22"/>
          <w:vertAlign w:val="superscript"/>
        </w:rPr>
        <w:t>2</w:t>
      </w:r>
      <w:r w:rsidRPr="00864930">
        <w:rPr>
          <w:rFonts w:asciiTheme="minorHAnsi" w:hAnsiTheme="minorHAnsi" w:cstheme="minorHAnsi"/>
          <w:sz w:val="22"/>
          <w:szCs w:val="22"/>
        </w:rPr>
        <w:t xml:space="preserve">. Teren chroniony zamieszkuje łącznie </w:t>
      </w:r>
      <w:r w:rsidRPr="00864930">
        <w:rPr>
          <w:rFonts w:asciiTheme="minorHAnsi" w:hAnsiTheme="minorHAnsi" w:cstheme="minorHAnsi"/>
          <w:sz w:val="22"/>
          <w:szCs w:val="22"/>
        </w:rPr>
        <w:lastRenderedPageBreak/>
        <w:t>około 140 tys. mieszkańców.</w:t>
      </w:r>
      <w:r w:rsidR="00C346AF" w:rsidRPr="00864930">
        <w:rPr>
          <w:rFonts w:asciiTheme="minorHAnsi" w:hAnsiTheme="minorHAnsi" w:cstheme="minorHAnsi"/>
          <w:sz w:val="22"/>
          <w:szCs w:val="22"/>
        </w:rPr>
        <w:t xml:space="preserve"> </w:t>
      </w:r>
      <w:r w:rsidRPr="00864930">
        <w:rPr>
          <w:rFonts w:asciiTheme="minorHAnsi" w:hAnsiTheme="minorHAnsi" w:cstheme="minorHAnsi"/>
          <w:sz w:val="22"/>
          <w:szCs w:val="22"/>
        </w:rPr>
        <w:t xml:space="preserve">Specjalizacją JRG nr 2 jest ratownictwo chemiczno-ekologiczne, realizowane w ramach </w:t>
      </w:r>
      <w:r w:rsidR="001B09ED" w:rsidRPr="00864930">
        <w:rPr>
          <w:rFonts w:asciiTheme="minorHAnsi" w:hAnsiTheme="minorHAnsi" w:cstheme="minorHAnsi"/>
          <w:sz w:val="22"/>
          <w:szCs w:val="22"/>
        </w:rPr>
        <w:t>Krajowego Systemu Ratowniczo-Gaśniczego (KSRG)</w:t>
      </w:r>
      <w:r w:rsidR="001B09ED" w:rsidRPr="00864930">
        <w:rPr>
          <w:rStyle w:val="Odwoanieprzypisudolnego"/>
          <w:rFonts w:asciiTheme="minorHAnsi" w:hAnsiTheme="minorHAnsi" w:cstheme="minorHAnsi"/>
          <w:sz w:val="22"/>
          <w:szCs w:val="22"/>
        </w:rPr>
        <w:footnoteReference w:id="45"/>
      </w:r>
      <w:r w:rsidRPr="00864930">
        <w:rPr>
          <w:rFonts w:asciiTheme="minorHAnsi" w:hAnsiTheme="minorHAnsi" w:cstheme="minorHAnsi"/>
          <w:sz w:val="22"/>
          <w:szCs w:val="22"/>
        </w:rPr>
        <w:t>. Jest to jedyna grupa ratownictwa chemiczno-ekologicznego na terenie województwa podlaskiego.</w:t>
      </w:r>
    </w:p>
    <w:p w14:paraId="729671F6" w14:textId="46A3DCFF" w:rsidR="00383987" w:rsidRPr="00864930" w:rsidRDefault="00AC385F">
      <w:pPr>
        <w:pStyle w:val="Akapitzlist"/>
        <w:numPr>
          <w:ilvl w:val="0"/>
          <w:numId w:val="5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Jednostka Ratowniczo-Gaśnicza Nr 3 w Białymstoku przy ul. Przędzalnianej 6d dysponuje obecnie </w:t>
      </w:r>
      <w:r w:rsidR="00F460DB" w:rsidRPr="00864930">
        <w:rPr>
          <w:rFonts w:asciiTheme="minorHAnsi" w:hAnsiTheme="minorHAnsi" w:cstheme="minorHAnsi"/>
          <w:sz w:val="22"/>
          <w:szCs w:val="22"/>
        </w:rPr>
        <w:t>5</w:t>
      </w:r>
      <w:r w:rsidRPr="00864930">
        <w:rPr>
          <w:rFonts w:asciiTheme="minorHAnsi" w:hAnsiTheme="minorHAnsi" w:cstheme="minorHAnsi"/>
          <w:sz w:val="22"/>
          <w:szCs w:val="22"/>
        </w:rPr>
        <w:t xml:space="preserve"> samochodami i ochrania zachodnią część miasta Białystok, o powierzchni około 17</w:t>
      </w:r>
      <w:r w:rsidR="000F2CC3">
        <w:rPr>
          <w:rFonts w:asciiTheme="minorHAnsi" w:hAnsiTheme="minorHAnsi" w:cstheme="minorHAnsi"/>
          <w:sz w:val="22"/>
          <w:szCs w:val="22"/>
        </w:rPr>
        <w:t> </w:t>
      </w:r>
      <w:r w:rsidRPr="00864930">
        <w:rPr>
          <w:rFonts w:asciiTheme="minorHAnsi" w:hAnsiTheme="minorHAnsi" w:cstheme="minorHAnsi"/>
          <w:sz w:val="22"/>
          <w:szCs w:val="22"/>
        </w:rPr>
        <w:t>km</w:t>
      </w:r>
      <w:r w:rsidRPr="00864930">
        <w:rPr>
          <w:rFonts w:asciiTheme="minorHAnsi" w:hAnsiTheme="minorHAnsi" w:cstheme="minorHAnsi"/>
          <w:sz w:val="22"/>
          <w:szCs w:val="22"/>
          <w:vertAlign w:val="superscript"/>
        </w:rPr>
        <w:t>2</w:t>
      </w:r>
      <w:r w:rsidRPr="00864930">
        <w:rPr>
          <w:rFonts w:asciiTheme="minorHAnsi" w:hAnsiTheme="minorHAnsi" w:cstheme="minorHAnsi"/>
          <w:sz w:val="22"/>
          <w:szCs w:val="22"/>
        </w:rPr>
        <w:t> oraz teren gmin Choroszcz, Dobrzyniewo Duże, Tykocin, Zawady o łącznej powierzchni 643 km</w:t>
      </w:r>
      <w:r w:rsidRPr="00864930">
        <w:rPr>
          <w:rFonts w:asciiTheme="minorHAnsi" w:hAnsiTheme="minorHAnsi" w:cstheme="minorHAnsi"/>
          <w:sz w:val="22"/>
          <w:szCs w:val="22"/>
          <w:vertAlign w:val="superscript"/>
        </w:rPr>
        <w:t>2</w:t>
      </w:r>
      <w:r w:rsidRPr="00864930">
        <w:rPr>
          <w:rFonts w:asciiTheme="minorHAnsi" w:hAnsiTheme="minorHAnsi" w:cstheme="minorHAnsi"/>
          <w:sz w:val="22"/>
          <w:szCs w:val="22"/>
        </w:rPr>
        <w:t>. Na terenie chronionym zamieszkuje około 70 tys. osób.</w:t>
      </w:r>
    </w:p>
    <w:p w14:paraId="48B597CA" w14:textId="77777777" w:rsidR="00383987" w:rsidRPr="00864930" w:rsidRDefault="00AC385F">
      <w:pPr>
        <w:pStyle w:val="Akapitzlist"/>
        <w:numPr>
          <w:ilvl w:val="0"/>
          <w:numId w:val="5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Jednostka Ratowniczo-Gaśnicza Nr 4 w Białymstoku przy ul. Transportowej 6.</w:t>
      </w:r>
      <w:r w:rsidR="00F460DB" w:rsidRPr="00864930">
        <w:rPr>
          <w:rFonts w:asciiTheme="minorHAnsi" w:hAnsiTheme="minorHAnsi" w:cstheme="minorHAnsi"/>
          <w:sz w:val="22"/>
          <w:szCs w:val="22"/>
        </w:rPr>
        <w:t xml:space="preserve"> </w:t>
      </w:r>
      <w:r w:rsidR="001B09ED" w:rsidRPr="00864930">
        <w:rPr>
          <w:rFonts w:asciiTheme="minorHAnsi" w:hAnsiTheme="minorHAnsi" w:cstheme="minorHAnsi"/>
          <w:sz w:val="22"/>
          <w:szCs w:val="22"/>
        </w:rPr>
        <w:t>terenem</w:t>
      </w:r>
      <w:r w:rsidRPr="00864930">
        <w:rPr>
          <w:rFonts w:asciiTheme="minorHAnsi" w:hAnsiTheme="minorHAnsi" w:cstheme="minorHAnsi"/>
          <w:sz w:val="22"/>
          <w:szCs w:val="22"/>
        </w:rPr>
        <w:t xml:space="preserve"> działania obejmuje płd–zach. część Białegostoku o powierzchni 18 km2 oraz teren gminy Juchnowiec Kościelny - 172 km</w:t>
      </w:r>
      <w:r w:rsidR="001B09ED" w:rsidRPr="00864930">
        <w:rPr>
          <w:rFonts w:asciiTheme="minorHAnsi" w:hAnsiTheme="minorHAnsi" w:cstheme="minorHAnsi"/>
          <w:sz w:val="22"/>
          <w:szCs w:val="22"/>
          <w:vertAlign w:val="superscript"/>
        </w:rPr>
        <w:t>2</w:t>
      </w:r>
      <w:r w:rsidRPr="00864930">
        <w:rPr>
          <w:rFonts w:asciiTheme="minorHAnsi" w:hAnsiTheme="minorHAnsi" w:cstheme="minorHAnsi"/>
          <w:sz w:val="22"/>
          <w:szCs w:val="22"/>
        </w:rPr>
        <w:t>. Łącznie na terenie chronionym zamieszkuje około 81,5 tys. mieszkańców.</w:t>
      </w:r>
    </w:p>
    <w:p w14:paraId="26796A83" w14:textId="253F4492" w:rsidR="00C01A0D" w:rsidRPr="00864930" w:rsidRDefault="009607CE">
      <w:pPr>
        <w:pStyle w:val="Akapitzlist"/>
        <w:numPr>
          <w:ilvl w:val="0"/>
          <w:numId w:val="5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Jednostka Ratowniczo-Gaśnicza Nr 5 w Łapach ul. Płonkowska 1A, </w:t>
      </w:r>
      <w:r w:rsidR="001B09ED" w:rsidRPr="00864930">
        <w:rPr>
          <w:rFonts w:asciiTheme="minorHAnsi" w:hAnsiTheme="minorHAnsi" w:cstheme="minorHAnsi"/>
          <w:sz w:val="22"/>
          <w:szCs w:val="22"/>
        </w:rPr>
        <w:t>której</w:t>
      </w:r>
      <w:r w:rsidRPr="00864930">
        <w:rPr>
          <w:rFonts w:asciiTheme="minorHAnsi" w:hAnsiTheme="minorHAnsi" w:cstheme="minorHAnsi"/>
          <w:sz w:val="22"/>
          <w:szCs w:val="22"/>
        </w:rPr>
        <w:t xml:space="preserve"> położenie pozwala na</w:t>
      </w:r>
      <w:r w:rsidR="000F2CC3">
        <w:rPr>
          <w:rFonts w:asciiTheme="minorHAnsi" w:hAnsiTheme="minorHAnsi" w:cstheme="minorHAnsi"/>
          <w:sz w:val="22"/>
          <w:szCs w:val="22"/>
        </w:rPr>
        <w:t> </w:t>
      </w:r>
      <w:r w:rsidRPr="00864930">
        <w:rPr>
          <w:rFonts w:asciiTheme="minorHAnsi" w:hAnsiTheme="minorHAnsi" w:cstheme="minorHAnsi"/>
          <w:sz w:val="22"/>
          <w:szCs w:val="22"/>
        </w:rPr>
        <w:t>dogodny dojazd na teren całego miasta Łapy oraz do wszystkich miejscowości z terenu gminy Łapy, Suraż, Poświętne i Turośń Kościelna.</w:t>
      </w:r>
    </w:p>
    <w:p w14:paraId="5DCE4CDB" w14:textId="3FD3CD9B" w:rsidR="009607CE" w:rsidRPr="00864930" w:rsidRDefault="00C01A0D" w:rsidP="00383987">
      <w:pPr>
        <w:tabs>
          <w:tab w:val="left" w:pos="1140"/>
        </w:tabs>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Poza tym na terenie Powiatu funkcjonuje 28 O</w:t>
      </w:r>
      <w:r w:rsidR="00F460DB" w:rsidRPr="00864930">
        <w:rPr>
          <w:rFonts w:asciiTheme="minorHAnsi" w:hAnsiTheme="minorHAnsi" w:cstheme="minorHAnsi"/>
          <w:sz w:val="22"/>
          <w:szCs w:val="22"/>
        </w:rPr>
        <w:t xml:space="preserve">chotniczych </w:t>
      </w:r>
      <w:r w:rsidRPr="00864930">
        <w:rPr>
          <w:rFonts w:asciiTheme="minorHAnsi" w:hAnsiTheme="minorHAnsi" w:cstheme="minorHAnsi"/>
          <w:sz w:val="22"/>
          <w:szCs w:val="22"/>
        </w:rPr>
        <w:t>S</w:t>
      </w:r>
      <w:r w:rsidR="00F460DB" w:rsidRPr="00864930">
        <w:rPr>
          <w:rFonts w:asciiTheme="minorHAnsi" w:hAnsiTheme="minorHAnsi" w:cstheme="minorHAnsi"/>
          <w:sz w:val="22"/>
          <w:szCs w:val="22"/>
        </w:rPr>
        <w:t xml:space="preserve">traży </w:t>
      </w:r>
      <w:r w:rsidRPr="00864930">
        <w:rPr>
          <w:rFonts w:asciiTheme="minorHAnsi" w:hAnsiTheme="minorHAnsi" w:cstheme="minorHAnsi"/>
          <w:sz w:val="22"/>
          <w:szCs w:val="22"/>
        </w:rPr>
        <w:t>P</w:t>
      </w:r>
      <w:r w:rsidR="00F460DB" w:rsidRPr="00864930">
        <w:rPr>
          <w:rFonts w:asciiTheme="minorHAnsi" w:hAnsiTheme="minorHAnsi" w:cstheme="minorHAnsi"/>
          <w:sz w:val="22"/>
          <w:szCs w:val="22"/>
        </w:rPr>
        <w:t>ożarnych (OSP)</w:t>
      </w:r>
      <w:r w:rsidRPr="00864930">
        <w:rPr>
          <w:rFonts w:asciiTheme="minorHAnsi" w:hAnsiTheme="minorHAnsi" w:cstheme="minorHAnsi"/>
          <w:sz w:val="22"/>
          <w:szCs w:val="22"/>
        </w:rPr>
        <w:t xml:space="preserve"> włączon</w:t>
      </w:r>
      <w:r w:rsidR="00F460DB" w:rsidRPr="00864930">
        <w:rPr>
          <w:rFonts w:asciiTheme="minorHAnsi" w:hAnsiTheme="minorHAnsi" w:cstheme="minorHAnsi"/>
          <w:sz w:val="22"/>
          <w:szCs w:val="22"/>
        </w:rPr>
        <w:t>ych</w:t>
      </w:r>
      <w:r w:rsidRPr="00864930">
        <w:rPr>
          <w:rFonts w:asciiTheme="minorHAnsi" w:hAnsiTheme="minorHAnsi" w:cstheme="minorHAnsi"/>
          <w:sz w:val="22"/>
          <w:szCs w:val="22"/>
        </w:rPr>
        <w:t xml:space="preserve"> do </w:t>
      </w:r>
      <w:r w:rsidR="00F460DB" w:rsidRPr="00864930">
        <w:rPr>
          <w:rFonts w:asciiTheme="minorHAnsi" w:hAnsiTheme="minorHAnsi" w:cstheme="minorHAnsi"/>
          <w:sz w:val="22"/>
          <w:szCs w:val="22"/>
        </w:rPr>
        <w:t>KSRG</w:t>
      </w:r>
      <w:r w:rsidRPr="00864930">
        <w:rPr>
          <w:rFonts w:asciiTheme="minorHAnsi" w:hAnsiTheme="minorHAnsi" w:cstheme="minorHAnsi"/>
          <w:sz w:val="22"/>
          <w:szCs w:val="22"/>
        </w:rPr>
        <w:t xml:space="preserve"> (po 3 w gminach: Choroszcz, Tykocin i Wasilków; po 2 – Czarna Białostocka, Dobrzyniewo, Juchnowiec Kościelny</w:t>
      </w:r>
      <w:r w:rsidR="001B09ED" w:rsidRPr="00864930">
        <w:rPr>
          <w:rFonts w:asciiTheme="minorHAnsi" w:hAnsiTheme="minorHAnsi" w:cstheme="minorHAnsi"/>
          <w:sz w:val="22"/>
          <w:szCs w:val="22"/>
        </w:rPr>
        <w:t xml:space="preserve">, </w:t>
      </w:r>
      <w:r w:rsidRPr="00864930">
        <w:rPr>
          <w:rFonts w:asciiTheme="minorHAnsi" w:hAnsiTheme="minorHAnsi" w:cstheme="minorHAnsi"/>
          <w:sz w:val="22"/>
          <w:szCs w:val="22"/>
        </w:rPr>
        <w:t>Łapy, Michałowo, Turośń Kościelna, Zabłudów</w:t>
      </w:r>
      <w:r w:rsidR="001B09ED" w:rsidRPr="00864930">
        <w:rPr>
          <w:rFonts w:asciiTheme="minorHAnsi" w:hAnsiTheme="minorHAnsi" w:cstheme="minorHAnsi"/>
          <w:sz w:val="22"/>
          <w:szCs w:val="22"/>
        </w:rPr>
        <w:t xml:space="preserve"> oraz</w:t>
      </w:r>
      <w:r w:rsidRPr="00864930">
        <w:rPr>
          <w:rFonts w:asciiTheme="minorHAnsi" w:hAnsiTheme="minorHAnsi" w:cstheme="minorHAnsi"/>
          <w:sz w:val="22"/>
          <w:szCs w:val="22"/>
        </w:rPr>
        <w:t xml:space="preserve"> po 1 w pozostałych gminach) </w:t>
      </w:r>
      <w:r w:rsidR="001B09ED" w:rsidRPr="00864930">
        <w:rPr>
          <w:rFonts w:asciiTheme="minorHAnsi" w:hAnsiTheme="minorHAnsi" w:cstheme="minorHAnsi"/>
          <w:sz w:val="22"/>
          <w:szCs w:val="22"/>
        </w:rPr>
        <w:t>jak również</w:t>
      </w:r>
      <w:r w:rsidRPr="00864930">
        <w:rPr>
          <w:rFonts w:asciiTheme="minorHAnsi" w:hAnsiTheme="minorHAnsi" w:cstheme="minorHAnsi"/>
          <w:sz w:val="22"/>
          <w:szCs w:val="22"/>
        </w:rPr>
        <w:t xml:space="preserve"> 47 OSP </w:t>
      </w:r>
      <w:r w:rsidR="001B09ED" w:rsidRPr="00864930">
        <w:rPr>
          <w:rFonts w:asciiTheme="minorHAnsi" w:hAnsiTheme="minorHAnsi" w:cstheme="minorHAnsi"/>
          <w:sz w:val="22"/>
          <w:szCs w:val="22"/>
        </w:rPr>
        <w:t>n</w:t>
      </w:r>
      <w:r w:rsidRPr="00864930">
        <w:rPr>
          <w:rFonts w:asciiTheme="minorHAnsi" w:hAnsiTheme="minorHAnsi" w:cstheme="minorHAnsi"/>
          <w:sz w:val="22"/>
          <w:szCs w:val="22"/>
        </w:rPr>
        <w:t>iewłączon</w:t>
      </w:r>
      <w:r w:rsidR="001B09ED" w:rsidRPr="00864930">
        <w:rPr>
          <w:rFonts w:asciiTheme="minorHAnsi" w:hAnsiTheme="minorHAnsi" w:cstheme="minorHAnsi"/>
          <w:sz w:val="22"/>
          <w:szCs w:val="22"/>
        </w:rPr>
        <w:t>ych</w:t>
      </w:r>
      <w:r w:rsidRPr="00864930">
        <w:rPr>
          <w:rFonts w:asciiTheme="minorHAnsi" w:hAnsiTheme="minorHAnsi" w:cstheme="minorHAnsi"/>
          <w:sz w:val="22"/>
          <w:szCs w:val="22"/>
        </w:rPr>
        <w:t xml:space="preserve"> do KSRG.</w:t>
      </w:r>
      <w:r w:rsidR="009607CE" w:rsidRPr="00864930">
        <w:rPr>
          <w:rStyle w:val="Odwoanieprzypisudolnego"/>
          <w:rFonts w:asciiTheme="minorHAnsi" w:hAnsiTheme="minorHAnsi" w:cstheme="minorHAnsi"/>
          <w:sz w:val="22"/>
          <w:szCs w:val="22"/>
        </w:rPr>
        <w:footnoteReference w:id="46"/>
      </w:r>
    </w:p>
    <w:p w14:paraId="57960AFF" w14:textId="07DCA0FA" w:rsidR="001B09ED" w:rsidRPr="00864930" w:rsidRDefault="001B09ED" w:rsidP="00D67176">
      <w:pPr>
        <w:pStyle w:val="Nagwek2"/>
        <w:spacing w:line="360" w:lineRule="auto"/>
        <w:rPr>
          <w:rFonts w:asciiTheme="minorHAnsi" w:hAnsiTheme="minorHAnsi" w:cstheme="minorHAnsi"/>
        </w:rPr>
      </w:pPr>
      <w:bookmarkStart w:id="43" w:name="_Toc182824499"/>
      <w:r w:rsidRPr="00864930">
        <w:rPr>
          <w:rFonts w:asciiTheme="minorHAnsi" w:hAnsiTheme="minorHAnsi" w:cstheme="minorHAnsi"/>
        </w:rPr>
        <w:lastRenderedPageBreak/>
        <w:t>UWARUNKOWANIA W ZAKRESIE EKONOMII SPOŁECZNEJ</w:t>
      </w:r>
      <w:bookmarkEnd w:id="43"/>
      <w:r w:rsidRPr="00864930">
        <w:rPr>
          <w:rFonts w:asciiTheme="minorHAnsi" w:hAnsiTheme="minorHAnsi" w:cstheme="minorHAnsi"/>
        </w:rPr>
        <w:t xml:space="preserve"> </w:t>
      </w:r>
    </w:p>
    <w:p w14:paraId="4C44E71A" w14:textId="29CD29EC" w:rsidR="00C01A0D" w:rsidRPr="00864930" w:rsidRDefault="001B09ED" w:rsidP="00513FBB">
      <w:pPr>
        <w:tabs>
          <w:tab w:val="left" w:pos="1140"/>
        </w:tabs>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Na przestrzeni dekad zmieniały się sposoby zarządzania w biznesie i administracji, a co za tym idzie</w:t>
      </w:r>
      <w:r w:rsidR="00BC1C4F" w:rsidRPr="00864930">
        <w:rPr>
          <w:rFonts w:asciiTheme="minorHAnsi" w:hAnsiTheme="minorHAnsi" w:cstheme="minorHAnsi"/>
          <w:sz w:val="22"/>
          <w:szCs w:val="22"/>
        </w:rPr>
        <w:t xml:space="preserve">, jaka rolę odgrywa </w:t>
      </w:r>
      <w:r w:rsidR="00743C7B" w:rsidRPr="00864930">
        <w:rPr>
          <w:rFonts w:asciiTheme="minorHAnsi" w:hAnsiTheme="minorHAnsi" w:cstheme="minorHAnsi"/>
          <w:sz w:val="22"/>
          <w:szCs w:val="22"/>
        </w:rPr>
        <w:t xml:space="preserve">w takim systemie </w:t>
      </w:r>
      <w:r w:rsidRPr="00864930">
        <w:rPr>
          <w:rFonts w:asciiTheme="minorHAnsi" w:hAnsiTheme="minorHAnsi" w:cstheme="minorHAnsi"/>
          <w:sz w:val="22"/>
          <w:szCs w:val="22"/>
        </w:rPr>
        <w:t>jednostk</w:t>
      </w:r>
      <w:r w:rsidR="00BC1C4F" w:rsidRPr="00864930">
        <w:rPr>
          <w:rFonts w:asciiTheme="minorHAnsi" w:hAnsiTheme="minorHAnsi" w:cstheme="minorHAnsi"/>
          <w:sz w:val="22"/>
          <w:szCs w:val="22"/>
        </w:rPr>
        <w:t>a</w:t>
      </w:r>
      <w:r w:rsidRPr="00864930">
        <w:rPr>
          <w:rFonts w:asciiTheme="minorHAnsi" w:hAnsiTheme="minorHAnsi" w:cstheme="minorHAnsi"/>
          <w:sz w:val="22"/>
          <w:szCs w:val="22"/>
        </w:rPr>
        <w:t xml:space="preserve"> </w:t>
      </w:r>
      <w:r w:rsidR="00BC1C4F" w:rsidRPr="00864930">
        <w:rPr>
          <w:rFonts w:asciiTheme="minorHAnsi" w:hAnsiTheme="minorHAnsi" w:cstheme="minorHAnsi"/>
          <w:sz w:val="22"/>
          <w:szCs w:val="22"/>
        </w:rPr>
        <w:t>ludzka</w:t>
      </w:r>
      <w:r w:rsidRPr="00864930">
        <w:rPr>
          <w:rFonts w:asciiTheme="minorHAnsi" w:hAnsiTheme="minorHAnsi" w:cstheme="minorHAnsi"/>
          <w:sz w:val="22"/>
          <w:szCs w:val="22"/>
        </w:rPr>
        <w:t xml:space="preserve">. </w:t>
      </w:r>
      <w:r w:rsidR="00743C7B" w:rsidRPr="00864930">
        <w:rPr>
          <w:rFonts w:asciiTheme="minorHAnsi" w:hAnsiTheme="minorHAnsi" w:cstheme="minorHAnsi"/>
          <w:sz w:val="22"/>
          <w:szCs w:val="22"/>
        </w:rPr>
        <w:t>Ponieważ</w:t>
      </w:r>
      <w:r w:rsidRPr="00864930">
        <w:rPr>
          <w:rFonts w:asciiTheme="minorHAnsi" w:hAnsiTheme="minorHAnsi" w:cstheme="minorHAnsi"/>
          <w:sz w:val="22"/>
          <w:szCs w:val="22"/>
        </w:rPr>
        <w:t xml:space="preserve"> koncentr</w:t>
      </w:r>
      <w:r w:rsidR="00743C7B" w:rsidRPr="00864930">
        <w:rPr>
          <w:rFonts w:asciiTheme="minorHAnsi" w:hAnsiTheme="minorHAnsi" w:cstheme="minorHAnsi"/>
          <w:sz w:val="22"/>
          <w:szCs w:val="22"/>
        </w:rPr>
        <w:t>owano się</w:t>
      </w:r>
      <w:r w:rsidRPr="00864930">
        <w:rPr>
          <w:rFonts w:asciiTheme="minorHAnsi" w:hAnsiTheme="minorHAnsi" w:cstheme="minorHAnsi"/>
          <w:sz w:val="22"/>
          <w:szCs w:val="22"/>
        </w:rPr>
        <w:t xml:space="preserve"> na wynikach, coraz mniejszą rolę w strukturach organizacyjnych pełnił człowiek </w:t>
      </w:r>
      <w:r w:rsidR="00743C7B" w:rsidRPr="00864930">
        <w:rPr>
          <w:rFonts w:asciiTheme="minorHAnsi" w:hAnsiTheme="minorHAnsi" w:cstheme="minorHAnsi"/>
          <w:sz w:val="22"/>
          <w:szCs w:val="22"/>
        </w:rPr>
        <w:t>co</w:t>
      </w:r>
      <w:r w:rsidRPr="00864930">
        <w:rPr>
          <w:rFonts w:asciiTheme="minorHAnsi" w:hAnsiTheme="minorHAnsi" w:cstheme="minorHAnsi"/>
          <w:sz w:val="22"/>
          <w:szCs w:val="22"/>
        </w:rPr>
        <w:t xml:space="preserve"> w </w:t>
      </w:r>
      <w:r w:rsidR="00743C7B" w:rsidRPr="00864930">
        <w:rPr>
          <w:rFonts w:asciiTheme="minorHAnsi" w:hAnsiTheme="minorHAnsi" w:cstheme="minorHAnsi"/>
          <w:sz w:val="22"/>
          <w:szCs w:val="22"/>
        </w:rPr>
        <w:t xml:space="preserve">końcowym </w:t>
      </w:r>
      <w:r w:rsidRPr="00864930">
        <w:rPr>
          <w:rFonts w:asciiTheme="minorHAnsi" w:hAnsiTheme="minorHAnsi" w:cstheme="minorHAnsi"/>
          <w:sz w:val="22"/>
          <w:szCs w:val="22"/>
        </w:rPr>
        <w:t>efekcie zwiększył</w:t>
      </w:r>
      <w:r w:rsidR="00743C7B" w:rsidRPr="00864930">
        <w:rPr>
          <w:rFonts w:asciiTheme="minorHAnsi" w:hAnsiTheme="minorHAnsi" w:cstheme="minorHAnsi"/>
          <w:sz w:val="22"/>
          <w:szCs w:val="22"/>
        </w:rPr>
        <w:t>o</w:t>
      </w:r>
      <w:r w:rsidRPr="00864930">
        <w:rPr>
          <w:rFonts w:asciiTheme="minorHAnsi" w:hAnsiTheme="minorHAnsi" w:cstheme="minorHAnsi"/>
          <w:sz w:val="22"/>
          <w:szCs w:val="22"/>
        </w:rPr>
        <w:t xml:space="preserve"> skal</w:t>
      </w:r>
      <w:r w:rsidR="00743C7B" w:rsidRPr="00864930">
        <w:rPr>
          <w:rFonts w:asciiTheme="minorHAnsi" w:hAnsiTheme="minorHAnsi" w:cstheme="minorHAnsi"/>
          <w:sz w:val="22"/>
          <w:szCs w:val="22"/>
        </w:rPr>
        <w:t>ę</w:t>
      </w:r>
      <w:r w:rsidRPr="00864930">
        <w:rPr>
          <w:rFonts w:asciiTheme="minorHAnsi" w:hAnsiTheme="minorHAnsi" w:cstheme="minorHAnsi"/>
          <w:sz w:val="22"/>
          <w:szCs w:val="22"/>
        </w:rPr>
        <w:t xml:space="preserve"> wykluczenia społecznego. </w:t>
      </w:r>
      <w:r w:rsidR="00743C7B" w:rsidRPr="00864930">
        <w:rPr>
          <w:rFonts w:asciiTheme="minorHAnsi" w:hAnsiTheme="minorHAnsi" w:cstheme="minorHAnsi"/>
          <w:sz w:val="22"/>
          <w:szCs w:val="22"/>
        </w:rPr>
        <w:t>Wzrost tychże</w:t>
      </w:r>
      <w:r w:rsidRPr="00864930">
        <w:rPr>
          <w:rFonts w:asciiTheme="minorHAnsi" w:hAnsiTheme="minorHAnsi" w:cstheme="minorHAnsi"/>
          <w:sz w:val="22"/>
          <w:szCs w:val="22"/>
        </w:rPr>
        <w:t xml:space="preserve"> nierówności społecznych wpłynęło na konieczność </w:t>
      </w:r>
      <w:r w:rsidR="00743C7B" w:rsidRPr="00864930">
        <w:rPr>
          <w:rFonts w:asciiTheme="minorHAnsi" w:hAnsiTheme="minorHAnsi" w:cstheme="minorHAnsi"/>
          <w:sz w:val="22"/>
          <w:szCs w:val="22"/>
        </w:rPr>
        <w:t xml:space="preserve">podejmowania </w:t>
      </w:r>
      <w:r w:rsidRPr="00864930">
        <w:rPr>
          <w:rFonts w:asciiTheme="minorHAnsi" w:hAnsiTheme="minorHAnsi" w:cstheme="minorHAnsi"/>
          <w:sz w:val="22"/>
          <w:szCs w:val="22"/>
        </w:rPr>
        <w:t xml:space="preserve">oddolnych działań przez środowiska </w:t>
      </w:r>
      <w:r w:rsidR="00743C7B" w:rsidRPr="00864930">
        <w:rPr>
          <w:rFonts w:asciiTheme="minorHAnsi" w:hAnsiTheme="minorHAnsi" w:cstheme="minorHAnsi"/>
          <w:sz w:val="22"/>
          <w:szCs w:val="22"/>
        </w:rPr>
        <w:t xml:space="preserve">nimi </w:t>
      </w:r>
      <w:r w:rsidRPr="00864930">
        <w:rPr>
          <w:rFonts w:asciiTheme="minorHAnsi" w:hAnsiTheme="minorHAnsi" w:cstheme="minorHAnsi"/>
          <w:sz w:val="22"/>
          <w:szCs w:val="22"/>
        </w:rPr>
        <w:t xml:space="preserve">dotknięte, </w:t>
      </w:r>
      <w:r w:rsidR="00743C7B" w:rsidRPr="00864930">
        <w:rPr>
          <w:rFonts w:asciiTheme="minorHAnsi" w:hAnsiTheme="minorHAnsi" w:cstheme="minorHAnsi"/>
          <w:sz w:val="22"/>
          <w:szCs w:val="22"/>
        </w:rPr>
        <w:t xml:space="preserve">co dało początek </w:t>
      </w:r>
      <w:r w:rsidRPr="00864930">
        <w:rPr>
          <w:rFonts w:asciiTheme="minorHAnsi" w:hAnsiTheme="minorHAnsi" w:cstheme="minorHAnsi"/>
          <w:sz w:val="22"/>
          <w:szCs w:val="22"/>
        </w:rPr>
        <w:t>ruch</w:t>
      </w:r>
      <w:r w:rsidR="00743C7B" w:rsidRPr="00864930">
        <w:rPr>
          <w:rFonts w:asciiTheme="minorHAnsi" w:hAnsiTheme="minorHAnsi" w:cstheme="minorHAnsi"/>
          <w:sz w:val="22"/>
          <w:szCs w:val="22"/>
        </w:rPr>
        <w:t>owi</w:t>
      </w:r>
      <w:r w:rsidRPr="00864930">
        <w:rPr>
          <w:rFonts w:asciiTheme="minorHAnsi" w:hAnsiTheme="minorHAnsi" w:cstheme="minorHAnsi"/>
          <w:sz w:val="22"/>
          <w:szCs w:val="22"/>
        </w:rPr>
        <w:t xml:space="preserve"> spółdzielcz</w:t>
      </w:r>
      <w:r w:rsidR="00743C7B" w:rsidRPr="00864930">
        <w:rPr>
          <w:rFonts w:asciiTheme="minorHAnsi" w:hAnsiTheme="minorHAnsi" w:cstheme="minorHAnsi"/>
          <w:sz w:val="22"/>
          <w:szCs w:val="22"/>
        </w:rPr>
        <w:t>emu</w:t>
      </w:r>
      <w:r w:rsidRPr="00864930">
        <w:rPr>
          <w:rFonts w:asciiTheme="minorHAnsi" w:hAnsiTheme="minorHAnsi" w:cstheme="minorHAnsi"/>
          <w:sz w:val="22"/>
          <w:szCs w:val="22"/>
        </w:rPr>
        <w:t xml:space="preserve">, </w:t>
      </w:r>
      <w:r w:rsidR="00743C7B" w:rsidRPr="00864930">
        <w:rPr>
          <w:rFonts w:asciiTheme="minorHAnsi" w:hAnsiTheme="minorHAnsi" w:cstheme="minorHAnsi"/>
          <w:sz w:val="22"/>
          <w:szCs w:val="22"/>
        </w:rPr>
        <w:t xml:space="preserve">który </w:t>
      </w:r>
      <w:r w:rsidRPr="00864930">
        <w:rPr>
          <w:rFonts w:asciiTheme="minorHAnsi" w:hAnsiTheme="minorHAnsi" w:cstheme="minorHAnsi"/>
          <w:sz w:val="22"/>
          <w:szCs w:val="22"/>
        </w:rPr>
        <w:t>umożliwi</w:t>
      </w:r>
      <w:r w:rsidR="00743C7B" w:rsidRPr="00864930">
        <w:rPr>
          <w:rFonts w:asciiTheme="minorHAnsi" w:hAnsiTheme="minorHAnsi" w:cstheme="minorHAnsi"/>
          <w:sz w:val="22"/>
          <w:szCs w:val="22"/>
        </w:rPr>
        <w:t>ł</w:t>
      </w:r>
      <w:r w:rsidRPr="00864930">
        <w:rPr>
          <w:rFonts w:asciiTheme="minorHAnsi" w:hAnsiTheme="minorHAnsi" w:cstheme="minorHAnsi"/>
          <w:sz w:val="22"/>
          <w:szCs w:val="22"/>
        </w:rPr>
        <w:t xml:space="preserve"> całym grupom społecznym zaspokoić podstawowe potrzeby</w:t>
      </w:r>
      <w:r w:rsidR="00743C7B" w:rsidRPr="00864930">
        <w:rPr>
          <w:rFonts w:asciiTheme="minorHAnsi" w:hAnsiTheme="minorHAnsi" w:cstheme="minorHAnsi"/>
          <w:sz w:val="22"/>
          <w:szCs w:val="22"/>
        </w:rPr>
        <w:t>, gdyż w</w:t>
      </w:r>
      <w:r w:rsidR="000F2CC3">
        <w:rPr>
          <w:rFonts w:asciiTheme="minorHAnsi" w:hAnsiTheme="minorHAnsi" w:cstheme="minorHAnsi"/>
          <w:sz w:val="22"/>
          <w:szCs w:val="22"/>
        </w:rPr>
        <w:t> </w:t>
      </w:r>
      <w:r w:rsidR="00743C7B" w:rsidRPr="00864930">
        <w:rPr>
          <w:rFonts w:asciiTheme="minorHAnsi" w:hAnsiTheme="minorHAnsi" w:cstheme="minorHAnsi"/>
          <w:sz w:val="22"/>
          <w:szCs w:val="22"/>
        </w:rPr>
        <w:t xml:space="preserve">tym przypadku istotna była </w:t>
      </w:r>
      <w:r w:rsidRPr="00864930">
        <w:rPr>
          <w:rFonts w:asciiTheme="minorHAnsi" w:hAnsiTheme="minorHAnsi" w:cstheme="minorHAnsi"/>
          <w:sz w:val="22"/>
          <w:szCs w:val="22"/>
        </w:rPr>
        <w:t>podmiotowość jednostki oraz wartość pracy indywidualnej. Ówczesne przesłanki umożliwiły wykreowanie się ekonomii społecznej znanej obecnie, czyli ekonomii skoncentrowanej na jednostce i oddziaływaniu społecznym, zarządzanej w sposób autonomiczny i</w:t>
      </w:r>
      <w:r w:rsidR="000F2CC3">
        <w:rPr>
          <w:rFonts w:asciiTheme="minorHAnsi" w:hAnsiTheme="minorHAnsi" w:cstheme="minorHAnsi"/>
          <w:sz w:val="22"/>
          <w:szCs w:val="22"/>
        </w:rPr>
        <w:t> </w:t>
      </w:r>
      <w:r w:rsidRPr="00864930">
        <w:rPr>
          <w:rFonts w:asciiTheme="minorHAnsi" w:hAnsiTheme="minorHAnsi" w:cstheme="minorHAnsi"/>
          <w:sz w:val="22"/>
          <w:szCs w:val="22"/>
        </w:rPr>
        <w:t>partycypacyjny oraz wykazującej nadrzędność świadczenia usług dla członków, pracowników lub wspólnoty ponad bezwzględnym zyskiem.</w:t>
      </w:r>
      <w:r w:rsidRPr="00864930">
        <w:rPr>
          <w:rStyle w:val="Odwoanieprzypisudolnego"/>
          <w:rFonts w:asciiTheme="minorHAnsi" w:hAnsiTheme="minorHAnsi" w:cstheme="minorHAnsi"/>
          <w:sz w:val="22"/>
          <w:szCs w:val="22"/>
        </w:rPr>
        <w:footnoteReference w:id="47"/>
      </w:r>
    </w:p>
    <w:p w14:paraId="34D92F59" w14:textId="70846739" w:rsidR="001B09ED" w:rsidRPr="00864930" w:rsidRDefault="001B09ED" w:rsidP="00383987">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Obecnie rozwijający się sektor ekonomii społecznej wpisuje się zarówno w politykę gospodarczą, poprzez wzmacnianie przedsiębiorczości mieszkańców gmin i powiatów oraz konkurencyjności lokalnych podmiotów, jak i politykę społeczną, gdyż odpowiednie wykorzystanie potencjału PES umożliwia aktywizację zawodową, rozwój turystyki, kultury, czy mieszkalnictwa, a także reintegrację osób zagrożonych wykluczeniem społecznym.</w:t>
      </w:r>
      <w:r w:rsidRPr="00864930">
        <w:rPr>
          <w:rStyle w:val="Odwoanieprzypisudolnego"/>
          <w:rFonts w:asciiTheme="minorHAnsi" w:hAnsiTheme="minorHAnsi" w:cstheme="minorHAnsi"/>
          <w:sz w:val="22"/>
          <w:szCs w:val="22"/>
        </w:rPr>
        <w:footnoteReference w:id="48"/>
      </w:r>
      <w:r w:rsidRPr="00864930">
        <w:rPr>
          <w:rFonts w:asciiTheme="minorHAnsi" w:hAnsiTheme="minorHAnsi" w:cstheme="minorHAnsi"/>
          <w:sz w:val="22"/>
          <w:szCs w:val="22"/>
        </w:rPr>
        <w:t xml:space="preserve"> </w:t>
      </w:r>
    </w:p>
    <w:p w14:paraId="0AFA450C" w14:textId="028FF792" w:rsidR="001B09ED" w:rsidRPr="00864930" w:rsidRDefault="001B09ED" w:rsidP="00383987">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Ekonomia społeczna prowadzona jest przez szereg podmiotów, wśród których znajdują się organizacje pozarządowe wskazane w art. 3 ust. 2 ustawy o działalności pożytku publicznego i</w:t>
      </w:r>
      <w:r w:rsidR="000F2CC3">
        <w:rPr>
          <w:rFonts w:asciiTheme="minorHAnsi" w:hAnsiTheme="minorHAnsi" w:cstheme="minorHAnsi"/>
          <w:sz w:val="22"/>
          <w:szCs w:val="22"/>
        </w:rPr>
        <w:t> </w:t>
      </w:r>
      <w:r w:rsidRPr="00864930">
        <w:rPr>
          <w:rFonts w:asciiTheme="minorHAnsi" w:hAnsiTheme="minorHAnsi" w:cstheme="minorHAnsi"/>
          <w:sz w:val="22"/>
          <w:szCs w:val="22"/>
        </w:rPr>
        <w:t xml:space="preserve">wolontariacie, tj. stowarzyszenia, fundacje i prowadzone przez nie jednostki reintegracyjne, a także w art. 3 ust. 3, w tym spółdzielnie socjalne, spółki non profit, stowarzyszenia jednostek samorządu terytorialnego, itp. </w:t>
      </w:r>
    </w:p>
    <w:p w14:paraId="44A8837B" w14:textId="300ED57B" w:rsidR="009607CE" w:rsidRPr="00864930" w:rsidRDefault="001B09ED" w:rsidP="00383987">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Wśród podmiotów ekonomii społecznej wyszczególnia się podmioty ekonomii solidarnej, których celem działania jest w szczególności aktywizacja zawodowa i integracja społeczna, w tym reintegracja zawodowa i społeczna osób zagrożonych wykluczeniem społecznym oraz rehabilitacja społeczna i zawodowa osób z niepełnosprawnościami</w:t>
      </w:r>
      <w:r w:rsidR="005451B4" w:rsidRPr="00864930">
        <w:rPr>
          <w:rFonts w:asciiTheme="minorHAnsi" w:hAnsiTheme="minorHAnsi" w:cstheme="minorHAnsi"/>
          <w:sz w:val="22"/>
          <w:szCs w:val="22"/>
        </w:rPr>
        <w:t>, takie jak: spółdzielnie socjalne, zakłady pracy chronionej, przedsiębiorstwa społeczne, jednostki reintegracyjne, spółdzielnie inwalidów i</w:t>
      </w:r>
      <w:r w:rsidR="000F2CC3">
        <w:rPr>
          <w:rFonts w:asciiTheme="minorHAnsi" w:hAnsiTheme="minorHAnsi" w:cstheme="minorHAnsi"/>
          <w:sz w:val="22"/>
          <w:szCs w:val="22"/>
        </w:rPr>
        <w:t> </w:t>
      </w:r>
      <w:r w:rsidR="005451B4" w:rsidRPr="00864930">
        <w:rPr>
          <w:rFonts w:asciiTheme="minorHAnsi" w:hAnsiTheme="minorHAnsi" w:cstheme="minorHAnsi"/>
          <w:sz w:val="22"/>
          <w:szCs w:val="22"/>
        </w:rPr>
        <w:t>niewidomych.</w:t>
      </w:r>
    </w:p>
    <w:p w14:paraId="1A9F7D62" w14:textId="7EB65CF9" w:rsidR="001B09ED" w:rsidRPr="00864930" w:rsidRDefault="001B09ED" w:rsidP="005451B4">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Podmioty ekonomii społecznej prowadzą szeroką działalność na rzecz lokalnej społeczności i</w:t>
      </w:r>
      <w:r w:rsidR="000F2CC3">
        <w:rPr>
          <w:rFonts w:asciiTheme="minorHAnsi" w:hAnsiTheme="minorHAnsi" w:cstheme="minorHAnsi"/>
          <w:sz w:val="22"/>
          <w:szCs w:val="22"/>
        </w:rPr>
        <w:t> </w:t>
      </w:r>
      <w:r w:rsidRPr="00864930">
        <w:rPr>
          <w:rFonts w:asciiTheme="minorHAnsi" w:hAnsiTheme="minorHAnsi" w:cstheme="minorHAnsi"/>
          <w:sz w:val="22"/>
          <w:szCs w:val="22"/>
        </w:rPr>
        <w:t>grup zagrożonych lub doświadczających wykluczenia społecznego. Doświadczenie wynikające z</w:t>
      </w:r>
      <w:r w:rsidR="000F2CC3">
        <w:rPr>
          <w:rFonts w:asciiTheme="minorHAnsi" w:hAnsiTheme="minorHAnsi" w:cstheme="minorHAnsi"/>
          <w:sz w:val="22"/>
          <w:szCs w:val="22"/>
        </w:rPr>
        <w:t> </w:t>
      </w:r>
      <w:r w:rsidRPr="00864930">
        <w:rPr>
          <w:rFonts w:asciiTheme="minorHAnsi" w:hAnsiTheme="minorHAnsi" w:cstheme="minorHAnsi"/>
          <w:sz w:val="22"/>
          <w:szCs w:val="22"/>
        </w:rPr>
        <w:t xml:space="preserve">podejmowanych działań umacnia przyzwolenie tych podmiotów do powzięcia części </w:t>
      </w:r>
      <w:r w:rsidRPr="00864930">
        <w:rPr>
          <w:rFonts w:asciiTheme="minorHAnsi" w:hAnsiTheme="minorHAnsi" w:cstheme="minorHAnsi"/>
          <w:sz w:val="22"/>
          <w:szCs w:val="22"/>
        </w:rPr>
        <w:lastRenderedPageBreak/>
        <w:t>odpowiedzialności za kierunek i kształt lokalnej polityki społecznej. W dotychczasowych praktykach wiodącą formą współpracy międzyinstytucjonalnej w tym obszarze było zlecanie zadań publicznych oraz usług społecznych odpowiednim fundacjom i stowarzyszeniom, niemniej wraz z rozwojem sektora ES zasadne jest włączenie wszystkich jego podmiotów do tworzenia lokalnych rozwiązań, w tym w</w:t>
      </w:r>
      <w:r w:rsidR="000F2CC3">
        <w:rPr>
          <w:rFonts w:asciiTheme="minorHAnsi" w:hAnsiTheme="minorHAnsi" w:cstheme="minorHAnsi"/>
          <w:sz w:val="22"/>
          <w:szCs w:val="22"/>
        </w:rPr>
        <w:t> </w:t>
      </w:r>
      <w:r w:rsidRPr="00864930">
        <w:rPr>
          <w:rFonts w:asciiTheme="minorHAnsi" w:hAnsiTheme="minorHAnsi" w:cstheme="minorHAnsi"/>
          <w:sz w:val="22"/>
          <w:szCs w:val="22"/>
        </w:rPr>
        <w:t>zakresie rozpoznawania problemów społecznych, opracowywania dokumentów strategicznych, wdrażania działań i ich oceny.</w:t>
      </w:r>
    </w:p>
    <w:p w14:paraId="512E9F92" w14:textId="77777777" w:rsidR="009040C5" w:rsidRPr="00864930" w:rsidRDefault="009040C5" w:rsidP="00DA40A1">
      <w:pPr>
        <w:rPr>
          <w:rFonts w:asciiTheme="minorHAnsi" w:hAnsiTheme="minorHAnsi" w:cstheme="minorHAnsi"/>
          <w:color w:val="FF0000"/>
        </w:rPr>
      </w:pPr>
    </w:p>
    <w:p w14:paraId="3D576B15" w14:textId="17866B29" w:rsidR="009D49B8" w:rsidRPr="00864930" w:rsidRDefault="009D49B8" w:rsidP="009D49B8">
      <w:pPr>
        <w:pStyle w:val="Legenda"/>
        <w:keepNext/>
        <w:rPr>
          <w:rFonts w:asciiTheme="minorHAnsi" w:hAnsiTheme="minorHAnsi" w:cstheme="minorHAnsi"/>
          <w:sz w:val="22"/>
          <w:szCs w:val="22"/>
        </w:rPr>
      </w:pPr>
      <w:bookmarkStart w:id="44" w:name="_Toc182824315"/>
      <w:r w:rsidRPr="00864930">
        <w:rPr>
          <w:rFonts w:asciiTheme="minorHAnsi" w:hAnsiTheme="minorHAnsi" w:cstheme="minorHAnsi"/>
          <w:sz w:val="22"/>
          <w:szCs w:val="22"/>
        </w:rPr>
        <w:t xml:space="preserve">Rysunek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Rysunek \* ARABIC </w:instrText>
      </w:r>
      <w:r w:rsidRPr="00864930">
        <w:rPr>
          <w:rFonts w:asciiTheme="minorHAnsi" w:hAnsiTheme="minorHAnsi" w:cstheme="minorHAnsi"/>
          <w:sz w:val="22"/>
          <w:szCs w:val="22"/>
        </w:rPr>
        <w:fldChar w:fldCharType="separate"/>
      </w:r>
      <w:r w:rsidR="00190397">
        <w:rPr>
          <w:rFonts w:asciiTheme="minorHAnsi" w:hAnsiTheme="minorHAnsi" w:cstheme="minorHAnsi"/>
          <w:noProof/>
          <w:sz w:val="22"/>
          <w:szCs w:val="22"/>
        </w:rPr>
        <w:t>3</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Obszary współpracy międzyinstytucjonalnej</w:t>
      </w:r>
      <w:bookmarkEnd w:id="44"/>
    </w:p>
    <w:p w14:paraId="5681BC88" w14:textId="31BF9B58" w:rsidR="005451B4" w:rsidRPr="00864930" w:rsidRDefault="005451B4" w:rsidP="00DA40A1">
      <w:pPr>
        <w:rPr>
          <w:rFonts w:asciiTheme="minorHAnsi" w:hAnsiTheme="minorHAnsi" w:cstheme="minorHAnsi"/>
          <w:color w:val="FF0000"/>
        </w:rPr>
      </w:pPr>
      <w:r w:rsidRPr="00864930">
        <w:rPr>
          <w:rFonts w:asciiTheme="minorHAnsi" w:hAnsiTheme="minorHAnsi" w:cstheme="minorHAnsi"/>
          <w:noProof/>
        </w:rPr>
        <w:drawing>
          <wp:inline distT="0" distB="0" distL="0" distR="0" wp14:anchorId="0361F90D" wp14:editId="6DF41AF2">
            <wp:extent cx="5760720" cy="3240405"/>
            <wp:effectExtent l="0" t="0" r="0" b="0"/>
            <wp:docPr id="127298640"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A9ED7B1" w14:textId="77777777" w:rsidR="00052D79" w:rsidRPr="00864930" w:rsidRDefault="00052D79" w:rsidP="00DA40A1">
      <w:pPr>
        <w:rPr>
          <w:rFonts w:asciiTheme="minorHAnsi" w:hAnsiTheme="minorHAnsi" w:cstheme="minorHAnsi"/>
          <w:color w:val="FF0000"/>
        </w:rPr>
      </w:pPr>
    </w:p>
    <w:p w14:paraId="2962383E" w14:textId="6C5D6C1E" w:rsidR="005B2790" w:rsidRPr="00864930" w:rsidRDefault="001B09ED" w:rsidP="00DA40A1">
      <w:pPr>
        <w:rPr>
          <w:rFonts w:asciiTheme="minorHAnsi" w:hAnsiTheme="minorHAnsi" w:cstheme="minorHAnsi"/>
          <w:sz w:val="22"/>
          <w:szCs w:val="22"/>
        </w:rPr>
      </w:pPr>
      <w:r w:rsidRPr="00864930">
        <w:rPr>
          <w:rFonts w:asciiTheme="minorHAnsi" w:hAnsiTheme="minorHAnsi" w:cstheme="minorHAnsi"/>
          <w:i/>
          <w:iCs/>
          <w:sz w:val="22"/>
          <w:szCs w:val="22"/>
        </w:rPr>
        <w:t>Źródło: Opracowanie własne na podstawie Model współpracy administracji publicznej i organizacji pozarządowych, ISP, 2019</w:t>
      </w:r>
      <w:r w:rsidR="009D49B8" w:rsidRPr="00864930">
        <w:rPr>
          <w:rFonts w:asciiTheme="minorHAnsi" w:hAnsiTheme="minorHAnsi" w:cstheme="minorHAnsi"/>
          <w:i/>
          <w:iCs/>
          <w:sz w:val="22"/>
          <w:szCs w:val="22"/>
        </w:rPr>
        <w:t>.</w:t>
      </w:r>
    </w:p>
    <w:p w14:paraId="005F023A" w14:textId="77777777" w:rsidR="005B2790" w:rsidRPr="00864930" w:rsidRDefault="005B2790" w:rsidP="00DA40A1">
      <w:pPr>
        <w:rPr>
          <w:rFonts w:asciiTheme="minorHAnsi" w:hAnsiTheme="minorHAnsi" w:cstheme="minorHAnsi"/>
          <w:color w:val="FF0000"/>
        </w:rPr>
      </w:pPr>
    </w:p>
    <w:p w14:paraId="4F767DBE" w14:textId="5EF8E1EC" w:rsidR="009040C5" w:rsidRPr="00864930" w:rsidRDefault="009040C5" w:rsidP="003F796D">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W świetle ustawy o ekonomii społecznej rozszerzona została sfera zadań publicznych możliwych do realizacji przez organizacje pozarządowe, która dała im możliwość </w:t>
      </w:r>
      <w:r w:rsidRPr="00864930">
        <w:rPr>
          <w:rFonts w:asciiTheme="minorHAnsi" w:hAnsiTheme="minorHAnsi" w:cstheme="minorHAnsi"/>
          <w:i/>
          <w:iCs/>
          <w:sz w:val="22"/>
          <w:szCs w:val="22"/>
        </w:rPr>
        <w:t>działalności na rzecz podmiotów ekonomii społecznej i przedsiębiorstw społecznych</w:t>
      </w:r>
      <w:r w:rsidRPr="00864930">
        <w:rPr>
          <w:rFonts w:asciiTheme="minorHAnsi" w:hAnsiTheme="minorHAnsi" w:cstheme="minorHAnsi"/>
          <w:sz w:val="22"/>
          <w:szCs w:val="22"/>
        </w:rPr>
        <w:t>, z kolei ustawa o realizowaniu usług społecznych przez centrum usług społecznych uregulowała kwestie obszarów usług możliwych do</w:t>
      </w:r>
      <w:r w:rsidR="000F2CC3">
        <w:rPr>
          <w:rFonts w:asciiTheme="minorHAnsi" w:hAnsiTheme="minorHAnsi" w:cstheme="minorHAnsi"/>
          <w:sz w:val="22"/>
          <w:szCs w:val="22"/>
        </w:rPr>
        <w:t> </w:t>
      </w:r>
      <w:r w:rsidRPr="00864930">
        <w:rPr>
          <w:rFonts w:asciiTheme="minorHAnsi" w:hAnsiTheme="minorHAnsi" w:cstheme="minorHAnsi"/>
          <w:sz w:val="22"/>
          <w:szCs w:val="22"/>
        </w:rPr>
        <w:t>realizacji przez PES w ramach otwartych konkursów ofert, małych grantów oraz w oparciu o prawo zamówień publicznych. Korelacja ustawy o ekonomii społecznej, ustawy o realizowaniu usług społecznych przez centrum usług społecznych oraz o działalności pożytku publicznego i o wolontariacie kreuje obraz szerokiego spektrum działalności i inicjatyw możliwych do podjęcia przez PES w ramach realizacji zadań publicznych i usług społecznych, wśród których znajduje się 14 obszarów usług oraz 43</w:t>
      </w:r>
      <w:r w:rsidR="000F2CC3">
        <w:rPr>
          <w:rFonts w:asciiTheme="minorHAnsi" w:hAnsiTheme="minorHAnsi" w:cstheme="minorHAnsi"/>
          <w:sz w:val="22"/>
          <w:szCs w:val="22"/>
        </w:rPr>
        <w:t> </w:t>
      </w:r>
      <w:r w:rsidRPr="00864930">
        <w:rPr>
          <w:rFonts w:asciiTheme="minorHAnsi" w:hAnsiTheme="minorHAnsi" w:cstheme="minorHAnsi"/>
          <w:sz w:val="22"/>
          <w:szCs w:val="22"/>
        </w:rPr>
        <w:t xml:space="preserve">sfery zadań. Zdefiniowane poniżej usługi społeczne są ściśle związane z katalogiem zadań w ramach pożytku publicznego. </w:t>
      </w:r>
    </w:p>
    <w:p w14:paraId="54D577CB" w14:textId="575B3D2A" w:rsidR="009D49B8" w:rsidRPr="00864930" w:rsidRDefault="009D49B8" w:rsidP="009D49B8">
      <w:pPr>
        <w:pStyle w:val="Legenda"/>
        <w:keepNext/>
        <w:rPr>
          <w:rFonts w:asciiTheme="minorHAnsi" w:hAnsiTheme="minorHAnsi" w:cstheme="minorHAnsi"/>
          <w:sz w:val="22"/>
          <w:szCs w:val="22"/>
        </w:rPr>
      </w:pPr>
      <w:bookmarkStart w:id="45" w:name="_Toc182824334"/>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12</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Zakres usług społecznych oraz zadań publicznych.</w:t>
      </w:r>
      <w:bookmarkEnd w:id="45"/>
    </w:p>
    <w:tbl>
      <w:tblPr>
        <w:tblStyle w:val="Tabelalisty2akcent6"/>
        <w:tblW w:w="9116" w:type="dxa"/>
        <w:tblLayout w:type="fixed"/>
        <w:tblLook w:val="02A0" w:firstRow="1" w:lastRow="0" w:firstColumn="1" w:lastColumn="0" w:noHBand="1" w:noVBand="0"/>
      </w:tblPr>
      <w:tblGrid>
        <w:gridCol w:w="3544"/>
        <w:gridCol w:w="5572"/>
      </w:tblGrid>
      <w:tr w:rsidR="003F796D" w:rsidRPr="00864930" w14:paraId="36BC0D6B" w14:textId="77777777" w:rsidTr="003F796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44" w:type="dxa"/>
          </w:tcPr>
          <w:p w14:paraId="58188232" w14:textId="233AF384" w:rsidR="009040C5" w:rsidRPr="00864930" w:rsidRDefault="009040C5" w:rsidP="003F796D">
            <w:pPr>
              <w:jc w:val="center"/>
              <w:rPr>
                <w:rFonts w:asciiTheme="minorHAnsi" w:hAnsiTheme="minorHAnsi" w:cstheme="minorHAnsi"/>
                <w:sz w:val="22"/>
                <w:szCs w:val="22"/>
              </w:rPr>
            </w:pPr>
            <w:r w:rsidRPr="00864930">
              <w:rPr>
                <w:rFonts w:asciiTheme="minorHAnsi" w:hAnsiTheme="minorHAnsi" w:cstheme="minorHAnsi"/>
                <w:sz w:val="22"/>
                <w:szCs w:val="22"/>
              </w:rPr>
              <w:t>Katalog usług społecznych z zakresu</w:t>
            </w:r>
          </w:p>
        </w:tc>
        <w:tc>
          <w:tcPr>
            <w:cnfStyle w:val="000010000000" w:firstRow="0" w:lastRow="0" w:firstColumn="0" w:lastColumn="0" w:oddVBand="1" w:evenVBand="0" w:oddHBand="0" w:evenHBand="0" w:firstRowFirstColumn="0" w:firstRowLastColumn="0" w:lastRowFirstColumn="0" w:lastRowLastColumn="0"/>
            <w:tcW w:w="5572" w:type="dxa"/>
          </w:tcPr>
          <w:p w14:paraId="3F478B69" w14:textId="552C6567" w:rsidR="009040C5" w:rsidRPr="00864930" w:rsidRDefault="009040C5" w:rsidP="003F796D">
            <w:pPr>
              <w:jc w:val="center"/>
              <w:rPr>
                <w:rFonts w:asciiTheme="minorHAnsi" w:hAnsiTheme="minorHAnsi" w:cstheme="minorHAnsi"/>
                <w:sz w:val="22"/>
                <w:szCs w:val="22"/>
              </w:rPr>
            </w:pPr>
            <w:r w:rsidRPr="00864930">
              <w:rPr>
                <w:rFonts w:asciiTheme="minorHAnsi" w:hAnsiTheme="minorHAnsi" w:cstheme="minorHAnsi"/>
                <w:sz w:val="22"/>
                <w:szCs w:val="22"/>
              </w:rPr>
              <w:t>Zadania publiczne w obszarze</w:t>
            </w:r>
          </w:p>
        </w:tc>
      </w:tr>
      <w:tr w:rsidR="003F796D" w:rsidRPr="00864930" w14:paraId="57D40CC0" w14:textId="77777777" w:rsidTr="003F796D">
        <w:trPr>
          <w:trHeight w:val="301"/>
        </w:trPr>
        <w:tc>
          <w:tcPr>
            <w:cnfStyle w:val="001000000000" w:firstRow="0" w:lastRow="0" w:firstColumn="1" w:lastColumn="0" w:oddVBand="0" w:evenVBand="0" w:oddHBand="0" w:evenHBand="0" w:firstRowFirstColumn="0" w:firstRowLastColumn="0" w:lastRowFirstColumn="0" w:lastRowLastColumn="0"/>
            <w:tcW w:w="3544" w:type="dxa"/>
          </w:tcPr>
          <w:p w14:paraId="675B8647" w14:textId="77777777" w:rsidR="009040C5" w:rsidRPr="00864930" w:rsidRDefault="009040C5" w:rsidP="009040C5">
            <w:pPr>
              <w:rPr>
                <w:rFonts w:asciiTheme="minorHAnsi" w:hAnsiTheme="minorHAnsi" w:cstheme="minorHAnsi"/>
                <w:sz w:val="22"/>
                <w:szCs w:val="22"/>
              </w:rPr>
            </w:pPr>
            <w:r w:rsidRPr="00864930">
              <w:rPr>
                <w:rFonts w:asciiTheme="minorHAnsi" w:hAnsiTheme="minorHAnsi" w:cstheme="minorHAnsi"/>
                <w:sz w:val="22"/>
                <w:szCs w:val="22"/>
              </w:rPr>
              <w:t xml:space="preserve">polityki prorodzinnej </w:t>
            </w:r>
          </w:p>
        </w:tc>
        <w:tc>
          <w:tcPr>
            <w:cnfStyle w:val="000010000000" w:firstRow="0" w:lastRow="0" w:firstColumn="0" w:lastColumn="0" w:oddVBand="1" w:evenVBand="0" w:oddHBand="0" w:evenHBand="0" w:firstRowFirstColumn="0" w:firstRowLastColumn="0" w:lastRowFirstColumn="0" w:lastRowLastColumn="0"/>
            <w:tcW w:w="5572" w:type="dxa"/>
          </w:tcPr>
          <w:p w14:paraId="1C5DDC2B" w14:textId="30A5CA0E" w:rsidR="009040C5" w:rsidRPr="00864930" w:rsidRDefault="009040C5">
            <w:pPr>
              <w:pStyle w:val="Akapitzlist"/>
              <w:numPr>
                <w:ilvl w:val="0"/>
                <w:numId w:val="59"/>
              </w:numPr>
              <w:ind w:left="321"/>
              <w:rPr>
                <w:rFonts w:asciiTheme="minorHAnsi" w:hAnsiTheme="minorHAnsi" w:cstheme="minorHAnsi"/>
                <w:sz w:val="22"/>
                <w:szCs w:val="22"/>
              </w:rPr>
            </w:pPr>
            <w:r w:rsidRPr="00864930">
              <w:rPr>
                <w:rFonts w:asciiTheme="minorHAnsi" w:hAnsiTheme="minorHAnsi" w:cstheme="minorHAnsi"/>
                <w:sz w:val="22"/>
                <w:szCs w:val="22"/>
              </w:rPr>
              <w:t xml:space="preserve">działalności na rzecz rodziny, macierzyństwa, rodzicielstwa, upowszechniania i ochrony praw dziecka </w:t>
            </w:r>
          </w:p>
        </w:tc>
      </w:tr>
      <w:tr w:rsidR="003F796D" w:rsidRPr="00864930" w14:paraId="7C02CAEE" w14:textId="77777777" w:rsidTr="003F796D">
        <w:trPr>
          <w:trHeight w:val="468"/>
        </w:trPr>
        <w:tc>
          <w:tcPr>
            <w:cnfStyle w:val="001000000000" w:firstRow="0" w:lastRow="0" w:firstColumn="1" w:lastColumn="0" w:oddVBand="0" w:evenVBand="0" w:oddHBand="0" w:evenHBand="0" w:firstRowFirstColumn="0" w:firstRowLastColumn="0" w:lastRowFirstColumn="0" w:lastRowLastColumn="0"/>
            <w:tcW w:w="3544" w:type="dxa"/>
          </w:tcPr>
          <w:p w14:paraId="7CFA0540" w14:textId="77777777" w:rsidR="009040C5" w:rsidRPr="00864930" w:rsidRDefault="009040C5" w:rsidP="009040C5">
            <w:pPr>
              <w:rPr>
                <w:rFonts w:asciiTheme="minorHAnsi" w:hAnsiTheme="minorHAnsi" w:cstheme="minorHAnsi"/>
                <w:sz w:val="22"/>
                <w:szCs w:val="22"/>
              </w:rPr>
            </w:pPr>
            <w:r w:rsidRPr="00864930">
              <w:rPr>
                <w:rFonts w:asciiTheme="minorHAnsi" w:hAnsiTheme="minorHAnsi" w:cstheme="minorHAnsi"/>
                <w:sz w:val="22"/>
                <w:szCs w:val="22"/>
              </w:rPr>
              <w:t xml:space="preserve">wspierania rodziny </w:t>
            </w:r>
          </w:p>
        </w:tc>
        <w:tc>
          <w:tcPr>
            <w:cnfStyle w:val="000010000000" w:firstRow="0" w:lastRow="0" w:firstColumn="0" w:lastColumn="0" w:oddVBand="1" w:evenVBand="0" w:oddHBand="0" w:evenHBand="0" w:firstRowFirstColumn="0" w:firstRowLastColumn="0" w:lastRowFirstColumn="0" w:lastRowLastColumn="0"/>
            <w:tcW w:w="5572" w:type="dxa"/>
          </w:tcPr>
          <w:p w14:paraId="18B1912F" w14:textId="77777777" w:rsidR="003F796D" w:rsidRPr="00864930" w:rsidRDefault="009040C5">
            <w:pPr>
              <w:pStyle w:val="Akapitzlist"/>
              <w:numPr>
                <w:ilvl w:val="0"/>
                <w:numId w:val="60"/>
              </w:numPr>
              <w:ind w:left="321"/>
              <w:rPr>
                <w:rFonts w:asciiTheme="minorHAnsi" w:hAnsiTheme="minorHAnsi" w:cstheme="minorHAnsi"/>
                <w:sz w:val="22"/>
                <w:szCs w:val="22"/>
              </w:rPr>
            </w:pPr>
            <w:r w:rsidRPr="00864930">
              <w:rPr>
                <w:rFonts w:asciiTheme="minorHAnsi" w:hAnsiTheme="minorHAnsi" w:cstheme="minorHAnsi"/>
                <w:sz w:val="22"/>
                <w:szCs w:val="22"/>
              </w:rPr>
              <w:t>wspierania rodziny i systemu pieczy zastępczej</w:t>
            </w:r>
          </w:p>
          <w:p w14:paraId="68576677" w14:textId="1D3FE39A" w:rsidR="009040C5" w:rsidRPr="00864930" w:rsidRDefault="009040C5">
            <w:pPr>
              <w:pStyle w:val="Akapitzlist"/>
              <w:numPr>
                <w:ilvl w:val="0"/>
                <w:numId w:val="60"/>
              </w:numPr>
              <w:ind w:left="321"/>
              <w:rPr>
                <w:rFonts w:asciiTheme="minorHAnsi" w:hAnsiTheme="minorHAnsi" w:cstheme="minorHAnsi"/>
                <w:sz w:val="22"/>
                <w:szCs w:val="22"/>
              </w:rPr>
            </w:pPr>
            <w:r w:rsidRPr="00864930">
              <w:rPr>
                <w:rFonts w:asciiTheme="minorHAnsi" w:hAnsiTheme="minorHAnsi" w:cstheme="minorHAnsi"/>
                <w:sz w:val="22"/>
                <w:szCs w:val="22"/>
              </w:rPr>
              <w:t xml:space="preserve">działalności na rzecz dzieci i młodzieży, w tym wypoczynku dzieci i młodzieży </w:t>
            </w:r>
          </w:p>
        </w:tc>
      </w:tr>
      <w:tr w:rsidR="003F796D" w:rsidRPr="00864930" w14:paraId="182CE0A4" w14:textId="77777777" w:rsidTr="003F796D">
        <w:trPr>
          <w:trHeight w:val="104"/>
        </w:trPr>
        <w:tc>
          <w:tcPr>
            <w:cnfStyle w:val="001000000000" w:firstRow="0" w:lastRow="0" w:firstColumn="1" w:lastColumn="0" w:oddVBand="0" w:evenVBand="0" w:oddHBand="0" w:evenHBand="0" w:firstRowFirstColumn="0" w:firstRowLastColumn="0" w:lastRowFirstColumn="0" w:lastRowLastColumn="0"/>
            <w:tcW w:w="3544" w:type="dxa"/>
          </w:tcPr>
          <w:p w14:paraId="122FF54A" w14:textId="77777777" w:rsidR="009040C5" w:rsidRPr="00864930" w:rsidRDefault="009040C5" w:rsidP="009040C5">
            <w:pPr>
              <w:rPr>
                <w:rFonts w:asciiTheme="minorHAnsi" w:hAnsiTheme="minorHAnsi" w:cstheme="minorHAnsi"/>
                <w:sz w:val="22"/>
                <w:szCs w:val="22"/>
              </w:rPr>
            </w:pPr>
            <w:r w:rsidRPr="00864930">
              <w:rPr>
                <w:rFonts w:asciiTheme="minorHAnsi" w:hAnsiTheme="minorHAnsi" w:cstheme="minorHAnsi"/>
                <w:sz w:val="22"/>
                <w:szCs w:val="22"/>
              </w:rPr>
              <w:t xml:space="preserve">systemu pieczy zastępczej </w:t>
            </w:r>
          </w:p>
        </w:tc>
        <w:tc>
          <w:tcPr>
            <w:cnfStyle w:val="000010000000" w:firstRow="0" w:lastRow="0" w:firstColumn="0" w:lastColumn="0" w:oddVBand="1" w:evenVBand="0" w:oddHBand="0" w:evenHBand="0" w:firstRowFirstColumn="0" w:firstRowLastColumn="0" w:lastRowFirstColumn="0" w:lastRowLastColumn="0"/>
            <w:tcW w:w="5572" w:type="dxa"/>
          </w:tcPr>
          <w:p w14:paraId="0C64F58D" w14:textId="0644E208" w:rsidR="009040C5" w:rsidRPr="00864930" w:rsidRDefault="009040C5">
            <w:pPr>
              <w:pStyle w:val="Akapitzlist"/>
              <w:numPr>
                <w:ilvl w:val="0"/>
                <w:numId w:val="61"/>
              </w:numPr>
              <w:ind w:left="321"/>
              <w:rPr>
                <w:rFonts w:asciiTheme="minorHAnsi" w:hAnsiTheme="minorHAnsi" w:cstheme="minorHAnsi"/>
                <w:sz w:val="22"/>
                <w:szCs w:val="22"/>
              </w:rPr>
            </w:pPr>
            <w:r w:rsidRPr="00864930">
              <w:rPr>
                <w:rFonts w:asciiTheme="minorHAnsi" w:hAnsiTheme="minorHAnsi" w:cstheme="minorHAnsi"/>
                <w:sz w:val="22"/>
                <w:szCs w:val="22"/>
              </w:rPr>
              <w:t xml:space="preserve">wspierania rodziny i systemu pieczy zastępczej </w:t>
            </w:r>
          </w:p>
        </w:tc>
      </w:tr>
      <w:tr w:rsidR="003F796D" w:rsidRPr="00864930" w14:paraId="28C96810" w14:textId="77777777" w:rsidTr="003F796D">
        <w:trPr>
          <w:trHeight w:val="468"/>
        </w:trPr>
        <w:tc>
          <w:tcPr>
            <w:cnfStyle w:val="001000000000" w:firstRow="0" w:lastRow="0" w:firstColumn="1" w:lastColumn="0" w:oddVBand="0" w:evenVBand="0" w:oddHBand="0" w:evenHBand="0" w:firstRowFirstColumn="0" w:firstRowLastColumn="0" w:lastRowFirstColumn="0" w:lastRowLastColumn="0"/>
            <w:tcW w:w="3544" w:type="dxa"/>
          </w:tcPr>
          <w:p w14:paraId="0CB2B2D2" w14:textId="77777777" w:rsidR="009040C5" w:rsidRPr="00864930" w:rsidRDefault="009040C5" w:rsidP="009040C5">
            <w:pPr>
              <w:rPr>
                <w:rFonts w:asciiTheme="minorHAnsi" w:hAnsiTheme="minorHAnsi" w:cstheme="minorHAnsi"/>
                <w:sz w:val="22"/>
                <w:szCs w:val="22"/>
              </w:rPr>
            </w:pPr>
            <w:r w:rsidRPr="00864930">
              <w:rPr>
                <w:rFonts w:asciiTheme="minorHAnsi" w:hAnsiTheme="minorHAnsi" w:cstheme="minorHAnsi"/>
                <w:sz w:val="22"/>
                <w:szCs w:val="22"/>
              </w:rPr>
              <w:t xml:space="preserve">pomocy społecznej </w:t>
            </w:r>
          </w:p>
        </w:tc>
        <w:tc>
          <w:tcPr>
            <w:cnfStyle w:val="000010000000" w:firstRow="0" w:lastRow="0" w:firstColumn="0" w:lastColumn="0" w:oddVBand="1" w:evenVBand="0" w:oddHBand="0" w:evenHBand="0" w:firstRowFirstColumn="0" w:firstRowLastColumn="0" w:lastRowFirstColumn="0" w:lastRowLastColumn="0"/>
            <w:tcW w:w="5572" w:type="dxa"/>
          </w:tcPr>
          <w:p w14:paraId="06849EB6" w14:textId="1B9FF18C" w:rsidR="009040C5" w:rsidRPr="00864930" w:rsidRDefault="009040C5">
            <w:pPr>
              <w:pStyle w:val="Akapitzlist"/>
              <w:numPr>
                <w:ilvl w:val="0"/>
                <w:numId w:val="61"/>
              </w:numPr>
              <w:ind w:left="321"/>
              <w:rPr>
                <w:rFonts w:asciiTheme="minorHAnsi" w:hAnsiTheme="minorHAnsi" w:cstheme="minorHAnsi"/>
                <w:sz w:val="22"/>
                <w:szCs w:val="22"/>
              </w:rPr>
            </w:pPr>
            <w:r w:rsidRPr="00864930">
              <w:rPr>
                <w:rFonts w:asciiTheme="minorHAnsi" w:hAnsiTheme="minorHAnsi" w:cstheme="minorHAnsi"/>
                <w:sz w:val="22"/>
                <w:szCs w:val="22"/>
              </w:rPr>
              <w:t xml:space="preserve">pomocy społecznej, w tym pomocy rodzinom i osobom w trudnej sytuacji życiowej oraz wyrównywania szans tych rodzin i osób </w:t>
            </w:r>
          </w:p>
        </w:tc>
      </w:tr>
      <w:tr w:rsidR="003F796D" w:rsidRPr="00864930" w14:paraId="08737D07" w14:textId="77777777" w:rsidTr="003F796D">
        <w:trPr>
          <w:trHeight w:val="301"/>
        </w:trPr>
        <w:tc>
          <w:tcPr>
            <w:cnfStyle w:val="001000000000" w:firstRow="0" w:lastRow="0" w:firstColumn="1" w:lastColumn="0" w:oddVBand="0" w:evenVBand="0" w:oddHBand="0" w:evenHBand="0" w:firstRowFirstColumn="0" w:firstRowLastColumn="0" w:lastRowFirstColumn="0" w:lastRowLastColumn="0"/>
            <w:tcW w:w="3544" w:type="dxa"/>
          </w:tcPr>
          <w:p w14:paraId="51A9ED47" w14:textId="77777777" w:rsidR="009040C5" w:rsidRPr="00864930" w:rsidRDefault="009040C5" w:rsidP="009040C5">
            <w:pPr>
              <w:rPr>
                <w:rFonts w:asciiTheme="minorHAnsi" w:hAnsiTheme="minorHAnsi" w:cstheme="minorHAnsi"/>
                <w:sz w:val="22"/>
                <w:szCs w:val="22"/>
              </w:rPr>
            </w:pPr>
            <w:r w:rsidRPr="00864930">
              <w:rPr>
                <w:rFonts w:asciiTheme="minorHAnsi" w:hAnsiTheme="minorHAnsi" w:cstheme="minorHAnsi"/>
                <w:sz w:val="22"/>
                <w:szCs w:val="22"/>
              </w:rPr>
              <w:t xml:space="preserve">promocji i ochrony zdrowia </w:t>
            </w:r>
          </w:p>
        </w:tc>
        <w:tc>
          <w:tcPr>
            <w:cnfStyle w:val="000010000000" w:firstRow="0" w:lastRow="0" w:firstColumn="0" w:lastColumn="0" w:oddVBand="1" w:evenVBand="0" w:oddHBand="0" w:evenHBand="0" w:firstRowFirstColumn="0" w:firstRowLastColumn="0" w:lastRowFirstColumn="0" w:lastRowLastColumn="0"/>
            <w:tcW w:w="5572" w:type="dxa"/>
          </w:tcPr>
          <w:p w14:paraId="5E309290" w14:textId="62025AE1" w:rsidR="009040C5" w:rsidRPr="00864930" w:rsidRDefault="009040C5">
            <w:pPr>
              <w:pStyle w:val="Akapitzlist"/>
              <w:numPr>
                <w:ilvl w:val="0"/>
                <w:numId w:val="61"/>
              </w:numPr>
              <w:ind w:left="321"/>
              <w:rPr>
                <w:rFonts w:asciiTheme="minorHAnsi" w:hAnsiTheme="minorHAnsi" w:cstheme="minorHAnsi"/>
                <w:sz w:val="22"/>
                <w:szCs w:val="22"/>
              </w:rPr>
            </w:pPr>
            <w:r w:rsidRPr="00864930">
              <w:rPr>
                <w:rFonts w:asciiTheme="minorHAnsi" w:hAnsiTheme="minorHAnsi" w:cstheme="minorHAnsi"/>
                <w:sz w:val="22"/>
                <w:szCs w:val="22"/>
              </w:rPr>
              <w:t xml:space="preserve">ochrony i promocji zdrowia, w tym działalności leczniczej </w:t>
            </w:r>
          </w:p>
        </w:tc>
      </w:tr>
      <w:tr w:rsidR="003F796D" w:rsidRPr="00864930" w14:paraId="6FF7D207" w14:textId="77777777" w:rsidTr="003F796D">
        <w:trPr>
          <w:trHeight w:val="300"/>
        </w:trPr>
        <w:tc>
          <w:tcPr>
            <w:cnfStyle w:val="001000000000" w:firstRow="0" w:lastRow="0" w:firstColumn="1" w:lastColumn="0" w:oddVBand="0" w:evenVBand="0" w:oddHBand="0" w:evenHBand="0" w:firstRowFirstColumn="0" w:firstRowLastColumn="0" w:lastRowFirstColumn="0" w:lastRowLastColumn="0"/>
            <w:tcW w:w="3544" w:type="dxa"/>
          </w:tcPr>
          <w:p w14:paraId="5190196F" w14:textId="77777777" w:rsidR="009040C5" w:rsidRPr="00864930" w:rsidRDefault="009040C5" w:rsidP="009040C5">
            <w:pPr>
              <w:rPr>
                <w:rFonts w:asciiTheme="minorHAnsi" w:hAnsiTheme="minorHAnsi" w:cstheme="minorHAnsi"/>
                <w:sz w:val="22"/>
                <w:szCs w:val="22"/>
              </w:rPr>
            </w:pPr>
            <w:r w:rsidRPr="00864930">
              <w:rPr>
                <w:rFonts w:asciiTheme="minorHAnsi" w:hAnsiTheme="minorHAnsi" w:cstheme="minorHAnsi"/>
                <w:sz w:val="22"/>
                <w:szCs w:val="22"/>
              </w:rPr>
              <w:t xml:space="preserve">wspierania osób niepełnosprawnych </w:t>
            </w:r>
          </w:p>
        </w:tc>
        <w:tc>
          <w:tcPr>
            <w:cnfStyle w:val="000010000000" w:firstRow="0" w:lastRow="0" w:firstColumn="0" w:lastColumn="0" w:oddVBand="1" w:evenVBand="0" w:oddHBand="0" w:evenHBand="0" w:firstRowFirstColumn="0" w:firstRowLastColumn="0" w:lastRowFirstColumn="0" w:lastRowLastColumn="0"/>
            <w:tcW w:w="5572" w:type="dxa"/>
          </w:tcPr>
          <w:p w14:paraId="6B27C685" w14:textId="0F654D79" w:rsidR="009040C5" w:rsidRPr="00864930" w:rsidRDefault="009040C5">
            <w:pPr>
              <w:pStyle w:val="Akapitzlist"/>
              <w:numPr>
                <w:ilvl w:val="0"/>
                <w:numId w:val="61"/>
              </w:numPr>
              <w:ind w:left="321"/>
              <w:rPr>
                <w:rFonts w:asciiTheme="minorHAnsi" w:hAnsiTheme="minorHAnsi" w:cstheme="minorHAnsi"/>
                <w:sz w:val="22"/>
                <w:szCs w:val="22"/>
              </w:rPr>
            </w:pPr>
            <w:r w:rsidRPr="00864930">
              <w:rPr>
                <w:rFonts w:asciiTheme="minorHAnsi" w:hAnsiTheme="minorHAnsi" w:cstheme="minorHAnsi"/>
                <w:sz w:val="22"/>
                <w:szCs w:val="22"/>
              </w:rPr>
              <w:t xml:space="preserve">działalności na rzecz osób niepełnosprawnych </w:t>
            </w:r>
          </w:p>
        </w:tc>
      </w:tr>
      <w:tr w:rsidR="003F796D" w:rsidRPr="00864930" w14:paraId="252B58CE" w14:textId="77777777" w:rsidTr="003F796D">
        <w:trPr>
          <w:trHeight w:val="300"/>
        </w:trPr>
        <w:tc>
          <w:tcPr>
            <w:cnfStyle w:val="001000000000" w:firstRow="0" w:lastRow="0" w:firstColumn="1" w:lastColumn="0" w:oddVBand="0" w:evenVBand="0" w:oddHBand="0" w:evenHBand="0" w:firstRowFirstColumn="0" w:firstRowLastColumn="0" w:lastRowFirstColumn="0" w:lastRowLastColumn="0"/>
            <w:tcW w:w="3544" w:type="dxa"/>
          </w:tcPr>
          <w:p w14:paraId="11413E2C" w14:textId="77777777" w:rsidR="009040C5" w:rsidRPr="00864930" w:rsidRDefault="009040C5" w:rsidP="009040C5">
            <w:pPr>
              <w:rPr>
                <w:rFonts w:asciiTheme="minorHAnsi" w:hAnsiTheme="minorHAnsi" w:cstheme="minorHAnsi"/>
                <w:sz w:val="22"/>
                <w:szCs w:val="22"/>
              </w:rPr>
            </w:pPr>
            <w:r w:rsidRPr="00864930">
              <w:rPr>
                <w:rFonts w:asciiTheme="minorHAnsi" w:hAnsiTheme="minorHAnsi" w:cstheme="minorHAnsi"/>
                <w:sz w:val="22"/>
                <w:szCs w:val="22"/>
              </w:rPr>
              <w:t xml:space="preserve">edukacji publicznej </w:t>
            </w:r>
          </w:p>
        </w:tc>
        <w:tc>
          <w:tcPr>
            <w:cnfStyle w:val="000010000000" w:firstRow="0" w:lastRow="0" w:firstColumn="0" w:lastColumn="0" w:oddVBand="1" w:evenVBand="0" w:oddHBand="0" w:evenHBand="0" w:firstRowFirstColumn="0" w:firstRowLastColumn="0" w:lastRowFirstColumn="0" w:lastRowLastColumn="0"/>
            <w:tcW w:w="5572" w:type="dxa"/>
          </w:tcPr>
          <w:p w14:paraId="6025CCB6" w14:textId="6B125B7C" w:rsidR="009040C5" w:rsidRPr="00864930" w:rsidRDefault="009040C5">
            <w:pPr>
              <w:pStyle w:val="Akapitzlist"/>
              <w:numPr>
                <w:ilvl w:val="0"/>
                <w:numId w:val="61"/>
              </w:numPr>
              <w:ind w:left="321"/>
              <w:rPr>
                <w:rFonts w:asciiTheme="minorHAnsi" w:hAnsiTheme="minorHAnsi" w:cstheme="minorHAnsi"/>
                <w:sz w:val="22"/>
                <w:szCs w:val="22"/>
              </w:rPr>
            </w:pPr>
            <w:r w:rsidRPr="00864930">
              <w:rPr>
                <w:rFonts w:asciiTheme="minorHAnsi" w:hAnsiTheme="minorHAnsi" w:cstheme="minorHAnsi"/>
                <w:sz w:val="22"/>
                <w:szCs w:val="22"/>
              </w:rPr>
              <w:t>nauki, szkolnictwa wyższego, edukacji, oświaty i</w:t>
            </w:r>
            <w:r w:rsidR="000F2CC3">
              <w:rPr>
                <w:rFonts w:asciiTheme="minorHAnsi" w:hAnsiTheme="minorHAnsi" w:cstheme="minorHAnsi"/>
                <w:sz w:val="22"/>
                <w:szCs w:val="22"/>
              </w:rPr>
              <w:t> </w:t>
            </w:r>
            <w:r w:rsidRPr="00864930">
              <w:rPr>
                <w:rFonts w:asciiTheme="minorHAnsi" w:hAnsiTheme="minorHAnsi" w:cstheme="minorHAnsi"/>
                <w:sz w:val="22"/>
                <w:szCs w:val="22"/>
              </w:rPr>
              <w:t xml:space="preserve">wychowania </w:t>
            </w:r>
          </w:p>
        </w:tc>
      </w:tr>
      <w:tr w:rsidR="003F796D" w:rsidRPr="00864930" w14:paraId="5DBB01CD" w14:textId="77777777" w:rsidTr="003F796D">
        <w:trPr>
          <w:trHeight w:val="469"/>
        </w:trPr>
        <w:tc>
          <w:tcPr>
            <w:cnfStyle w:val="001000000000" w:firstRow="0" w:lastRow="0" w:firstColumn="1" w:lastColumn="0" w:oddVBand="0" w:evenVBand="0" w:oddHBand="0" w:evenHBand="0" w:firstRowFirstColumn="0" w:firstRowLastColumn="0" w:lastRowFirstColumn="0" w:lastRowLastColumn="0"/>
            <w:tcW w:w="3544" w:type="dxa"/>
          </w:tcPr>
          <w:p w14:paraId="0AFAA5E4" w14:textId="77777777" w:rsidR="009040C5" w:rsidRPr="00864930" w:rsidRDefault="009040C5" w:rsidP="009040C5">
            <w:pPr>
              <w:rPr>
                <w:rFonts w:asciiTheme="minorHAnsi" w:hAnsiTheme="minorHAnsi" w:cstheme="minorHAnsi"/>
                <w:sz w:val="22"/>
                <w:szCs w:val="22"/>
              </w:rPr>
            </w:pPr>
            <w:r w:rsidRPr="00864930">
              <w:rPr>
                <w:rFonts w:asciiTheme="minorHAnsi" w:hAnsiTheme="minorHAnsi" w:cstheme="minorHAnsi"/>
                <w:sz w:val="22"/>
                <w:szCs w:val="22"/>
              </w:rPr>
              <w:t xml:space="preserve">przeciwdziałania bezrobociu </w:t>
            </w:r>
          </w:p>
        </w:tc>
        <w:tc>
          <w:tcPr>
            <w:cnfStyle w:val="000010000000" w:firstRow="0" w:lastRow="0" w:firstColumn="0" w:lastColumn="0" w:oddVBand="1" w:evenVBand="0" w:oddHBand="0" w:evenHBand="0" w:firstRowFirstColumn="0" w:firstRowLastColumn="0" w:lastRowFirstColumn="0" w:lastRowLastColumn="0"/>
            <w:tcW w:w="5572" w:type="dxa"/>
          </w:tcPr>
          <w:p w14:paraId="46C3B9C8" w14:textId="2979BAAC" w:rsidR="009040C5" w:rsidRPr="00864930" w:rsidRDefault="009040C5">
            <w:pPr>
              <w:pStyle w:val="Akapitzlist"/>
              <w:numPr>
                <w:ilvl w:val="0"/>
                <w:numId w:val="61"/>
              </w:numPr>
              <w:ind w:left="321"/>
              <w:rPr>
                <w:rFonts w:asciiTheme="minorHAnsi" w:hAnsiTheme="minorHAnsi" w:cstheme="minorHAnsi"/>
                <w:sz w:val="22"/>
                <w:szCs w:val="22"/>
              </w:rPr>
            </w:pPr>
            <w:r w:rsidRPr="00864930">
              <w:rPr>
                <w:rFonts w:asciiTheme="minorHAnsi" w:hAnsiTheme="minorHAnsi" w:cstheme="minorHAnsi"/>
                <w:sz w:val="22"/>
                <w:szCs w:val="22"/>
              </w:rPr>
              <w:t>promocji zatrudnienia i aktywizacji zawodowej osób pozostających bez pracy i zagrożonych zwolnieniem z</w:t>
            </w:r>
            <w:r w:rsidR="000F2CC3">
              <w:rPr>
                <w:rFonts w:asciiTheme="minorHAnsi" w:hAnsiTheme="minorHAnsi" w:cstheme="minorHAnsi"/>
                <w:sz w:val="22"/>
                <w:szCs w:val="22"/>
              </w:rPr>
              <w:t> </w:t>
            </w:r>
            <w:r w:rsidRPr="00864930">
              <w:rPr>
                <w:rFonts w:asciiTheme="minorHAnsi" w:hAnsiTheme="minorHAnsi" w:cstheme="minorHAnsi"/>
                <w:sz w:val="22"/>
                <w:szCs w:val="22"/>
              </w:rPr>
              <w:t xml:space="preserve">pracy </w:t>
            </w:r>
          </w:p>
        </w:tc>
      </w:tr>
      <w:tr w:rsidR="003F796D" w:rsidRPr="00864930" w14:paraId="55F94CC3" w14:textId="77777777" w:rsidTr="003F796D">
        <w:trPr>
          <w:trHeight w:val="300"/>
        </w:trPr>
        <w:tc>
          <w:tcPr>
            <w:cnfStyle w:val="001000000000" w:firstRow="0" w:lastRow="0" w:firstColumn="1" w:lastColumn="0" w:oddVBand="0" w:evenVBand="0" w:oddHBand="0" w:evenHBand="0" w:firstRowFirstColumn="0" w:firstRowLastColumn="0" w:lastRowFirstColumn="0" w:lastRowLastColumn="0"/>
            <w:tcW w:w="3544" w:type="dxa"/>
          </w:tcPr>
          <w:p w14:paraId="6A40EEA3" w14:textId="77777777" w:rsidR="009040C5" w:rsidRPr="00864930" w:rsidRDefault="009040C5" w:rsidP="009040C5">
            <w:pPr>
              <w:rPr>
                <w:rFonts w:asciiTheme="minorHAnsi" w:hAnsiTheme="minorHAnsi" w:cstheme="minorHAnsi"/>
                <w:sz w:val="22"/>
                <w:szCs w:val="22"/>
              </w:rPr>
            </w:pPr>
            <w:r w:rsidRPr="00864930">
              <w:rPr>
                <w:rFonts w:asciiTheme="minorHAnsi" w:hAnsiTheme="minorHAnsi" w:cstheme="minorHAnsi"/>
                <w:sz w:val="22"/>
                <w:szCs w:val="22"/>
              </w:rPr>
              <w:t xml:space="preserve">kultury </w:t>
            </w:r>
          </w:p>
        </w:tc>
        <w:tc>
          <w:tcPr>
            <w:cnfStyle w:val="000010000000" w:firstRow="0" w:lastRow="0" w:firstColumn="0" w:lastColumn="0" w:oddVBand="1" w:evenVBand="0" w:oddHBand="0" w:evenHBand="0" w:firstRowFirstColumn="0" w:firstRowLastColumn="0" w:lastRowFirstColumn="0" w:lastRowLastColumn="0"/>
            <w:tcW w:w="5572" w:type="dxa"/>
          </w:tcPr>
          <w:p w14:paraId="05A99657" w14:textId="0B4A932C" w:rsidR="009040C5" w:rsidRPr="00864930" w:rsidRDefault="009040C5">
            <w:pPr>
              <w:pStyle w:val="Akapitzlist"/>
              <w:numPr>
                <w:ilvl w:val="0"/>
                <w:numId w:val="61"/>
              </w:numPr>
              <w:ind w:left="321"/>
              <w:rPr>
                <w:rFonts w:asciiTheme="minorHAnsi" w:hAnsiTheme="minorHAnsi" w:cstheme="minorHAnsi"/>
                <w:sz w:val="22"/>
                <w:szCs w:val="22"/>
              </w:rPr>
            </w:pPr>
            <w:r w:rsidRPr="00864930">
              <w:rPr>
                <w:rFonts w:asciiTheme="minorHAnsi" w:hAnsiTheme="minorHAnsi" w:cstheme="minorHAnsi"/>
                <w:sz w:val="22"/>
                <w:szCs w:val="22"/>
              </w:rPr>
              <w:t xml:space="preserve">kultury, sztuki, ochrony dóbr kultury i dziedzictwa narodowego </w:t>
            </w:r>
          </w:p>
        </w:tc>
      </w:tr>
      <w:tr w:rsidR="003F796D" w:rsidRPr="00864930" w14:paraId="7637E19E" w14:textId="77777777" w:rsidTr="003F796D">
        <w:trPr>
          <w:trHeight w:val="272"/>
        </w:trPr>
        <w:tc>
          <w:tcPr>
            <w:cnfStyle w:val="001000000000" w:firstRow="0" w:lastRow="0" w:firstColumn="1" w:lastColumn="0" w:oddVBand="0" w:evenVBand="0" w:oddHBand="0" w:evenHBand="0" w:firstRowFirstColumn="0" w:firstRowLastColumn="0" w:lastRowFirstColumn="0" w:lastRowLastColumn="0"/>
            <w:tcW w:w="3544" w:type="dxa"/>
          </w:tcPr>
          <w:p w14:paraId="5802C7C7" w14:textId="77777777" w:rsidR="009040C5" w:rsidRPr="00864930" w:rsidRDefault="009040C5" w:rsidP="009040C5">
            <w:pPr>
              <w:rPr>
                <w:rFonts w:asciiTheme="minorHAnsi" w:hAnsiTheme="minorHAnsi" w:cstheme="minorHAnsi"/>
                <w:sz w:val="22"/>
                <w:szCs w:val="22"/>
              </w:rPr>
            </w:pPr>
            <w:r w:rsidRPr="00864930">
              <w:rPr>
                <w:rFonts w:asciiTheme="minorHAnsi" w:hAnsiTheme="minorHAnsi" w:cstheme="minorHAnsi"/>
                <w:sz w:val="22"/>
                <w:szCs w:val="22"/>
              </w:rPr>
              <w:t xml:space="preserve">kultury fizycznej i turystyki </w:t>
            </w:r>
          </w:p>
        </w:tc>
        <w:tc>
          <w:tcPr>
            <w:cnfStyle w:val="000010000000" w:firstRow="0" w:lastRow="0" w:firstColumn="0" w:lastColumn="0" w:oddVBand="1" w:evenVBand="0" w:oddHBand="0" w:evenHBand="0" w:firstRowFirstColumn="0" w:firstRowLastColumn="0" w:lastRowFirstColumn="0" w:lastRowLastColumn="0"/>
            <w:tcW w:w="5572" w:type="dxa"/>
          </w:tcPr>
          <w:p w14:paraId="3806C171" w14:textId="5AF579A5" w:rsidR="009040C5" w:rsidRPr="00864930" w:rsidRDefault="009040C5">
            <w:pPr>
              <w:pStyle w:val="Akapitzlist"/>
              <w:numPr>
                <w:ilvl w:val="0"/>
                <w:numId w:val="61"/>
              </w:numPr>
              <w:ind w:left="321"/>
              <w:rPr>
                <w:rFonts w:asciiTheme="minorHAnsi" w:hAnsiTheme="minorHAnsi" w:cstheme="minorHAnsi"/>
                <w:sz w:val="22"/>
                <w:szCs w:val="22"/>
              </w:rPr>
            </w:pPr>
            <w:r w:rsidRPr="00864930">
              <w:rPr>
                <w:rFonts w:asciiTheme="minorHAnsi" w:hAnsiTheme="minorHAnsi" w:cstheme="minorHAnsi"/>
                <w:sz w:val="22"/>
                <w:szCs w:val="22"/>
              </w:rPr>
              <w:t xml:space="preserve">wspierania i upowszechniania kultury fizycznej turystyki i krajoznawstwa </w:t>
            </w:r>
          </w:p>
        </w:tc>
      </w:tr>
      <w:tr w:rsidR="003F796D" w:rsidRPr="00864930" w14:paraId="07D44E7F" w14:textId="77777777" w:rsidTr="003F796D">
        <w:trPr>
          <w:trHeight w:val="1113"/>
        </w:trPr>
        <w:tc>
          <w:tcPr>
            <w:cnfStyle w:val="001000000000" w:firstRow="0" w:lastRow="0" w:firstColumn="1" w:lastColumn="0" w:oddVBand="0" w:evenVBand="0" w:oddHBand="0" w:evenHBand="0" w:firstRowFirstColumn="0" w:firstRowLastColumn="0" w:lastRowFirstColumn="0" w:lastRowLastColumn="0"/>
            <w:tcW w:w="3544" w:type="dxa"/>
          </w:tcPr>
          <w:p w14:paraId="58D754DF" w14:textId="77777777" w:rsidR="009040C5" w:rsidRPr="00864930" w:rsidRDefault="009040C5" w:rsidP="009040C5">
            <w:pPr>
              <w:rPr>
                <w:rFonts w:asciiTheme="minorHAnsi" w:hAnsiTheme="minorHAnsi" w:cstheme="minorHAnsi"/>
                <w:sz w:val="22"/>
                <w:szCs w:val="22"/>
              </w:rPr>
            </w:pPr>
            <w:r w:rsidRPr="00864930">
              <w:rPr>
                <w:rFonts w:asciiTheme="minorHAnsi" w:hAnsiTheme="minorHAnsi" w:cstheme="minorHAnsi"/>
                <w:sz w:val="22"/>
                <w:szCs w:val="22"/>
              </w:rPr>
              <w:t xml:space="preserve">pobudzania aktywności obywatelskiej </w:t>
            </w:r>
          </w:p>
        </w:tc>
        <w:tc>
          <w:tcPr>
            <w:cnfStyle w:val="000010000000" w:firstRow="0" w:lastRow="0" w:firstColumn="0" w:lastColumn="0" w:oddVBand="1" w:evenVBand="0" w:oddHBand="0" w:evenHBand="0" w:firstRowFirstColumn="0" w:firstRowLastColumn="0" w:lastRowFirstColumn="0" w:lastRowLastColumn="0"/>
            <w:tcW w:w="5572" w:type="dxa"/>
          </w:tcPr>
          <w:p w14:paraId="5879E5DE" w14:textId="64627E64" w:rsidR="003F796D" w:rsidRPr="00864930" w:rsidRDefault="009040C5">
            <w:pPr>
              <w:pStyle w:val="Akapitzlist"/>
              <w:numPr>
                <w:ilvl w:val="0"/>
                <w:numId w:val="61"/>
              </w:numPr>
              <w:ind w:left="321"/>
              <w:rPr>
                <w:rFonts w:asciiTheme="minorHAnsi" w:hAnsiTheme="minorHAnsi" w:cstheme="minorHAnsi"/>
                <w:sz w:val="22"/>
                <w:szCs w:val="22"/>
              </w:rPr>
            </w:pPr>
            <w:r w:rsidRPr="00864930">
              <w:rPr>
                <w:rFonts w:asciiTheme="minorHAnsi" w:hAnsiTheme="minorHAnsi" w:cstheme="minorHAnsi"/>
                <w:sz w:val="22"/>
                <w:szCs w:val="22"/>
              </w:rPr>
              <w:t>działalności wspomagającej rozwój wspólnot i</w:t>
            </w:r>
            <w:r w:rsidR="000F2CC3">
              <w:rPr>
                <w:rFonts w:asciiTheme="minorHAnsi" w:hAnsiTheme="minorHAnsi" w:cstheme="minorHAnsi"/>
                <w:sz w:val="22"/>
                <w:szCs w:val="22"/>
              </w:rPr>
              <w:t> </w:t>
            </w:r>
            <w:r w:rsidRPr="00864930">
              <w:rPr>
                <w:rFonts w:asciiTheme="minorHAnsi" w:hAnsiTheme="minorHAnsi" w:cstheme="minorHAnsi"/>
                <w:sz w:val="22"/>
                <w:szCs w:val="22"/>
              </w:rPr>
              <w:t>społeczności lokalnych</w:t>
            </w:r>
          </w:p>
          <w:p w14:paraId="6C324851" w14:textId="77777777" w:rsidR="003F796D" w:rsidRPr="00864930" w:rsidRDefault="009040C5">
            <w:pPr>
              <w:pStyle w:val="Akapitzlist"/>
              <w:numPr>
                <w:ilvl w:val="0"/>
                <w:numId w:val="61"/>
              </w:numPr>
              <w:ind w:left="321"/>
              <w:rPr>
                <w:rFonts w:asciiTheme="minorHAnsi" w:hAnsiTheme="minorHAnsi" w:cstheme="minorHAnsi"/>
                <w:sz w:val="22"/>
                <w:szCs w:val="22"/>
              </w:rPr>
            </w:pPr>
            <w:r w:rsidRPr="00864930">
              <w:rPr>
                <w:rFonts w:asciiTheme="minorHAnsi" w:hAnsiTheme="minorHAnsi" w:cstheme="minorHAnsi"/>
                <w:sz w:val="22"/>
                <w:szCs w:val="22"/>
              </w:rPr>
              <w:t>upowszechniania i ochrony wolności i praw człowieka oraz swobód obywatelskich, a także działań wspomagających rozwój demokracji</w:t>
            </w:r>
          </w:p>
          <w:p w14:paraId="623AC60C" w14:textId="77777777" w:rsidR="003F796D" w:rsidRPr="00864930" w:rsidRDefault="009040C5">
            <w:pPr>
              <w:pStyle w:val="Akapitzlist"/>
              <w:numPr>
                <w:ilvl w:val="0"/>
                <w:numId w:val="61"/>
              </w:numPr>
              <w:ind w:left="321"/>
              <w:rPr>
                <w:rFonts w:asciiTheme="minorHAnsi" w:hAnsiTheme="minorHAnsi" w:cstheme="minorHAnsi"/>
                <w:sz w:val="22"/>
                <w:szCs w:val="22"/>
              </w:rPr>
            </w:pPr>
            <w:r w:rsidRPr="00864930">
              <w:rPr>
                <w:rFonts w:asciiTheme="minorHAnsi" w:hAnsiTheme="minorHAnsi" w:cstheme="minorHAnsi"/>
                <w:sz w:val="22"/>
                <w:szCs w:val="22"/>
              </w:rPr>
              <w:t>udzielania nieodpłatnego poradnictwa obywatelskiego</w:t>
            </w:r>
          </w:p>
          <w:p w14:paraId="54602766" w14:textId="03CCA570" w:rsidR="009040C5" w:rsidRPr="00864930" w:rsidRDefault="009040C5">
            <w:pPr>
              <w:pStyle w:val="Akapitzlist"/>
              <w:numPr>
                <w:ilvl w:val="0"/>
                <w:numId w:val="61"/>
              </w:numPr>
              <w:ind w:left="321"/>
              <w:rPr>
                <w:rFonts w:asciiTheme="minorHAnsi" w:hAnsiTheme="minorHAnsi" w:cstheme="minorHAnsi"/>
                <w:sz w:val="22"/>
                <w:szCs w:val="22"/>
              </w:rPr>
            </w:pPr>
            <w:r w:rsidRPr="00864930">
              <w:rPr>
                <w:rFonts w:asciiTheme="minorHAnsi" w:hAnsiTheme="minorHAnsi" w:cstheme="minorHAnsi"/>
                <w:sz w:val="22"/>
                <w:szCs w:val="22"/>
              </w:rPr>
              <w:t xml:space="preserve">upowszechniania i ochrony praw konsumentów </w:t>
            </w:r>
          </w:p>
        </w:tc>
      </w:tr>
      <w:tr w:rsidR="003F796D" w:rsidRPr="00864930" w14:paraId="22AD1748" w14:textId="77777777" w:rsidTr="003F796D">
        <w:trPr>
          <w:trHeight w:val="478"/>
        </w:trPr>
        <w:tc>
          <w:tcPr>
            <w:cnfStyle w:val="001000000000" w:firstRow="0" w:lastRow="0" w:firstColumn="1" w:lastColumn="0" w:oddVBand="0" w:evenVBand="0" w:oddHBand="0" w:evenHBand="0" w:firstRowFirstColumn="0" w:firstRowLastColumn="0" w:lastRowFirstColumn="0" w:lastRowLastColumn="0"/>
            <w:tcW w:w="3544" w:type="dxa"/>
          </w:tcPr>
          <w:p w14:paraId="3DB50C72" w14:textId="77777777" w:rsidR="009040C5" w:rsidRPr="00864930" w:rsidRDefault="009040C5" w:rsidP="009040C5">
            <w:pPr>
              <w:rPr>
                <w:rFonts w:asciiTheme="minorHAnsi" w:hAnsiTheme="minorHAnsi" w:cstheme="minorHAnsi"/>
                <w:sz w:val="22"/>
                <w:szCs w:val="22"/>
              </w:rPr>
            </w:pPr>
            <w:r w:rsidRPr="00864930">
              <w:rPr>
                <w:rFonts w:asciiTheme="minorHAnsi" w:hAnsiTheme="minorHAnsi" w:cstheme="minorHAnsi"/>
                <w:sz w:val="22"/>
                <w:szCs w:val="22"/>
              </w:rPr>
              <w:t xml:space="preserve">mieszkalnictwa </w:t>
            </w:r>
          </w:p>
        </w:tc>
        <w:tc>
          <w:tcPr>
            <w:cnfStyle w:val="000010000000" w:firstRow="0" w:lastRow="0" w:firstColumn="0" w:lastColumn="0" w:oddVBand="1" w:evenVBand="0" w:oddHBand="0" w:evenHBand="0" w:firstRowFirstColumn="0" w:firstRowLastColumn="0" w:lastRowFirstColumn="0" w:lastRowLastColumn="0"/>
            <w:tcW w:w="5572" w:type="dxa"/>
          </w:tcPr>
          <w:p w14:paraId="46862102" w14:textId="0B657153" w:rsidR="009040C5" w:rsidRPr="00864930" w:rsidRDefault="009040C5">
            <w:pPr>
              <w:pStyle w:val="Default"/>
              <w:numPr>
                <w:ilvl w:val="0"/>
                <w:numId w:val="63"/>
              </w:numPr>
              <w:ind w:left="321"/>
              <w:rPr>
                <w:rFonts w:asciiTheme="minorHAnsi" w:eastAsia="Times New Roman" w:hAnsiTheme="minorHAnsi" w:cstheme="minorHAnsi"/>
                <w:color w:val="auto"/>
                <w:sz w:val="22"/>
                <w:szCs w:val="22"/>
                <w:lang w:eastAsia="pl-PL"/>
                <w14:ligatures w14:val="none"/>
              </w:rPr>
            </w:pPr>
            <w:r w:rsidRPr="00864930">
              <w:rPr>
                <w:rFonts w:asciiTheme="minorHAnsi" w:eastAsia="Times New Roman" w:hAnsiTheme="minorHAnsi" w:cstheme="minorHAnsi"/>
                <w:color w:val="auto"/>
                <w:sz w:val="22"/>
                <w:szCs w:val="22"/>
                <w:lang w:eastAsia="pl-PL"/>
                <w14:ligatures w14:val="none"/>
              </w:rPr>
              <w:t xml:space="preserve">tworzenia warunków do zaspokajania potrzeb mieszkaniowych wspólnoty samorządowej </w:t>
            </w:r>
          </w:p>
        </w:tc>
      </w:tr>
      <w:tr w:rsidR="003F796D" w:rsidRPr="00864930" w14:paraId="39CF8196" w14:textId="77777777" w:rsidTr="003F796D">
        <w:trPr>
          <w:trHeight w:val="461"/>
        </w:trPr>
        <w:tc>
          <w:tcPr>
            <w:cnfStyle w:val="001000000000" w:firstRow="0" w:lastRow="0" w:firstColumn="1" w:lastColumn="0" w:oddVBand="0" w:evenVBand="0" w:oddHBand="0" w:evenHBand="0" w:firstRowFirstColumn="0" w:firstRowLastColumn="0" w:lastRowFirstColumn="0" w:lastRowLastColumn="0"/>
            <w:tcW w:w="3544" w:type="dxa"/>
          </w:tcPr>
          <w:p w14:paraId="6562D88E" w14:textId="77777777" w:rsidR="009040C5" w:rsidRPr="00864930" w:rsidRDefault="009040C5" w:rsidP="009040C5">
            <w:pPr>
              <w:rPr>
                <w:rFonts w:asciiTheme="minorHAnsi" w:hAnsiTheme="minorHAnsi" w:cstheme="minorHAnsi"/>
                <w:sz w:val="22"/>
                <w:szCs w:val="22"/>
              </w:rPr>
            </w:pPr>
            <w:r w:rsidRPr="00864930">
              <w:rPr>
                <w:rFonts w:asciiTheme="minorHAnsi" w:hAnsiTheme="minorHAnsi" w:cstheme="minorHAnsi"/>
                <w:sz w:val="22"/>
                <w:szCs w:val="22"/>
              </w:rPr>
              <w:t xml:space="preserve">ochrony środowiska </w:t>
            </w:r>
          </w:p>
        </w:tc>
        <w:tc>
          <w:tcPr>
            <w:cnfStyle w:val="000010000000" w:firstRow="0" w:lastRow="0" w:firstColumn="0" w:lastColumn="0" w:oddVBand="1" w:evenVBand="0" w:oddHBand="0" w:evenHBand="0" w:firstRowFirstColumn="0" w:firstRowLastColumn="0" w:lastRowFirstColumn="0" w:lastRowLastColumn="0"/>
            <w:tcW w:w="5572" w:type="dxa"/>
          </w:tcPr>
          <w:p w14:paraId="2C93B690" w14:textId="6E058C93" w:rsidR="009040C5" w:rsidRPr="00864930" w:rsidRDefault="009040C5">
            <w:pPr>
              <w:pStyle w:val="Default"/>
              <w:numPr>
                <w:ilvl w:val="0"/>
                <w:numId w:val="63"/>
              </w:numPr>
              <w:ind w:left="321"/>
              <w:rPr>
                <w:rFonts w:asciiTheme="minorHAnsi" w:eastAsia="Times New Roman" w:hAnsiTheme="minorHAnsi" w:cstheme="minorHAnsi"/>
                <w:color w:val="auto"/>
                <w:sz w:val="22"/>
                <w:szCs w:val="22"/>
                <w:lang w:eastAsia="pl-PL"/>
                <w14:ligatures w14:val="none"/>
              </w:rPr>
            </w:pPr>
            <w:r w:rsidRPr="00864930">
              <w:rPr>
                <w:rFonts w:asciiTheme="minorHAnsi" w:eastAsia="Times New Roman" w:hAnsiTheme="minorHAnsi" w:cstheme="minorHAnsi"/>
                <w:color w:val="auto"/>
                <w:sz w:val="22"/>
                <w:szCs w:val="22"/>
                <w:lang w:eastAsia="pl-PL"/>
                <w14:ligatures w14:val="none"/>
              </w:rPr>
              <w:t xml:space="preserve">ekologii i ochrony zwierząt oraz ochrony dziedzictwa przyrodniczego </w:t>
            </w:r>
          </w:p>
        </w:tc>
      </w:tr>
      <w:tr w:rsidR="003F796D" w:rsidRPr="00864930" w14:paraId="38D69CE4" w14:textId="77777777" w:rsidTr="003F796D">
        <w:trPr>
          <w:trHeight w:val="1113"/>
        </w:trPr>
        <w:tc>
          <w:tcPr>
            <w:cnfStyle w:val="001000000000" w:firstRow="0" w:lastRow="0" w:firstColumn="1" w:lastColumn="0" w:oddVBand="0" w:evenVBand="0" w:oddHBand="0" w:evenHBand="0" w:firstRowFirstColumn="0" w:firstRowLastColumn="0" w:lastRowFirstColumn="0" w:lastRowLastColumn="0"/>
            <w:tcW w:w="3544" w:type="dxa"/>
          </w:tcPr>
          <w:p w14:paraId="68AB3813" w14:textId="77777777" w:rsidR="009040C5" w:rsidRPr="00864930" w:rsidRDefault="009040C5" w:rsidP="009040C5">
            <w:pPr>
              <w:rPr>
                <w:rFonts w:asciiTheme="minorHAnsi" w:hAnsiTheme="minorHAnsi" w:cstheme="minorHAnsi"/>
                <w:sz w:val="22"/>
                <w:szCs w:val="22"/>
              </w:rPr>
            </w:pPr>
            <w:r w:rsidRPr="00864930">
              <w:rPr>
                <w:rFonts w:asciiTheme="minorHAnsi" w:hAnsiTheme="minorHAnsi" w:cstheme="minorHAnsi"/>
                <w:sz w:val="22"/>
                <w:szCs w:val="22"/>
              </w:rPr>
              <w:t xml:space="preserve">reintegracji zawodowej i społecznej </w:t>
            </w:r>
          </w:p>
        </w:tc>
        <w:tc>
          <w:tcPr>
            <w:cnfStyle w:val="000010000000" w:firstRow="0" w:lastRow="0" w:firstColumn="0" w:lastColumn="0" w:oddVBand="1" w:evenVBand="0" w:oddHBand="0" w:evenHBand="0" w:firstRowFirstColumn="0" w:firstRowLastColumn="0" w:lastRowFirstColumn="0" w:lastRowLastColumn="0"/>
            <w:tcW w:w="5572" w:type="dxa"/>
          </w:tcPr>
          <w:p w14:paraId="5BAD63F6" w14:textId="20408FF1" w:rsidR="003F796D" w:rsidRPr="00864930" w:rsidRDefault="009040C5">
            <w:pPr>
              <w:pStyle w:val="Default"/>
              <w:numPr>
                <w:ilvl w:val="0"/>
                <w:numId w:val="62"/>
              </w:numPr>
              <w:ind w:left="321"/>
              <w:rPr>
                <w:rFonts w:asciiTheme="minorHAnsi" w:eastAsia="Times New Roman" w:hAnsiTheme="minorHAnsi" w:cstheme="minorHAnsi"/>
                <w:color w:val="auto"/>
                <w:sz w:val="22"/>
                <w:szCs w:val="22"/>
                <w:lang w:eastAsia="pl-PL"/>
                <w14:ligatures w14:val="none"/>
              </w:rPr>
            </w:pPr>
            <w:r w:rsidRPr="00864930">
              <w:rPr>
                <w:rFonts w:asciiTheme="minorHAnsi" w:eastAsia="Times New Roman" w:hAnsiTheme="minorHAnsi" w:cstheme="minorHAnsi"/>
                <w:color w:val="auto"/>
                <w:sz w:val="22"/>
                <w:szCs w:val="22"/>
                <w:lang w:eastAsia="pl-PL"/>
                <w14:ligatures w14:val="none"/>
              </w:rPr>
              <w:t>działalności na rzecz integracji i reintegracji zawodowej i</w:t>
            </w:r>
            <w:r w:rsidR="000F2CC3">
              <w:rPr>
                <w:rFonts w:asciiTheme="minorHAnsi" w:eastAsia="Times New Roman" w:hAnsiTheme="minorHAnsi" w:cstheme="minorHAnsi"/>
                <w:color w:val="auto"/>
                <w:sz w:val="22"/>
                <w:szCs w:val="22"/>
                <w:lang w:eastAsia="pl-PL"/>
                <w14:ligatures w14:val="none"/>
              </w:rPr>
              <w:t> </w:t>
            </w:r>
            <w:r w:rsidRPr="00864930">
              <w:rPr>
                <w:rFonts w:asciiTheme="minorHAnsi" w:eastAsia="Times New Roman" w:hAnsiTheme="minorHAnsi" w:cstheme="minorHAnsi"/>
                <w:color w:val="auto"/>
                <w:sz w:val="22"/>
                <w:szCs w:val="22"/>
                <w:lang w:eastAsia="pl-PL"/>
                <w14:ligatures w14:val="none"/>
              </w:rPr>
              <w:t>społecznej osób zagrożonych wykluczeniem społecznym</w:t>
            </w:r>
          </w:p>
          <w:p w14:paraId="3A1181FF" w14:textId="77777777" w:rsidR="003F796D" w:rsidRPr="00864930" w:rsidRDefault="009040C5">
            <w:pPr>
              <w:pStyle w:val="Default"/>
              <w:numPr>
                <w:ilvl w:val="0"/>
                <w:numId w:val="62"/>
              </w:numPr>
              <w:ind w:left="321"/>
              <w:rPr>
                <w:rFonts w:asciiTheme="minorHAnsi" w:eastAsia="Times New Roman" w:hAnsiTheme="minorHAnsi" w:cstheme="minorHAnsi"/>
                <w:color w:val="auto"/>
                <w:sz w:val="22"/>
                <w:szCs w:val="22"/>
                <w:lang w:eastAsia="pl-PL"/>
                <w14:ligatures w14:val="none"/>
              </w:rPr>
            </w:pPr>
            <w:r w:rsidRPr="00864930">
              <w:rPr>
                <w:rFonts w:asciiTheme="minorHAnsi" w:eastAsia="Times New Roman" w:hAnsiTheme="minorHAnsi" w:cstheme="minorHAnsi"/>
                <w:color w:val="auto"/>
                <w:sz w:val="22"/>
                <w:szCs w:val="22"/>
                <w:lang w:eastAsia="pl-PL"/>
                <w14:ligatures w14:val="none"/>
              </w:rPr>
              <w:t>działalności wspomagającej rozwój gospodarczy, w tym rozwój przedsiębiorczości</w:t>
            </w:r>
          </w:p>
          <w:p w14:paraId="09CCAFCA" w14:textId="77777777" w:rsidR="003F796D" w:rsidRPr="00864930" w:rsidRDefault="009040C5">
            <w:pPr>
              <w:pStyle w:val="Default"/>
              <w:numPr>
                <w:ilvl w:val="0"/>
                <w:numId w:val="62"/>
              </w:numPr>
              <w:ind w:left="321"/>
              <w:rPr>
                <w:rFonts w:asciiTheme="minorHAnsi" w:eastAsia="Times New Roman" w:hAnsiTheme="minorHAnsi" w:cstheme="minorHAnsi"/>
                <w:color w:val="auto"/>
                <w:sz w:val="22"/>
                <w:szCs w:val="22"/>
                <w:lang w:eastAsia="pl-PL"/>
                <w14:ligatures w14:val="none"/>
              </w:rPr>
            </w:pPr>
            <w:r w:rsidRPr="00864930">
              <w:rPr>
                <w:rFonts w:asciiTheme="minorHAnsi" w:eastAsia="Times New Roman" w:hAnsiTheme="minorHAnsi" w:cstheme="minorHAnsi"/>
                <w:color w:val="auto"/>
                <w:sz w:val="22"/>
                <w:szCs w:val="22"/>
                <w:lang w:eastAsia="pl-PL"/>
                <w14:ligatures w14:val="none"/>
              </w:rPr>
              <w:t>rewitalizacji</w:t>
            </w:r>
          </w:p>
          <w:p w14:paraId="3A4D059B" w14:textId="43A1CE6E" w:rsidR="003F796D" w:rsidRPr="00864930" w:rsidRDefault="009040C5">
            <w:pPr>
              <w:pStyle w:val="Default"/>
              <w:numPr>
                <w:ilvl w:val="0"/>
                <w:numId w:val="62"/>
              </w:numPr>
              <w:ind w:left="321"/>
              <w:rPr>
                <w:rFonts w:asciiTheme="minorHAnsi" w:eastAsia="Times New Roman" w:hAnsiTheme="minorHAnsi" w:cstheme="minorHAnsi"/>
                <w:color w:val="auto"/>
                <w:sz w:val="22"/>
                <w:szCs w:val="22"/>
                <w:lang w:eastAsia="pl-PL"/>
                <w14:ligatures w14:val="none"/>
              </w:rPr>
            </w:pPr>
            <w:r w:rsidRPr="00864930">
              <w:rPr>
                <w:rFonts w:asciiTheme="minorHAnsi" w:eastAsia="Times New Roman" w:hAnsiTheme="minorHAnsi" w:cstheme="minorHAnsi"/>
                <w:color w:val="auto"/>
                <w:sz w:val="22"/>
                <w:szCs w:val="22"/>
                <w:lang w:eastAsia="pl-PL"/>
                <w14:ligatures w14:val="none"/>
              </w:rPr>
              <w:t>działalności na rzecz organizacji pozarządowych oraz</w:t>
            </w:r>
            <w:r w:rsidR="000F2CC3">
              <w:rPr>
                <w:rFonts w:asciiTheme="minorHAnsi" w:eastAsia="Times New Roman" w:hAnsiTheme="minorHAnsi" w:cstheme="minorHAnsi"/>
                <w:color w:val="auto"/>
                <w:sz w:val="22"/>
                <w:szCs w:val="22"/>
                <w:lang w:eastAsia="pl-PL"/>
                <w14:ligatures w14:val="none"/>
              </w:rPr>
              <w:t> </w:t>
            </w:r>
            <w:r w:rsidRPr="00864930">
              <w:rPr>
                <w:rFonts w:asciiTheme="minorHAnsi" w:eastAsia="Times New Roman" w:hAnsiTheme="minorHAnsi" w:cstheme="minorHAnsi"/>
                <w:color w:val="auto"/>
                <w:sz w:val="22"/>
                <w:szCs w:val="22"/>
                <w:lang w:eastAsia="pl-PL"/>
                <w14:ligatures w14:val="none"/>
              </w:rPr>
              <w:t>podmiotów wymienionych w art. 3 ust. 3</w:t>
            </w:r>
          </w:p>
          <w:p w14:paraId="5D7DA959" w14:textId="6B184F6D" w:rsidR="009040C5" w:rsidRPr="00864930" w:rsidRDefault="009040C5">
            <w:pPr>
              <w:pStyle w:val="Default"/>
              <w:numPr>
                <w:ilvl w:val="0"/>
                <w:numId w:val="62"/>
              </w:numPr>
              <w:ind w:left="321"/>
              <w:rPr>
                <w:rFonts w:asciiTheme="minorHAnsi" w:eastAsia="Times New Roman" w:hAnsiTheme="minorHAnsi" w:cstheme="minorHAnsi"/>
                <w:color w:val="auto"/>
                <w:sz w:val="22"/>
                <w:szCs w:val="22"/>
                <w:lang w:eastAsia="pl-PL"/>
                <w14:ligatures w14:val="none"/>
              </w:rPr>
            </w:pPr>
            <w:r w:rsidRPr="00864930">
              <w:rPr>
                <w:rFonts w:asciiTheme="minorHAnsi" w:eastAsia="Times New Roman" w:hAnsiTheme="minorHAnsi" w:cstheme="minorHAnsi"/>
                <w:color w:val="auto"/>
                <w:sz w:val="22"/>
                <w:szCs w:val="22"/>
                <w:lang w:eastAsia="pl-PL"/>
                <w14:ligatures w14:val="none"/>
              </w:rPr>
              <w:t>działalności na rzecz podmiotów ekonomii społecznej i</w:t>
            </w:r>
            <w:r w:rsidR="000F2CC3">
              <w:rPr>
                <w:rFonts w:asciiTheme="minorHAnsi" w:eastAsia="Times New Roman" w:hAnsiTheme="minorHAnsi" w:cstheme="minorHAnsi"/>
                <w:color w:val="auto"/>
                <w:sz w:val="22"/>
                <w:szCs w:val="22"/>
                <w:lang w:eastAsia="pl-PL"/>
                <w14:ligatures w14:val="none"/>
              </w:rPr>
              <w:t> </w:t>
            </w:r>
            <w:r w:rsidRPr="00864930">
              <w:rPr>
                <w:rFonts w:asciiTheme="minorHAnsi" w:eastAsia="Times New Roman" w:hAnsiTheme="minorHAnsi" w:cstheme="minorHAnsi"/>
                <w:color w:val="auto"/>
                <w:sz w:val="22"/>
                <w:szCs w:val="22"/>
                <w:lang w:eastAsia="pl-PL"/>
                <w14:ligatures w14:val="none"/>
              </w:rPr>
              <w:t xml:space="preserve">przedsiębiorstw społecznych </w:t>
            </w:r>
          </w:p>
        </w:tc>
      </w:tr>
    </w:tbl>
    <w:p w14:paraId="33C9E10B" w14:textId="3F6017EC" w:rsidR="005B2790" w:rsidRPr="000F2CC3" w:rsidRDefault="000F2CC3" w:rsidP="00DA40A1">
      <w:pPr>
        <w:rPr>
          <w:rFonts w:asciiTheme="minorHAnsi" w:hAnsiTheme="minorHAnsi" w:cstheme="minorHAnsi"/>
          <w:i/>
          <w:iCs/>
          <w:sz w:val="22"/>
          <w:szCs w:val="22"/>
        </w:rPr>
      </w:pPr>
      <w:r w:rsidRPr="000F2CC3">
        <w:rPr>
          <w:rFonts w:asciiTheme="minorHAnsi" w:hAnsiTheme="minorHAnsi" w:cstheme="minorHAnsi"/>
          <w:i/>
          <w:iCs/>
          <w:sz w:val="22"/>
          <w:szCs w:val="22"/>
        </w:rPr>
        <w:t>Źródło: opracowanie własne</w:t>
      </w:r>
    </w:p>
    <w:p w14:paraId="267FD6BB" w14:textId="77777777" w:rsidR="005B2790" w:rsidRPr="00864930" w:rsidRDefault="005B2790" w:rsidP="00DA40A1">
      <w:pPr>
        <w:rPr>
          <w:rFonts w:asciiTheme="minorHAnsi" w:hAnsiTheme="minorHAnsi" w:cstheme="minorHAnsi"/>
          <w:color w:val="FF0000"/>
        </w:rPr>
      </w:pPr>
    </w:p>
    <w:p w14:paraId="57B42A22" w14:textId="4D646593" w:rsidR="0042445A" w:rsidRPr="00864930" w:rsidRDefault="0042445A" w:rsidP="00954D6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Wśród zadań publicznych wskazanych do realizacji przez organizacje pozarządowe znajdują się dodatkowo działania w obszarze wzmacniania integralności społeczności lokalnej, zapewnienia </w:t>
      </w:r>
      <w:r w:rsidRPr="00864930">
        <w:rPr>
          <w:rFonts w:asciiTheme="minorHAnsi" w:hAnsiTheme="minorHAnsi" w:cstheme="minorHAnsi"/>
          <w:sz w:val="22"/>
          <w:szCs w:val="22"/>
        </w:rPr>
        <w:lastRenderedPageBreak/>
        <w:t>bezpieczeństwa, wsparcia grup wykluczonych i mniejszościowych oraz przeciwdziałania uzależnieniom i patologiom społecznym, w tym</w:t>
      </w:r>
      <w:r w:rsidR="00ED144A" w:rsidRPr="00864930">
        <w:rPr>
          <w:rFonts w:asciiTheme="minorHAnsi" w:hAnsiTheme="minorHAnsi" w:cstheme="minorHAnsi"/>
          <w:sz w:val="22"/>
          <w:szCs w:val="22"/>
        </w:rPr>
        <w:t xml:space="preserve"> m.in.</w:t>
      </w:r>
      <w:r w:rsidRPr="00864930">
        <w:rPr>
          <w:rFonts w:asciiTheme="minorHAnsi" w:hAnsiTheme="minorHAnsi" w:cstheme="minorHAnsi"/>
          <w:sz w:val="22"/>
          <w:szCs w:val="22"/>
        </w:rPr>
        <w:t>:</w:t>
      </w:r>
    </w:p>
    <w:p w14:paraId="35C14786" w14:textId="20904C8E"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udzielania nieodpłatnej pomocy prawnej oraz zwiększania świadomości prawnej społeczeństwa,</w:t>
      </w:r>
    </w:p>
    <w:p w14:paraId="52E1AC1B" w14:textId="4F7E4D92"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działalności charytatywnej,</w:t>
      </w:r>
    </w:p>
    <w:p w14:paraId="36946C23" w14:textId="39E1969E"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podtrzymywania i upowszechniania tradycji narodowej, pielęgnowania polskości oraz rozwoju świadomości narodowej, obywatelskiej i kulturowej,</w:t>
      </w:r>
    </w:p>
    <w:p w14:paraId="77055CDE" w14:textId="4C167D43"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działalności na rzecz mniejszości narodowych i etnicznych oraz języka regionalnego,</w:t>
      </w:r>
    </w:p>
    <w:p w14:paraId="23C8AEE8" w14:textId="73672CCB"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działalności na rzecz równych praw kobiet i mężczyzn,</w:t>
      </w:r>
    </w:p>
    <w:p w14:paraId="64EAB04D" w14:textId="066AF1A2"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działalności na rzecz integracji cudzoziemców,</w:t>
      </w:r>
    </w:p>
    <w:p w14:paraId="1A7A78C1" w14:textId="4168D49C"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działalności na rzecz osób w wieku emerytalnym,</w:t>
      </w:r>
    </w:p>
    <w:p w14:paraId="67774479" w14:textId="44B20E03"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ratownictwa i ochrony ludności,</w:t>
      </w:r>
    </w:p>
    <w:p w14:paraId="4D6F5E23" w14:textId="3C64EDAC" w:rsidR="005B2790"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promocji i organizacji wolontariatu,</w:t>
      </w:r>
    </w:p>
    <w:p w14:paraId="3FBDAE11" w14:textId="0537374C"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działalności wspomagającej rozwój techniki, wynalazczości i innowacyjności oraz</w:t>
      </w:r>
      <w:r w:rsidR="000F2CC3">
        <w:rPr>
          <w:rFonts w:asciiTheme="minorHAnsi" w:hAnsiTheme="minorHAnsi" w:cstheme="minorHAnsi"/>
          <w:sz w:val="22"/>
          <w:szCs w:val="22"/>
        </w:rPr>
        <w:t> </w:t>
      </w:r>
      <w:r w:rsidRPr="00864930">
        <w:rPr>
          <w:rFonts w:asciiTheme="minorHAnsi" w:hAnsiTheme="minorHAnsi" w:cstheme="minorHAnsi"/>
          <w:sz w:val="22"/>
          <w:szCs w:val="22"/>
        </w:rPr>
        <w:t xml:space="preserve">rozpowszechnianie i wdrażanie nowych rozwiązań technicznych w praktyce gospodarczej, </w:t>
      </w:r>
    </w:p>
    <w:p w14:paraId="6ACB95A5" w14:textId="12FEC272"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porządku i bezpieczeństwa publicznego, </w:t>
      </w:r>
    </w:p>
    <w:p w14:paraId="1F38C21F" w14:textId="20B136D1"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obronności państwa i działalności Sił Zbrojnych Rzeczypospolitej Polskiej, </w:t>
      </w:r>
    </w:p>
    <w:p w14:paraId="5F7BD762" w14:textId="06E7FD1D"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pomocy ofiarom katastrof, klęsk żywiołowych, konfliktów zbrojnych i wojen w kraju i</w:t>
      </w:r>
      <w:r w:rsidR="000F2CC3">
        <w:rPr>
          <w:rFonts w:asciiTheme="minorHAnsi" w:hAnsiTheme="minorHAnsi" w:cstheme="minorHAnsi"/>
          <w:sz w:val="22"/>
          <w:szCs w:val="22"/>
        </w:rPr>
        <w:t> </w:t>
      </w:r>
      <w:r w:rsidRPr="00864930">
        <w:rPr>
          <w:rFonts w:asciiTheme="minorHAnsi" w:hAnsiTheme="minorHAnsi" w:cstheme="minorHAnsi"/>
          <w:sz w:val="22"/>
          <w:szCs w:val="22"/>
        </w:rPr>
        <w:t>za</w:t>
      </w:r>
      <w:r w:rsidR="000F2CC3">
        <w:rPr>
          <w:rFonts w:asciiTheme="minorHAnsi" w:hAnsiTheme="minorHAnsi" w:cstheme="minorHAnsi"/>
          <w:sz w:val="22"/>
          <w:szCs w:val="22"/>
        </w:rPr>
        <w:t> </w:t>
      </w:r>
      <w:r w:rsidRPr="00864930">
        <w:rPr>
          <w:rFonts w:asciiTheme="minorHAnsi" w:hAnsiTheme="minorHAnsi" w:cstheme="minorHAnsi"/>
          <w:sz w:val="22"/>
          <w:szCs w:val="22"/>
        </w:rPr>
        <w:t xml:space="preserve">granicą, </w:t>
      </w:r>
    </w:p>
    <w:p w14:paraId="2D02A651" w14:textId="32CD5A29"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działalności na rzecz integracji europejskiej oraz rozwijania kontaktów i współpracy między społeczeństwami, </w:t>
      </w:r>
    </w:p>
    <w:p w14:paraId="59B3317D" w14:textId="68488444"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pomocy Polonii i Polakom za granicą, </w:t>
      </w:r>
    </w:p>
    <w:p w14:paraId="4A7E6DDD" w14:textId="49BB0E7B"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działalności na rzecz kombatantów i osób represjonowanych, </w:t>
      </w:r>
    </w:p>
    <w:p w14:paraId="6F498EE0" w14:textId="07EF3D0A"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działalności na rzecz weteranów, </w:t>
      </w:r>
    </w:p>
    <w:p w14:paraId="73FB0E2C" w14:textId="67C85A0F"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promocji Rzeczypospolitej Polskiej za granicą, </w:t>
      </w:r>
    </w:p>
    <w:p w14:paraId="015BB648" w14:textId="3CC535FE" w:rsidR="0042445A" w:rsidRPr="00864930" w:rsidRDefault="0042445A">
      <w:pPr>
        <w:pStyle w:val="Akapitzlist"/>
        <w:numPr>
          <w:ilvl w:val="0"/>
          <w:numId w:val="6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przeciwdziałania uzależnieniom i patologiom społecznym. </w:t>
      </w:r>
    </w:p>
    <w:p w14:paraId="366CAB38" w14:textId="77777777" w:rsidR="0042445A" w:rsidRPr="00864930" w:rsidRDefault="0042445A" w:rsidP="00954D6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Ważnym aspektem rozróżniającym usługi społeczne od zadań publicznych realizowanych przez PES jest sposób, w jaki dany podmiot otrzymuje je do realizacji. W przypadku zadań publicznych rozróżnia się ich 5, w tym: </w:t>
      </w:r>
    </w:p>
    <w:p w14:paraId="01F14CA1" w14:textId="0D50DF5D" w:rsidR="0042445A" w:rsidRPr="00864930" w:rsidRDefault="0042445A">
      <w:pPr>
        <w:pStyle w:val="Akapitzlist"/>
        <w:numPr>
          <w:ilvl w:val="0"/>
          <w:numId w:val="6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otwarty konkurs ofert, </w:t>
      </w:r>
    </w:p>
    <w:p w14:paraId="21156DCB" w14:textId="73379D14" w:rsidR="0042445A" w:rsidRPr="00864930" w:rsidRDefault="0042445A">
      <w:pPr>
        <w:pStyle w:val="Akapitzlist"/>
        <w:numPr>
          <w:ilvl w:val="0"/>
          <w:numId w:val="6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„małe granty” (tryb pozakonkursowy), </w:t>
      </w:r>
    </w:p>
    <w:p w14:paraId="4E21CC28" w14:textId="740BE700" w:rsidR="0042445A" w:rsidRPr="00864930" w:rsidRDefault="0042445A">
      <w:pPr>
        <w:pStyle w:val="Akapitzlist"/>
        <w:numPr>
          <w:ilvl w:val="0"/>
          <w:numId w:val="6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zlecenie realizacji zadania publicznego z pominięciem otwartego konkursu ofert przez organ administracji publicznej w razie wystąpienia klęski żywiołowej, katastrofy naturalnej lub awarii technicznej, </w:t>
      </w:r>
    </w:p>
    <w:p w14:paraId="01A1E8FC" w14:textId="195B4220" w:rsidR="0042445A" w:rsidRPr="00864930" w:rsidRDefault="0042445A">
      <w:pPr>
        <w:pStyle w:val="Akapitzlist"/>
        <w:numPr>
          <w:ilvl w:val="0"/>
          <w:numId w:val="6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lastRenderedPageBreak/>
        <w:t xml:space="preserve">zlecenie realizacji zadania publicznego z pominięciem otwartego konkursu ofert przez Prezesa Rady Ministrów ze względu na ważny interes społeczny lub publiczny, </w:t>
      </w:r>
    </w:p>
    <w:p w14:paraId="3B73C5D7" w14:textId="5E5AF3AB" w:rsidR="0042445A" w:rsidRPr="00864930" w:rsidRDefault="00954D61">
      <w:pPr>
        <w:pStyle w:val="Akapitzlist"/>
        <w:numPr>
          <w:ilvl w:val="0"/>
          <w:numId w:val="6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z</w:t>
      </w:r>
      <w:r w:rsidR="0042445A" w:rsidRPr="00864930">
        <w:rPr>
          <w:rFonts w:asciiTheme="minorHAnsi" w:hAnsiTheme="minorHAnsi" w:cstheme="minorHAnsi"/>
          <w:sz w:val="22"/>
          <w:szCs w:val="22"/>
        </w:rPr>
        <w:t xml:space="preserve">lecenie realizacji zadania publicznego z pominięciem otwartego konkursu na podstawie samodzielnie złożonej oferty. </w:t>
      </w:r>
    </w:p>
    <w:p w14:paraId="64608B7C" w14:textId="77777777" w:rsidR="0042445A" w:rsidRPr="00864930" w:rsidRDefault="0042445A" w:rsidP="00954D6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Realizacja usług społecznych następuje z kolei poprzez zlecanie zadań w formie: </w:t>
      </w:r>
    </w:p>
    <w:p w14:paraId="66D3F54D" w14:textId="0A323D51" w:rsidR="0042445A" w:rsidRPr="00864930" w:rsidRDefault="0042445A">
      <w:pPr>
        <w:pStyle w:val="Akapitzlist"/>
        <w:numPr>
          <w:ilvl w:val="0"/>
          <w:numId w:val="6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zlecenia usług, </w:t>
      </w:r>
    </w:p>
    <w:p w14:paraId="6C768255" w14:textId="3C072E86" w:rsidR="0042445A" w:rsidRPr="00864930" w:rsidRDefault="0042445A">
      <w:pPr>
        <w:pStyle w:val="Akapitzlist"/>
        <w:numPr>
          <w:ilvl w:val="0"/>
          <w:numId w:val="6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zlecenia instytucji, </w:t>
      </w:r>
    </w:p>
    <w:p w14:paraId="1972DE48" w14:textId="1B1E0751" w:rsidR="0042445A" w:rsidRPr="00864930" w:rsidRDefault="0042445A">
      <w:pPr>
        <w:pStyle w:val="Akapitzlist"/>
        <w:numPr>
          <w:ilvl w:val="0"/>
          <w:numId w:val="6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bonu na aktywność (regranting), </w:t>
      </w:r>
    </w:p>
    <w:p w14:paraId="66C63D1B" w14:textId="545E0E11" w:rsidR="0042445A" w:rsidRPr="00864930" w:rsidRDefault="0042445A">
      <w:pPr>
        <w:pStyle w:val="Akapitzlist"/>
        <w:numPr>
          <w:ilvl w:val="0"/>
          <w:numId w:val="6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kooperacyjnego rozwiązania problemów. </w:t>
      </w:r>
    </w:p>
    <w:p w14:paraId="741973F1" w14:textId="2CEECE09" w:rsidR="0042445A" w:rsidRPr="00864930" w:rsidRDefault="0042445A" w:rsidP="00954D6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Rozwijanie sektora ekonomii społecznej i współpracy publiczno-pozarządowej możliwe jest przy aktywnym udziale lokalnych organizacji pozarządowych, których celem działalności jest budowa kapitału społecznego przez tworzenie sieci powiązań międzyludzkich, mobilizację grup społecznych i</w:t>
      </w:r>
      <w:r w:rsidR="000F2CC3">
        <w:rPr>
          <w:rFonts w:asciiTheme="minorHAnsi" w:hAnsiTheme="minorHAnsi" w:cstheme="minorHAnsi"/>
          <w:sz w:val="22"/>
          <w:szCs w:val="22"/>
        </w:rPr>
        <w:t> </w:t>
      </w:r>
      <w:r w:rsidRPr="00864930">
        <w:rPr>
          <w:rFonts w:asciiTheme="minorHAnsi" w:hAnsiTheme="minorHAnsi" w:cstheme="minorHAnsi"/>
          <w:sz w:val="22"/>
          <w:szCs w:val="22"/>
        </w:rPr>
        <w:t>jednostek do większej aktywności obywatelskiej, politycznej, kulturalnej, artystycznej czy religijnej.</w:t>
      </w:r>
      <w:r w:rsidRPr="00864930">
        <w:rPr>
          <w:rStyle w:val="Odwoanieprzypisudolnego"/>
          <w:rFonts w:asciiTheme="minorHAnsi" w:hAnsiTheme="minorHAnsi" w:cstheme="minorHAnsi"/>
          <w:sz w:val="22"/>
          <w:szCs w:val="22"/>
        </w:rPr>
        <w:footnoteReference w:id="49"/>
      </w:r>
    </w:p>
    <w:p w14:paraId="7D36BEFC" w14:textId="4EF4904A" w:rsidR="00E60731" w:rsidRPr="00864930" w:rsidRDefault="00954D61" w:rsidP="00954D6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 rejestrze organizacji pozarządowych prowadzonym przez Starostę Powiatu Białostockiego znajduje się łącznie 416 podmiotów</w:t>
      </w:r>
      <w:r w:rsidR="00E60731" w:rsidRPr="00864930">
        <w:rPr>
          <w:rFonts w:asciiTheme="minorHAnsi" w:hAnsiTheme="minorHAnsi" w:cstheme="minorHAnsi"/>
          <w:sz w:val="22"/>
          <w:szCs w:val="22"/>
        </w:rPr>
        <w:t>, w tym takie, które działają na rzecz społeczności lokalnej oraz</w:t>
      </w:r>
      <w:r w:rsidR="000F2CC3">
        <w:rPr>
          <w:rFonts w:asciiTheme="minorHAnsi" w:hAnsiTheme="minorHAnsi" w:cstheme="minorHAnsi"/>
          <w:sz w:val="22"/>
          <w:szCs w:val="22"/>
        </w:rPr>
        <w:t> </w:t>
      </w:r>
      <w:r w:rsidR="00E60731" w:rsidRPr="00864930">
        <w:rPr>
          <w:rFonts w:asciiTheme="minorHAnsi" w:hAnsiTheme="minorHAnsi" w:cstheme="minorHAnsi"/>
          <w:sz w:val="22"/>
          <w:szCs w:val="22"/>
        </w:rPr>
        <w:t>stanowią ważne zaplecze i potencjał do rozwiązywania problemów społecznych, w tym:</w:t>
      </w:r>
    </w:p>
    <w:p w14:paraId="0455A109" w14:textId="09045D29" w:rsidR="00ED144A" w:rsidRPr="00864930" w:rsidRDefault="00ED144A">
      <w:pPr>
        <w:pStyle w:val="Akapitzlist"/>
        <w:numPr>
          <w:ilvl w:val="0"/>
          <w:numId w:val="2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12 klubów sportowych</w:t>
      </w:r>
      <w:r w:rsidR="007961C5" w:rsidRPr="00864930">
        <w:rPr>
          <w:rFonts w:asciiTheme="minorHAnsi" w:hAnsiTheme="minorHAnsi" w:cstheme="minorHAnsi"/>
          <w:sz w:val="22"/>
          <w:szCs w:val="22"/>
        </w:rPr>
        <w:t>,</w:t>
      </w:r>
      <w:r w:rsidRPr="00864930">
        <w:rPr>
          <w:rFonts w:asciiTheme="minorHAnsi" w:hAnsiTheme="minorHAnsi" w:cstheme="minorHAnsi"/>
          <w:sz w:val="22"/>
          <w:szCs w:val="22"/>
        </w:rPr>
        <w:t xml:space="preserve"> w tym 1 organizacja pożytku publicznego;</w:t>
      </w:r>
    </w:p>
    <w:p w14:paraId="7B43B69A" w14:textId="288F295E" w:rsidR="00ED144A" w:rsidRPr="00864930" w:rsidRDefault="00ED144A">
      <w:pPr>
        <w:pStyle w:val="Akapitzlist"/>
        <w:numPr>
          <w:ilvl w:val="0"/>
          <w:numId w:val="2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28 klubów sportowych działających w formie stowarzyszeń;</w:t>
      </w:r>
    </w:p>
    <w:p w14:paraId="3849D5F7" w14:textId="6FE4861F" w:rsidR="00E60731" w:rsidRPr="00864930" w:rsidRDefault="007961C5">
      <w:pPr>
        <w:pStyle w:val="Akapitzlist"/>
        <w:numPr>
          <w:ilvl w:val="0"/>
          <w:numId w:val="2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34</w:t>
      </w:r>
      <w:r w:rsidR="00E60731" w:rsidRPr="00864930">
        <w:rPr>
          <w:rFonts w:asciiTheme="minorHAnsi" w:hAnsiTheme="minorHAnsi" w:cstheme="minorHAnsi"/>
          <w:sz w:val="22"/>
          <w:szCs w:val="22"/>
        </w:rPr>
        <w:t xml:space="preserve"> uczniowskich klubów sportowych</w:t>
      </w:r>
      <w:r w:rsidRPr="00864930">
        <w:rPr>
          <w:rFonts w:asciiTheme="minorHAnsi" w:hAnsiTheme="minorHAnsi" w:cstheme="minorHAnsi"/>
          <w:sz w:val="22"/>
          <w:szCs w:val="22"/>
        </w:rPr>
        <w:t xml:space="preserve"> w tym 1 organizacja pożytku publicznego;</w:t>
      </w:r>
    </w:p>
    <w:p w14:paraId="7ED1E08A" w14:textId="14A1795A" w:rsidR="00E60731" w:rsidRPr="00864930" w:rsidRDefault="00ED144A">
      <w:pPr>
        <w:pStyle w:val="Akapitzlist"/>
        <w:numPr>
          <w:ilvl w:val="0"/>
          <w:numId w:val="2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45</w:t>
      </w:r>
      <w:r w:rsidR="00E60731" w:rsidRPr="00864930">
        <w:rPr>
          <w:rFonts w:asciiTheme="minorHAnsi" w:hAnsiTheme="minorHAnsi" w:cstheme="minorHAnsi"/>
          <w:sz w:val="22"/>
          <w:szCs w:val="22"/>
        </w:rPr>
        <w:t xml:space="preserve"> stowarzyszeń zwykłych</w:t>
      </w:r>
      <w:r w:rsidR="007961C5" w:rsidRPr="00864930">
        <w:rPr>
          <w:rFonts w:asciiTheme="minorHAnsi" w:hAnsiTheme="minorHAnsi" w:cstheme="minorHAnsi"/>
          <w:sz w:val="22"/>
          <w:szCs w:val="22"/>
        </w:rPr>
        <w:t>;</w:t>
      </w:r>
    </w:p>
    <w:p w14:paraId="564111F1" w14:textId="77777777" w:rsidR="007961C5" w:rsidRPr="00864930" w:rsidRDefault="007961C5">
      <w:pPr>
        <w:pStyle w:val="Akapitzlist"/>
        <w:numPr>
          <w:ilvl w:val="0"/>
          <w:numId w:val="2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5 oddziałów terenowych stowarzyszeń;</w:t>
      </w:r>
    </w:p>
    <w:p w14:paraId="54A0112E" w14:textId="06442120" w:rsidR="00E60731" w:rsidRPr="00864930" w:rsidRDefault="00FC3434">
      <w:pPr>
        <w:pStyle w:val="Akapitzlist"/>
        <w:numPr>
          <w:ilvl w:val="0"/>
          <w:numId w:val="2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169</w:t>
      </w:r>
      <w:r w:rsidR="00E60731" w:rsidRPr="00864930">
        <w:rPr>
          <w:rFonts w:asciiTheme="minorHAnsi" w:hAnsiTheme="minorHAnsi" w:cstheme="minorHAnsi"/>
          <w:sz w:val="22"/>
          <w:szCs w:val="22"/>
        </w:rPr>
        <w:t xml:space="preserve"> stowarzysze</w:t>
      </w:r>
      <w:r w:rsidRPr="00864930">
        <w:rPr>
          <w:rFonts w:asciiTheme="minorHAnsi" w:hAnsiTheme="minorHAnsi" w:cstheme="minorHAnsi"/>
          <w:sz w:val="22"/>
          <w:szCs w:val="22"/>
        </w:rPr>
        <w:t>ń</w:t>
      </w:r>
      <w:r w:rsidR="00E60731" w:rsidRPr="00864930">
        <w:rPr>
          <w:rFonts w:asciiTheme="minorHAnsi" w:hAnsiTheme="minorHAnsi" w:cstheme="minorHAnsi"/>
          <w:sz w:val="22"/>
          <w:szCs w:val="22"/>
        </w:rPr>
        <w:t xml:space="preserve"> rejestrowa</w:t>
      </w:r>
      <w:r w:rsidRPr="00864930">
        <w:rPr>
          <w:rFonts w:asciiTheme="minorHAnsi" w:hAnsiTheme="minorHAnsi" w:cstheme="minorHAnsi"/>
          <w:sz w:val="22"/>
          <w:szCs w:val="22"/>
        </w:rPr>
        <w:t>nych</w:t>
      </w:r>
      <w:r w:rsidR="00E60731" w:rsidRPr="00864930">
        <w:rPr>
          <w:rFonts w:asciiTheme="minorHAnsi" w:hAnsiTheme="minorHAnsi" w:cstheme="minorHAnsi"/>
          <w:sz w:val="22"/>
          <w:szCs w:val="22"/>
        </w:rPr>
        <w:t xml:space="preserve">, </w:t>
      </w:r>
      <w:r w:rsidR="00ED144A" w:rsidRPr="00864930">
        <w:rPr>
          <w:rFonts w:asciiTheme="minorHAnsi" w:hAnsiTheme="minorHAnsi" w:cstheme="minorHAnsi"/>
          <w:sz w:val="22"/>
          <w:szCs w:val="22"/>
        </w:rPr>
        <w:t>w tym 13 organizacji pożytku publicznego</w:t>
      </w:r>
      <w:r w:rsidR="007961C5" w:rsidRPr="00864930">
        <w:rPr>
          <w:rFonts w:asciiTheme="minorHAnsi" w:hAnsiTheme="minorHAnsi" w:cstheme="minorHAnsi"/>
          <w:sz w:val="22"/>
          <w:szCs w:val="22"/>
        </w:rPr>
        <w:t>;</w:t>
      </w:r>
    </w:p>
    <w:p w14:paraId="1BC00614" w14:textId="7EB789E2" w:rsidR="00E60731" w:rsidRPr="00864930" w:rsidRDefault="007961C5">
      <w:pPr>
        <w:pStyle w:val="Akapitzlist"/>
        <w:numPr>
          <w:ilvl w:val="0"/>
          <w:numId w:val="2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1</w:t>
      </w:r>
      <w:r w:rsidR="00ED144A" w:rsidRPr="00864930">
        <w:rPr>
          <w:rFonts w:asciiTheme="minorHAnsi" w:hAnsiTheme="minorHAnsi" w:cstheme="minorHAnsi"/>
          <w:sz w:val="22"/>
          <w:szCs w:val="22"/>
        </w:rPr>
        <w:t>23</w:t>
      </w:r>
      <w:r w:rsidR="00E60731" w:rsidRPr="00864930">
        <w:rPr>
          <w:rFonts w:asciiTheme="minorHAnsi" w:hAnsiTheme="minorHAnsi" w:cstheme="minorHAnsi"/>
          <w:sz w:val="22"/>
          <w:szCs w:val="22"/>
        </w:rPr>
        <w:t xml:space="preserve"> fundacje, w tym </w:t>
      </w:r>
      <w:r w:rsidR="00ED144A" w:rsidRPr="00864930">
        <w:rPr>
          <w:rFonts w:asciiTheme="minorHAnsi" w:hAnsiTheme="minorHAnsi" w:cstheme="minorHAnsi"/>
          <w:sz w:val="22"/>
          <w:szCs w:val="22"/>
        </w:rPr>
        <w:t>2</w:t>
      </w:r>
      <w:r w:rsidR="00E60731" w:rsidRPr="00864930">
        <w:rPr>
          <w:rFonts w:asciiTheme="minorHAnsi" w:hAnsiTheme="minorHAnsi" w:cstheme="minorHAnsi"/>
          <w:sz w:val="22"/>
          <w:szCs w:val="22"/>
        </w:rPr>
        <w:t xml:space="preserve"> organizacj</w:t>
      </w:r>
      <w:r w:rsidR="00ED144A" w:rsidRPr="00864930">
        <w:rPr>
          <w:rFonts w:asciiTheme="minorHAnsi" w:hAnsiTheme="minorHAnsi" w:cstheme="minorHAnsi"/>
          <w:sz w:val="22"/>
          <w:szCs w:val="22"/>
        </w:rPr>
        <w:t>e</w:t>
      </w:r>
      <w:r w:rsidR="00E60731" w:rsidRPr="00864930">
        <w:rPr>
          <w:rFonts w:asciiTheme="minorHAnsi" w:hAnsiTheme="minorHAnsi" w:cstheme="minorHAnsi"/>
          <w:sz w:val="22"/>
          <w:szCs w:val="22"/>
        </w:rPr>
        <w:t xml:space="preserve"> pożytku publicznego.</w:t>
      </w:r>
      <w:r w:rsidR="00ED144A" w:rsidRPr="00864930">
        <w:rPr>
          <w:rStyle w:val="Odwoanieprzypisudolnego"/>
          <w:rFonts w:asciiTheme="minorHAnsi" w:hAnsiTheme="minorHAnsi" w:cstheme="minorHAnsi"/>
          <w:i/>
          <w:iCs/>
          <w:sz w:val="22"/>
          <w:szCs w:val="22"/>
        </w:rPr>
        <w:footnoteReference w:id="50"/>
      </w:r>
    </w:p>
    <w:p w14:paraId="30B5E41D" w14:textId="77777777" w:rsidR="00E60731" w:rsidRPr="00864930" w:rsidRDefault="00E60731" w:rsidP="00E60731">
      <w:pPr>
        <w:rPr>
          <w:rFonts w:asciiTheme="minorHAnsi" w:hAnsiTheme="minorHAnsi" w:cstheme="minorHAnsi"/>
          <w:color w:val="FF0000"/>
        </w:rPr>
      </w:pPr>
    </w:p>
    <w:p w14:paraId="3911F305" w14:textId="7B62BB4D" w:rsidR="00E60731" w:rsidRPr="00864930" w:rsidRDefault="00E60731" w:rsidP="00A2075E">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Znaczna część organizacji prowadzi działalność związaną z rozwojem i integracj</w:t>
      </w:r>
      <w:r w:rsidR="007961C5" w:rsidRPr="00864930">
        <w:rPr>
          <w:rFonts w:asciiTheme="minorHAnsi" w:hAnsiTheme="minorHAnsi" w:cstheme="minorHAnsi"/>
          <w:sz w:val="22"/>
          <w:szCs w:val="22"/>
        </w:rPr>
        <w:t>ą</w:t>
      </w:r>
      <w:r w:rsidRPr="00864930">
        <w:rPr>
          <w:rFonts w:asciiTheme="minorHAnsi" w:hAnsiTheme="minorHAnsi" w:cstheme="minorHAnsi"/>
          <w:sz w:val="22"/>
          <w:szCs w:val="22"/>
        </w:rPr>
        <w:t xml:space="preserve"> lokalnych społeczności, </w:t>
      </w:r>
      <w:r w:rsidR="00314C36" w:rsidRPr="00864930">
        <w:rPr>
          <w:rFonts w:asciiTheme="minorHAnsi" w:hAnsiTheme="minorHAnsi" w:cstheme="minorHAnsi"/>
          <w:sz w:val="22"/>
          <w:szCs w:val="22"/>
        </w:rPr>
        <w:t xml:space="preserve">w tym </w:t>
      </w:r>
      <w:r w:rsidRPr="00864930">
        <w:rPr>
          <w:rFonts w:asciiTheme="minorHAnsi" w:hAnsiTheme="minorHAnsi" w:cstheme="minorHAnsi"/>
          <w:sz w:val="22"/>
          <w:szCs w:val="22"/>
        </w:rPr>
        <w:t>szeroko pojętą kulturą i sztuką. Wśród NGO znajdują się również podmioty kreujące rozwiązania w zakresie wsparcia systemu pomocy społecznej, w szczególności osób starszych i z niepełnosprawnościami oraz dzieci, wspierania rodzin, w tym upowszechniania rodzicielstwa zastępczego, a także integracji społeczno-zawodowej osób zagrożonych wykluczeniem społecznym i</w:t>
      </w:r>
      <w:r w:rsidR="000F2CC3">
        <w:rPr>
          <w:rFonts w:asciiTheme="minorHAnsi" w:hAnsiTheme="minorHAnsi" w:cstheme="minorHAnsi"/>
          <w:sz w:val="22"/>
          <w:szCs w:val="22"/>
        </w:rPr>
        <w:t> </w:t>
      </w:r>
      <w:r w:rsidRPr="00864930">
        <w:rPr>
          <w:rFonts w:asciiTheme="minorHAnsi" w:hAnsiTheme="minorHAnsi" w:cstheme="minorHAnsi"/>
          <w:sz w:val="22"/>
          <w:szCs w:val="22"/>
        </w:rPr>
        <w:t>bezrobotnych.</w:t>
      </w:r>
    </w:p>
    <w:p w14:paraId="07CFF82F" w14:textId="77777777" w:rsidR="008536AC" w:rsidRPr="00864930" w:rsidRDefault="00D52E0A" w:rsidP="00A2075E">
      <w:pPr>
        <w:pStyle w:val="ust"/>
        <w:tabs>
          <w:tab w:val="left" w:pos="284"/>
        </w:tabs>
        <w:spacing w:before="0" w:beforeAutospacing="0" w:after="0" w:afterAutospacing="0" w:line="360" w:lineRule="auto"/>
        <w:jc w:val="both"/>
        <w:rPr>
          <w:rFonts w:asciiTheme="minorHAnsi" w:hAnsiTheme="minorHAnsi" w:cstheme="minorHAnsi"/>
          <w:sz w:val="22"/>
          <w:szCs w:val="22"/>
        </w:rPr>
      </w:pPr>
      <w:r w:rsidRPr="00864930">
        <w:rPr>
          <w:rFonts w:asciiTheme="minorHAnsi" w:hAnsiTheme="minorHAnsi" w:cstheme="minorHAnsi"/>
          <w:sz w:val="22"/>
          <w:szCs w:val="22"/>
        </w:rPr>
        <w:lastRenderedPageBreak/>
        <w:tab/>
      </w:r>
      <w:r w:rsidRPr="00864930">
        <w:rPr>
          <w:rFonts w:asciiTheme="minorHAnsi" w:hAnsiTheme="minorHAnsi" w:cstheme="minorHAnsi"/>
          <w:sz w:val="22"/>
          <w:szCs w:val="22"/>
        </w:rPr>
        <w:tab/>
      </w:r>
      <w:r w:rsidR="00333616" w:rsidRPr="00864930">
        <w:rPr>
          <w:rFonts w:asciiTheme="minorHAnsi" w:hAnsiTheme="minorHAnsi" w:cstheme="minorHAnsi"/>
          <w:sz w:val="22"/>
          <w:szCs w:val="22"/>
        </w:rPr>
        <w:t xml:space="preserve">Obszary, kierunki i formy realizacji wspólnych zadań i współpracy Powiatu z NGO określone są w Programie Współpracy Powiatu </w:t>
      </w:r>
      <w:r w:rsidR="008056D8" w:rsidRPr="00864930">
        <w:rPr>
          <w:rFonts w:asciiTheme="minorHAnsi" w:hAnsiTheme="minorHAnsi" w:cstheme="minorHAnsi"/>
          <w:sz w:val="22"/>
          <w:szCs w:val="22"/>
        </w:rPr>
        <w:t>Białostockiego</w:t>
      </w:r>
      <w:r w:rsidR="00333616" w:rsidRPr="00864930">
        <w:rPr>
          <w:rFonts w:asciiTheme="minorHAnsi" w:hAnsiTheme="minorHAnsi" w:cstheme="minorHAnsi"/>
          <w:sz w:val="22"/>
          <w:szCs w:val="22"/>
        </w:rPr>
        <w:t xml:space="preserve"> z organizacjami pozarządowym oraz innymi podmiotami wymienionymi prowadzącymi działalność pożytku publicznego.</w:t>
      </w:r>
      <w:r w:rsidR="00333616" w:rsidRPr="00864930">
        <w:rPr>
          <w:rStyle w:val="Odwoanieprzypisudolnego"/>
          <w:rFonts w:asciiTheme="minorHAnsi" w:hAnsiTheme="minorHAnsi" w:cstheme="minorHAnsi"/>
          <w:sz w:val="22"/>
          <w:szCs w:val="22"/>
        </w:rPr>
        <w:footnoteReference w:id="51"/>
      </w:r>
    </w:p>
    <w:p w14:paraId="28D69C40" w14:textId="69AD53E5" w:rsidR="009D49B8" w:rsidRPr="00864930" w:rsidRDefault="009D49B8" w:rsidP="009D49B8">
      <w:pPr>
        <w:pStyle w:val="Legenda"/>
        <w:keepNext/>
        <w:jc w:val="both"/>
        <w:rPr>
          <w:rFonts w:asciiTheme="minorHAnsi" w:hAnsiTheme="minorHAnsi" w:cstheme="minorHAnsi"/>
          <w:sz w:val="22"/>
          <w:szCs w:val="22"/>
        </w:rPr>
      </w:pPr>
      <w:bookmarkStart w:id="46" w:name="_Toc182824335"/>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13</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Priorytetowe obszary Programu współpracy Powiatu Białostockiego z organizacjami pozarządowymi oraz innymi podmiotami prowadzącymi działalność pożytku publicznego na 2024 rok.</w:t>
      </w:r>
      <w:bookmarkEnd w:id="46"/>
    </w:p>
    <w:tbl>
      <w:tblPr>
        <w:tblStyle w:val="Tabelasiatki2akcent6"/>
        <w:tblW w:w="0" w:type="auto"/>
        <w:tblLook w:val="0420" w:firstRow="1" w:lastRow="0" w:firstColumn="0" w:lastColumn="0" w:noHBand="0" w:noVBand="1"/>
      </w:tblPr>
      <w:tblGrid>
        <w:gridCol w:w="2977"/>
        <w:gridCol w:w="6085"/>
      </w:tblGrid>
      <w:tr w:rsidR="008536AC" w:rsidRPr="00864930" w14:paraId="7465AFB5" w14:textId="77777777" w:rsidTr="00A2075E">
        <w:trPr>
          <w:cnfStyle w:val="100000000000" w:firstRow="1" w:lastRow="0" w:firstColumn="0" w:lastColumn="0" w:oddVBand="0" w:evenVBand="0" w:oddHBand="0" w:evenHBand="0" w:firstRowFirstColumn="0" w:firstRowLastColumn="0" w:lastRowFirstColumn="0" w:lastRowLastColumn="0"/>
        </w:trPr>
        <w:tc>
          <w:tcPr>
            <w:tcW w:w="2977" w:type="dxa"/>
          </w:tcPr>
          <w:p w14:paraId="4EAB0DAC" w14:textId="3984CD9B" w:rsidR="008536AC" w:rsidRPr="00864930" w:rsidRDefault="008536AC" w:rsidP="00A2075E">
            <w:pPr>
              <w:pStyle w:val="ust"/>
              <w:tabs>
                <w:tab w:val="left" w:pos="284"/>
              </w:tabs>
              <w:spacing w:before="0" w:beforeAutospacing="0" w:after="0" w:afterAutospacing="0"/>
              <w:jc w:val="center"/>
              <w:rPr>
                <w:rFonts w:asciiTheme="minorHAnsi" w:hAnsiTheme="minorHAnsi" w:cstheme="minorHAnsi"/>
                <w:color w:val="000000" w:themeColor="text1"/>
                <w:sz w:val="22"/>
                <w:szCs w:val="22"/>
              </w:rPr>
            </w:pPr>
            <w:r w:rsidRPr="00864930">
              <w:rPr>
                <w:rFonts w:asciiTheme="minorHAnsi" w:hAnsiTheme="minorHAnsi" w:cstheme="minorHAnsi"/>
                <w:color w:val="000000" w:themeColor="text1"/>
                <w:sz w:val="22"/>
                <w:szCs w:val="22"/>
              </w:rPr>
              <w:t>Zakres</w:t>
            </w:r>
          </w:p>
        </w:tc>
        <w:tc>
          <w:tcPr>
            <w:tcW w:w="6085" w:type="dxa"/>
          </w:tcPr>
          <w:p w14:paraId="13385D73" w14:textId="4DABC732" w:rsidR="008536AC" w:rsidRPr="00864930" w:rsidRDefault="008536AC" w:rsidP="00A2075E">
            <w:pPr>
              <w:pStyle w:val="ust"/>
              <w:tabs>
                <w:tab w:val="left" w:pos="284"/>
              </w:tabs>
              <w:spacing w:before="0" w:beforeAutospacing="0" w:after="0" w:afterAutospacing="0"/>
              <w:jc w:val="center"/>
              <w:rPr>
                <w:rFonts w:asciiTheme="minorHAnsi" w:hAnsiTheme="minorHAnsi" w:cstheme="minorHAnsi"/>
                <w:color w:val="000000" w:themeColor="text1"/>
                <w:sz w:val="22"/>
                <w:szCs w:val="22"/>
              </w:rPr>
            </w:pPr>
            <w:r w:rsidRPr="00864930">
              <w:rPr>
                <w:rFonts w:asciiTheme="minorHAnsi" w:hAnsiTheme="minorHAnsi" w:cstheme="minorHAnsi"/>
                <w:color w:val="000000" w:themeColor="text1"/>
                <w:sz w:val="22"/>
                <w:szCs w:val="22"/>
              </w:rPr>
              <w:t>Działania</w:t>
            </w:r>
          </w:p>
        </w:tc>
      </w:tr>
      <w:tr w:rsidR="008536AC" w:rsidRPr="00864930" w14:paraId="05B3E5D5" w14:textId="77777777" w:rsidTr="00A2075E">
        <w:trPr>
          <w:cnfStyle w:val="000000100000" w:firstRow="0" w:lastRow="0" w:firstColumn="0" w:lastColumn="0" w:oddVBand="0" w:evenVBand="0" w:oddHBand="1" w:evenHBand="0" w:firstRowFirstColumn="0" w:firstRowLastColumn="0" w:lastRowFirstColumn="0" w:lastRowLastColumn="0"/>
        </w:trPr>
        <w:tc>
          <w:tcPr>
            <w:tcW w:w="2977" w:type="dxa"/>
          </w:tcPr>
          <w:p w14:paraId="7C12B606" w14:textId="369786BF" w:rsidR="008536AC" w:rsidRPr="00864930" w:rsidRDefault="008536AC" w:rsidP="00D52E0A">
            <w:pPr>
              <w:pStyle w:val="ust"/>
              <w:tabs>
                <w:tab w:val="left" w:pos="284"/>
              </w:tabs>
              <w:spacing w:before="0" w:beforeAutospacing="0" w:after="0" w:afterAutospacing="0"/>
              <w:jc w:val="both"/>
              <w:rPr>
                <w:rFonts w:asciiTheme="minorHAnsi" w:hAnsiTheme="minorHAnsi" w:cstheme="minorHAnsi"/>
                <w:color w:val="000000" w:themeColor="text1"/>
                <w:sz w:val="22"/>
                <w:szCs w:val="22"/>
              </w:rPr>
            </w:pPr>
            <w:r w:rsidRPr="00864930">
              <w:rPr>
                <w:rFonts w:asciiTheme="minorHAnsi" w:hAnsiTheme="minorHAnsi" w:cstheme="minorHAnsi"/>
                <w:iCs/>
                <w:color w:val="000000" w:themeColor="text1"/>
                <w:sz w:val="22"/>
                <w:szCs w:val="22"/>
              </w:rPr>
              <w:t>Pomoc społeczna, piecza zastępcza i wspieranie osób niepełnosprawnych</w:t>
            </w:r>
          </w:p>
        </w:tc>
        <w:tc>
          <w:tcPr>
            <w:tcW w:w="6085" w:type="dxa"/>
          </w:tcPr>
          <w:p w14:paraId="6EA4999B" w14:textId="77777777" w:rsidR="008536AC" w:rsidRPr="00864930" w:rsidRDefault="008536AC">
            <w:pPr>
              <w:pStyle w:val="lit"/>
              <w:numPr>
                <w:ilvl w:val="0"/>
                <w:numId w:val="26"/>
              </w:numPr>
              <w:tabs>
                <w:tab w:val="clear" w:pos="643"/>
              </w:tabs>
              <w:spacing w:before="0" w:beforeAutospacing="0" w:after="0" w:afterAutospacing="0"/>
              <w:ind w:left="318" w:hanging="425"/>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wspieranie systemu pieczy zastępczej,</w:t>
            </w:r>
          </w:p>
          <w:p w14:paraId="3BA5CD0A" w14:textId="77777777" w:rsidR="008536AC" w:rsidRPr="00864930" w:rsidRDefault="008536AC">
            <w:pPr>
              <w:pStyle w:val="lit"/>
              <w:numPr>
                <w:ilvl w:val="0"/>
                <w:numId w:val="26"/>
              </w:numPr>
              <w:tabs>
                <w:tab w:val="clear" w:pos="643"/>
              </w:tabs>
              <w:spacing w:before="0" w:beforeAutospacing="0" w:after="0" w:afterAutospacing="0"/>
              <w:ind w:left="318" w:hanging="425"/>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 xml:space="preserve">zapobieganie i przeciwdziałanie skutkom wykluczenia społecznego, </w:t>
            </w:r>
          </w:p>
          <w:p w14:paraId="62B7CAAD" w14:textId="77777777" w:rsidR="008536AC" w:rsidRPr="00864930" w:rsidRDefault="008536AC">
            <w:pPr>
              <w:pStyle w:val="lit"/>
              <w:numPr>
                <w:ilvl w:val="0"/>
                <w:numId w:val="26"/>
              </w:numPr>
              <w:tabs>
                <w:tab w:val="clear" w:pos="643"/>
              </w:tabs>
              <w:spacing w:before="0" w:beforeAutospacing="0" w:after="0" w:afterAutospacing="0"/>
              <w:ind w:left="318" w:hanging="425"/>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współpraca z organizacjami pozarządowymi w działaniach na rzecz osób i rodzin potrzebujących wsparcia z powodu trudnej sytuacji życiowej oraz wyrównywania szans</w:t>
            </w:r>
            <w:r w:rsidRPr="00864930">
              <w:rPr>
                <w:rFonts w:asciiTheme="minorHAnsi" w:hAnsiTheme="minorHAnsi" w:cstheme="minorHAnsi"/>
                <w:iCs/>
                <w:sz w:val="22"/>
                <w:szCs w:val="22"/>
              </w:rPr>
              <w:t>,</w:t>
            </w:r>
          </w:p>
          <w:p w14:paraId="74DE0D5F" w14:textId="642736E6" w:rsidR="008536AC" w:rsidRPr="00864930" w:rsidRDefault="008536AC">
            <w:pPr>
              <w:pStyle w:val="lit"/>
              <w:numPr>
                <w:ilvl w:val="0"/>
                <w:numId w:val="26"/>
              </w:numPr>
              <w:tabs>
                <w:tab w:val="clear" w:pos="643"/>
              </w:tabs>
              <w:spacing w:before="0" w:beforeAutospacing="0" w:after="0" w:afterAutospacing="0"/>
              <w:ind w:left="318" w:hanging="425"/>
              <w:jc w:val="both"/>
              <w:rPr>
                <w:rFonts w:asciiTheme="minorHAnsi" w:hAnsiTheme="minorHAnsi" w:cstheme="minorHAnsi"/>
                <w:iCs/>
                <w:sz w:val="22"/>
                <w:szCs w:val="22"/>
              </w:rPr>
            </w:pPr>
            <w:r w:rsidRPr="00864930">
              <w:rPr>
                <w:rFonts w:asciiTheme="minorHAnsi" w:hAnsiTheme="minorHAnsi" w:cstheme="minorHAnsi"/>
                <w:iCs/>
                <w:sz w:val="22"/>
                <w:szCs w:val="22"/>
              </w:rPr>
              <w:t>wspieranie osób niepełnosprawnych i ich rodzin.</w:t>
            </w:r>
          </w:p>
        </w:tc>
      </w:tr>
      <w:tr w:rsidR="008536AC" w:rsidRPr="00864930" w14:paraId="5790FF14" w14:textId="77777777" w:rsidTr="00A2075E">
        <w:tc>
          <w:tcPr>
            <w:tcW w:w="2977" w:type="dxa"/>
          </w:tcPr>
          <w:p w14:paraId="6184DAA5" w14:textId="6437921C" w:rsidR="008536AC" w:rsidRPr="00864930" w:rsidRDefault="008536AC" w:rsidP="00D52E0A">
            <w:pPr>
              <w:pStyle w:val="ust"/>
              <w:tabs>
                <w:tab w:val="left" w:pos="284"/>
              </w:tabs>
              <w:spacing w:before="0" w:beforeAutospacing="0" w:after="0" w:afterAutospacing="0"/>
              <w:jc w:val="both"/>
              <w:rPr>
                <w:rFonts w:asciiTheme="minorHAnsi" w:hAnsiTheme="minorHAnsi" w:cstheme="minorHAnsi"/>
                <w:color w:val="000000" w:themeColor="text1"/>
                <w:sz w:val="22"/>
                <w:szCs w:val="22"/>
              </w:rPr>
            </w:pPr>
            <w:r w:rsidRPr="00864930">
              <w:rPr>
                <w:rFonts w:asciiTheme="minorHAnsi" w:hAnsiTheme="minorHAnsi" w:cstheme="minorHAnsi"/>
                <w:iCs/>
                <w:color w:val="000000" w:themeColor="text1"/>
                <w:spacing w:val="-6"/>
                <w:sz w:val="22"/>
                <w:szCs w:val="22"/>
              </w:rPr>
              <w:t>Udzielanie nieodpłatnej pomocy prawnej, nieodpłatnego poradnictwa</w:t>
            </w:r>
            <w:r w:rsidR="00A2075E" w:rsidRPr="00864930">
              <w:rPr>
                <w:rFonts w:asciiTheme="minorHAnsi" w:hAnsiTheme="minorHAnsi" w:cstheme="minorHAnsi"/>
                <w:iCs/>
                <w:color w:val="000000" w:themeColor="text1"/>
                <w:spacing w:val="-6"/>
                <w:sz w:val="22"/>
                <w:szCs w:val="22"/>
              </w:rPr>
              <w:t xml:space="preserve"> </w:t>
            </w:r>
            <w:r w:rsidRPr="00864930">
              <w:rPr>
                <w:rFonts w:asciiTheme="minorHAnsi" w:hAnsiTheme="minorHAnsi" w:cstheme="minorHAnsi"/>
                <w:iCs/>
                <w:color w:val="000000" w:themeColor="text1"/>
                <w:spacing w:val="-6"/>
                <w:sz w:val="22"/>
                <w:szCs w:val="22"/>
              </w:rPr>
              <w:t>obywatelskiego, nieodpłatnej mediacji oraz edukacji prawnej poprzez zwiększanie świadomości prawnej społeczeństwa</w:t>
            </w:r>
          </w:p>
        </w:tc>
        <w:tc>
          <w:tcPr>
            <w:tcW w:w="6085" w:type="dxa"/>
          </w:tcPr>
          <w:p w14:paraId="40C4C39C" w14:textId="34ADEFA0" w:rsidR="008536AC" w:rsidRPr="00864930" w:rsidRDefault="008536AC">
            <w:pPr>
              <w:pStyle w:val="ust"/>
              <w:numPr>
                <w:ilvl w:val="0"/>
                <w:numId w:val="67"/>
              </w:numPr>
              <w:tabs>
                <w:tab w:val="left" w:pos="284"/>
              </w:tabs>
              <w:spacing w:before="0" w:beforeAutospacing="0" w:after="0" w:afterAutospacing="0"/>
              <w:ind w:left="318"/>
              <w:jc w:val="both"/>
              <w:rPr>
                <w:rFonts w:asciiTheme="minorHAnsi" w:hAnsiTheme="minorHAnsi" w:cstheme="minorHAnsi"/>
                <w:color w:val="000000" w:themeColor="text1"/>
                <w:sz w:val="22"/>
                <w:szCs w:val="22"/>
              </w:rPr>
            </w:pPr>
            <w:r w:rsidRPr="00864930">
              <w:rPr>
                <w:rFonts w:asciiTheme="minorHAnsi" w:hAnsiTheme="minorHAnsi" w:cstheme="minorHAnsi"/>
                <w:iCs/>
                <w:color w:val="000000" w:themeColor="text1"/>
                <w:sz w:val="22"/>
                <w:szCs w:val="22"/>
              </w:rPr>
              <w:t>prowadzenie punktów nieodpłatnej pomocy prawnej, nieodpłatnego poradnictwa obywatelskiego, nieodpłatnej mediacji oraz edukacji prawnej poprzez zwiększanie  świadomości prawnej społeczeństwa przez organizacje pozarządowe</w:t>
            </w:r>
          </w:p>
        </w:tc>
      </w:tr>
      <w:tr w:rsidR="008536AC" w:rsidRPr="00864930" w14:paraId="4954D95A" w14:textId="77777777" w:rsidTr="00A2075E">
        <w:trPr>
          <w:cnfStyle w:val="000000100000" w:firstRow="0" w:lastRow="0" w:firstColumn="0" w:lastColumn="0" w:oddVBand="0" w:evenVBand="0" w:oddHBand="1" w:evenHBand="0" w:firstRowFirstColumn="0" w:firstRowLastColumn="0" w:lastRowFirstColumn="0" w:lastRowLastColumn="0"/>
        </w:trPr>
        <w:tc>
          <w:tcPr>
            <w:tcW w:w="2977" w:type="dxa"/>
          </w:tcPr>
          <w:p w14:paraId="70968013" w14:textId="2FF68B6D" w:rsidR="008536AC" w:rsidRPr="00864930" w:rsidRDefault="008536AC" w:rsidP="00D52E0A">
            <w:pPr>
              <w:pStyle w:val="ust"/>
              <w:tabs>
                <w:tab w:val="left" w:pos="284"/>
              </w:tabs>
              <w:spacing w:before="0" w:beforeAutospacing="0" w:after="0" w:afterAutospacing="0"/>
              <w:jc w:val="both"/>
              <w:rPr>
                <w:rFonts w:asciiTheme="minorHAnsi" w:hAnsiTheme="minorHAnsi" w:cstheme="minorHAnsi"/>
                <w:color w:val="000000" w:themeColor="text1"/>
                <w:sz w:val="22"/>
                <w:szCs w:val="22"/>
              </w:rPr>
            </w:pPr>
            <w:r w:rsidRPr="00864930">
              <w:rPr>
                <w:rFonts w:asciiTheme="minorHAnsi" w:hAnsiTheme="minorHAnsi" w:cstheme="minorHAnsi"/>
                <w:iCs/>
                <w:color w:val="000000" w:themeColor="text1"/>
                <w:sz w:val="22"/>
                <w:szCs w:val="22"/>
              </w:rPr>
              <w:t>Promocja i ochrony zdrowia</w:t>
            </w:r>
          </w:p>
        </w:tc>
        <w:tc>
          <w:tcPr>
            <w:tcW w:w="6085" w:type="dxa"/>
          </w:tcPr>
          <w:p w14:paraId="539DAD28" w14:textId="77777777" w:rsidR="008536AC" w:rsidRPr="00864930" w:rsidRDefault="008536AC">
            <w:pPr>
              <w:pStyle w:val="lit"/>
              <w:numPr>
                <w:ilvl w:val="0"/>
                <w:numId w:val="68"/>
              </w:numPr>
              <w:tabs>
                <w:tab w:val="clear" w:pos="643"/>
                <w:tab w:val="num" w:pos="318"/>
              </w:tabs>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prowadzenie edukacji zdrowotnej (promocji zdrowego trybu życia) i profilaktyki zdrowotnej na rzecz różnych grup wiekowych z terenu Powiatu,</w:t>
            </w:r>
          </w:p>
          <w:p w14:paraId="58BC42A0" w14:textId="6BA59F03" w:rsidR="008536AC" w:rsidRPr="00864930" w:rsidRDefault="008536AC">
            <w:pPr>
              <w:pStyle w:val="lit"/>
              <w:numPr>
                <w:ilvl w:val="0"/>
                <w:numId w:val="68"/>
              </w:numPr>
              <w:tabs>
                <w:tab w:val="clear" w:pos="643"/>
                <w:tab w:val="num" w:pos="318"/>
              </w:tabs>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współpraca z organizacjami pozarządowymi w zakresie organizowania spotkań edukacyjno – informacyjnych o tematyce prozdrowotnej.</w:t>
            </w:r>
          </w:p>
        </w:tc>
      </w:tr>
      <w:tr w:rsidR="008536AC" w:rsidRPr="00864930" w14:paraId="51A2D83E" w14:textId="77777777" w:rsidTr="00A2075E">
        <w:tc>
          <w:tcPr>
            <w:tcW w:w="2977" w:type="dxa"/>
          </w:tcPr>
          <w:p w14:paraId="57233ABE" w14:textId="67E12935" w:rsidR="008536AC" w:rsidRPr="00864930" w:rsidRDefault="008536AC" w:rsidP="00D52E0A">
            <w:pPr>
              <w:pStyle w:val="ust"/>
              <w:tabs>
                <w:tab w:val="left" w:pos="284"/>
              </w:tabs>
              <w:spacing w:before="0" w:beforeAutospacing="0" w:after="0" w:afterAutospacing="0"/>
              <w:jc w:val="both"/>
              <w:rPr>
                <w:rFonts w:asciiTheme="minorHAnsi" w:hAnsiTheme="minorHAnsi" w:cstheme="minorHAnsi"/>
                <w:color w:val="000000" w:themeColor="text1"/>
                <w:sz w:val="22"/>
                <w:szCs w:val="22"/>
              </w:rPr>
            </w:pPr>
            <w:r w:rsidRPr="00864930">
              <w:rPr>
                <w:rFonts w:asciiTheme="minorHAnsi" w:hAnsiTheme="minorHAnsi" w:cstheme="minorHAnsi"/>
                <w:iCs/>
                <w:color w:val="000000" w:themeColor="text1"/>
                <w:sz w:val="22"/>
                <w:szCs w:val="22"/>
              </w:rPr>
              <w:t>Nauka, edukacja, oświata i wychowanie</w:t>
            </w:r>
          </w:p>
        </w:tc>
        <w:tc>
          <w:tcPr>
            <w:tcW w:w="6085" w:type="dxa"/>
          </w:tcPr>
          <w:p w14:paraId="643C7797" w14:textId="77777777" w:rsidR="008536AC" w:rsidRPr="00864930" w:rsidRDefault="008536AC">
            <w:pPr>
              <w:pStyle w:val="lit"/>
              <w:numPr>
                <w:ilvl w:val="0"/>
                <w:numId w:val="69"/>
              </w:numPr>
              <w:tabs>
                <w:tab w:val="clear" w:pos="502"/>
                <w:tab w:val="num" w:pos="318"/>
                <w:tab w:val="num" w:pos="709"/>
              </w:tabs>
              <w:spacing w:before="0" w:beforeAutospacing="0" w:after="0" w:afterAutospacing="0"/>
              <w:ind w:left="318"/>
              <w:jc w:val="both"/>
              <w:rPr>
                <w:rFonts w:asciiTheme="minorHAnsi" w:hAnsiTheme="minorHAnsi" w:cstheme="minorHAnsi"/>
                <w:iCs/>
                <w:sz w:val="22"/>
                <w:szCs w:val="22"/>
              </w:rPr>
            </w:pPr>
            <w:r w:rsidRPr="00864930">
              <w:rPr>
                <w:rFonts w:asciiTheme="minorHAnsi" w:hAnsiTheme="minorHAnsi" w:cstheme="minorHAnsi"/>
                <w:iCs/>
                <w:sz w:val="22"/>
                <w:szCs w:val="22"/>
              </w:rPr>
              <w:t xml:space="preserve">podnoszenie jakości pracy wychowawczej i edukacyjnej szkół oraz promowanie ich </w:t>
            </w:r>
            <w:r w:rsidRPr="00864930">
              <w:rPr>
                <w:rFonts w:asciiTheme="minorHAnsi" w:hAnsiTheme="minorHAnsi" w:cstheme="minorHAnsi"/>
                <w:iCs/>
                <w:sz w:val="22"/>
                <w:szCs w:val="22"/>
              </w:rPr>
              <w:br/>
              <w:t>w środowisku lokalnym,</w:t>
            </w:r>
          </w:p>
          <w:p w14:paraId="7EC4D097" w14:textId="77777777" w:rsidR="008536AC" w:rsidRPr="00864930" w:rsidRDefault="008536AC">
            <w:pPr>
              <w:pStyle w:val="lit"/>
              <w:numPr>
                <w:ilvl w:val="0"/>
                <w:numId w:val="69"/>
              </w:numPr>
              <w:tabs>
                <w:tab w:val="clear" w:pos="502"/>
                <w:tab w:val="num" w:pos="318"/>
                <w:tab w:val="num" w:pos="709"/>
              </w:tabs>
              <w:spacing w:before="0" w:beforeAutospacing="0" w:after="0" w:afterAutospacing="0"/>
              <w:ind w:left="318"/>
              <w:jc w:val="both"/>
              <w:rPr>
                <w:rFonts w:asciiTheme="minorHAnsi" w:hAnsiTheme="minorHAnsi" w:cstheme="minorHAnsi"/>
                <w:iCs/>
                <w:sz w:val="22"/>
                <w:szCs w:val="22"/>
              </w:rPr>
            </w:pPr>
            <w:r w:rsidRPr="00864930">
              <w:rPr>
                <w:rFonts w:asciiTheme="minorHAnsi" w:hAnsiTheme="minorHAnsi" w:cstheme="minorHAnsi"/>
                <w:iCs/>
                <w:sz w:val="22"/>
                <w:szCs w:val="22"/>
              </w:rPr>
              <w:t>działania na rzecz wyrównywania szans edukacyjnych wśród uczniów,</w:t>
            </w:r>
          </w:p>
          <w:p w14:paraId="5F8330E8" w14:textId="77777777" w:rsidR="008536AC" w:rsidRPr="00864930" w:rsidRDefault="008536AC">
            <w:pPr>
              <w:pStyle w:val="lit"/>
              <w:numPr>
                <w:ilvl w:val="0"/>
                <w:numId w:val="69"/>
              </w:numPr>
              <w:tabs>
                <w:tab w:val="clear" w:pos="502"/>
                <w:tab w:val="num" w:pos="709"/>
              </w:tabs>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wspieranie rozwoju dzieci i młodzieży poprzez umożliwienie uczestnictwa w zajęciach pozalekcyjnych i konkursach,</w:t>
            </w:r>
          </w:p>
          <w:p w14:paraId="46F81E74" w14:textId="77777777" w:rsidR="008536AC" w:rsidRPr="00864930" w:rsidRDefault="008536AC">
            <w:pPr>
              <w:pStyle w:val="lit"/>
              <w:numPr>
                <w:ilvl w:val="0"/>
                <w:numId w:val="69"/>
              </w:numPr>
              <w:tabs>
                <w:tab w:val="clear" w:pos="502"/>
                <w:tab w:val="num" w:pos="709"/>
              </w:tabs>
              <w:spacing w:before="0" w:beforeAutospacing="0" w:after="0" w:afterAutospacing="0"/>
              <w:ind w:left="318"/>
              <w:jc w:val="both"/>
              <w:rPr>
                <w:rFonts w:asciiTheme="minorHAnsi" w:hAnsiTheme="minorHAnsi" w:cstheme="minorHAnsi"/>
                <w:iCs/>
                <w:color w:val="FF0000"/>
                <w:sz w:val="22"/>
                <w:szCs w:val="22"/>
              </w:rPr>
            </w:pPr>
            <w:r w:rsidRPr="00864930">
              <w:rPr>
                <w:rFonts w:asciiTheme="minorHAnsi" w:hAnsiTheme="minorHAnsi" w:cstheme="minorHAnsi"/>
                <w:iCs/>
                <w:color w:val="000000" w:themeColor="text1"/>
                <w:sz w:val="22"/>
                <w:szCs w:val="22"/>
              </w:rPr>
              <w:t xml:space="preserve">wspieranie edukacji, terapii i integracji osób z niepełnosprawnościami, a także ich rodzin, </w:t>
            </w:r>
          </w:p>
          <w:p w14:paraId="37B530BE" w14:textId="77777777" w:rsidR="008536AC" w:rsidRPr="00864930" w:rsidRDefault="008536AC">
            <w:pPr>
              <w:pStyle w:val="lit"/>
              <w:numPr>
                <w:ilvl w:val="0"/>
                <w:numId w:val="69"/>
              </w:numPr>
              <w:tabs>
                <w:tab w:val="clear" w:pos="502"/>
                <w:tab w:val="num" w:pos="709"/>
              </w:tabs>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upowszechnianie młodzieżowego wolontariatu i włączanie młodzieży w akcje charytatywne,</w:t>
            </w:r>
          </w:p>
          <w:p w14:paraId="48A417D2" w14:textId="77777777" w:rsidR="00A2075E" w:rsidRPr="00864930" w:rsidRDefault="008536AC">
            <w:pPr>
              <w:pStyle w:val="lit"/>
              <w:numPr>
                <w:ilvl w:val="0"/>
                <w:numId w:val="69"/>
              </w:numPr>
              <w:tabs>
                <w:tab w:val="clear" w:pos="502"/>
                <w:tab w:val="num" w:pos="709"/>
              </w:tabs>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wspieranie inicjatyw służących doskonaleniu zawodowemu kadry pedagogicznej,</w:t>
            </w:r>
          </w:p>
          <w:p w14:paraId="6A4E8921" w14:textId="77777777" w:rsidR="00A2075E" w:rsidRPr="00864930" w:rsidRDefault="008536AC">
            <w:pPr>
              <w:pStyle w:val="lit"/>
              <w:numPr>
                <w:ilvl w:val="0"/>
                <w:numId w:val="69"/>
              </w:numPr>
              <w:tabs>
                <w:tab w:val="clear" w:pos="502"/>
                <w:tab w:val="num" w:pos="709"/>
              </w:tabs>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sz w:val="22"/>
                <w:szCs w:val="22"/>
              </w:rPr>
              <w:t>wspieranie pozaszkolnych form kształcenia dorosłych,</w:t>
            </w:r>
          </w:p>
          <w:p w14:paraId="7D917E2F" w14:textId="5F7A1A44" w:rsidR="008536AC" w:rsidRPr="00864930" w:rsidRDefault="008536AC">
            <w:pPr>
              <w:pStyle w:val="lit"/>
              <w:numPr>
                <w:ilvl w:val="0"/>
                <w:numId w:val="69"/>
              </w:numPr>
              <w:tabs>
                <w:tab w:val="clear" w:pos="502"/>
                <w:tab w:val="num" w:pos="709"/>
              </w:tabs>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współpraca poradni psychologiczno-pedagogicznych z organizacjami pozarządowymi, mająca na celu podwyższanie kompetencji zawodowych pracowników poradni i nauczycieli oraz standardów świadczonych usług.</w:t>
            </w:r>
          </w:p>
        </w:tc>
      </w:tr>
      <w:tr w:rsidR="008536AC" w:rsidRPr="00864930" w14:paraId="2618ECFF" w14:textId="77777777" w:rsidTr="00A2075E">
        <w:trPr>
          <w:cnfStyle w:val="000000100000" w:firstRow="0" w:lastRow="0" w:firstColumn="0" w:lastColumn="0" w:oddVBand="0" w:evenVBand="0" w:oddHBand="1" w:evenHBand="0" w:firstRowFirstColumn="0" w:firstRowLastColumn="0" w:lastRowFirstColumn="0" w:lastRowLastColumn="0"/>
        </w:trPr>
        <w:tc>
          <w:tcPr>
            <w:tcW w:w="2977" w:type="dxa"/>
          </w:tcPr>
          <w:p w14:paraId="6F4EB66F" w14:textId="1BDA0144" w:rsidR="008536AC" w:rsidRPr="00864930" w:rsidRDefault="008536AC" w:rsidP="00D52E0A">
            <w:pPr>
              <w:pStyle w:val="ust"/>
              <w:tabs>
                <w:tab w:val="left" w:pos="284"/>
              </w:tabs>
              <w:spacing w:before="0" w:beforeAutospacing="0" w:after="0" w:afterAutospacing="0"/>
              <w:jc w:val="both"/>
              <w:rPr>
                <w:rFonts w:asciiTheme="minorHAnsi" w:hAnsiTheme="minorHAnsi" w:cstheme="minorHAnsi"/>
                <w:color w:val="000000" w:themeColor="text1"/>
                <w:sz w:val="22"/>
                <w:szCs w:val="22"/>
              </w:rPr>
            </w:pPr>
            <w:r w:rsidRPr="00864930">
              <w:rPr>
                <w:rFonts w:asciiTheme="minorHAnsi" w:hAnsiTheme="minorHAnsi" w:cstheme="minorHAnsi"/>
                <w:color w:val="000000" w:themeColor="text1"/>
                <w:sz w:val="22"/>
                <w:szCs w:val="22"/>
              </w:rPr>
              <w:lastRenderedPageBreak/>
              <w:t>Kultura, sztuka, ochrona dóbr kultury i dziedzictwa narodowego</w:t>
            </w:r>
          </w:p>
        </w:tc>
        <w:tc>
          <w:tcPr>
            <w:tcW w:w="6085" w:type="dxa"/>
          </w:tcPr>
          <w:p w14:paraId="00964BD8" w14:textId="77777777" w:rsidR="008536AC" w:rsidRPr="00864930" w:rsidRDefault="008536AC">
            <w:pPr>
              <w:pStyle w:val="pkt"/>
              <w:numPr>
                <w:ilvl w:val="0"/>
                <w:numId w:val="70"/>
              </w:numPr>
              <w:tabs>
                <w:tab w:val="clear" w:pos="1040"/>
                <w:tab w:val="num" w:pos="680"/>
              </w:tabs>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współorganizacja wydarzeń kulturalno – rozrywkowych i patriotycznych, a także przedsięwzięć z zakresu ochrony dziedzictwa narodowego,</w:t>
            </w:r>
          </w:p>
          <w:p w14:paraId="39B9C074" w14:textId="318619BE" w:rsidR="008536AC" w:rsidRPr="00864930" w:rsidRDefault="008536AC">
            <w:pPr>
              <w:pStyle w:val="pkt"/>
              <w:numPr>
                <w:ilvl w:val="0"/>
                <w:numId w:val="70"/>
              </w:numPr>
              <w:tabs>
                <w:tab w:val="clear" w:pos="1040"/>
                <w:tab w:val="num" w:pos="680"/>
              </w:tabs>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wspieranie inicjatyw tworzących warunki do rozwoju form twórczości artystycznej, popularyzacja lokalnego folkloru i rękodzieła, a także środowisk twórczych.</w:t>
            </w:r>
          </w:p>
        </w:tc>
      </w:tr>
      <w:tr w:rsidR="008536AC" w:rsidRPr="00864930" w14:paraId="79C896F2" w14:textId="77777777" w:rsidTr="00A2075E">
        <w:tc>
          <w:tcPr>
            <w:tcW w:w="2977" w:type="dxa"/>
          </w:tcPr>
          <w:p w14:paraId="2548B7B9" w14:textId="37D94411" w:rsidR="008536AC" w:rsidRPr="00864930" w:rsidRDefault="00FF732D" w:rsidP="00D52E0A">
            <w:pPr>
              <w:pStyle w:val="ust"/>
              <w:tabs>
                <w:tab w:val="left" w:pos="284"/>
              </w:tabs>
              <w:spacing w:before="0" w:beforeAutospacing="0" w:after="0" w:afterAutospacing="0"/>
              <w:jc w:val="both"/>
              <w:rPr>
                <w:rFonts w:asciiTheme="minorHAnsi" w:hAnsiTheme="minorHAnsi" w:cstheme="minorHAnsi"/>
                <w:color w:val="000000" w:themeColor="text1"/>
                <w:sz w:val="22"/>
                <w:szCs w:val="22"/>
              </w:rPr>
            </w:pPr>
            <w:r w:rsidRPr="00864930">
              <w:rPr>
                <w:rFonts w:asciiTheme="minorHAnsi" w:hAnsiTheme="minorHAnsi" w:cstheme="minorHAnsi"/>
                <w:iCs/>
                <w:color w:val="000000" w:themeColor="text1"/>
                <w:sz w:val="22"/>
                <w:szCs w:val="22"/>
              </w:rPr>
              <w:t>Wspieranie i upowszechnianie kultury fizycznej</w:t>
            </w:r>
          </w:p>
        </w:tc>
        <w:tc>
          <w:tcPr>
            <w:tcW w:w="6085" w:type="dxa"/>
          </w:tcPr>
          <w:p w14:paraId="5F777982" w14:textId="77777777" w:rsidR="00FF732D" w:rsidRPr="00864930" w:rsidRDefault="00FF732D">
            <w:pPr>
              <w:pStyle w:val="lit"/>
              <w:numPr>
                <w:ilvl w:val="0"/>
                <w:numId w:val="71"/>
              </w:numPr>
              <w:tabs>
                <w:tab w:val="left" w:pos="709"/>
              </w:tabs>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podejmowanie wspólnych inicjatyw i przedsięwzięć na rzecz rozwoju kultury fizycznej, zdrowego stylu życia wśród dzieci, młodzieży i społeczności lokalnej,</w:t>
            </w:r>
          </w:p>
          <w:p w14:paraId="057D553C" w14:textId="77777777" w:rsidR="00FF732D" w:rsidRPr="00864930" w:rsidRDefault="00FF732D">
            <w:pPr>
              <w:pStyle w:val="lit"/>
              <w:numPr>
                <w:ilvl w:val="0"/>
                <w:numId w:val="71"/>
              </w:numPr>
              <w:tabs>
                <w:tab w:val="left" w:pos="709"/>
              </w:tabs>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 xml:space="preserve">współorganizacja imprez sportowych i sportowo-rekreacyjnych, </w:t>
            </w:r>
          </w:p>
          <w:p w14:paraId="343B8C94" w14:textId="77777777" w:rsidR="00FF732D" w:rsidRPr="00864930" w:rsidRDefault="00FF732D">
            <w:pPr>
              <w:pStyle w:val="lit"/>
              <w:numPr>
                <w:ilvl w:val="0"/>
                <w:numId w:val="71"/>
              </w:numPr>
              <w:tabs>
                <w:tab w:val="left" w:pos="709"/>
              </w:tabs>
              <w:spacing w:before="0" w:beforeAutospacing="0" w:after="0" w:afterAutospacing="0"/>
              <w:ind w:left="318"/>
              <w:jc w:val="both"/>
              <w:rPr>
                <w:rFonts w:asciiTheme="minorHAnsi" w:hAnsiTheme="minorHAnsi" w:cstheme="minorHAnsi"/>
                <w:iCs/>
                <w:color w:val="FF0000"/>
                <w:sz w:val="22"/>
                <w:szCs w:val="22"/>
              </w:rPr>
            </w:pPr>
            <w:r w:rsidRPr="00864930">
              <w:rPr>
                <w:rFonts w:asciiTheme="minorHAnsi" w:hAnsiTheme="minorHAnsi" w:cstheme="minorHAnsi"/>
                <w:iCs/>
                <w:color w:val="000000" w:themeColor="text1"/>
                <w:sz w:val="22"/>
                <w:szCs w:val="22"/>
              </w:rPr>
              <w:t>wspieranie współzawodnictwa sportowego szkół,</w:t>
            </w:r>
          </w:p>
          <w:p w14:paraId="71BCF9D0" w14:textId="5D8B9E6F" w:rsidR="008536AC" w:rsidRPr="00864930" w:rsidRDefault="00FF732D">
            <w:pPr>
              <w:pStyle w:val="lit"/>
              <w:numPr>
                <w:ilvl w:val="0"/>
                <w:numId w:val="71"/>
              </w:numPr>
              <w:tabs>
                <w:tab w:val="left" w:pos="709"/>
              </w:tabs>
              <w:spacing w:before="0" w:beforeAutospacing="0" w:after="0" w:afterAutospacing="0"/>
              <w:ind w:left="318"/>
              <w:jc w:val="both"/>
              <w:rPr>
                <w:rFonts w:asciiTheme="minorHAnsi" w:hAnsiTheme="minorHAnsi" w:cstheme="minorHAnsi"/>
                <w:iCs/>
                <w:sz w:val="22"/>
                <w:szCs w:val="22"/>
              </w:rPr>
            </w:pPr>
            <w:r w:rsidRPr="00864930">
              <w:rPr>
                <w:rFonts w:asciiTheme="minorHAnsi" w:hAnsiTheme="minorHAnsi" w:cstheme="minorHAnsi"/>
                <w:iCs/>
                <w:sz w:val="22"/>
                <w:szCs w:val="22"/>
              </w:rPr>
              <w:t>promowanie aktywności ruchowej osób niepełnosprawnych.</w:t>
            </w:r>
          </w:p>
        </w:tc>
      </w:tr>
      <w:tr w:rsidR="00FF732D" w:rsidRPr="00864930" w14:paraId="33DBCE3C" w14:textId="77777777" w:rsidTr="00A2075E">
        <w:trPr>
          <w:cnfStyle w:val="000000100000" w:firstRow="0" w:lastRow="0" w:firstColumn="0" w:lastColumn="0" w:oddVBand="0" w:evenVBand="0" w:oddHBand="1" w:evenHBand="0" w:firstRowFirstColumn="0" w:firstRowLastColumn="0" w:lastRowFirstColumn="0" w:lastRowLastColumn="0"/>
        </w:trPr>
        <w:tc>
          <w:tcPr>
            <w:tcW w:w="2977" w:type="dxa"/>
          </w:tcPr>
          <w:p w14:paraId="2F78EC21" w14:textId="4CAEE3FC" w:rsidR="00FF732D" w:rsidRPr="00864930" w:rsidRDefault="00FF732D" w:rsidP="00D52E0A">
            <w:pPr>
              <w:pStyle w:val="ust"/>
              <w:tabs>
                <w:tab w:val="left" w:pos="284"/>
              </w:tabs>
              <w:spacing w:before="0" w:beforeAutospacing="0" w:after="0" w:afterAutospacing="0"/>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Promocji zatrudnienia i aktywizacji zawodowej</w:t>
            </w:r>
          </w:p>
        </w:tc>
        <w:tc>
          <w:tcPr>
            <w:tcW w:w="6085" w:type="dxa"/>
          </w:tcPr>
          <w:p w14:paraId="0D5A3852" w14:textId="77777777" w:rsidR="00FF732D" w:rsidRPr="00864930" w:rsidRDefault="00FF732D">
            <w:pPr>
              <w:pStyle w:val="lit"/>
              <w:numPr>
                <w:ilvl w:val="0"/>
                <w:numId w:val="71"/>
              </w:numPr>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udział w przedsięwzięciach promujących aktywne postawy na rynku pracy organizowanych przez instytucje i organizacje pozarządowe,</w:t>
            </w:r>
          </w:p>
          <w:p w14:paraId="592F5304" w14:textId="77777777" w:rsidR="00FF732D" w:rsidRPr="00864930" w:rsidRDefault="00FF732D">
            <w:pPr>
              <w:pStyle w:val="lit"/>
              <w:numPr>
                <w:ilvl w:val="0"/>
                <w:numId w:val="71"/>
              </w:numPr>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współdziałanie z partnerami współpracującymi z Urzędem Pracy w realizacji działań na rzecz osób bezrobotnych,</w:t>
            </w:r>
          </w:p>
          <w:p w14:paraId="05EB653B" w14:textId="77777777" w:rsidR="00FF732D" w:rsidRPr="00864930" w:rsidRDefault="00FF732D">
            <w:pPr>
              <w:pStyle w:val="lit"/>
              <w:numPr>
                <w:ilvl w:val="0"/>
                <w:numId w:val="71"/>
              </w:numPr>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wspieranie działań mających na celu profilaktykę bezrobocia i promowania aktywnych postaw na rynku pracy wśród uczniów szkół podstawowych i ponadpodstawowych,</w:t>
            </w:r>
          </w:p>
          <w:p w14:paraId="4D07808F" w14:textId="1122FA5C" w:rsidR="00FF732D" w:rsidRPr="00864930" w:rsidRDefault="00FF732D">
            <w:pPr>
              <w:pStyle w:val="lit"/>
              <w:numPr>
                <w:ilvl w:val="0"/>
                <w:numId w:val="71"/>
              </w:numPr>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upowszechnianie informacji o działaniach realizowanych na rzecz aktywizacji zawodowej osób bezrobotnych oraz form wsparcia pracodawców zatrudniających osoby bezrobotne.</w:t>
            </w:r>
          </w:p>
        </w:tc>
      </w:tr>
      <w:tr w:rsidR="008536AC" w:rsidRPr="00864930" w14:paraId="763354BC" w14:textId="77777777" w:rsidTr="00A2075E">
        <w:tc>
          <w:tcPr>
            <w:tcW w:w="2977" w:type="dxa"/>
          </w:tcPr>
          <w:p w14:paraId="1F53C1D2" w14:textId="6646B181" w:rsidR="008536AC" w:rsidRPr="00864930" w:rsidRDefault="00FF732D" w:rsidP="00D52E0A">
            <w:pPr>
              <w:pStyle w:val="ust"/>
              <w:tabs>
                <w:tab w:val="left" w:pos="284"/>
              </w:tabs>
              <w:spacing w:before="0" w:beforeAutospacing="0" w:after="0" w:afterAutospacing="0"/>
              <w:jc w:val="both"/>
              <w:rPr>
                <w:rFonts w:asciiTheme="minorHAnsi" w:hAnsiTheme="minorHAnsi" w:cstheme="minorHAnsi"/>
                <w:color w:val="000000" w:themeColor="text1"/>
                <w:sz w:val="22"/>
                <w:szCs w:val="22"/>
              </w:rPr>
            </w:pPr>
            <w:r w:rsidRPr="00864930">
              <w:rPr>
                <w:rFonts w:asciiTheme="minorHAnsi" w:hAnsiTheme="minorHAnsi" w:cstheme="minorHAnsi"/>
                <w:iCs/>
                <w:color w:val="000000" w:themeColor="text1"/>
                <w:sz w:val="22"/>
                <w:szCs w:val="22"/>
              </w:rPr>
              <w:t xml:space="preserve">Promocja turystyki i edukacji ekologicznej  </w:t>
            </w:r>
          </w:p>
        </w:tc>
        <w:tc>
          <w:tcPr>
            <w:tcW w:w="6085" w:type="dxa"/>
          </w:tcPr>
          <w:p w14:paraId="3FF331FE" w14:textId="77777777" w:rsidR="00FF732D" w:rsidRPr="00864930" w:rsidRDefault="00FF732D">
            <w:pPr>
              <w:pStyle w:val="lit"/>
              <w:numPr>
                <w:ilvl w:val="0"/>
                <w:numId w:val="71"/>
              </w:numPr>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promocja w zakresie turystyki i edukacji ekologicznej wśród mieszkańców Powiatu oraz współpraca przy opracowaniu materiałów informacyjno – promocyjnych Powiatu w tym zakresie,</w:t>
            </w:r>
          </w:p>
          <w:p w14:paraId="6FD1BC94" w14:textId="77777777" w:rsidR="00FF732D" w:rsidRPr="00864930" w:rsidRDefault="00FF732D">
            <w:pPr>
              <w:pStyle w:val="lit"/>
              <w:numPr>
                <w:ilvl w:val="0"/>
                <w:numId w:val="71"/>
              </w:numPr>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promocja i wspieranie rozwoju turystycznego oraz infrastruktury turystycznej na terenie Powiatu,</w:t>
            </w:r>
          </w:p>
          <w:p w14:paraId="5C3C7BC4" w14:textId="77777777" w:rsidR="00FF732D" w:rsidRPr="00864930" w:rsidRDefault="00FF732D">
            <w:pPr>
              <w:pStyle w:val="lit"/>
              <w:numPr>
                <w:ilvl w:val="0"/>
                <w:numId w:val="71"/>
              </w:numPr>
              <w:spacing w:before="0" w:beforeAutospacing="0" w:after="0" w:afterAutospacing="0"/>
              <w:ind w:left="318"/>
              <w:jc w:val="both"/>
              <w:rPr>
                <w:rFonts w:asciiTheme="minorHAnsi" w:hAnsiTheme="minorHAnsi" w:cstheme="minorHAnsi"/>
                <w:iCs/>
                <w:color w:val="FF0000"/>
                <w:sz w:val="22"/>
                <w:szCs w:val="22"/>
              </w:rPr>
            </w:pPr>
            <w:r w:rsidRPr="00864930">
              <w:rPr>
                <w:rFonts w:asciiTheme="minorHAnsi" w:hAnsiTheme="minorHAnsi" w:cstheme="minorHAnsi"/>
                <w:iCs/>
                <w:color w:val="000000" w:themeColor="text1"/>
                <w:sz w:val="22"/>
                <w:szCs w:val="22"/>
              </w:rPr>
              <w:t>propagowanie i promocja na terenie Powiatu działań służących ochronie środowiska,</w:t>
            </w:r>
          </w:p>
          <w:p w14:paraId="6B3F4B29" w14:textId="42ED3B1A" w:rsidR="008536AC" w:rsidRPr="00864930" w:rsidRDefault="00FF732D">
            <w:pPr>
              <w:pStyle w:val="lit"/>
              <w:numPr>
                <w:ilvl w:val="0"/>
                <w:numId w:val="71"/>
              </w:numPr>
              <w:spacing w:before="0" w:beforeAutospacing="0" w:after="0" w:afterAutospacing="0"/>
              <w:ind w:left="318"/>
              <w:jc w:val="both"/>
              <w:rPr>
                <w:rFonts w:asciiTheme="minorHAnsi" w:hAnsiTheme="minorHAnsi" w:cstheme="minorHAnsi"/>
                <w:iCs/>
                <w:color w:val="000000" w:themeColor="text1"/>
                <w:sz w:val="22"/>
                <w:szCs w:val="22"/>
              </w:rPr>
            </w:pPr>
            <w:r w:rsidRPr="00864930">
              <w:rPr>
                <w:rFonts w:asciiTheme="minorHAnsi" w:hAnsiTheme="minorHAnsi" w:cstheme="minorHAnsi"/>
                <w:iCs/>
                <w:color w:val="000000" w:themeColor="text1"/>
                <w:sz w:val="22"/>
                <w:szCs w:val="22"/>
              </w:rPr>
              <w:t>organizacja oraz współorganizacja imprez o tematyce turystycznej, ekologicznej i innej.</w:t>
            </w:r>
          </w:p>
        </w:tc>
      </w:tr>
    </w:tbl>
    <w:p w14:paraId="58210B80" w14:textId="3BC9A966" w:rsidR="000F2CC3" w:rsidRPr="000F2CC3" w:rsidRDefault="000F2CC3" w:rsidP="00D52E0A">
      <w:pPr>
        <w:pStyle w:val="ust"/>
        <w:tabs>
          <w:tab w:val="left" w:pos="284"/>
        </w:tabs>
        <w:spacing w:before="0" w:beforeAutospacing="0" w:after="0" w:afterAutospacing="0"/>
        <w:jc w:val="both"/>
        <w:rPr>
          <w:rStyle w:val="Pogrubienie"/>
          <w:rFonts w:asciiTheme="minorHAnsi" w:hAnsiTheme="minorHAnsi" w:cstheme="minorHAnsi"/>
          <w:b w:val="0"/>
          <w:bCs w:val="0"/>
          <w:i/>
          <w:iCs/>
          <w:sz w:val="22"/>
          <w:szCs w:val="22"/>
        </w:rPr>
      </w:pPr>
      <w:r w:rsidRPr="000F2CC3">
        <w:rPr>
          <w:rFonts w:asciiTheme="minorHAnsi" w:hAnsiTheme="minorHAnsi" w:cstheme="minorHAnsi"/>
          <w:i/>
          <w:iCs/>
          <w:color w:val="000000" w:themeColor="text1"/>
          <w:sz w:val="22"/>
          <w:szCs w:val="22"/>
        </w:rPr>
        <w:t>Źródło: opracowanie własne na podstawie „</w:t>
      </w:r>
      <w:r w:rsidRPr="000F2CC3">
        <w:rPr>
          <w:rStyle w:val="Pogrubienie"/>
          <w:rFonts w:asciiTheme="minorHAnsi" w:hAnsiTheme="minorHAnsi" w:cstheme="minorHAnsi"/>
          <w:b w:val="0"/>
          <w:bCs w:val="0"/>
          <w:i/>
          <w:iCs/>
          <w:sz w:val="22"/>
          <w:szCs w:val="22"/>
        </w:rPr>
        <w:t>Programu współpracy Powiatu Białostockiego</w:t>
      </w:r>
      <w:r w:rsidRPr="000F2CC3">
        <w:rPr>
          <w:rFonts w:asciiTheme="minorHAnsi" w:hAnsiTheme="minorHAnsi" w:cstheme="minorHAnsi"/>
          <w:b/>
          <w:bCs/>
          <w:i/>
          <w:iCs/>
          <w:sz w:val="22"/>
          <w:szCs w:val="22"/>
        </w:rPr>
        <w:t xml:space="preserve"> </w:t>
      </w:r>
      <w:r w:rsidRPr="000F2CC3">
        <w:rPr>
          <w:rStyle w:val="Pogrubienie"/>
          <w:rFonts w:asciiTheme="minorHAnsi" w:hAnsiTheme="minorHAnsi" w:cstheme="minorHAnsi"/>
          <w:b w:val="0"/>
          <w:bCs w:val="0"/>
          <w:i/>
          <w:iCs/>
          <w:sz w:val="22"/>
          <w:szCs w:val="22"/>
        </w:rPr>
        <w:t>z organizacjami pozarządowymi oraz innymi podmiotami prowadzącymi działalność pożytku publicznego na 2024 rok</w:t>
      </w:r>
      <w:r w:rsidRPr="000F2CC3">
        <w:rPr>
          <w:rStyle w:val="Pogrubienie"/>
          <w:rFonts w:asciiTheme="minorHAnsi" w:hAnsiTheme="minorHAnsi" w:cstheme="minorHAnsi"/>
          <w:b w:val="0"/>
          <w:bCs w:val="0"/>
          <w:i/>
          <w:iCs/>
          <w:sz w:val="22"/>
          <w:szCs w:val="22"/>
        </w:rPr>
        <w:t>”</w:t>
      </w:r>
      <w:r>
        <w:rPr>
          <w:rStyle w:val="Pogrubienie"/>
          <w:rFonts w:asciiTheme="minorHAnsi" w:hAnsiTheme="minorHAnsi" w:cstheme="minorHAnsi"/>
          <w:b w:val="0"/>
          <w:bCs w:val="0"/>
          <w:i/>
          <w:iCs/>
          <w:sz w:val="22"/>
          <w:szCs w:val="22"/>
        </w:rPr>
        <w:t>.</w:t>
      </w:r>
    </w:p>
    <w:p w14:paraId="49CC2F8F" w14:textId="77777777" w:rsidR="000F2CC3" w:rsidRPr="00864930" w:rsidRDefault="000F2CC3" w:rsidP="00D52E0A">
      <w:pPr>
        <w:pStyle w:val="ust"/>
        <w:tabs>
          <w:tab w:val="left" w:pos="284"/>
        </w:tabs>
        <w:spacing w:before="0" w:beforeAutospacing="0" w:after="0" w:afterAutospacing="0"/>
        <w:jc w:val="both"/>
        <w:rPr>
          <w:rFonts w:asciiTheme="minorHAnsi" w:hAnsiTheme="minorHAnsi" w:cstheme="minorHAnsi"/>
          <w:color w:val="000000" w:themeColor="text1"/>
          <w:sz w:val="22"/>
          <w:szCs w:val="22"/>
        </w:rPr>
      </w:pPr>
    </w:p>
    <w:p w14:paraId="036CDFE7" w14:textId="77777777" w:rsidR="00D52E0A" w:rsidRPr="00864930" w:rsidRDefault="008056D8" w:rsidP="00A2075E">
      <w:pPr>
        <w:spacing w:line="360" w:lineRule="auto"/>
        <w:ind w:firstLine="424"/>
        <w:jc w:val="both"/>
        <w:rPr>
          <w:rFonts w:asciiTheme="minorHAnsi" w:hAnsiTheme="minorHAnsi" w:cstheme="minorHAnsi"/>
          <w:color w:val="FF0000"/>
          <w:sz w:val="22"/>
          <w:szCs w:val="22"/>
        </w:rPr>
      </w:pPr>
      <w:r w:rsidRPr="00864930">
        <w:rPr>
          <w:rFonts w:asciiTheme="minorHAnsi" w:hAnsiTheme="minorHAnsi" w:cstheme="minorHAnsi"/>
          <w:sz w:val="22"/>
          <w:szCs w:val="22"/>
        </w:rPr>
        <w:t xml:space="preserve">W przypadku większości obszarów priorytetowych, działania mogą być </w:t>
      </w:r>
      <w:r w:rsidR="00C0066F" w:rsidRPr="00864930">
        <w:rPr>
          <w:rFonts w:asciiTheme="minorHAnsi" w:hAnsiTheme="minorHAnsi" w:cstheme="minorHAnsi"/>
          <w:sz w:val="22"/>
          <w:szCs w:val="22"/>
        </w:rPr>
        <w:t xml:space="preserve">i są </w:t>
      </w:r>
      <w:r w:rsidRPr="00864930">
        <w:rPr>
          <w:rFonts w:asciiTheme="minorHAnsi" w:hAnsiTheme="minorHAnsi" w:cstheme="minorHAnsi"/>
          <w:sz w:val="22"/>
          <w:szCs w:val="22"/>
        </w:rPr>
        <w:t xml:space="preserve">realizowane przez NGO funkcjonujące w Powiecie, gdyż liczba podmiotów podejmujących działania w ww. obszarach jest duża, co umożliwia wzmacnianie konkurencyjności ofert w tym zakresie. </w:t>
      </w:r>
    </w:p>
    <w:p w14:paraId="4355376C" w14:textId="01A4F1E0" w:rsidR="00D52E0A" w:rsidRPr="00864930" w:rsidRDefault="00D52E0A" w:rsidP="00A2075E">
      <w:pPr>
        <w:spacing w:line="360" w:lineRule="auto"/>
        <w:ind w:firstLine="424"/>
        <w:jc w:val="both"/>
        <w:rPr>
          <w:rFonts w:asciiTheme="minorHAnsi" w:hAnsiTheme="minorHAnsi" w:cstheme="minorHAnsi"/>
          <w:sz w:val="22"/>
          <w:szCs w:val="22"/>
        </w:rPr>
      </w:pPr>
      <w:r w:rsidRPr="00864930">
        <w:rPr>
          <w:rFonts w:asciiTheme="minorHAnsi" w:hAnsiTheme="minorHAnsi" w:cstheme="minorHAnsi"/>
          <w:sz w:val="22"/>
          <w:szCs w:val="22"/>
        </w:rPr>
        <w:t>N</w:t>
      </w:r>
      <w:r w:rsidR="00C0066F" w:rsidRPr="00864930">
        <w:rPr>
          <w:rFonts w:asciiTheme="minorHAnsi" w:hAnsiTheme="minorHAnsi" w:cstheme="minorHAnsi"/>
          <w:sz w:val="22"/>
          <w:szCs w:val="22"/>
        </w:rPr>
        <w:t xml:space="preserve">a uwagę zasługuje współpraca JO JST (w szczególności DPS oraz </w:t>
      </w:r>
      <w:r w:rsidR="00760244" w:rsidRPr="00864930">
        <w:rPr>
          <w:rFonts w:asciiTheme="minorHAnsi" w:hAnsiTheme="minorHAnsi" w:cstheme="minorHAnsi"/>
          <w:sz w:val="22"/>
          <w:szCs w:val="22"/>
        </w:rPr>
        <w:t>P</w:t>
      </w:r>
      <w:r w:rsidR="00C0066F" w:rsidRPr="00864930">
        <w:rPr>
          <w:rFonts w:asciiTheme="minorHAnsi" w:hAnsiTheme="minorHAnsi" w:cstheme="minorHAnsi"/>
          <w:sz w:val="22"/>
          <w:szCs w:val="22"/>
        </w:rPr>
        <w:t xml:space="preserve">OW) z organizacjami pozarządowymi, jak również współpraca Powiatu Białostockiego ze Zgromadzeniem Sióstr Św. Teresy od Dzieciątka Jezus w Podkowie Leśnej, które prowadzi na zlecenie Powiatu Pogotowie Opiekuńcze OPOKA w Wasilkowie, która jest całodobową placówką opiekuńczo </w:t>
      </w:r>
      <w:r w:rsidR="00E56096" w:rsidRPr="00864930">
        <w:rPr>
          <w:rFonts w:asciiTheme="minorHAnsi" w:hAnsiTheme="minorHAnsi" w:cstheme="minorHAnsi"/>
          <w:sz w:val="22"/>
          <w:szCs w:val="22"/>
        </w:rPr>
        <w:t>–</w:t>
      </w:r>
      <w:r w:rsidR="00C0066F" w:rsidRPr="00864930">
        <w:rPr>
          <w:rFonts w:asciiTheme="minorHAnsi" w:hAnsiTheme="minorHAnsi" w:cstheme="minorHAnsi"/>
          <w:sz w:val="22"/>
          <w:szCs w:val="22"/>
        </w:rPr>
        <w:t xml:space="preserve"> wychowawcz</w:t>
      </w:r>
      <w:r w:rsidR="00E56096" w:rsidRPr="00864930">
        <w:rPr>
          <w:rFonts w:asciiTheme="minorHAnsi" w:hAnsiTheme="minorHAnsi" w:cstheme="minorHAnsi"/>
          <w:sz w:val="22"/>
          <w:szCs w:val="22"/>
        </w:rPr>
        <w:t>ą</w:t>
      </w:r>
      <w:r w:rsidR="00C0066F" w:rsidRPr="00864930">
        <w:rPr>
          <w:rFonts w:asciiTheme="minorHAnsi" w:hAnsiTheme="minorHAnsi" w:cstheme="minorHAnsi"/>
          <w:sz w:val="22"/>
          <w:szCs w:val="22"/>
        </w:rPr>
        <w:t xml:space="preserve"> typu interwencyjnego i socjalizacyjnego na 14 miejsc.</w:t>
      </w:r>
    </w:p>
    <w:p w14:paraId="54953B61" w14:textId="7ED3F163" w:rsidR="00C0066F" w:rsidRPr="00864930" w:rsidRDefault="00D52E0A" w:rsidP="00F30B6A">
      <w:pPr>
        <w:spacing w:line="360" w:lineRule="auto"/>
        <w:ind w:firstLine="424"/>
        <w:jc w:val="both"/>
        <w:rPr>
          <w:rFonts w:asciiTheme="minorHAnsi" w:hAnsiTheme="minorHAnsi" w:cstheme="minorHAnsi"/>
          <w:sz w:val="22"/>
          <w:szCs w:val="22"/>
        </w:rPr>
      </w:pPr>
      <w:r w:rsidRPr="00864930">
        <w:rPr>
          <w:rFonts w:asciiTheme="minorHAnsi" w:hAnsiTheme="minorHAnsi" w:cstheme="minorHAnsi"/>
          <w:sz w:val="22"/>
          <w:szCs w:val="22"/>
        </w:rPr>
        <w:lastRenderedPageBreak/>
        <w:t>Ponadto w</w:t>
      </w:r>
      <w:r w:rsidR="00760244" w:rsidRPr="00864930">
        <w:rPr>
          <w:rFonts w:asciiTheme="minorHAnsi" w:hAnsiTheme="minorHAnsi" w:cstheme="minorHAnsi"/>
          <w:sz w:val="22"/>
          <w:szCs w:val="22"/>
        </w:rPr>
        <w:t xml:space="preserve"> ramach wspierania osób niepełnosprawnych Fundacja Nowa Wola, Stowarzyszenie Osób Niepełnosprawnych RAZEM w Czarnej Białostockiej oraz Podlaskie Stowarzyszenie Osób Niepełnosprawnych START w Białymstoku prowadz</w:t>
      </w:r>
      <w:r w:rsidRPr="00864930">
        <w:rPr>
          <w:rFonts w:asciiTheme="minorHAnsi" w:hAnsiTheme="minorHAnsi" w:cstheme="minorHAnsi"/>
          <w:sz w:val="22"/>
          <w:szCs w:val="22"/>
        </w:rPr>
        <w:t>ą na terenie Powiatu</w:t>
      </w:r>
      <w:r w:rsidR="00760244" w:rsidRPr="00864930">
        <w:rPr>
          <w:rFonts w:asciiTheme="minorHAnsi" w:hAnsiTheme="minorHAnsi" w:cstheme="minorHAnsi"/>
          <w:sz w:val="22"/>
          <w:szCs w:val="22"/>
        </w:rPr>
        <w:t xml:space="preserve"> warsztaty terapii zajęciowej, a Stowarzyszenie „Pomocna Dłoń” w Łapach i Polski Związek Niewidomych Okręg Podlaski zorganizowały </w:t>
      </w:r>
      <w:r w:rsidRPr="00864930">
        <w:rPr>
          <w:rFonts w:asciiTheme="minorHAnsi" w:hAnsiTheme="minorHAnsi" w:cstheme="minorHAnsi"/>
          <w:sz w:val="22"/>
          <w:szCs w:val="22"/>
        </w:rPr>
        <w:t xml:space="preserve">w 2023 roku, </w:t>
      </w:r>
      <w:r w:rsidR="00760244" w:rsidRPr="00864930">
        <w:rPr>
          <w:rFonts w:asciiTheme="minorHAnsi" w:hAnsiTheme="minorHAnsi" w:cstheme="minorHAnsi"/>
          <w:sz w:val="22"/>
          <w:szCs w:val="22"/>
        </w:rPr>
        <w:t>281 osobom zadania z zakresu sportu, kultury, rekreacji i turystyki.</w:t>
      </w:r>
    </w:p>
    <w:p w14:paraId="7D21C96A" w14:textId="4AFCA90D" w:rsidR="00760244" w:rsidRPr="00864930" w:rsidRDefault="00760244" w:rsidP="00E56096">
      <w:pPr>
        <w:pStyle w:val="NormalnyWeb"/>
        <w:spacing w:before="0" w:beforeAutospacing="0" w:after="0" w:afterAutospacing="0" w:line="360" w:lineRule="auto"/>
        <w:ind w:firstLine="424"/>
        <w:jc w:val="both"/>
        <w:rPr>
          <w:rFonts w:asciiTheme="minorHAnsi" w:hAnsiTheme="minorHAnsi" w:cstheme="minorHAnsi"/>
          <w:sz w:val="22"/>
          <w:szCs w:val="22"/>
        </w:rPr>
      </w:pPr>
      <w:r w:rsidRPr="00864930">
        <w:rPr>
          <w:rFonts w:asciiTheme="minorHAnsi" w:hAnsiTheme="minorHAnsi" w:cstheme="minorHAnsi"/>
          <w:sz w:val="22"/>
          <w:szCs w:val="22"/>
        </w:rPr>
        <w:t>Z kolei organizacja pozarządowa świadcząca nieodpłatne porady prawne oraz nieodpłatne porady obywatelskie udzieliła w 2023 roku łącznie 465 porady.</w:t>
      </w:r>
      <w:r w:rsidRPr="00864930">
        <w:rPr>
          <w:rStyle w:val="Odwoanieprzypisudolnego"/>
          <w:rFonts w:asciiTheme="minorHAnsi" w:hAnsiTheme="minorHAnsi" w:cstheme="minorHAnsi"/>
          <w:sz w:val="22"/>
          <w:szCs w:val="22"/>
        </w:rPr>
        <w:footnoteReference w:id="52"/>
      </w:r>
    </w:p>
    <w:p w14:paraId="361B458C" w14:textId="77777777" w:rsidR="00E56096" w:rsidRPr="00864930" w:rsidRDefault="00E56096" w:rsidP="00A2075E">
      <w:pPr>
        <w:pStyle w:val="NormalnyWeb"/>
        <w:spacing w:before="0" w:beforeAutospacing="0" w:after="0" w:afterAutospacing="0" w:line="360" w:lineRule="auto"/>
        <w:jc w:val="both"/>
        <w:rPr>
          <w:rFonts w:asciiTheme="minorHAnsi" w:hAnsiTheme="minorHAnsi" w:cstheme="minorHAnsi"/>
          <w:sz w:val="22"/>
          <w:szCs w:val="22"/>
        </w:rPr>
      </w:pPr>
    </w:p>
    <w:p w14:paraId="14790982" w14:textId="63982C77" w:rsidR="009D49B8" w:rsidRPr="00864930" w:rsidRDefault="009D49B8" w:rsidP="009D49B8">
      <w:pPr>
        <w:pStyle w:val="Legenda"/>
        <w:keepNext/>
        <w:rPr>
          <w:rFonts w:asciiTheme="minorHAnsi" w:hAnsiTheme="minorHAnsi" w:cstheme="minorHAnsi"/>
          <w:sz w:val="22"/>
          <w:szCs w:val="22"/>
        </w:rPr>
      </w:pPr>
      <w:bookmarkStart w:id="47" w:name="_Toc182824336"/>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14</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Punkty Nieodpłatnej Pomocy Prawnej i Nieodpłatnego Poradnictwa Obywatelskiego w Powiecie białostockim w 2023 roku.</w:t>
      </w:r>
      <w:bookmarkEnd w:id="47"/>
    </w:p>
    <w:tbl>
      <w:tblPr>
        <w:tblStyle w:val="Tabelasiatki4akcent6"/>
        <w:tblW w:w="9067" w:type="dxa"/>
        <w:tblLook w:val="0420" w:firstRow="1" w:lastRow="0" w:firstColumn="0" w:lastColumn="0" w:noHBand="0" w:noVBand="1"/>
      </w:tblPr>
      <w:tblGrid>
        <w:gridCol w:w="6799"/>
        <w:gridCol w:w="2268"/>
      </w:tblGrid>
      <w:tr w:rsidR="00E56096" w:rsidRPr="00864930" w14:paraId="0F62A685" w14:textId="77777777" w:rsidTr="00E56096">
        <w:trPr>
          <w:cnfStyle w:val="100000000000" w:firstRow="1" w:lastRow="0" w:firstColumn="0" w:lastColumn="0" w:oddVBand="0" w:evenVBand="0" w:oddHBand="0" w:evenHBand="0" w:firstRowFirstColumn="0" w:firstRowLastColumn="0" w:lastRowFirstColumn="0" w:lastRowLastColumn="0"/>
          <w:trHeight w:val="763"/>
        </w:trPr>
        <w:tc>
          <w:tcPr>
            <w:tcW w:w="6799" w:type="dxa"/>
            <w:hideMark/>
          </w:tcPr>
          <w:p w14:paraId="289EF2DC" w14:textId="75A03E9C" w:rsidR="00E56096" w:rsidRPr="00864930" w:rsidRDefault="00975272" w:rsidP="004924A4">
            <w:pPr>
              <w:jc w:val="center"/>
              <w:rPr>
                <w:rFonts w:asciiTheme="minorHAnsi" w:hAnsiTheme="minorHAnsi" w:cstheme="minorHAnsi"/>
                <w:sz w:val="22"/>
                <w:szCs w:val="22"/>
              </w:rPr>
            </w:pPr>
            <w:r w:rsidRPr="00864930">
              <w:rPr>
                <w:rFonts w:asciiTheme="minorHAnsi" w:hAnsiTheme="minorHAnsi" w:cstheme="minorHAnsi"/>
                <w:sz w:val="22"/>
                <w:szCs w:val="22"/>
              </w:rPr>
              <w:t>W</w:t>
            </w:r>
            <w:r w:rsidR="00E56096" w:rsidRPr="00864930">
              <w:rPr>
                <w:rFonts w:asciiTheme="minorHAnsi" w:hAnsiTheme="minorHAnsi" w:cstheme="minorHAnsi"/>
                <w:sz w:val="22"/>
                <w:szCs w:val="22"/>
              </w:rPr>
              <w:t>yszczególnienie</w:t>
            </w:r>
          </w:p>
        </w:tc>
        <w:tc>
          <w:tcPr>
            <w:tcW w:w="2268" w:type="dxa"/>
            <w:hideMark/>
          </w:tcPr>
          <w:p w14:paraId="74D7A1AF" w14:textId="77777777" w:rsidR="00E56096" w:rsidRPr="00864930" w:rsidRDefault="00E56096" w:rsidP="004924A4">
            <w:pPr>
              <w:jc w:val="center"/>
              <w:rPr>
                <w:rFonts w:asciiTheme="minorHAnsi" w:hAnsiTheme="minorHAnsi" w:cstheme="minorHAnsi"/>
                <w:sz w:val="22"/>
                <w:szCs w:val="22"/>
              </w:rPr>
            </w:pPr>
            <w:r w:rsidRPr="00864930">
              <w:rPr>
                <w:rFonts w:asciiTheme="minorHAnsi" w:hAnsiTheme="minorHAnsi" w:cstheme="minorHAnsi"/>
                <w:sz w:val="22"/>
                <w:szCs w:val="22"/>
              </w:rPr>
              <w:t>Liczba udzielonych porad</w:t>
            </w:r>
          </w:p>
        </w:tc>
      </w:tr>
      <w:tr w:rsidR="00E56096" w:rsidRPr="00864930" w14:paraId="3417A97F" w14:textId="77777777" w:rsidTr="00E56096">
        <w:trPr>
          <w:cnfStyle w:val="000000100000" w:firstRow="0" w:lastRow="0" w:firstColumn="0" w:lastColumn="0" w:oddVBand="0" w:evenVBand="0" w:oddHBand="1" w:evenHBand="0" w:firstRowFirstColumn="0" w:firstRowLastColumn="0" w:lastRowFirstColumn="0" w:lastRowLastColumn="0"/>
          <w:trHeight w:hRule="exact" w:val="936"/>
        </w:trPr>
        <w:tc>
          <w:tcPr>
            <w:tcW w:w="6799" w:type="dxa"/>
            <w:hideMark/>
          </w:tcPr>
          <w:p w14:paraId="1315F797" w14:textId="77777777" w:rsidR="00E56096" w:rsidRPr="00864930" w:rsidRDefault="00E56096" w:rsidP="004924A4">
            <w:pPr>
              <w:rPr>
                <w:rFonts w:asciiTheme="minorHAnsi" w:hAnsiTheme="minorHAnsi" w:cstheme="minorHAnsi"/>
                <w:sz w:val="22"/>
                <w:szCs w:val="22"/>
              </w:rPr>
            </w:pPr>
            <w:r w:rsidRPr="00864930">
              <w:rPr>
                <w:rFonts w:asciiTheme="minorHAnsi" w:hAnsiTheme="minorHAnsi" w:cstheme="minorHAnsi"/>
                <w:sz w:val="22"/>
                <w:szCs w:val="22"/>
              </w:rPr>
              <w:t>Punkt nieodpłatnej pomocy prawnej mieszczący się w  czterech lokalizacjach, tj. w Dobrzyniewie Dużym, w Supraślu, w Michałowie oraz w Zabłudowie</w:t>
            </w:r>
          </w:p>
        </w:tc>
        <w:tc>
          <w:tcPr>
            <w:tcW w:w="2268" w:type="dxa"/>
            <w:hideMark/>
          </w:tcPr>
          <w:p w14:paraId="4CC81D44" w14:textId="77777777" w:rsidR="00E56096" w:rsidRPr="00864930" w:rsidRDefault="00E56096" w:rsidP="004924A4">
            <w:pPr>
              <w:jc w:val="center"/>
              <w:rPr>
                <w:rFonts w:asciiTheme="minorHAnsi" w:hAnsiTheme="minorHAnsi" w:cstheme="minorHAnsi"/>
                <w:sz w:val="22"/>
                <w:szCs w:val="22"/>
              </w:rPr>
            </w:pPr>
            <w:r w:rsidRPr="00864930">
              <w:rPr>
                <w:rFonts w:asciiTheme="minorHAnsi" w:hAnsiTheme="minorHAnsi" w:cstheme="minorHAnsi"/>
                <w:sz w:val="22"/>
                <w:szCs w:val="22"/>
              </w:rPr>
              <w:t>177</w:t>
            </w:r>
          </w:p>
        </w:tc>
      </w:tr>
      <w:tr w:rsidR="00E56096" w:rsidRPr="00864930" w14:paraId="78E72F4A" w14:textId="77777777" w:rsidTr="00E56096">
        <w:trPr>
          <w:trHeight w:hRule="exact" w:val="621"/>
        </w:trPr>
        <w:tc>
          <w:tcPr>
            <w:tcW w:w="6799" w:type="dxa"/>
            <w:hideMark/>
          </w:tcPr>
          <w:p w14:paraId="269135FA" w14:textId="77777777" w:rsidR="00E56096" w:rsidRPr="00864930" w:rsidRDefault="00E56096" w:rsidP="004924A4">
            <w:pPr>
              <w:rPr>
                <w:rFonts w:asciiTheme="minorHAnsi" w:hAnsiTheme="minorHAnsi" w:cstheme="minorHAnsi"/>
                <w:sz w:val="22"/>
                <w:szCs w:val="22"/>
              </w:rPr>
            </w:pPr>
            <w:r w:rsidRPr="00864930">
              <w:rPr>
                <w:rFonts w:asciiTheme="minorHAnsi" w:hAnsiTheme="minorHAnsi" w:cstheme="minorHAnsi"/>
                <w:sz w:val="22"/>
                <w:szCs w:val="22"/>
              </w:rPr>
              <w:t>Punkt nieodpłatnego poradnictwa obywatelskiego mieszczący się w Choroszczy</w:t>
            </w:r>
          </w:p>
        </w:tc>
        <w:tc>
          <w:tcPr>
            <w:tcW w:w="2268" w:type="dxa"/>
            <w:hideMark/>
          </w:tcPr>
          <w:p w14:paraId="2BD080BA" w14:textId="77777777" w:rsidR="00E56096" w:rsidRPr="00864930" w:rsidRDefault="00E56096" w:rsidP="004924A4">
            <w:pPr>
              <w:jc w:val="center"/>
              <w:rPr>
                <w:rFonts w:asciiTheme="minorHAnsi" w:hAnsiTheme="minorHAnsi" w:cstheme="minorHAnsi"/>
                <w:sz w:val="22"/>
                <w:szCs w:val="22"/>
              </w:rPr>
            </w:pPr>
            <w:r w:rsidRPr="00864930">
              <w:rPr>
                <w:rFonts w:asciiTheme="minorHAnsi" w:hAnsiTheme="minorHAnsi" w:cstheme="minorHAnsi"/>
                <w:sz w:val="22"/>
                <w:szCs w:val="22"/>
              </w:rPr>
              <w:t>108</w:t>
            </w:r>
          </w:p>
        </w:tc>
      </w:tr>
      <w:tr w:rsidR="00E56096" w:rsidRPr="00864930" w14:paraId="1D523F0C" w14:textId="77777777" w:rsidTr="00E56096">
        <w:trPr>
          <w:cnfStyle w:val="000000100000" w:firstRow="0" w:lastRow="0" w:firstColumn="0" w:lastColumn="0" w:oddVBand="0" w:evenVBand="0" w:oddHBand="1" w:evenHBand="0" w:firstRowFirstColumn="0" w:firstRowLastColumn="0" w:lastRowFirstColumn="0" w:lastRowLastColumn="0"/>
          <w:trHeight w:hRule="exact" w:val="559"/>
        </w:trPr>
        <w:tc>
          <w:tcPr>
            <w:tcW w:w="6799" w:type="dxa"/>
            <w:hideMark/>
          </w:tcPr>
          <w:p w14:paraId="57DAF726" w14:textId="77777777" w:rsidR="00E56096" w:rsidRPr="00864930" w:rsidRDefault="00E56096" w:rsidP="004924A4">
            <w:pPr>
              <w:rPr>
                <w:rFonts w:asciiTheme="minorHAnsi" w:hAnsiTheme="minorHAnsi" w:cstheme="minorHAnsi"/>
                <w:sz w:val="22"/>
                <w:szCs w:val="22"/>
              </w:rPr>
            </w:pPr>
            <w:r w:rsidRPr="00864930">
              <w:rPr>
                <w:rFonts w:asciiTheme="minorHAnsi" w:hAnsiTheme="minorHAnsi" w:cstheme="minorHAnsi"/>
                <w:sz w:val="22"/>
                <w:szCs w:val="22"/>
              </w:rPr>
              <w:t>Punkt nieodpłatnego poradnictwa obywatelskiego mieszczący się w Białymstoku</w:t>
            </w:r>
          </w:p>
        </w:tc>
        <w:tc>
          <w:tcPr>
            <w:tcW w:w="2268" w:type="dxa"/>
            <w:hideMark/>
          </w:tcPr>
          <w:p w14:paraId="06484380" w14:textId="77777777" w:rsidR="00E56096" w:rsidRPr="00864930" w:rsidRDefault="00E56096" w:rsidP="004924A4">
            <w:pPr>
              <w:jc w:val="center"/>
              <w:rPr>
                <w:rFonts w:asciiTheme="minorHAnsi" w:hAnsiTheme="minorHAnsi" w:cstheme="minorHAnsi"/>
                <w:sz w:val="22"/>
                <w:szCs w:val="22"/>
              </w:rPr>
            </w:pPr>
            <w:r w:rsidRPr="00864930">
              <w:rPr>
                <w:rFonts w:asciiTheme="minorHAnsi" w:hAnsiTheme="minorHAnsi" w:cstheme="minorHAnsi"/>
                <w:sz w:val="22"/>
                <w:szCs w:val="22"/>
              </w:rPr>
              <w:t>180</w:t>
            </w:r>
          </w:p>
        </w:tc>
      </w:tr>
    </w:tbl>
    <w:p w14:paraId="5C28923E" w14:textId="77068A4F" w:rsidR="00760244" w:rsidRPr="00A85F5C" w:rsidRDefault="00A85F5C" w:rsidP="008056D8">
      <w:pPr>
        <w:rPr>
          <w:rFonts w:asciiTheme="minorHAnsi" w:hAnsiTheme="minorHAnsi" w:cstheme="minorHAnsi"/>
          <w:i/>
          <w:iCs/>
          <w:sz w:val="22"/>
          <w:szCs w:val="22"/>
        </w:rPr>
      </w:pPr>
      <w:r w:rsidRPr="00A85F5C">
        <w:rPr>
          <w:rFonts w:asciiTheme="minorHAnsi" w:hAnsiTheme="minorHAnsi" w:cstheme="minorHAnsi"/>
          <w:i/>
          <w:iCs/>
          <w:sz w:val="22"/>
          <w:szCs w:val="22"/>
        </w:rPr>
        <w:t>Źródło: opracowanie własne</w:t>
      </w:r>
    </w:p>
    <w:p w14:paraId="614E040B" w14:textId="77777777" w:rsidR="00A85F5C" w:rsidRPr="00864930" w:rsidRDefault="00A85F5C" w:rsidP="008056D8">
      <w:pPr>
        <w:rPr>
          <w:rFonts w:asciiTheme="minorHAnsi" w:hAnsiTheme="minorHAnsi" w:cstheme="minorHAnsi"/>
          <w:color w:val="FF0000"/>
        </w:rPr>
      </w:pPr>
    </w:p>
    <w:p w14:paraId="5CB11F17" w14:textId="7E07E091" w:rsidR="00760244" w:rsidRPr="00864930" w:rsidRDefault="00E56096" w:rsidP="00E56096">
      <w:pPr>
        <w:pStyle w:val="Tekstpodstawowywcity3"/>
        <w:spacing w:after="0" w:line="360" w:lineRule="auto"/>
        <w:ind w:left="0" w:firstLine="709"/>
        <w:jc w:val="both"/>
        <w:rPr>
          <w:rFonts w:asciiTheme="minorHAnsi" w:hAnsiTheme="minorHAnsi" w:cstheme="minorHAnsi"/>
          <w:iCs/>
          <w:spacing w:val="-2"/>
          <w:sz w:val="22"/>
          <w:szCs w:val="22"/>
        </w:rPr>
      </w:pPr>
      <w:r w:rsidRPr="00864930">
        <w:rPr>
          <w:rFonts w:asciiTheme="minorHAnsi" w:hAnsiTheme="minorHAnsi" w:cstheme="minorHAnsi"/>
          <w:iCs/>
          <w:sz w:val="22"/>
          <w:szCs w:val="22"/>
        </w:rPr>
        <w:t>W</w:t>
      </w:r>
      <w:r w:rsidR="00760244" w:rsidRPr="00864930">
        <w:rPr>
          <w:rFonts w:asciiTheme="minorHAnsi" w:hAnsiTheme="minorHAnsi" w:cstheme="minorHAnsi"/>
          <w:iCs/>
          <w:sz w:val="22"/>
          <w:szCs w:val="22"/>
        </w:rPr>
        <w:t xml:space="preserve"> ramach otwartego konkursu ofert na realizację w roku </w:t>
      </w:r>
      <w:r w:rsidR="00760244" w:rsidRPr="00864930">
        <w:rPr>
          <w:rFonts w:asciiTheme="minorHAnsi" w:hAnsiTheme="minorHAnsi" w:cstheme="minorHAnsi"/>
          <w:iCs/>
          <w:spacing w:val="-2"/>
          <w:sz w:val="22"/>
          <w:szCs w:val="22"/>
        </w:rPr>
        <w:t xml:space="preserve">2023 zadań publicznych w sferze kultury, sztuki, ochrony dóbr kultury i dziedzictwa narodowego </w:t>
      </w:r>
      <w:bookmarkStart w:id="48" w:name="_Hlk164257794"/>
      <w:r w:rsidR="00760244" w:rsidRPr="00864930">
        <w:rPr>
          <w:rFonts w:asciiTheme="minorHAnsi" w:hAnsiTheme="minorHAnsi" w:cstheme="minorHAnsi"/>
          <w:iCs/>
          <w:spacing w:val="-2"/>
          <w:sz w:val="22"/>
          <w:szCs w:val="22"/>
        </w:rPr>
        <w:t xml:space="preserve">Powiat Białostocki przekazał </w:t>
      </w:r>
      <w:bookmarkEnd w:id="48"/>
      <w:r w:rsidRPr="00864930">
        <w:rPr>
          <w:rFonts w:asciiTheme="minorHAnsi" w:hAnsiTheme="minorHAnsi" w:cstheme="minorHAnsi"/>
          <w:iCs/>
          <w:spacing w:val="-2"/>
          <w:sz w:val="22"/>
          <w:szCs w:val="22"/>
        </w:rPr>
        <w:t xml:space="preserve">9 </w:t>
      </w:r>
      <w:r w:rsidR="00760244" w:rsidRPr="00864930">
        <w:rPr>
          <w:rFonts w:asciiTheme="minorHAnsi" w:hAnsiTheme="minorHAnsi" w:cstheme="minorHAnsi"/>
          <w:iCs/>
          <w:spacing w:val="-2"/>
          <w:sz w:val="22"/>
          <w:szCs w:val="22"/>
        </w:rPr>
        <w:t>dotacj</w:t>
      </w:r>
      <w:r w:rsidRPr="00864930">
        <w:rPr>
          <w:rFonts w:asciiTheme="minorHAnsi" w:hAnsiTheme="minorHAnsi" w:cstheme="minorHAnsi"/>
          <w:iCs/>
          <w:spacing w:val="-2"/>
          <w:sz w:val="22"/>
          <w:szCs w:val="22"/>
        </w:rPr>
        <w:t>i, z</w:t>
      </w:r>
      <w:r w:rsidR="00A85F5C">
        <w:rPr>
          <w:rFonts w:asciiTheme="minorHAnsi" w:hAnsiTheme="minorHAnsi" w:cstheme="minorHAnsi"/>
          <w:iCs/>
          <w:spacing w:val="-2"/>
          <w:sz w:val="22"/>
          <w:szCs w:val="22"/>
        </w:rPr>
        <w:t> </w:t>
      </w:r>
      <w:r w:rsidRPr="00864930">
        <w:rPr>
          <w:rFonts w:asciiTheme="minorHAnsi" w:hAnsiTheme="minorHAnsi" w:cstheme="minorHAnsi"/>
          <w:iCs/>
          <w:spacing w:val="-2"/>
          <w:sz w:val="22"/>
          <w:szCs w:val="22"/>
        </w:rPr>
        <w:t xml:space="preserve">kolei na w zakresie wspierania i upowszechniania kultury fizycznej 7 dotacji </w:t>
      </w:r>
      <w:r w:rsidR="00760244" w:rsidRPr="00864930">
        <w:rPr>
          <w:rFonts w:asciiTheme="minorHAnsi" w:hAnsiTheme="minorHAnsi" w:cstheme="minorHAnsi"/>
          <w:iCs/>
          <w:spacing w:val="-2"/>
          <w:sz w:val="22"/>
          <w:szCs w:val="22"/>
        </w:rPr>
        <w:t>na zadania organizowane dla mieszkańców Powiat</w:t>
      </w:r>
      <w:r w:rsidRPr="00864930">
        <w:rPr>
          <w:rFonts w:asciiTheme="minorHAnsi" w:hAnsiTheme="minorHAnsi" w:cstheme="minorHAnsi"/>
          <w:iCs/>
          <w:spacing w:val="-2"/>
          <w:sz w:val="22"/>
          <w:szCs w:val="22"/>
        </w:rPr>
        <w:t>u.</w:t>
      </w:r>
    </w:p>
    <w:p w14:paraId="1867CE20" w14:textId="0513632D" w:rsidR="00D52E0A" w:rsidRPr="00864930" w:rsidRDefault="00D52E0A" w:rsidP="00E56096">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Wśród lokalnych podmiotów ekonomii społecznej w Powiecie białostockim znajdują się również te, które działają na podstawie ustawy z dnia 13.06.2003r. o zatrudnieniu socjalnym</w:t>
      </w:r>
      <w:r w:rsidR="009D49B8" w:rsidRPr="00864930">
        <w:rPr>
          <w:rFonts w:asciiTheme="minorHAnsi" w:hAnsiTheme="minorHAnsi" w:cstheme="minorHAnsi"/>
          <w:sz w:val="22"/>
          <w:szCs w:val="22"/>
        </w:rPr>
        <w:t>.</w:t>
      </w:r>
      <w:r w:rsidRPr="00864930">
        <w:rPr>
          <w:rFonts w:asciiTheme="minorHAnsi" w:hAnsiTheme="minorHAnsi" w:cstheme="minorHAnsi"/>
          <w:color w:val="FF0000"/>
          <w:sz w:val="22"/>
          <w:szCs w:val="22"/>
        </w:rPr>
        <w:t xml:space="preserve"> </w:t>
      </w:r>
      <w:r w:rsidRPr="00864930">
        <w:rPr>
          <w:rFonts w:asciiTheme="minorHAnsi" w:hAnsiTheme="minorHAnsi" w:cstheme="minorHAnsi"/>
          <w:sz w:val="22"/>
          <w:szCs w:val="22"/>
        </w:rPr>
        <w:t>Podmioty te służą rozwojowi lokalnemu w zakresie realizacji usług społecznych lub reintegracji społecznej i</w:t>
      </w:r>
      <w:r w:rsidR="00A85F5C">
        <w:rPr>
          <w:rFonts w:asciiTheme="minorHAnsi" w:hAnsiTheme="minorHAnsi" w:cstheme="minorHAnsi"/>
          <w:sz w:val="22"/>
          <w:szCs w:val="22"/>
        </w:rPr>
        <w:t> </w:t>
      </w:r>
      <w:r w:rsidRPr="00864930">
        <w:rPr>
          <w:rFonts w:asciiTheme="minorHAnsi" w:hAnsiTheme="minorHAnsi" w:cstheme="minorHAnsi"/>
          <w:sz w:val="22"/>
          <w:szCs w:val="22"/>
        </w:rPr>
        <w:t>zawodowej osób zagrożonych wykluczeniem społecznym:</w:t>
      </w:r>
    </w:p>
    <w:p w14:paraId="615B655C" w14:textId="7D2CDA01" w:rsidR="00D52E0A" w:rsidRPr="00864930" w:rsidRDefault="00D52E0A">
      <w:pPr>
        <w:pStyle w:val="Akapitzlist"/>
        <w:numPr>
          <w:ilvl w:val="0"/>
          <w:numId w:val="25"/>
        </w:numPr>
        <w:tabs>
          <w:tab w:val="num" w:pos="720"/>
        </w:tabs>
        <w:spacing w:line="360" w:lineRule="auto"/>
        <w:jc w:val="both"/>
        <w:rPr>
          <w:rFonts w:asciiTheme="minorHAnsi" w:hAnsiTheme="minorHAnsi" w:cstheme="minorHAnsi"/>
          <w:i/>
          <w:iCs/>
          <w:sz w:val="22"/>
          <w:szCs w:val="22"/>
        </w:rPr>
      </w:pPr>
      <w:r w:rsidRPr="00864930">
        <w:rPr>
          <w:rFonts w:asciiTheme="minorHAnsi" w:hAnsiTheme="minorHAnsi" w:cstheme="minorHAnsi"/>
          <w:b/>
          <w:bCs/>
          <w:i/>
          <w:iCs/>
          <w:sz w:val="22"/>
          <w:szCs w:val="22"/>
        </w:rPr>
        <w:t>Centrum Integracji Społecznej "PRZYSTAŃ" w Łapach realizuje reintegrację zawodową i</w:t>
      </w:r>
      <w:r w:rsidR="00A85F5C">
        <w:rPr>
          <w:rFonts w:asciiTheme="minorHAnsi" w:hAnsiTheme="minorHAnsi" w:cstheme="minorHAnsi"/>
          <w:b/>
          <w:bCs/>
          <w:i/>
          <w:iCs/>
          <w:sz w:val="22"/>
          <w:szCs w:val="22"/>
        </w:rPr>
        <w:t> </w:t>
      </w:r>
      <w:r w:rsidRPr="00864930">
        <w:rPr>
          <w:rFonts w:asciiTheme="minorHAnsi" w:hAnsiTheme="minorHAnsi" w:cstheme="minorHAnsi"/>
          <w:b/>
          <w:bCs/>
          <w:i/>
          <w:iCs/>
          <w:sz w:val="22"/>
          <w:szCs w:val="22"/>
        </w:rPr>
        <w:t xml:space="preserve">społeczną przez następujące usługi: </w:t>
      </w:r>
    </w:p>
    <w:p w14:paraId="0A4C5C0F" w14:textId="77777777" w:rsidR="00D52E0A" w:rsidRPr="00864930" w:rsidRDefault="00D52E0A">
      <w:pPr>
        <w:numPr>
          <w:ilvl w:val="0"/>
          <w:numId w:val="24"/>
        </w:numPr>
        <w:tabs>
          <w:tab w:val="clear" w:pos="720"/>
        </w:tabs>
        <w:spacing w:line="360" w:lineRule="auto"/>
        <w:ind w:left="993"/>
        <w:jc w:val="both"/>
        <w:rPr>
          <w:rFonts w:asciiTheme="minorHAnsi" w:hAnsiTheme="minorHAnsi" w:cstheme="minorHAnsi"/>
          <w:i/>
          <w:iCs/>
          <w:sz w:val="22"/>
          <w:szCs w:val="22"/>
        </w:rPr>
      </w:pPr>
      <w:r w:rsidRPr="00864930">
        <w:rPr>
          <w:rFonts w:asciiTheme="minorHAnsi" w:hAnsiTheme="minorHAnsi" w:cstheme="minorHAnsi"/>
          <w:i/>
          <w:iCs/>
          <w:sz w:val="22"/>
          <w:szCs w:val="22"/>
        </w:rPr>
        <w:t>kształcenie umiejętności pozwalających na pełnienie ról społecznych i osiąganie pozycji społecznych dostępnych osobom niepodlegającym wykluczeniu społecznemu</w:t>
      </w:r>
    </w:p>
    <w:p w14:paraId="2E745290" w14:textId="77777777" w:rsidR="00D52E0A" w:rsidRPr="00864930" w:rsidRDefault="00D52E0A">
      <w:pPr>
        <w:numPr>
          <w:ilvl w:val="0"/>
          <w:numId w:val="24"/>
        </w:numPr>
        <w:tabs>
          <w:tab w:val="clear" w:pos="720"/>
        </w:tabs>
        <w:spacing w:line="360" w:lineRule="auto"/>
        <w:ind w:left="993"/>
        <w:jc w:val="both"/>
        <w:rPr>
          <w:rFonts w:asciiTheme="minorHAnsi" w:hAnsiTheme="minorHAnsi" w:cstheme="minorHAnsi"/>
          <w:i/>
          <w:iCs/>
          <w:sz w:val="22"/>
          <w:szCs w:val="22"/>
        </w:rPr>
      </w:pPr>
      <w:r w:rsidRPr="00864930">
        <w:rPr>
          <w:rFonts w:asciiTheme="minorHAnsi" w:hAnsiTheme="minorHAnsi" w:cstheme="minorHAnsi"/>
          <w:i/>
          <w:iCs/>
          <w:sz w:val="22"/>
          <w:szCs w:val="22"/>
        </w:rPr>
        <w:lastRenderedPageBreak/>
        <w:t>nabywanie umiejętności zawodowych oraz przyuczenie do zawodu, przekwalifikowanie lub podwyższenie kwalifikacji zawodowych</w:t>
      </w:r>
    </w:p>
    <w:p w14:paraId="3F90311C" w14:textId="77777777" w:rsidR="00D52E0A" w:rsidRPr="00864930" w:rsidRDefault="00D52E0A">
      <w:pPr>
        <w:numPr>
          <w:ilvl w:val="0"/>
          <w:numId w:val="24"/>
        </w:numPr>
        <w:tabs>
          <w:tab w:val="clear" w:pos="720"/>
        </w:tabs>
        <w:spacing w:line="360" w:lineRule="auto"/>
        <w:ind w:left="993"/>
        <w:jc w:val="both"/>
        <w:rPr>
          <w:rFonts w:asciiTheme="minorHAnsi" w:hAnsiTheme="minorHAnsi" w:cstheme="minorHAnsi"/>
          <w:i/>
          <w:iCs/>
          <w:sz w:val="22"/>
          <w:szCs w:val="22"/>
        </w:rPr>
      </w:pPr>
      <w:r w:rsidRPr="00864930">
        <w:rPr>
          <w:rFonts w:asciiTheme="minorHAnsi" w:hAnsiTheme="minorHAnsi" w:cstheme="minorHAnsi"/>
          <w:i/>
          <w:iCs/>
          <w:sz w:val="22"/>
          <w:szCs w:val="22"/>
        </w:rPr>
        <w:t>naukę planowania życia i zaspokajania potrzeb własnym staraniem, zwłaszcza przez możliwość osiągnięcia własnych dochodów przez zatrudnienie lub działalność gospodarczą</w:t>
      </w:r>
    </w:p>
    <w:p w14:paraId="19B8CE00" w14:textId="77777777" w:rsidR="00D52E0A" w:rsidRPr="00864930" w:rsidRDefault="00D52E0A">
      <w:pPr>
        <w:numPr>
          <w:ilvl w:val="0"/>
          <w:numId w:val="24"/>
        </w:numPr>
        <w:tabs>
          <w:tab w:val="clear" w:pos="720"/>
        </w:tabs>
        <w:spacing w:line="360" w:lineRule="auto"/>
        <w:ind w:left="993"/>
        <w:jc w:val="both"/>
        <w:rPr>
          <w:rFonts w:asciiTheme="minorHAnsi" w:hAnsiTheme="minorHAnsi" w:cstheme="minorHAnsi"/>
          <w:i/>
          <w:iCs/>
          <w:sz w:val="22"/>
          <w:szCs w:val="22"/>
        </w:rPr>
      </w:pPr>
      <w:r w:rsidRPr="00864930">
        <w:rPr>
          <w:rFonts w:asciiTheme="minorHAnsi" w:hAnsiTheme="minorHAnsi" w:cstheme="minorHAnsi"/>
          <w:i/>
          <w:iCs/>
          <w:sz w:val="22"/>
          <w:szCs w:val="22"/>
        </w:rPr>
        <w:t>uczenie umiejętności racjonalnego gospodarowania posiadanymi środkami pieniężnymi.</w:t>
      </w:r>
    </w:p>
    <w:p w14:paraId="61C38CC5" w14:textId="3E320DC1" w:rsidR="00D52E0A" w:rsidRPr="00864930" w:rsidRDefault="00D52E0A">
      <w:pPr>
        <w:pStyle w:val="Akapitzlist"/>
        <w:numPr>
          <w:ilvl w:val="0"/>
          <w:numId w:val="25"/>
        </w:numPr>
        <w:tabs>
          <w:tab w:val="num" w:pos="720"/>
        </w:tabs>
        <w:spacing w:line="360" w:lineRule="auto"/>
        <w:jc w:val="both"/>
        <w:rPr>
          <w:rFonts w:asciiTheme="minorHAnsi" w:hAnsiTheme="minorHAnsi" w:cstheme="minorHAnsi"/>
          <w:i/>
          <w:iCs/>
          <w:sz w:val="22"/>
          <w:szCs w:val="22"/>
        </w:rPr>
      </w:pPr>
      <w:r w:rsidRPr="00864930">
        <w:rPr>
          <w:rFonts w:asciiTheme="minorHAnsi" w:hAnsiTheme="minorHAnsi" w:cstheme="minorHAnsi"/>
          <w:b/>
          <w:bCs/>
          <w:i/>
          <w:iCs/>
          <w:sz w:val="22"/>
          <w:szCs w:val="22"/>
        </w:rPr>
        <w:t xml:space="preserve">Klub Integracji Społecznej "Sukces w działaniu" w Łapach skupiający się na rozwiązywaniu problemów: </w:t>
      </w:r>
      <w:r w:rsidRPr="00864930">
        <w:rPr>
          <w:rFonts w:asciiTheme="minorHAnsi" w:hAnsiTheme="minorHAnsi" w:cstheme="minorHAnsi"/>
          <w:i/>
          <w:iCs/>
          <w:sz w:val="22"/>
          <w:szCs w:val="22"/>
        </w:rPr>
        <w:t xml:space="preserve">bezradności w życiu codziennym; związanych z samotnością i izolacją; sytuacjami kryzysowymi; trudnościami w załatwianiu spraw osobistych; wykluczeniem społecznym; trudnościami w przystosowaniu do życia po zwolnieniu z zakładu karnego; bezradności w życiu społecznym; bezrobocia; braku umiejętności organizacji czasu wolnego; braku wiary </w:t>
      </w:r>
      <w:r w:rsidR="00A85F5C" w:rsidRPr="00864930">
        <w:rPr>
          <w:rFonts w:asciiTheme="minorHAnsi" w:hAnsiTheme="minorHAnsi" w:cstheme="minorHAnsi"/>
          <w:i/>
          <w:iCs/>
          <w:sz w:val="22"/>
          <w:szCs w:val="22"/>
        </w:rPr>
        <w:t>w siebie</w:t>
      </w:r>
      <w:r w:rsidR="00A85F5C" w:rsidRPr="00864930">
        <w:rPr>
          <w:rFonts w:asciiTheme="minorHAnsi" w:hAnsiTheme="minorHAnsi" w:cstheme="minorHAnsi"/>
          <w:i/>
          <w:iCs/>
          <w:sz w:val="22"/>
          <w:szCs w:val="22"/>
        </w:rPr>
        <w:t xml:space="preserve"> </w:t>
      </w:r>
      <w:r w:rsidRPr="00864930">
        <w:rPr>
          <w:rFonts w:asciiTheme="minorHAnsi" w:hAnsiTheme="minorHAnsi" w:cstheme="minorHAnsi"/>
          <w:i/>
          <w:iCs/>
          <w:sz w:val="22"/>
          <w:szCs w:val="22"/>
        </w:rPr>
        <w:t>i</w:t>
      </w:r>
      <w:r w:rsidR="00A85F5C">
        <w:rPr>
          <w:rFonts w:asciiTheme="minorHAnsi" w:hAnsiTheme="minorHAnsi" w:cstheme="minorHAnsi"/>
          <w:i/>
          <w:iCs/>
          <w:sz w:val="22"/>
          <w:szCs w:val="22"/>
        </w:rPr>
        <w:t> </w:t>
      </w:r>
      <w:r w:rsidRPr="00864930">
        <w:rPr>
          <w:rFonts w:asciiTheme="minorHAnsi" w:hAnsiTheme="minorHAnsi" w:cstheme="minorHAnsi"/>
          <w:i/>
          <w:iCs/>
          <w:sz w:val="22"/>
          <w:szCs w:val="22"/>
        </w:rPr>
        <w:t>akceptacji; izolacji społecznej; niepełnosprawności.</w:t>
      </w:r>
    </w:p>
    <w:p w14:paraId="25FC594E" w14:textId="2550CD0B" w:rsidR="00D52E0A" w:rsidRPr="00864930" w:rsidRDefault="00D52E0A" w:rsidP="00E56096">
      <w:pPr>
        <w:pStyle w:val="Akapitzlist"/>
        <w:tabs>
          <w:tab w:val="num" w:pos="720"/>
        </w:tabs>
        <w:spacing w:line="360" w:lineRule="auto"/>
        <w:jc w:val="both"/>
        <w:rPr>
          <w:rFonts w:asciiTheme="minorHAnsi" w:hAnsiTheme="minorHAnsi" w:cstheme="minorHAnsi"/>
          <w:i/>
          <w:iCs/>
          <w:sz w:val="22"/>
          <w:szCs w:val="22"/>
        </w:rPr>
      </w:pPr>
      <w:r w:rsidRPr="00864930">
        <w:rPr>
          <w:rFonts w:asciiTheme="minorHAnsi" w:hAnsiTheme="minorHAnsi" w:cstheme="minorHAnsi"/>
          <w:b/>
          <w:bCs/>
          <w:i/>
          <w:iCs/>
          <w:sz w:val="22"/>
          <w:szCs w:val="22"/>
        </w:rPr>
        <w:t xml:space="preserve">W zakresie reintegracji zawodowej organizowane są: </w:t>
      </w:r>
      <w:r w:rsidRPr="00864930">
        <w:rPr>
          <w:rFonts w:asciiTheme="minorHAnsi" w:hAnsiTheme="minorHAnsi" w:cstheme="minorHAnsi"/>
          <w:i/>
          <w:iCs/>
          <w:sz w:val="22"/>
          <w:szCs w:val="22"/>
        </w:rPr>
        <w:t>zajęcia poszerzające kompetencje ogólne; uczące aktywnego poszukiwania pracy; staże zawodowe; kursy i szkolenia zawodowe; warsztaty aktywizacji zawodowej, jak również wsparcie konsultanta ds. zatrudnienia i</w:t>
      </w:r>
      <w:r w:rsidR="00A85F5C">
        <w:rPr>
          <w:rFonts w:asciiTheme="minorHAnsi" w:hAnsiTheme="minorHAnsi" w:cstheme="minorHAnsi"/>
          <w:i/>
          <w:iCs/>
          <w:sz w:val="22"/>
          <w:szCs w:val="22"/>
        </w:rPr>
        <w:t> </w:t>
      </w:r>
      <w:r w:rsidRPr="00864930">
        <w:rPr>
          <w:rFonts w:asciiTheme="minorHAnsi" w:hAnsiTheme="minorHAnsi" w:cstheme="minorHAnsi"/>
          <w:i/>
          <w:iCs/>
          <w:sz w:val="22"/>
          <w:szCs w:val="22"/>
        </w:rPr>
        <w:t>indywidualne poradnictwo zawodowe.</w:t>
      </w:r>
    </w:p>
    <w:p w14:paraId="5CFAC2DA" w14:textId="77777777" w:rsidR="00D52E0A" w:rsidRPr="00864930" w:rsidRDefault="00D52E0A" w:rsidP="00E56096">
      <w:pPr>
        <w:pStyle w:val="Akapitzlist"/>
        <w:tabs>
          <w:tab w:val="num" w:pos="720"/>
        </w:tabs>
        <w:spacing w:line="360" w:lineRule="auto"/>
        <w:jc w:val="both"/>
        <w:rPr>
          <w:rFonts w:asciiTheme="minorHAnsi" w:hAnsiTheme="minorHAnsi" w:cstheme="minorHAnsi"/>
          <w:i/>
          <w:iCs/>
          <w:sz w:val="22"/>
          <w:szCs w:val="22"/>
        </w:rPr>
      </w:pPr>
      <w:r w:rsidRPr="00864930">
        <w:rPr>
          <w:rFonts w:asciiTheme="minorHAnsi" w:hAnsiTheme="minorHAnsi" w:cstheme="minorHAnsi"/>
          <w:b/>
          <w:bCs/>
          <w:i/>
          <w:iCs/>
          <w:sz w:val="22"/>
          <w:szCs w:val="22"/>
        </w:rPr>
        <w:t xml:space="preserve">Natomiast w zakresie reintegracji społecznej: </w:t>
      </w:r>
      <w:r w:rsidRPr="00864930">
        <w:rPr>
          <w:rFonts w:asciiTheme="minorHAnsi" w:hAnsiTheme="minorHAnsi" w:cstheme="minorHAnsi"/>
          <w:i/>
          <w:iCs/>
          <w:sz w:val="22"/>
          <w:szCs w:val="22"/>
        </w:rPr>
        <w:t>zajęcia poświęcone rozwojowi osobistemu; zajęcia edukacyjne; poradnictwo psychologiczne; działalność samopomocowa i grupy wsparcia; działania aktywizujące; integracja działań lokalnej społeczności; tworzenie indywidualnej ścieżki reintegracji; wsparcie tutora oraz poradnictwo specjalistyczne.</w:t>
      </w:r>
    </w:p>
    <w:p w14:paraId="708A61F3" w14:textId="7A2F5CC7" w:rsidR="00D52E0A" w:rsidRPr="00864930" w:rsidRDefault="00D52E0A" w:rsidP="00E56096">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Na podstawie analizy działalności trzeciego sektora w powiecie białostockim oraz</w:t>
      </w:r>
      <w:r w:rsidR="00A85F5C">
        <w:rPr>
          <w:rFonts w:asciiTheme="minorHAnsi" w:hAnsiTheme="minorHAnsi" w:cstheme="minorHAnsi"/>
          <w:sz w:val="22"/>
          <w:szCs w:val="22"/>
        </w:rPr>
        <w:t> </w:t>
      </w:r>
      <w:r w:rsidRPr="00864930">
        <w:rPr>
          <w:rFonts w:asciiTheme="minorHAnsi" w:hAnsiTheme="minorHAnsi" w:cstheme="minorHAnsi"/>
          <w:sz w:val="22"/>
          <w:szCs w:val="22"/>
        </w:rPr>
        <w:t xml:space="preserve">zaangażowania podmiotów ekonomii społecznej w rozwój i wsparcie lokalnej społeczności, należy stwierdzić, że Powiat dysponuje zasobami umożliwiającymi rozwój tej sfery aktywności. Obecność różnych organizacji pozarządowych, a także przedsiębiorstw społecznych oraz wdrażanie usług społecznych w ramach projektów na terenie poszczególnych gmin, ma pozytywny wpływ na rozwój trzeciego sektora oraz umożliwia podmiotom inicjowanie działań, nastawionych na zmianę społeczną, a nie jedynie świadczenie pomocy doraźnej mieszkańcom w trudnej sytuacji życiowej. </w:t>
      </w:r>
    </w:p>
    <w:p w14:paraId="6EF75399" w14:textId="77777777" w:rsidR="00D52E0A" w:rsidRPr="00864930" w:rsidRDefault="00D52E0A" w:rsidP="00D52E0A">
      <w:pPr>
        <w:rPr>
          <w:rFonts w:asciiTheme="minorHAnsi" w:hAnsiTheme="minorHAnsi" w:cstheme="minorHAnsi"/>
          <w:color w:val="FF0000"/>
        </w:rPr>
      </w:pPr>
    </w:p>
    <w:p w14:paraId="07DCA05D" w14:textId="2EF45897" w:rsidR="00D52E0A" w:rsidRPr="00864930" w:rsidRDefault="00D52E0A" w:rsidP="00446552">
      <w:pPr>
        <w:pStyle w:val="Nagwek2"/>
        <w:spacing w:line="360" w:lineRule="auto"/>
        <w:rPr>
          <w:rFonts w:asciiTheme="minorHAnsi" w:hAnsiTheme="minorHAnsi" w:cstheme="minorHAnsi"/>
        </w:rPr>
      </w:pPr>
      <w:bookmarkStart w:id="49" w:name="_Toc182824500"/>
      <w:r w:rsidRPr="00864930">
        <w:rPr>
          <w:rFonts w:asciiTheme="minorHAnsi" w:hAnsiTheme="minorHAnsi" w:cstheme="minorHAnsi"/>
        </w:rPr>
        <w:t>POMOC SPOŁECZNA</w:t>
      </w:r>
      <w:bookmarkEnd w:id="49"/>
      <w:r w:rsidRPr="00864930">
        <w:rPr>
          <w:rFonts w:asciiTheme="minorHAnsi" w:hAnsiTheme="minorHAnsi" w:cstheme="minorHAnsi"/>
        </w:rPr>
        <w:t xml:space="preserve"> </w:t>
      </w:r>
    </w:p>
    <w:p w14:paraId="3600D7A4" w14:textId="522A2C91" w:rsidR="00D52E0A" w:rsidRPr="00446552" w:rsidRDefault="00D52E0A" w:rsidP="00FB468A">
      <w:pPr>
        <w:spacing w:line="360" w:lineRule="auto"/>
        <w:ind w:firstLine="708"/>
        <w:jc w:val="both"/>
        <w:rPr>
          <w:rFonts w:asciiTheme="minorHAnsi" w:hAnsiTheme="minorHAnsi" w:cstheme="minorHAnsi"/>
          <w:sz w:val="22"/>
          <w:szCs w:val="22"/>
        </w:rPr>
      </w:pPr>
      <w:r w:rsidRPr="00446552">
        <w:rPr>
          <w:rFonts w:asciiTheme="minorHAnsi" w:hAnsiTheme="minorHAnsi" w:cstheme="minorHAnsi"/>
          <w:sz w:val="22"/>
          <w:szCs w:val="22"/>
        </w:rPr>
        <w:t xml:space="preserve">Pomoc społeczna powinna mieć charakter interdyscyplinarny i być udzielana przez właściwych specjalistów w ramach zintegrowanego lokalnego systemu wsparcia. Ważne jest, by powstały zespoły koordynujące pracę poszczególnych wyspecjalizowanych instytucji (pomoc społeczna, szkoła, sąd, policja, ochrona zdrowia, itp.) lub system współpracy przy podejmowaniu decyzji dotyczącej świadczenia pomocy. Nieliczne pozytywne przykłady budowania sieci współpracy nie zmieniają faktu, że dominuje model realizacji własnych ustawowych zadań przez poszczególne instytucje. </w:t>
      </w:r>
      <w:r w:rsidR="00FB468A" w:rsidRPr="00446552">
        <w:rPr>
          <w:rFonts w:asciiTheme="minorHAnsi" w:hAnsiTheme="minorHAnsi" w:cstheme="minorHAnsi"/>
          <w:sz w:val="22"/>
          <w:szCs w:val="22"/>
        </w:rPr>
        <w:lastRenderedPageBreak/>
        <w:t>Niewystarczająca</w:t>
      </w:r>
      <w:r w:rsidRPr="00446552">
        <w:rPr>
          <w:rFonts w:asciiTheme="minorHAnsi" w:hAnsiTheme="minorHAnsi" w:cstheme="minorHAnsi"/>
          <w:sz w:val="22"/>
          <w:szCs w:val="22"/>
        </w:rPr>
        <w:t xml:space="preserve"> jest </w:t>
      </w:r>
      <w:r w:rsidR="00FB468A" w:rsidRPr="00446552">
        <w:rPr>
          <w:rFonts w:asciiTheme="minorHAnsi" w:hAnsiTheme="minorHAnsi" w:cstheme="minorHAnsi"/>
          <w:sz w:val="22"/>
          <w:szCs w:val="22"/>
        </w:rPr>
        <w:t xml:space="preserve">liczba </w:t>
      </w:r>
      <w:r w:rsidRPr="00446552">
        <w:rPr>
          <w:rFonts w:asciiTheme="minorHAnsi" w:hAnsiTheme="minorHAnsi" w:cstheme="minorHAnsi"/>
          <w:sz w:val="22"/>
          <w:szCs w:val="22"/>
        </w:rPr>
        <w:t>wyspecjalizowanych środowiskowych służb pomocy i wsparcia, które reagowałyby w sytuacjach potencjalnego zagrożenia i wychodziły z ofertą pomocy do osób z grupy ryzyka.</w:t>
      </w:r>
    </w:p>
    <w:p w14:paraId="1B6DD44D" w14:textId="0CC87727" w:rsidR="00446552" w:rsidRPr="002206F2" w:rsidRDefault="00CE1FA9" w:rsidP="002206F2">
      <w:pPr>
        <w:spacing w:line="360" w:lineRule="auto"/>
        <w:ind w:firstLine="708"/>
        <w:jc w:val="both"/>
        <w:rPr>
          <w:rFonts w:asciiTheme="minorHAnsi" w:hAnsiTheme="minorHAnsi" w:cstheme="minorHAnsi"/>
          <w:i/>
          <w:iCs/>
          <w:sz w:val="22"/>
          <w:szCs w:val="22"/>
        </w:rPr>
      </w:pPr>
      <w:r>
        <w:rPr>
          <w:rFonts w:asciiTheme="minorHAnsi" w:hAnsiTheme="minorHAnsi" w:cstheme="minorHAnsi"/>
          <w:sz w:val="22"/>
          <w:szCs w:val="22"/>
        </w:rPr>
        <w:t xml:space="preserve">Przyjęta przez Radę Ministrów w czerwcu 2022 roku </w:t>
      </w:r>
      <w:r w:rsidRPr="00864930">
        <w:rPr>
          <w:rFonts w:asciiTheme="minorHAnsi" w:hAnsiTheme="minorHAnsi" w:cstheme="minorHAnsi"/>
          <w:sz w:val="22"/>
          <w:szCs w:val="22"/>
        </w:rPr>
        <w:t>Strategia rozwoju usług społecznych, polityka publiczna do roku 2030 (z perspektywą do 2035r.)</w:t>
      </w:r>
      <w:r>
        <w:rPr>
          <w:rFonts w:asciiTheme="minorHAnsi" w:hAnsiTheme="minorHAnsi" w:cstheme="minorHAnsi"/>
          <w:sz w:val="22"/>
          <w:szCs w:val="22"/>
        </w:rPr>
        <w:t xml:space="preserve"> zakłada </w:t>
      </w:r>
      <w:r w:rsidR="00446552">
        <w:rPr>
          <w:rFonts w:asciiTheme="minorHAnsi" w:hAnsiTheme="minorHAnsi" w:cstheme="minorHAnsi"/>
          <w:sz w:val="22"/>
          <w:szCs w:val="22"/>
        </w:rPr>
        <w:t xml:space="preserve">realizację takich działań, zakładając m.in. </w:t>
      </w:r>
      <w:r>
        <w:rPr>
          <w:rFonts w:asciiTheme="minorHAnsi" w:hAnsiTheme="minorHAnsi" w:cstheme="minorHAnsi"/>
          <w:sz w:val="22"/>
          <w:szCs w:val="22"/>
        </w:rPr>
        <w:t>deinstytucjonalizację usług społecznych</w:t>
      </w:r>
      <w:r w:rsidR="00446552">
        <w:rPr>
          <w:rFonts w:asciiTheme="minorHAnsi" w:hAnsiTheme="minorHAnsi" w:cstheme="minorHAnsi"/>
          <w:sz w:val="22"/>
          <w:szCs w:val="22"/>
        </w:rPr>
        <w:t>,</w:t>
      </w:r>
      <w:r w:rsidR="002206F2">
        <w:rPr>
          <w:rFonts w:asciiTheme="minorHAnsi" w:hAnsiTheme="minorHAnsi" w:cstheme="minorHAnsi"/>
          <w:sz w:val="22"/>
          <w:szCs w:val="22"/>
        </w:rPr>
        <w:t xml:space="preserve"> poprzez</w:t>
      </w:r>
      <w:r w:rsidR="00446552">
        <w:rPr>
          <w:rFonts w:asciiTheme="minorHAnsi" w:hAnsiTheme="minorHAnsi" w:cstheme="minorHAnsi"/>
          <w:sz w:val="22"/>
          <w:szCs w:val="22"/>
        </w:rPr>
        <w:t xml:space="preserve"> </w:t>
      </w:r>
      <w:r w:rsidR="002206F2">
        <w:rPr>
          <w:rFonts w:asciiTheme="minorHAnsi" w:hAnsiTheme="minorHAnsi" w:cstheme="minorHAnsi"/>
          <w:sz w:val="22"/>
          <w:szCs w:val="22"/>
        </w:rPr>
        <w:t>„</w:t>
      </w:r>
      <w:r w:rsidR="002206F2" w:rsidRPr="002206F2">
        <w:rPr>
          <w:rFonts w:asciiTheme="minorHAnsi" w:hAnsiTheme="minorHAnsi" w:cstheme="minorHAnsi"/>
          <w:i/>
          <w:iCs/>
          <w:sz w:val="22"/>
          <w:szCs w:val="22"/>
        </w:rPr>
        <w:t>Przygotowanie systemu realizacji usług społecznych dla osób potrzebujących wsparcia w</w:t>
      </w:r>
      <w:r w:rsidR="002206F2">
        <w:rPr>
          <w:rFonts w:asciiTheme="minorHAnsi" w:hAnsiTheme="minorHAnsi" w:cstheme="minorHAnsi"/>
          <w:i/>
          <w:iCs/>
          <w:sz w:val="22"/>
          <w:szCs w:val="22"/>
        </w:rPr>
        <w:t xml:space="preserve"> </w:t>
      </w:r>
      <w:r w:rsidR="002206F2" w:rsidRPr="002206F2">
        <w:rPr>
          <w:rFonts w:asciiTheme="minorHAnsi" w:hAnsiTheme="minorHAnsi" w:cstheme="minorHAnsi"/>
          <w:i/>
          <w:iCs/>
          <w:sz w:val="22"/>
          <w:szCs w:val="22"/>
        </w:rPr>
        <w:t>codziennym funkcjonowaniu, w szczególności z uwagi na starszy wiek, niepełnosprawnoś</w:t>
      </w:r>
      <w:r w:rsidR="002206F2">
        <w:rPr>
          <w:rFonts w:asciiTheme="minorHAnsi" w:hAnsiTheme="minorHAnsi" w:cstheme="minorHAnsi"/>
          <w:i/>
          <w:iCs/>
          <w:sz w:val="22"/>
          <w:szCs w:val="22"/>
        </w:rPr>
        <w:t xml:space="preserve">ć, </w:t>
      </w:r>
      <w:r w:rsidR="002206F2" w:rsidRPr="002206F2">
        <w:rPr>
          <w:rFonts w:asciiTheme="minorHAnsi" w:hAnsiTheme="minorHAnsi" w:cstheme="minorHAnsi"/>
          <w:i/>
          <w:iCs/>
          <w:sz w:val="22"/>
          <w:szCs w:val="22"/>
        </w:rPr>
        <w:t>problemy z zakresu zdrowia psychicznego, bezdomnoś</w:t>
      </w:r>
      <w:r w:rsidR="002206F2">
        <w:rPr>
          <w:rFonts w:asciiTheme="minorHAnsi" w:hAnsiTheme="minorHAnsi" w:cstheme="minorHAnsi"/>
          <w:i/>
          <w:iCs/>
          <w:sz w:val="22"/>
          <w:szCs w:val="22"/>
        </w:rPr>
        <w:t>ć</w:t>
      </w:r>
      <w:r w:rsidR="002206F2" w:rsidRPr="002206F2">
        <w:rPr>
          <w:rFonts w:asciiTheme="minorHAnsi" w:hAnsiTheme="minorHAnsi" w:cstheme="minorHAnsi"/>
          <w:i/>
          <w:iCs/>
          <w:sz w:val="22"/>
          <w:szCs w:val="22"/>
        </w:rPr>
        <w:t>, w taki sposób, aby mogły</w:t>
      </w:r>
      <w:r w:rsidR="002206F2">
        <w:rPr>
          <w:rFonts w:asciiTheme="minorHAnsi" w:hAnsiTheme="minorHAnsi" w:cstheme="minorHAnsi"/>
          <w:i/>
          <w:iCs/>
          <w:sz w:val="22"/>
          <w:szCs w:val="22"/>
        </w:rPr>
        <w:t xml:space="preserve"> </w:t>
      </w:r>
      <w:r w:rsidR="002206F2" w:rsidRPr="002206F2">
        <w:rPr>
          <w:rFonts w:asciiTheme="minorHAnsi" w:hAnsiTheme="minorHAnsi" w:cstheme="minorHAnsi"/>
          <w:i/>
          <w:iCs/>
          <w:sz w:val="22"/>
          <w:szCs w:val="22"/>
        </w:rPr>
        <w:t>bezpiecznie i niezależnie funkcjonowa</w:t>
      </w:r>
      <w:r w:rsidR="002206F2">
        <w:rPr>
          <w:rFonts w:asciiTheme="minorHAnsi" w:hAnsiTheme="minorHAnsi" w:cstheme="minorHAnsi"/>
          <w:i/>
          <w:iCs/>
          <w:sz w:val="22"/>
          <w:szCs w:val="22"/>
        </w:rPr>
        <w:t>ć</w:t>
      </w:r>
      <w:r w:rsidR="002206F2" w:rsidRPr="002206F2">
        <w:rPr>
          <w:rFonts w:asciiTheme="minorHAnsi" w:hAnsiTheme="minorHAnsi" w:cstheme="minorHAnsi"/>
          <w:i/>
          <w:iCs/>
          <w:sz w:val="22"/>
          <w:szCs w:val="22"/>
        </w:rPr>
        <w:t xml:space="preserve"> w swoim miejscu zamieszkania tak długo, jak tego</w:t>
      </w:r>
      <w:r w:rsidR="002206F2">
        <w:rPr>
          <w:rFonts w:asciiTheme="minorHAnsi" w:hAnsiTheme="minorHAnsi" w:cstheme="minorHAnsi"/>
          <w:i/>
          <w:iCs/>
          <w:sz w:val="22"/>
          <w:szCs w:val="22"/>
        </w:rPr>
        <w:t xml:space="preserve"> </w:t>
      </w:r>
      <w:r w:rsidR="002206F2" w:rsidRPr="002206F2">
        <w:rPr>
          <w:rFonts w:asciiTheme="minorHAnsi" w:hAnsiTheme="minorHAnsi" w:cstheme="minorHAnsi"/>
          <w:i/>
          <w:iCs/>
          <w:sz w:val="22"/>
          <w:szCs w:val="22"/>
        </w:rPr>
        <w:t>chcą, a dzieciom i młodzieży pozbawionej opieki rodzicielskiej zapewnienie opieki w</w:t>
      </w:r>
      <w:r w:rsidR="002206F2">
        <w:rPr>
          <w:rFonts w:asciiTheme="minorHAnsi" w:hAnsiTheme="minorHAnsi" w:cstheme="minorHAnsi"/>
          <w:i/>
          <w:iCs/>
          <w:sz w:val="22"/>
          <w:szCs w:val="22"/>
        </w:rPr>
        <w:t xml:space="preserve"> </w:t>
      </w:r>
      <w:r w:rsidR="002206F2" w:rsidRPr="002206F2">
        <w:rPr>
          <w:rFonts w:asciiTheme="minorHAnsi" w:hAnsiTheme="minorHAnsi" w:cstheme="minorHAnsi"/>
          <w:i/>
          <w:iCs/>
          <w:sz w:val="22"/>
          <w:szCs w:val="22"/>
        </w:rPr>
        <w:t>warunkach rodzinnych lub zbliżonych do rodzinnych.</w:t>
      </w:r>
      <w:r w:rsidR="002206F2" w:rsidRPr="002206F2">
        <w:rPr>
          <w:rFonts w:asciiTheme="minorHAnsi" w:hAnsiTheme="minorHAnsi" w:cstheme="minorHAnsi"/>
          <w:sz w:val="22"/>
          <w:szCs w:val="22"/>
        </w:rPr>
        <w:t>”.</w:t>
      </w:r>
      <w:r w:rsidR="002206F2">
        <w:rPr>
          <w:rStyle w:val="Odwoanieprzypisudolnego"/>
          <w:rFonts w:asciiTheme="minorHAnsi" w:hAnsiTheme="minorHAnsi" w:cstheme="minorHAnsi"/>
          <w:sz w:val="22"/>
          <w:szCs w:val="22"/>
        </w:rPr>
        <w:footnoteReference w:id="53"/>
      </w:r>
      <w:r w:rsidR="002206F2">
        <w:rPr>
          <w:rFonts w:asciiTheme="minorHAnsi" w:hAnsiTheme="minorHAnsi" w:cstheme="minorHAnsi"/>
          <w:b/>
          <w:bCs/>
          <w:sz w:val="22"/>
          <w:szCs w:val="22"/>
        </w:rPr>
        <w:t xml:space="preserve"> </w:t>
      </w:r>
      <w:r w:rsidR="002206F2">
        <w:rPr>
          <w:rFonts w:asciiTheme="minorHAnsi" w:hAnsiTheme="minorHAnsi" w:cstheme="minorHAnsi"/>
          <w:sz w:val="22"/>
          <w:szCs w:val="22"/>
        </w:rPr>
        <w:t>D</w:t>
      </w:r>
      <w:r w:rsidR="00446552">
        <w:rPr>
          <w:rFonts w:asciiTheme="minorHAnsi" w:hAnsiTheme="minorHAnsi" w:cstheme="minorHAnsi"/>
          <w:sz w:val="22"/>
          <w:szCs w:val="22"/>
        </w:rPr>
        <w:t>rugi</w:t>
      </w:r>
      <w:r w:rsidR="002206F2">
        <w:rPr>
          <w:rFonts w:asciiTheme="minorHAnsi" w:hAnsiTheme="minorHAnsi" w:cstheme="minorHAnsi"/>
          <w:sz w:val="22"/>
          <w:szCs w:val="22"/>
        </w:rPr>
        <w:t xml:space="preserve"> c</w:t>
      </w:r>
      <w:r w:rsidR="00446552" w:rsidRPr="00446552">
        <w:rPr>
          <w:rFonts w:asciiTheme="minorHAnsi" w:hAnsiTheme="minorHAnsi" w:cstheme="minorHAnsi"/>
          <w:sz w:val="22"/>
          <w:szCs w:val="22"/>
        </w:rPr>
        <w:t>el strategiczny</w:t>
      </w:r>
      <w:r w:rsidR="002206F2">
        <w:rPr>
          <w:rFonts w:asciiTheme="minorHAnsi" w:hAnsiTheme="minorHAnsi" w:cstheme="minorHAnsi"/>
          <w:sz w:val="22"/>
          <w:szCs w:val="22"/>
        </w:rPr>
        <w:t xml:space="preserve"> zakłada z</w:t>
      </w:r>
      <w:r w:rsidR="00446552" w:rsidRPr="00446552">
        <w:rPr>
          <w:rFonts w:asciiTheme="minorHAnsi" w:hAnsiTheme="minorHAnsi" w:cstheme="minorHAnsi"/>
          <w:sz w:val="22"/>
          <w:szCs w:val="22"/>
        </w:rPr>
        <w:t>budowanie skutecznego i</w:t>
      </w:r>
      <w:r w:rsidR="00A85F5C">
        <w:rPr>
          <w:rFonts w:asciiTheme="minorHAnsi" w:hAnsiTheme="minorHAnsi" w:cstheme="minorHAnsi"/>
          <w:sz w:val="22"/>
          <w:szCs w:val="22"/>
        </w:rPr>
        <w:t> </w:t>
      </w:r>
      <w:r w:rsidR="00446552" w:rsidRPr="00446552">
        <w:rPr>
          <w:rFonts w:asciiTheme="minorHAnsi" w:hAnsiTheme="minorHAnsi" w:cstheme="minorHAnsi"/>
          <w:sz w:val="22"/>
          <w:szCs w:val="22"/>
        </w:rPr>
        <w:t>trwałego systemu świadczącego usługi społeczne dla osób potrzebujących wsparcia w codziennym funkcjonowaniu,</w:t>
      </w:r>
      <w:r w:rsidR="00446552">
        <w:rPr>
          <w:rFonts w:asciiTheme="minorHAnsi" w:hAnsiTheme="minorHAnsi" w:cstheme="minorHAnsi"/>
          <w:sz w:val="22"/>
          <w:szCs w:val="22"/>
        </w:rPr>
        <w:t xml:space="preserve"> m.in.</w:t>
      </w:r>
      <w:r w:rsidR="00446552" w:rsidRPr="00446552">
        <w:rPr>
          <w:rFonts w:asciiTheme="minorHAnsi" w:hAnsiTheme="minorHAnsi" w:cstheme="minorHAnsi"/>
          <w:sz w:val="22"/>
          <w:szCs w:val="22"/>
        </w:rPr>
        <w:t xml:space="preserve"> poprzez:</w:t>
      </w:r>
    </w:p>
    <w:p w14:paraId="663F24C7" w14:textId="3D9C3EEC" w:rsidR="00446552" w:rsidRPr="00446552" w:rsidRDefault="00446552" w:rsidP="00446552">
      <w:pPr>
        <w:pStyle w:val="Akapitzlist"/>
        <w:numPr>
          <w:ilvl w:val="1"/>
          <w:numId w:val="70"/>
        </w:numPr>
        <w:tabs>
          <w:tab w:val="clear" w:pos="1440"/>
          <w:tab w:val="num" w:pos="426"/>
        </w:tabs>
        <w:spacing w:line="360" w:lineRule="auto"/>
        <w:ind w:left="426"/>
        <w:jc w:val="both"/>
        <w:rPr>
          <w:rFonts w:asciiTheme="minorHAnsi" w:hAnsiTheme="minorHAnsi" w:cstheme="minorHAnsi"/>
          <w:sz w:val="22"/>
          <w:szCs w:val="22"/>
        </w:rPr>
      </w:pPr>
      <w:r w:rsidRPr="00446552">
        <w:rPr>
          <w:rFonts w:asciiTheme="minorHAnsi" w:hAnsiTheme="minorHAnsi" w:cstheme="minorHAnsi"/>
          <w:sz w:val="22"/>
          <w:szCs w:val="22"/>
        </w:rPr>
        <w:t>Wdrożenie systemu koordynacji oraz standaryzacji usług społecznych</w:t>
      </w:r>
      <w:r>
        <w:rPr>
          <w:rFonts w:asciiTheme="minorHAnsi" w:hAnsiTheme="minorHAnsi" w:cstheme="minorHAnsi"/>
          <w:sz w:val="22"/>
          <w:szCs w:val="22"/>
        </w:rPr>
        <w:t>.</w:t>
      </w:r>
    </w:p>
    <w:p w14:paraId="7EF59DBF" w14:textId="77777777" w:rsidR="00446552" w:rsidRPr="00446552" w:rsidRDefault="00446552" w:rsidP="00446552">
      <w:pPr>
        <w:pStyle w:val="Akapitzlist"/>
        <w:numPr>
          <w:ilvl w:val="1"/>
          <w:numId w:val="70"/>
        </w:numPr>
        <w:tabs>
          <w:tab w:val="clear" w:pos="1440"/>
          <w:tab w:val="num" w:pos="426"/>
        </w:tabs>
        <w:spacing w:line="360" w:lineRule="auto"/>
        <w:ind w:left="426"/>
        <w:jc w:val="both"/>
        <w:rPr>
          <w:rFonts w:asciiTheme="minorHAnsi" w:hAnsiTheme="minorHAnsi" w:cstheme="minorHAnsi"/>
          <w:sz w:val="22"/>
          <w:szCs w:val="22"/>
        </w:rPr>
      </w:pPr>
      <w:r w:rsidRPr="00446552">
        <w:rPr>
          <w:rFonts w:asciiTheme="minorHAnsi" w:hAnsiTheme="minorHAnsi" w:cstheme="minorHAnsi"/>
          <w:sz w:val="22"/>
          <w:szCs w:val="22"/>
        </w:rPr>
        <w:t>Wsparcie rodziny i osób pełniących opiekę nad osobą potrzebującą wsparcia w codziennym funkcjonowaniu.</w:t>
      </w:r>
    </w:p>
    <w:p w14:paraId="2CCC6C8B" w14:textId="2E26BC60" w:rsidR="00446552" w:rsidRPr="00446552" w:rsidRDefault="00446552" w:rsidP="00446552">
      <w:pPr>
        <w:pStyle w:val="Akapitzlist"/>
        <w:numPr>
          <w:ilvl w:val="1"/>
          <w:numId w:val="70"/>
        </w:numPr>
        <w:tabs>
          <w:tab w:val="clear" w:pos="1440"/>
          <w:tab w:val="num" w:pos="426"/>
        </w:tabs>
        <w:spacing w:line="360" w:lineRule="auto"/>
        <w:ind w:left="426"/>
        <w:jc w:val="both"/>
        <w:rPr>
          <w:rFonts w:asciiTheme="minorHAnsi" w:hAnsiTheme="minorHAnsi" w:cstheme="minorHAnsi"/>
          <w:sz w:val="22"/>
          <w:szCs w:val="22"/>
        </w:rPr>
      </w:pPr>
      <w:r w:rsidRPr="00446552">
        <w:rPr>
          <w:rFonts w:asciiTheme="minorHAnsi" w:hAnsiTheme="minorHAnsi" w:cstheme="minorHAnsi"/>
          <w:sz w:val="22"/>
          <w:szCs w:val="22"/>
        </w:rPr>
        <w:t>Rozwój środowiskowych form wsparcia w postaci usług społecznych</w:t>
      </w:r>
      <w:r>
        <w:rPr>
          <w:rFonts w:asciiTheme="minorHAnsi" w:hAnsiTheme="minorHAnsi" w:cstheme="minorHAnsi"/>
          <w:sz w:val="22"/>
          <w:szCs w:val="22"/>
        </w:rPr>
        <w:t>.</w:t>
      </w:r>
    </w:p>
    <w:p w14:paraId="43138D76" w14:textId="4A3064EA" w:rsidR="00CE1FA9" w:rsidRDefault="00446552" w:rsidP="00446552">
      <w:pPr>
        <w:pStyle w:val="Akapitzlist"/>
        <w:numPr>
          <w:ilvl w:val="1"/>
          <w:numId w:val="70"/>
        </w:numPr>
        <w:tabs>
          <w:tab w:val="clear" w:pos="1440"/>
          <w:tab w:val="num" w:pos="426"/>
        </w:tabs>
        <w:spacing w:line="360" w:lineRule="auto"/>
        <w:ind w:left="426"/>
        <w:jc w:val="both"/>
        <w:rPr>
          <w:rFonts w:asciiTheme="minorHAnsi" w:hAnsiTheme="minorHAnsi" w:cstheme="minorHAnsi"/>
          <w:sz w:val="22"/>
          <w:szCs w:val="22"/>
        </w:rPr>
      </w:pPr>
      <w:r w:rsidRPr="00446552">
        <w:rPr>
          <w:rFonts w:asciiTheme="minorHAnsi" w:hAnsiTheme="minorHAnsi" w:cstheme="minorHAnsi"/>
          <w:sz w:val="22"/>
          <w:szCs w:val="22"/>
        </w:rPr>
        <w:t>Zmianę sposobu funkcjonowania stacjonarnej instytucji opieki długoterminowej (domów pomocy społecznej)</w:t>
      </w:r>
      <w:r>
        <w:rPr>
          <w:rFonts w:asciiTheme="minorHAnsi" w:hAnsiTheme="minorHAnsi" w:cstheme="minorHAnsi"/>
          <w:sz w:val="22"/>
          <w:szCs w:val="22"/>
        </w:rPr>
        <w:t>.</w:t>
      </w:r>
    </w:p>
    <w:p w14:paraId="1B8FDCA5" w14:textId="19B8F660" w:rsidR="00446552" w:rsidRPr="00446552" w:rsidRDefault="00446552" w:rsidP="00461F9A">
      <w:pPr>
        <w:spacing w:line="360" w:lineRule="auto"/>
        <w:ind w:firstLine="708"/>
        <w:jc w:val="both"/>
        <w:rPr>
          <w:rFonts w:asciiTheme="minorHAnsi" w:hAnsiTheme="minorHAnsi" w:cstheme="minorHAnsi"/>
          <w:sz w:val="22"/>
          <w:szCs w:val="22"/>
        </w:rPr>
      </w:pPr>
      <w:r>
        <w:rPr>
          <w:rFonts w:asciiTheme="minorHAnsi" w:hAnsiTheme="minorHAnsi" w:cstheme="minorHAnsi"/>
          <w:sz w:val="22"/>
          <w:szCs w:val="22"/>
        </w:rPr>
        <w:t>Co istotne, przyjęte przez Rad</w:t>
      </w:r>
      <w:r w:rsidR="00461F9A">
        <w:rPr>
          <w:rFonts w:asciiTheme="minorHAnsi" w:hAnsiTheme="minorHAnsi" w:cstheme="minorHAnsi"/>
          <w:sz w:val="22"/>
          <w:szCs w:val="22"/>
        </w:rPr>
        <w:t>ę</w:t>
      </w:r>
      <w:r>
        <w:rPr>
          <w:rFonts w:asciiTheme="minorHAnsi" w:hAnsiTheme="minorHAnsi" w:cstheme="minorHAnsi"/>
          <w:sz w:val="22"/>
          <w:szCs w:val="22"/>
        </w:rPr>
        <w:t xml:space="preserve"> Ministrów założenia nie idą w parze z </w:t>
      </w:r>
      <w:r w:rsidR="00461F9A">
        <w:rPr>
          <w:rFonts w:asciiTheme="minorHAnsi" w:hAnsiTheme="minorHAnsi" w:cstheme="minorHAnsi"/>
          <w:sz w:val="22"/>
          <w:szCs w:val="22"/>
        </w:rPr>
        <w:t>możliwościami finansowania niektórych działań, jak np. w zakresie finansowania ze środków europejskich zadań inwestycyjnych w domach pomocy społecznej.</w:t>
      </w:r>
      <w:r w:rsidR="00461F9A">
        <w:rPr>
          <w:rStyle w:val="Odwoanieprzypisudolnego"/>
          <w:rFonts w:asciiTheme="minorHAnsi" w:hAnsiTheme="minorHAnsi" w:cstheme="minorHAnsi"/>
          <w:sz w:val="22"/>
          <w:szCs w:val="22"/>
        </w:rPr>
        <w:footnoteReference w:id="54"/>
      </w:r>
    </w:p>
    <w:p w14:paraId="2383EA19" w14:textId="0731322C" w:rsidR="00017000" w:rsidRPr="00864930" w:rsidRDefault="00FB468A" w:rsidP="00FB468A">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P</w:t>
      </w:r>
      <w:r w:rsidR="00017000" w:rsidRPr="00864930">
        <w:rPr>
          <w:rFonts w:asciiTheme="minorHAnsi" w:hAnsiTheme="minorHAnsi" w:cstheme="minorHAnsi"/>
          <w:sz w:val="22"/>
          <w:szCs w:val="22"/>
        </w:rPr>
        <w:t>owiat białostocki</w:t>
      </w:r>
      <w:r w:rsidRPr="00864930">
        <w:rPr>
          <w:rFonts w:asciiTheme="minorHAnsi" w:hAnsiTheme="minorHAnsi" w:cstheme="minorHAnsi"/>
          <w:sz w:val="22"/>
          <w:szCs w:val="22"/>
        </w:rPr>
        <w:t xml:space="preserve"> realizuje</w:t>
      </w:r>
      <w:r w:rsidR="00017000" w:rsidRPr="00864930">
        <w:rPr>
          <w:rFonts w:asciiTheme="minorHAnsi" w:hAnsiTheme="minorHAnsi" w:cstheme="minorHAnsi"/>
          <w:sz w:val="22"/>
          <w:szCs w:val="22"/>
        </w:rPr>
        <w:t xml:space="preserve"> zadania z zakresu pomocy społecznej i rehabilitacji społecznej </w:t>
      </w:r>
      <w:r w:rsidRPr="00864930">
        <w:rPr>
          <w:rFonts w:asciiTheme="minorHAnsi" w:hAnsiTheme="minorHAnsi" w:cstheme="minorHAnsi"/>
          <w:sz w:val="22"/>
          <w:szCs w:val="22"/>
        </w:rPr>
        <w:t>m.in.</w:t>
      </w:r>
      <w:r w:rsidR="00A85F5C">
        <w:rPr>
          <w:rFonts w:asciiTheme="minorHAnsi" w:hAnsiTheme="minorHAnsi" w:cstheme="minorHAnsi"/>
          <w:sz w:val="22"/>
          <w:szCs w:val="22"/>
        </w:rPr>
        <w:t> </w:t>
      </w:r>
      <w:r w:rsidRPr="00864930">
        <w:rPr>
          <w:rFonts w:asciiTheme="minorHAnsi" w:hAnsiTheme="minorHAnsi" w:cstheme="minorHAnsi"/>
          <w:sz w:val="22"/>
          <w:szCs w:val="22"/>
        </w:rPr>
        <w:t>po</w:t>
      </w:r>
      <w:r w:rsidR="00017000" w:rsidRPr="00864930">
        <w:rPr>
          <w:rFonts w:asciiTheme="minorHAnsi" w:hAnsiTheme="minorHAnsi" w:cstheme="minorHAnsi"/>
          <w:sz w:val="22"/>
          <w:szCs w:val="22"/>
        </w:rPr>
        <w:t xml:space="preserve">przez: </w:t>
      </w:r>
    </w:p>
    <w:p w14:paraId="16B87BFB" w14:textId="237D1470" w:rsidR="00017000" w:rsidRPr="00864930" w:rsidRDefault="00017000">
      <w:pPr>
        <w:pStyle w:val="Akapitzlist"/>
        <w:numPr>
          <w:ilvl w:val="0"/>
          <w:numId w:val="8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Powiatowe Centrum Pomocy Rodzinie w Białymstoku</w:t>
      </w:r>
      <w:r w:rsidR="00353F68" w:rsidRPr="00864930">
        <w:rPr>
          <w:rFonts w:asciiTheme="minorHAnsi" w:hAnsiTheme="minorHAnsi" w:cstheme="minorHAnsi"/>
          <w:sz w:val="22"/>
          <w:szCs w:val="22"/>
        </w:rPr>
        <w:t xml:space="preserve"> (wraz z </w:t>
      </w:r>
      <w:r w:rsidR="00353F68" w:rsidRPr="00864930">
        <w:rPr>
          <w:rFonts w:asciiTheme="minorHAnsi" w:hAnsiTheme="minorHAnsi" w:cstheme="minorHAnsi"/>
          <w:sz w:val="22"/>
          <w:szCs w:val="22"/>
          <w:shd w:val="clear" w:color="auto" w:fill="FFFFFF"/>
        </w:rPr>
        <w:t>funkcjonującym w ramach PCPR -</w:t>
      </w:r>
      <w:r w:rsidR="00353F68" w:rsidRPr="00864930">
        <w:rPr>
          <w:rFonts w:asciiTheme="minorHAnsi" w:hAnsiTheme="minorHAnsi" w:cstheme="minorHAnsi"/>
          <w:sz w:val="22"/>
          <w:szCs w:val="22"/>
        </w:rPr>
        <w:t xml:space="preserve"> </w:t>
      </w:r>
      <w:r w:rsidR="00353F68" w:rsidRPr="00864930">
        <w:rPr>
          <w:rFonts w:asciiTheme="minorHAnsi" w:hAnsiTheme="minorHAnsi" w:cstheme="minorHAnsi"/>
          <w:sz w:val="22"/>
          <w:szCs w:val="22"/>
          <w:shd w:val="clear" w:color="auto" w:fill="FFFFFF"/>
        </w:rPr>
        <w:t>Powiatowym Ośrodk</w:t>
      </w:r>
      <w:r w:rsidR="00741B80" w:rsidRPr="00864930">
        <w:rPr>
          <w:rFonts w:asciiTheme="minorHAnsi" w:hAnsiTheme="minorHAnsi" w:cstheme="minorHAnsi"/>
          <w:sz w:val="22"/>
          <w:szCs w:val="22"/>
          <w:shd w:val="clear" w:color="auto" w:fill="FFFFFF"/>
        </w:rPr>
        <w:t>iem</w:t>
      </w:r>
      <w:r w:rsidR="00353F68" w:rsidRPr="00864930">
        <w:rPr>
          <w:rFonts w:asciiTheme="minorHAnsi" w:hAnsiTheme="minorHAnsi" w:cstheme="minorHAnsi"/>
          <w:sz w:val="22"/>
          <w:szCs w:val="22"/>
          <w:shd w:val="clear" w:color="auto" w:fill="FFFFFF"/>
        </w:rPr>
        <w:t xml:space="preserve"> Interwencji Kryzysowej)</w:t>
      </w:r>
      <w:r w:rsidRPr="00864930">
        <w:rPr>
          <w:rFonts w:asciiTheme="minorHAnsi" w:hAnsiTheme="minorHAnsi" w:cstheme="minorHAnsi"/>
          <w:sz w:val="22"/>
          <w:szCs w:val="22"/>
        </w:rPr>
        <w:t>;</w:t>
      </w:r>
    </w:p>
    <w:p w14:paraId="0D884338" w14:textId="2E36E592" w:rsidR="00353F68" w:rsidRPr="00864930" w:rsidRDefault="00353F68">
      <w:pPr>
        <w:numPr>
          <w:ilvl w:val="0"/>
          <w:numId w:val="8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Dom Pomocy Społecznej w Choroszczy (286 miejsc) dla osób przewlekle psychicznie chorych;</w:t>
      </w:r>
    </w:p>
    <w:p w14:paraId="3F877304" w14:textId="217216D2" w:rsidR="00353F68" w:rsidRPr="00864930" w:rsidRDefault="00353F68">
      <w:pPr>
        <w:numPr>
          <w:ilvl w:val="0"/>
          <w:numId w:val="85"/>
        </w:numPr>
        <w:spacing w:line="360" w:lineRule="auto"/>
        <w:contextualSpacing/>
        <w:jc w:val="both"/>
        <w:rPr>
          <w:rFonts w:asciiTheme="minorHAnsi" w:hAnsiTheme="minorHAnsi" w:cstheme="minorHAnsi"/>
          <w:sz w:val="22"/>
          <w:szCs w:val="22"/>
        </w:rPr>
      </w:pPr>
      <w:r w:rsidRPr="00864930">
        <w:rPr>
          <w:rFonts w:asciiTheme="minorHAnsi" w:hAnsiTheme="minorHAnsi" w:cstheme="minorHAnsi"/>
          <w:sz w:val="22"/>
          <w:szCs w:val="22"/>
        </w:rPr>
        <w:t>Dom Pomocy Społecznej w Uhowie (125 miejsc, z tego 61 miejsc dla osób przewlekle somatycznie chorych i 64 miejsca dla osób w podeszłym wieku);</w:t>
      </w:r>
    </w:p>
    <w:p w14:paraId="4A544438" w14:textId="2FF16562" w:rsidR="00353F68" w:rsidRPr="00864930" w:rsidRDefault="00353F68">
      <w:pPr>
        <w:numPr>
          <w:ilvl w:val="0"/>
          <w:numId w:val="85"/>
        </w:numPr>
        <w:spacing w:line="360" w:lineRule="auto"/>
        <w:contextualSpacing/>
        <w:jc w:val="both"/>
        <w:rPr>
          <w:rFonts w:asciiTheme="minorHAnsi" w:hAnsiTheme="minorHAnsi" w:cstheme="minorHAnsi"/>
          <w:sz w:val="22"/>
          <w:szCs w:val="22"/>
        </w:rPr>
      </w:pPr>
      <w:r w:rsidRPr="00864930">
        <w:rPr>
          <w:rFonts w:asciiTheme="minorHAnsi" w:hAnsiTheme="minorHAnsi" w:cstheme="minorHAnsi"/>
          <w:sz w:val="22"/>
          <w:szCs w:val="22"/>
        </w:rPr>
        <w:t>Dom Pomocy Społecznej w Czerewkach (95 miejsc, z tego 42 miejsca dla osób przewlekle somatycznie chorych i 53 miejsca dla osób w podeszłym wieku);</w:t>
      </w:r>
    </w:p>
    <w:p w14:paraId="1DC9FFBF" w14:textId="4F05895A" w:rsidR="00353F68" w:rsidRPr="00864930" w:rsidRDefault="00353F68">
      <w:pPr>
        <w:numPr>
          <w:ilvl w:val="0"/>
          <w:numId w:val="8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Dom Pomocy Społecznej w Jałówce (85 miejsc) dla osób przewlekle psychicznie chorych;</w:t>
      </w:r>
    </w:p>
    <w:p w14:paraId="7FE3B64D" w14:textId="497346E5" w:rsidR="00353F68" w:rsidRPr="00864930" w:rsidRDefault="00353F68">
      <w:pPr>
        <w:pStyle w:val="Akapitzlist"/>
        <w:numPr>
          <w:ilvl w:val="0"/>
          <w:numId w:val="8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lastRenderedPageBreak/>
        <w:t>Powiatowy Środowiskowy Dom Samopomocy w Łaźniach dla osób z zaburzeniami psychicznymi;</w:t>
      </w:r>
    </w:p>
    <w:p w14:paraId="7E6FD7C6" w14:textId="77777777" w:rsidR="00353F68" w:rsidRPr="00864930" w:rsidRDefault="00353F68">
      <w:pPr>
        <w:pStyle w:val="Akapitzlist"/>
        <w:numPr>
          <w:ilvl w:val="0"/>
          <w:numId w:val="8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Powiatową Poradnię Psychologiczno-Pedagogiczną w Białymstoku przy ul. Słonimskiej;</w:t>
      </w:r>
    </w:p>
    <w:p w14:paraId="23B5CB54" w14:textId="77777777" w:rsidR="00353F68" w:rsidRPr="00864930" w:rsidRDefault="00353F68">
      <w:pPr>
        <w:pStyle w:val="Akapitzlist"/>
        <w:numPr>
          <w:ilvl w:val="0"/>
          <w:numId w:val="8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Poradnię Psychologiczno-Pedagogiczną w Łapach;</w:t>
      </w:r>
    </w:p>
    <w:p w14:paraId="10462DDC" w14:textId="77777777" w:rsidR="00353F68" w:rsidRPr="00864930" w:rsidRDefault="00353F68">
      <w:pPr>
        <w:pStyle w:val="Akapitzlist"/>
        <w:numPr>
          <w:ilvl w:val="0"/>
          <w:numId w:val="8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Powiatowy Urząd Pracy w Białymstoku;</w:t>
      </w:r>
    </w:p>
    <w:p w14:paraId="405EFB9C" w14:textId="77777777" w:rsidR="005F06EA" w:rsidRPr="00864930" w:rsidRDefault="005F06EA">
      <w:pPr>
        <w:pStyle w:val="Akapitzlist"/>
        <w:numPr>
          <w:ilvl w:val="0"/>
          <w:numId w:val="8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Warsztaty Terapii Zajęciowej w:</w:t>
      </w:r>
    </w:p>
    <w:p w14:paraId="279AD58E" w14:textId="77777777" w:rsidR="005F06EA" w:rsidRPr="00864930" w:rsidRDefault="005F06EA">
      <w:pPr>
        <w:pStyle w:val="Akapitzlist"/>
        <w:numPr>
          <w:ilvl w:val="0"/>
          <w:numId w:val="31"/>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Ogrodniczkach prowadzony przez Podlaskie Stowarzyszenie Sportowe Osób Niepełnosprawnych START w Białymstoku;</w:t>
      </w:r>
    </w:p>
    <w:p w14:paraId="71046B99" w14:textId="77777777" w:rsidR="005F06EA" w:rsidRPr="00864930" w:rsidRDefault="005F06EA">
      <w:pPr>
        <w:pStyle w:val="Akapitzlist"/>
        <w:numPr>
          <w:ilvl w:val="0"/>
          <w:numId w:val="31"/>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Czarnej Białostockiej prowadzony przez Stowarzyszenie Osób Niepełnosprawnych RAZEM w Czarnej Białostockiej;</w:t>
      </w:r>
    </w:p>
    <w:p w14:paraId="017C02E9" w14:textId="56DE136B" w:rsidR="00353F68" w:rsidRPr="00864930" w:rsidRDefault="005F06EA">
      <w:pPr>
        <w:pStyle w:val="Akapitzlist"/>
        <w:numPr>
          <w:ilvl w:val="0"/>
          <w:numId w:val="31"/>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 xml:space="preserve">Nowej Woli prowadzony </w:t>
      </w:r>
      <w:r w:rsidRPr="00864930">
        <w:rPr>
          <w:rFonts w:asciiTheme="minorHAnsi" w:eastAsia="MS Mincho" w:hAnsiTheme="minorHAnsi" w:cstheme="minorHAnsi"/>
          <w:sz w:val="22"/>
          <w:szCs w:val="22"/>
        </w:rPr>
        <w:t>przez Fundację Nowa Wola;</w:t>
      </w:r>
    </w:p>
    <w:p w14:paraId="3526914E" w14:textId="458D882C" w:rsidR="00017000" w:rsidRPr="00864930" w:rsidRDefault="00017000">
      <w:pPr>
        <w:pStyle w:val="Akapitzlist"/>
        <w:numPr>
          <w:ilvl w:val="0"/>
          <w:numId w:val="8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mieszkanie </w:t>
      </w:r>
      <w:r w:rsidR="006C360A" w:rsidRPr="00864930">
        <w:rPr>
          <w:rFonts w:asciiTheme="minorHAnsi" w:hAnsiTheme="minorHAnsi" w:cstheme="minorHAnsi"/>
          <w:sz w:val="22"/>
          <w:szCs w:val="22"/>
        </w:rPr>
        <w:t>treningowe w Supraślu;</w:t>
      </w:r>
    </w:p>
    <w:p w14:paraId="23A138C0" w14:textId="055E7E15" w:rsidR="00017000" w:rsidRDefault="00017000">
      <w:pPr>
        <w:pStyle w:val="Akapitzlist"/>
        <w:numPr>
          <w:ilvl w:val="0"/>
          <w:numId w:val="85"/>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podmioty ekonomii społecznej, w tym</w:t>
      </w:r>
      <w:r w:rsidR="005F06EA" w:rsidRPr="00864930">
        <w:rPr>
          <w:rFonts w:asciiTheme="minorHAnsi" w:hAnsiTheme="minorHAnsi" w:cstheme="minorHAnsi"/>
          <w:sz w:val="22"/>
          <w:szCs w:val="22"/>
        </w:rPr>
        <w:t>:</w:t>
      </w:r>
      <w:r w:rsidRPr="00864930">
        <w:rPr>
          <w:rFonts w:asciiTheme="minorHAnsi" w:hAnsiTheme="minorHAnsi" w:cstheme="minorHAnsi"/>
          <w:sz w:val="22"/>
          <w:szCs w:val="22"/>
        </w:rPr>
        <w:t xml:space="preserve"> organizacje pozarządowe</w:t>
      </w:r>
      <w:r w:rsidR="005F06EA" w:rsidRPr="00864930">
        <w:rPr>
          <w:rFonts w:asciiTheme="minorHAnsi" w:hAnsiTheme="minorHAnsi" w:cstheme="minorHAnsi"/>
          <w:sz w:val="22"/>
          <w:szCs w:val="22"/>
        </w:rPr>
        <w:t xml:space="preserve"> oraz </w:t>
      </w:r>
      <w:r w:rsidRPr="00864930">
        <w:rPr>
          <w:rFonts w:asciiTheme="minorHAnsi" w:hAnsiTheme="minorHAnsi" w:cstheme="minorHAnsi"/>
          <w:sz w:val="22"/>
          <w:szCs w:val="22"/>
        </w:rPr>
        <w:t>kościoły i związki wyznaniowe.</w:t>
      </w:r>
    </w:p>
    <w:p w14:paraId="461BB219" w14:textId="77777777" w:rsidR="00A85F5C" w:rsidRPr="00A85F5C" w:rsidRDefault="00A85F5C" w:rsidP="00A85F5C">
      <w:pPr>
        <w:spacing w:line="360" w:lineRule="auto"/>
        <w:jc w:val="both"/>
        <w:rPr>
          <w:rFonts w:asciiTheme="minorHAnsi" w:hAnsiTheme="minorHAnsi" w:cstheme="minorHAnsi"/>
          <w:sz w:val="22"/>
          <w:szCs w:val="22"/>
        </w:rPr>
      </w:pPr>
    </w:p>
    <w:p w14:paraId="1C33BCF8" w14:textId="047CFD65" w:rsidR="00F633E6" w:rsidRPr="00864930" w:rsidRDefault="00F633E6" w:rsidP="005C5CA7">
      <w:pPr>
        <w:pStyle w:val="Nagwek3"/>
        <w:spacing w:line="360" w:lineRule="auto"/>
        <w:rPr>
          <w:rFonts w:asciiTheme="minorHAnsi" w:hAnsiTheme="minorHAnsi" w:cstheme="minorHAnsi"/>
        </w:rPr>
      </w:pPr>
      <w:bookmarkStart w:id="50" w:name="_Toc182824501"/>
      <w:r w:rsidRPr="00864930">
        <w:rPr>
          <w:rFonts w:asciiTheme="minorHAnsi" w:hAnsiTheme="minorHAnsi" w:cstheme="minorHAnsi"/>
        </w:rPr>
        <w:t>POWIATOWE CENTRUM POMOCY RODZINIE W BIAŁYMSTOKU</w:t>
      </w:r>
      <w:bookmarkEnd w:id="50"/>
      <w:r w:rsidRPr="00864930">
        <w:rPr>
          <w:rFonts w:asciiTheme="minorHAnsi" w:hAnsiTheme="minorHAnsi" w:cstheme="minorHAnsi"/>
        </w:rPr>
        <w:t xml:space="preserve"> </w:t>
      </w:r>
    </w:p>
    <w:p w14:paraId="6B4827AA" w14:textId="6BD6F0FE" w:rsidR="00F633E6" w:rsidRPr="00864930" w:rsidRDefault="00F633E6" w:rsidP="005C5CA7">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Powiatowe Centrum Pomocy Rodzinie w Białymstoku jest jednostką organizacyjną samorządu terytorialnego. PCPR realizuje zadania własne i zlecone z zakresu pomocy społecznej określone ustawą z dnia 12 marca 2004 roku o pomocy społecznej oraz w oparciu o ustawę z dnia 9 czerwca 2011 roku o wspieraniu rodziny i systemie pieczy zastępczej, a także zadania wynikające z ustawy z dnia 27</w:t>
      </w:r>
      <w:r w:rsidR="00A85F5C">
        <w:rPr>
          <w:rFonts w:asciiTheme="minorHAnsi" w:hAnsiTheme="minorHAnsi" w:cstheme="minorHAnsi"/>
          <w:sz w:val="22"/>
          <w:szCs w:val="22"/>
        </w:rPr>
        <w:t> </w:t>
      </w:r>
      <w:r w:rsidRPr="00864930">
        <w:rPr>
          <w:rFonts w:asciiTheme="minorHAnsi" w:hAnsiTheme="minorHAnsi" w:cstheme="minorHAnsi"/>
          <w:sz w:val="22"/>
          <w:szCs w:val="22"/>
        </w:rPr>
        <w:t>sierpnia 1997 roku o rehabilitacji zawodowej, społecznej oraz zatrudnianiu osób niepełnosprawnych.</w:t>
      </w:r>
    </w:p>
    <w:p w14:paraId="07E53F27" w14:textId="78E4FDC2" w:rsidR="00F633E6" w:rsidRPr="00864930" w:rsidRDefault="00F633E6" w:rsidP="00807D41">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Głównym celem działania PCPR jest realizacja zadań samorządu powiatowego w zakresie pomocy społecznej, pieczy zastępczej, rehabilitacji zawodowej i społecznej osób z niepełnosprawnością, udzielania wsparcia osobom w przezwyciężaniu trudnych sytuacji życiowych, usamodzielniania się oraz</w:t>
      </w:r>
      <w:r w:rsidR="00A85F5C">
        <w:rPr>
          <w:rFonts w:asciiTheme="minorHAnsi" w:hAnsiTheme="minorHAnsi" w:cstheme="minorHAnsi"/>
          <w:sz w:val="22"/>
          <w:szCs w:val="22"/>
        </w:rPr>
        <w:t> </w:t>
      </w:r>
      <w:r w:rsidRPr="00864930">
        <w:rPr>
          <w:rFonts w:asciiTheme="minorHAnsi" w:hAnsiTheme="minorHAnsi" w:cstheme="minorHAnsi"/>
          <w:sz w:val="22"/>
          <w:szCs w:val="22"/>
        </w:rPr>
        <w:t xml:space="preserve">integracji ze środowiskiem. Do podstawowych zadań PCPR wynikających z ustawy o pomocy społecznej należy w szczególności: </w:t>
      </w:r>
    </w:p>
    <w:p w14:paraId="00B47278" w14:textId="3490058E" w:rsidR="00F633E6" w:rsidRPr="00864930" w:rsidRDefault="00F633E6">
      <w:pPr>
        <w:pStyle w:val="Akapitzlist"/>
        <w:numPr>
          <w:ilvl w:val="0"/>
          <w:numId w:val="3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opracowanie i realizacja powiatowej strategii rozwiązywania problemów społecznych; </w:t>
      </w:r>
    </w:p>
    <w:p w14:paraId="25981B05" w14:textId="491E71AB" w:rsidR="00F633E6" w:rsidRPr="00864930" w:rsidRDefault="00F633E6">
      <w:pPr>
        <w:pStyle w:val="Akapitzlist"/>
        <w:numPr>
          <w:ilvl w:val="0"/>
          <w:numId w:val="3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prowadzenie specjalistycznego poradnictwa; </w:t>
      </w:r>
    </w:p>
    <w:p w14:paraId="575155D9" w14:textId="6069B20B" w:rsidR="00F633E6" w:rsidRPr="00864930" w:rsidRDefault="00F633E6">
      <w:pPr>
        <w:pStyle w:val="Akapitzlist"/>
        <w:numPr>
          <w:ilvl w:val="0"/>
          <w:numId w:val="3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przyznawanie należnej pomocy pieniężnej na usamodzielnienie i kontynuowanie nauki, wychowankom opuszczającym młodzieżowe ośrodki wychowawcze, zakłady poprawcze, specjalne ośrodki szkolno-wychowawcze, schroniska dla nieletnich; </w:t>
      </w:r>
    </w:p>
    <w:p w14:paraId="665752AA" w14:textId="249FAFA4" w:rsidR="00F633E6" w:rsidRPr="00864930" w:rsidRDefault="00F633E6">
      <w:pPr>
        <w:pStyle w:val="Akapitzlist"/>
        <w:numPr>
          <w:ilvl w:val="0"/>
          <w:numId w:val="3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prowadzenie mieszkań chronionych dla wychowanków opuszczających pieczę zastępczą; </w:t>
      </w:r>
    </w:p>
    <w:p w14:paraId="3F0B2A69" w14:textId="74A3C00F" w:rsidR="00F633E6" w:rsidRPr="00864930" w:rsidRDefault="00F633E6">
      <w:pPr>
        <w:pStyle w:val="Akapitzlist"/>
        <w:numPr>
          <w:ilvl w:val="0"/>
          <w:numId w:val="3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lastRenderedPageBreak/>
        <w:t>prowadzenie i rozwój infrastruktury domów pomocy społecznej o zasięgu ponadgminnym oraz</w:t>
      </w:r>
      <w:r w:rsidR="00A85F5C">
        <w:rPr>
          <w:rFonts w:asciiTheme="minorHAnsi" w:hAnsiTheme="minorHAnsi" w:cstheme="minorHAnsi"/>
          <w:sz w:val="22"/>
          <w:szCs w:val="22"/>
        </w:rPr>
        <w:t> </w:t>
      </w:r>
      <w:r w:rsidRPr="00864930">
        <w:rPr>
          <w:rFonts w:asciiTheme="minorHAnsi" w:hAnsiTheme="minorHAnsi" w:cstheme="minorHAnsi"/>
          <w:sz w:val="22"/>
          <w:szCs w:val="22"/>
        </w:rPr>
        <w:t xml:space="preserve">umieszczanie w nich kierowanych osób; </w:t>
      </w:r>
    </w:p>
    <w:p w14:paraId="2A66D224" w14:textId="356C940D" w:rsidR="00F633E6" w:rsidRPr="00864930" w:rsidRDefault="00F633E6">
      <w:pPr>
        <w:pStyle w:val="Akapitzlist"/>
        <w:numPr>
          <w:ilvl w:val="0"/>
          <w:numId w:val="3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prowadzenie i rozwój infrastruktury ośrodków wsparcia dla osób z zaburzeniami psychicznymi; </w:t>
      </w:r>
    </w:p>
    <w:p w14:paraId="45987A4E" w14:textId="271E2F34" w:rsidR="00F633E6" w:rsidRPr="00864930" w:rsidRDefault="00F633E6">
      <w:pPr>
        <w:pStyle w:val="Akapitzlist"/>
        <w:numPr>
          <w:ilvl w:val="0"/>
          <w:numId w:val="3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prowadzenie ośrodków interwencji kryzysowej. </w:t>
      </w:r>
    </w:p>
    <w:p w14:paraId="79509C8E" w14:textId="720B8816" w:rsidR="00AD1625" w:rsidRPr="00864930" w:rsidRDefault="00AD1625" w:rsidP="00807D41">
      <w:pPr>
        <w:pStyle w:val="Default"/>
        <w:spacing w:line="360" w:lineRule="auto"/>
        <w:ind w:firstLine="708"/>
        <w:jc w:val="both"/>
        <w:rPr>
          <w:rFonts w:asciiTheme="minorHAnsi" w:hAnsiTheme="minorHAnsi" w:cstheme="minorHAnsi"/>
          <w:color w:val="auto"/>
          <w:sz w:val="22"/>
          <w:szCs w:val="22"/>
        </w:rPr>
      </w:pPr>
      <w:r w:rsidRPr="00864930">
        <w:rPr>
          <w:rFonts w:asciiTheme="minorHAnsi" w:hAnsiTheme="minorHAnsi" w:cstheme="minorHAnsi"/>
          <w:color w:val="auto"/>
          <w:sz w:val="22"/>
          <w:szCs w:val="22"/>
        </w:rPr>
        <w:t xml:space="preserve">Podstawą prawną do realizowania zadań z zakresu pomocy społecznej jest wspomniana ustawa oraz wydane do niej rozporządzenia, a także dokument prawa miejscowego – Strategia Rozwiązywania Problemów Społecznych Powiatu Białostockiego. </w:t>
      </w:r>
    </w:p>
    <w:p w14:paraId="29111C2C" w14:textId="6892C712" w:rsidR="00C045E8" w:rsidRDefault="00AD1625" w:rsidP="00807D41">
      <w:pPr>
        <w:pStyle w:val="Default"/>
        <w:spacing w:line="360" w:lineRule="auto"/>
        <w:ind w:firstLine="708"/>
        <w:jc w:val="both"/>
        <w:rPr>
          <w:rFonts w:asciiTheme="minorHAnsi" w:hAnsiTheme="minorHAnsi" w:cstheme="minorHAnsi"/>
          <w:color w:val="auto"/>
          <w:sz w:val="22"/>
          <w:szCs w:val="22"/>
        </w:rPr>
      </w:pPr>
      <w:r w:rsidRPr="00864930">
        <w:rPr>
          <w:rFonts w:asciiTheme="minorHAnsi" w:hAnsiTheme="minorHAnsi" w:cstheme="minorHAnsi"/>
          <w:color w:val="auto"/>
          <w:sz w:val="22"/>
          <w:szCs w:val="22"/>
        </w:rPr>
        <w:t xml:space="preserve">W 2023 roku w PCPR w Białymstoku zatrudnionych było </w:t>
      </w:r>
      <w:r w:rsidR="00EB6F41" w:rsidRPr="00864930">
        <w:rPr>
          <w:rFonts w:asciiTheme="minorHAnsi" w:hAnsiTheme="minorHAnsi" w:cstheme="minorHAnsi"/>
          <w:color w:val="auto"/>
          <w:sz w:val="22"/>
          <w:szCs w:val="22"/>
        </w:rPr>
        <w:t>19</w:t>
      </w:r>
      <w:r w:rsidRPr="00864930">
        <w:rPr>
          <w:rFonts w:asciiTheme="minorHAnsi" w:hAnsiTheme="minorHAnsi" w:cstheme="minorHAnsi"/>
          <w:color w:val="auto"/>
          <w:sz w:val="22"/>
          <w:szCs w:val="22"/>
        </w:rPr>
        <w:t xml:space="preserve"> pracowników, w tym </w:t>
      </w:r>
      <w:r w:rsidR="00EB6F41" w:rsidRPr="00864930">
        <w:rPr>
          <w:rFonts w:asciiTheme="minorHAnsi" w:hAnsiTheme="minorHAnsi" w:cstheme="minorHAnsi"/>
          <w:color w:val="auto"/>
          <w:sz w:val="22"/>
          <w:szCs w:val="22"/>
        </w:rPr>
        <w:t>6</w:t>
      </w:r>
      <w:r w:rsidRPr="00864930">
        <w:rPr>
          <w:rFonts w:asciiTheme="minorHAnsi" w:hAnsiTheme="minorHAnsi" w:cstheme="minorHAnsi"/>
          <w:color w:val="auto"/>
          <w:sz w:val="22"/>
          <w:szCs w:val="22"/>
        </w:rPr>
        <w:t xml:space="preserve"> os</w:t>
      </w:r>
      <w:r w:rsidR="0056101E" w:rsidRPr="00864930">
        <w:rPr>
          <w:rFonts w:asciiTheme="minorHAnsi" w:hAnsiTheme="minorHAnsi" w:cstheme="minorHAnsi"/>
          <w:color w:val="auto"/>
          <w:sz w:val="22"/>
          <w:szCs w:val="22"/>
        </w:rPr>
        <w:t>ó</w:t>
      </w:r>
      <w:r w:rsidRPr="00864930">
        <w:rPr>
          <w:rFonts w:asciiTheme="minorHAnsi" w:hAnsiTheme="minorHAnsi" w:cstheme="minorHAnsi"/>
          <w:color w:val="auto"/>
          <w:sz w:val="22"/>
          <w:szCs w:val="22"/>
        </w:rPr>
        <w:t>b na</w:t>
      </w:r>
      <w:r w:rsidR="00A85F5C">
        <w:rPr>
          <w:rFonts w:asciiTheme="minorHAnsi" w:hAnsiTheme="minorHAnsi" w:cstheme="minorHAnsi"/>
          <w:color w:val="auto"/>
          <w:sz w:val="22"/>
          <w:szCs w:val="22"/>
        </w:rPr>
        <w:t> </w:t>
      </w:r>
      <w:r w:rsidRPr="00864930">
        <w:rPr>
          <w:rFonts w:asciiTheme="minorHAnsi" w:hAnsiTheme="minorHAnsi" w:cstheme="minorHAnsi"/>
          <w:color w:val="auto"/>
          <w:sz w:val="22"/>
          <w:szCs w:val="22"/>
        </w:rPr>
        <w:t>stanowiskach kierowniczych. Na przestrzeni ostatnich lat liczba pracowników PCPR utrzymywała się na zbliżonym poziomie.</w:t>
      </w:r>
    </w:p>
    <w:p w14:paraId="32DFF150" w14:textId="77777777" w:rsidR="00A85F5C" w:rsidRPr="00864930" w:rsidRDefault="00A85F5C" w:rsidP="00A85F5C">
      <w:pPr>
        <w:pStyle w:val="Default"/>
        <w:spacing w:line="360" w:lineRule="auto"/>
        <w:jc w:val="both"/>
        <w:rPr>
          <w:rFonts w:asciiTheme="minorHAnsi" w:hAnsiTheme="minorHAnsi" w:cstheme="minorHAnsi"/>
          <w:color w:val="auto"/>
          <w:sz w:val="22"/>
          <w:szCs w:val="22"/>
        </w:rPr>
      </w:pPr>
    </w:p>
    <w:p w14:paraId="6AE5D112" w14:textId="77777777" w:rsidR="00461F9A" w:rsidRPr="00864930" w:rsidRDefault="00461F9A" w:rsidP="00461F9A">
      <w:pPr>
        <w:pStyle w:val="Nagwek3"/>
        <w:spacing w:line="360" w:lineRule="auto"/>
        <w:rPr>
          <w:rFonts w:asciiTheme="minorHAnsi" w:hAnsiTheme="minorHAnsi" w:cstheme="minorHAnsi"/>
        </w:rPr>
      </w:pPr>
      <w:bookmarkStart w:id="51" w:name="_Toc182824502"/>
      <w:r w:rsidRPr="00864930">
        <w:rPr>
          <w:rFonts w:asciiTheme="minorHAnsi" w:hAnsiTheme="minorHAnsi" w:cstheme="minorHAnsi"/>
        </w:rPr>
        <w:t>POMOC SPOŁECZNA W GMINACH POWIATU BIAŁOSTOCKIEGO</w:t>
      </w:r>
      <w:bookmarkEnd w:id="51"/>
      <w:r w:rsidRPr="00864930">
        <w:rPr>
          <w:rFonts w:asciiTheme="minorHAnsi" w:hAnsiTheme="minorHAnsi" w:cstheme="minorHAnsi"/>
        </w:rPr>
        <w:t xml:space="preserve"> </w:t>
      </w:r>
    </w:p>
    <w:p w14:paraId="0D92855F" w14:textId="77777777" w:rsidR="00461F9A" w:rsidRPr="00864930" w:rsidRDefault="00461F9A" w:rsidP="00461F9A">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Na szczeblu samorządu gminnego zadania z zakresu pomocy społecznej realizują ośrodki pomocy społecznej. Na terenie powiatu białostockiego funkcjonują: </w:t>
      </w:r>
    </w:p>
    <w:p w14:paraId="49133B4B"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Miejsko-Gminny Ośrodek Pomocy Społecznej w Choroszczy;</w:t>
      </w:r>
    </w:p>
    <w:p w14:paraId="01D6856A"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Miejsko-Gminny Ośrodek Pomocy Społecznej w Czarnej Białostockiej;</w:t>
      </w:r>
    </w:p>
    <w:p w14:paraId="1DC8ECD5"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Gminny Ośrodek Pomocy Społecznej w Dobrzyniewie Dużym;</w:t>
      </w:r>
    </w:p>
    <w:p w14:paraId="40325922"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Gminny Ośrodek Pomocy Społecznej w Gródku;</w:t>
      </w:r>
    </w:p>
    <w:p w14:paraId="66924F35"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Gminny Ośrodek Pomocy Społecznej w Juchnowcu Kościelnym; </w:t>
      </w:r>
    </w:p>
    <w:p w14:paraId="15F586A3"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Centrum Usług Społecznych w Łapach;</w:t>
      </w:r>
    </w:p>
    <w:p w14:paraId="073AE1A7"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Miejsko-Gminny Ośrodek Pomocy Społecznej w Michałowie;</w:t>
      </w:r>
    </w:p>
    <w:p w14:paraId="78EF6D40"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Gminny Ośrodek Pomocy Społecznej w Poświętnem;</w:t>
      </w:r>
    </w:p>
    <w:p w14:paraId="143F2930"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Miejski Ośrodek Pomocy Społecznej w Supraślu;</w:t>
      </w:r>
    </w:p>
    <w:p w14:paraId="561BD082"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Miejsko-Gminny Ośrodek Pomocy Społecznej w Surażu;</w:t>
      </w:r>
    </w:p>
    <w:p w14:paraId="041ADC4E"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Gminny Ośrodek Pomocy Społecznej w Turośni Kościelnej;</w:t>
      </w:r>
    </w:p>
    <w:p w14:paraId="15823DFB"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Miejsko-Gminny Ośrodek Pomocy Społecznej w Tykocinie;</w:t>
      </w:r>
    </w:p>
    <w:p w14:paraId="40908F04"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Miejski Ośrodek Pomocy Społecznej w Wasilkowie;</w:t>
      </w:r>
    </w:p>
    <w:p w14:paraId="04CB5536"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Miejski Ośrodek Pomocy Społecznej w Zabłudowie;</w:t>
      </w:r>
    </w:p>
    <w:p w14:paraId="0790BA68" w14:textId="77777777" w:rsidR="00461F9A" w:rsidRPr="00864930" w:rsidRDefault="00461F9A" w:rsidP="00461F9A">
      <w:pPr>
        <w:pStyle w:val="Akapitzlist"/>
        <w:numPr>
          <w:ilvl w:val="0"/>
          <w:numId w:val="2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Gminny Ośrodek Pomocy Społecznej w Zawadach.</w:t>
      </w:r>
    </w:p>
    <w:p w14:paraId="564BEDB0" w14:textId="365BE1E1" w:rsidR="00461F9A" w:rsidRPr="00864930" w:rsidRDefault="00461F9A" w:rsidP="00461F9A">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Jednostki pomocy społecznej na terenie powiatu białostockiego realizują zadania wynikające z</w:t>
      </w:r>
      <w:r w:rsidR="00A85F5C">
        <w:rPr>
          <w:rFonts w:asciiTheme="minorHAnsi" w:hAnsiTheme="minorHAnsi" w:cstheme="minorHAnsi"/>
          <w:sz w:val="22"/>
          <w:szCs w:val="22"/>
        </w:rPr>
        <w:t> </w:t>
      </w:r>
      <w:r w:rsidRPr="00864930">
        <w:rPr>
          <w:rFonts w:asciiTheme="minorHAnsi" w:hAnsiTheme="minorHAnsi" w:cstheme="minorHAnsi"/>
          <w:sz w:val="22"/>
          <w:szCs w:val="22"/>
        </w:rPr>
        <w:t xml:space="preserve">ustawy o pomocy społecznej polegające m.in. na: </w:t>
      </w:r>
    </w:p>
    <w:p w14:paraId="39EA64D6" w14:textId="77777777" w:rsidR="00461F9A" w:rsidRPr="00864930" w:rsidRDefault="00461F9A" w:rsidP="00461F9A">
      <w:pPr>
        <w:pStyle w:val="Akapitzlist"/>
        <w:numPr>
          <w:ilvl w:val="0"/>
          <w:numId w:val="2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przyznawaniu i wypłacaniu przewidzianych ustawą świadczeń; </w:t>
      </w:r>
    </w:p>
    <w:p w14:paraId="702B2ECB" w14:textId="77777777" w:rsidR="00461F9A" w:rsidRPr="00864930" w:rsidRDefault="00461F9A" w:rsidP="00461F9A">
      <w:pPr>
        <w:pStyle w:val="Akapitzlist"/>
        <w:numPr>
          <w:ilvl w:val="0"/>
          <w:numId w:val="2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pracy socjalnej; </w:t>
      </w:r>
    </w:p>
    <w:p w14:paraId="43AF25C5" w14:textId="77777777" w:rsidR="00461F9A" w:rsidRPr="00864930" w:rsidRDefault="00461F9A" w:rsidP="00461F9A">
      <w:pPr>
        <w:pStyle w:val="Akapitzlist"/>
        <w:numPr>
          <w:ilvl w:val="0"/>
          <w:numId w:val="2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prowadzeniu i rozwoju niezbędnej infrastruktury socjalnej; </w:t>
      </w:r>
    </w:p>
    <w:p w14:paraId="3148D281" w14:textId="77777777" w:rsidR="00461F9A" w:rsidRPr="00864930" w:rsidRDefault="00461F9A" w:rsidP="00461F9A">
      <w:pPr>
        <w:pStyle w:val="Akapitzlist"/>
        <w:numPr>
          <w:ilvl w:val="0"/>
          <w:numId w:val="2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lastRenderedPageBreak/>
        <w:t xml:space="preserve">analizie i ocenie zjawisk rodzących zapotrzebowanie na świadczenia z pomocy społecznej; </w:t>
      </w:r>
    </w:p>
    <w:p w14:paraId="51C073D5" w14:textId="77777777" w:rsidR="00461F9A" w:rsidRPr="00864930" w:rsidRDefault="00461F9A" w:rsidP="00461F9A">
      <w:pPr>
        <w:pStyle w:val="Akapitzlist"/>
        <w:numPr>
          <w:ilvl w:val="0"/>
          <w:numId w:val="2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realizacji zadań wynikających z rozeznanych potrzeb społecznych; </w:t>
      </w:r>
    </w:p>
    <w:p w14:paraId="5F288B78" w14:textId="77777777" w:rsidR="00461F9A" w:rsidRPr="00864930" w:rsidRDefault="00461F9A" w:rsidP="00461F9A">
      <w:pPr>
        <w:pStyle w:val="Akapitzlist"/>
        <w:numPr>
          <w:ilvl w:val="0"/>
          <w:numId w:val="2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rozwijaniu nowych form pomocy społecznej i samopomocy w ramach zidentyfikowanych potrzeb; </w:t>
      </w:r>
    </w:p>
    <w:p w14:paraId="317B534F" w14:textId="77777777" w:rsidR="00461F9A" w:rsidRPr="00864930" w:rsidRDefault="00461F9A" w:rsidP="00461F9A">
      <w:pPr>
        <w:pStyle w:val="Akapitzlist"/>
        <w:numPr>
          <w:ilvl w:val="0"/>
          <w:numId w:val="2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realizacji zadań własnych gminy o charakterze obowiązkowym; </w:t>
      </w:r>
    </w:p>
    <w:p w14:paraId="6337D9EF" w14:textId="77777777" w:rsidR="00461F9A" w:rsidRPr="00864930" w:rsidRDefault="00461F9A" w:rsidP="00461F9A">
      <w:pPr>
        <w:pStyle w:val="Akapitzlist"/>
        <w:numPr>
          <w:ilvl w:val="0"/>
          <w:numId w:val="2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realizacji zadań zleconych gminie z zakresu administracji rządowej. </w:t>
      </w:r>
    </w:p>
    <w:p w14:paraId="70B096AA" w14:textId="77777777" w:rsidR="00461F9A" w:rsidRPr="00864930" w:rsidRDefault="00461F9A" w:rsidP="00461F9A">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Ośrodki Pomocy Społecznej realizują swoje zadania także poprzez przyjęte przez Rady Gmin Programy, m.in.:</w:t>
      </w:r>
    </w:p>
    <w:p w14:paraId="4190E6BA" w14:textId="77777777" w:rsidR="00461F9A" w:rsidRPr="00864930" w:rsidRDefault="00461F9A" w:rsidP="00461F9A">
      <w:pPr>
        <w:pStyle w:val="Akapitzlist"/>
        <w:numPr>
          <w:ilvl w:val="0"/>
          <w:numId w:val="30"/>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„Posiłek w szkole i w domu”</w:t>
      </w:r>
    </w:p>
    <w:p w14:paraId="6EF047DB" w14:textId="77777777" w:rsidR="00461F9A" w:rsidRPr="00864930" w:rsidRDefault="00461F9A" w:rsidP="00461F9A">
      <w:pPr>
        <w:pStyle w:val="Akapitzlist"/>
        <w:numPr>
          <w:ilvl w:val="0"/>
          <w:numId w:val="30"/>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Programach wspierających Seniorów;</w:t>
      </w:r>
    </w:p>
    <w:p w14:paraId="1301980B" w14:textId="77777777" w:rsidR="00461F9A" w:rsidRPr="00864930" w:rsidRDefault="00461F9A" w:rsidP="00461F9A">
      <w:pPr>
        <w:pStyle w:val="Akapitzlist"/>
        <w:numPr>
          <w:ilvl w:val="0"/>
          <w:numId w:val="30"/>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gminnych programów osłonowych w zakresie zmniejszenia wydatków poniesionych na leki przez mieszkańców;</w:t>
      </w:r>
    </w:p>
    <w:p w14:paraId="3F329EA9" w14:textId="77777777" w:rsidR="00461F9A" w:rsidRPr="00864930" w:rsidRDefault="00461F9A" w:rsidP="00461F9A">
      <w:pPr>
        <w:pStyle w:val="Akapitzlist"/>
        <w:numPr>
          <w:ilvl w:val="0"/>
          <w:numId w:val="30"/>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„Asystent osobisty osoby niepełnosprawnej”;</w:t>
      </w:r>
    </w:p>
    <w:p w14:paraId="13FD89DF" w14:textId="77777777" w:rsidR="00461F9A" w:rsidRPr="00864930" w:rsidRDefault="00461F9A" w:rsidP="00461F9A">
      <w:pPr>
        <w:pStyle w:val="Akapitzlist"/>
        <w:numPr>
          <w:ilvl w:val="0"/>
          <w:numId w:val="30"/>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„Wychowawca Podwórkowy”.</w:t>
      </w:r>
    </w:p>
    <w:p w14:paraId="009EE6A3" w14:textId="44D78C54" w:rsidR="00461F9A" w:rsidRPr="00864930" w:rsidRDefault="00461F9A" w:rsidP="00461F9A">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Ponadto realizują zadania dotyczące profilaktyki uzależnień i przeciwdziałania przemocy w</w:t>
      </w:r>
      <w:r w:rsidR="00A85F5C">
        <w:rPr>
          <w:rFonts w:asciiTheme="minorHAnsi" w:hAnsiTheme="minorHAnsi" w:cstheme="minorHAnsi"/>
          <w:sz w:val="22"/>
          <w:szCs w:val="22"/>
        </w:rPr>
        <w:t> </w:t>
      </w:r>
      <w:r w:rsidRPr="00864930">
        <w:rPr>
          <w:rFonts w:asciiTheme="minorHAnsi" w:hAnsiTheme="minorHAnsi" w:cstheme="minorHAnsi"/>
          <w:sz w:val="22"/>
          <w:szCs w:val="22"/>
        </w:rPr>
        <w:t xml:space="preserve">rodzinie, które zawarte są w: </w:t>
      </w:r>
    </w:p>
    <w:p w14:paraId="6B02BEA6" w14:textId="77777777" w:rsidR="00461F9A" w:rsidRPr="00864930" w:rsidRDefault="00461F9A" w:rsidP="00461F9A">
      <w:pPr>
        <w:pStyle w:val="Akapitzlist"/>
        <w:numPr>
          <w:ilvl w:val="0"/>
          <w:numId w:val="30"/>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Programach Profilaktyki i Rozwiązywania Problemów Alkoholowych oraz Przeciwdziałania Narkomanii, </w:t>
      </w:r>
    </w:p>
    <w:p w14:paraId="6358D26D" w14:textId="77777777" w:rsidR="00461F9A" w:rsidRPr="00864930" w:rsidRDefault="00461F9A" w:rsidP="00461F9A">
      <w:pPr>
        <w:pStyle w:val="Akapitzlist"/>
        <w:numPr>
          <w:ilvl w:val="0"/>
          <w:numId w:val="30"/>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Programach Przeciwdziałania Przemocy w Rodzinie oraz Ochrony Ofiar Przemocy w Rodzinie;</w:t>
      </w:r>
    </w:p>
    <w:p w14:paraId="618D892B" w14:textId="105A71C9" w:rsidR="00461F9A" w:rsidRPr="00864930" w:rsidRDefault="00461F9A" w:rsidP="00461F9A">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W badanym okresie od 2019 r. do 2023 r. nastąpił spadek o 15,72% łącznej liczby rodzin korzystających z pomocy społecznej w gminach należących do powiatu białostockiego. W 2019 roku z</w:t>
      </w:r>
      <w:r w:rsidR="00A85F5C">
        <w:rPr>
          <w:rFonts w:asciiTheme="minorHAnsi" w:hAnsiTheme="minorHAnsi" w:cstheme="minorHAnsi"/>
          <w:sz w:val="22"/>
          <w:szCs w:val="22"/>
        </w:rPr>
        <w:t> </w:t>
      </w:r>
      <w:r w:rsidRPr="00864930">
        <w:rPr>
          <w:rFonts w:asciiTheme="minorHAnsi" w:hAnsiTheme="minorHAnsi" w:cstheme="minorHAnsi"/>
          <w:sz w:val="22"/>
          <w:szCs w:val="22"/>
        </w:rPr>
        <w:t>pomocy skorzystało 4 612 rodzin, natomiast w 2023 roku wsparcia udzielono 3 887 rodzinom.</w:t>
      </w:r>
    </w:p>
    <w:p w14:paraId="0DD43434" w14:textId="1C2F4C82" w:rsidR="00A85F5C" w:rsidRDefault="00A85F5C">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20E372DA" w14:textId="54FB0773" w:rsidR="00461F9A" w:rsidRPr="00864930" w:rsidRDefault="00461F9A" w:rsidP="00461F9A">
      <w:pPr>
        <w:pStyle w:val="Legenda"/>
        <w:keepNext/>
        <w:rPr>
          <w:rFonts w:asciiTheme="minorHAnsi" w:hAnsiTheme="minorHAnsi" w:cstheme="minorHAnsi"/>
          <w:sz w:val="22"/>
          <w:szCs w:val="22"/>
        </w:rPr>
      </w:pPr>
      <w:bookmarkStart w:id="52" w:name="_Toc182824337"/>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15</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rodzin korzystających z pomocy społecznej w gminach należących do powiatu białostockiego w latach 2019-2023.</w:t>
      </w:r>
      <w:bookmarkEnd w:id="52"/>
    </w:p>
    <w:tbl>
      <w:tblPr>
        <w:tblStyle w:val="Tabelasiatki7kolorowaakcent6"/>
        <w:tblW w:w="9067" w:type="dxa"/>
        <w:tblInd w:w="5" w:type="dxa"/>
        <w:tblLayout w:type="fixed"/>
        <w:tblLook w:val="04A0" w:firstRow="1" w:lastRow="0" w:firstColumn="1" w:lastColumn="0" w:noHBand="0" w:noVBand="1"/>
      </w:tblPr>
      <w:tblGrid>
        <w:gridCol w:w="2830"/>
        <w:gridCol w:w="1247"/>
        <w:gridCol w:w="1247"/>
        <w:gridCol w:w="1248"/>
        <w:gridCol w:w="1247"/>
        <w:gridCol w:w="1248"/>
      </w:tblGrid>
      <w:tr w:rsidR="00461F9A" w:rsidRPr="00864930" w14:paraId="64B425F5" w14:textId="77777777" w:rsidTr="00167A72">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830" w:type="dxa"/>
            <w:noWrap/>
            <w:hideMark/>
          </w:tcPr>
          <w:p w14:paraId="50B9E55E" w14:textId="77777777" w:rsidR="00461F9A" w:rsidRPr="00864930" w:rsidRDefault="00461F9A" w:rsidP="00167A72">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1247" w:type="dxa"/>
            <w:noWrap/>
            <w:hideMark/>
          </w:tcPr>
          <w:p w14:paraId="06A12EA1" w14:textId="77777777" w:rsidR="00461F9A" w:rsidRPr="00864930" w:rsidRDefault="00461F9A" w:rsidP="00167A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247" w:type="dxa"/>
            <w:noWrap/>
            <w:hideMark/>
          </w:tcPr>
          <w:p w14:paraId="7086840B" w14:textId="77777777" w:rsidR="00461F9A" w:rsidRPr="00864930" w:rsidRDefault="00461F9A" w:rsidP="00167A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248" w:type="dxa"/>
            <w:noWrap/>
            <w:hideMark/>
          </w:tcPr>
          <w:p w14:paraId="7384849E" w14:textId="77777777" w:rsidR="00461F9A" w:rsidRPr="00864930" w:rsidRDefault="00461F9A" w:rsidP="00167A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247" w:type="dxa"/>
            <w:noWrap/>
            <w:hideMark/>
          </w:tcPr>
          <w:p w14:paraId="3DE08D85" w14:textId="77777777" w:rsidR="00461F9A" w:rsidRPr="00864930" w:rsidRDefault="00461F9A" w:rsidP="00167A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248" w:type="dxa"/>
            <w:noWrap/>
            <w:hideMark/>
          </w:tcPr>
          <w:p w14:paraId="6AA20559" w14:textId="77777777" w:rsidR="00461F9A" w:rsidRPr="00864930" w:rsidRDefault="00461F9A" w:rsidP="00167A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461F9A" w:rsidRPr="00864930" w14:paraId="42218342"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E212728"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247" w:type="dxa"/>
            <w:noWrap/>
            <w:hideMark/>
          </w:tcPr>
          <w:p w14:paraId="08E80CBD"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231</w:t>
            </w:r>
          </w:p>
        </w:tc>
        <w:tc>
          <w:tcPr>
            <w:tcW w:w="1247" w:type="dxa"/>
            <w:noWrap/>
            <w:hideMark/>
          </w:tcPr>
          <w:p w14:paraId="493D7505"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178</w:t>
            </w:r>
          </w:p>
        </w:tc>
        <w:tc>
          <w:tcPr>
            <w:tcW w:w="1248" w:type="dxa"/>
            <w:noWrap/>
            <w:hideMark/>
          </w:tcPr>
          <w:p w14:paraId="55BF09CC"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150</w:t>
            </w:r>
          </w:p>
        </w:tc>
        <w:tc>
          <w:tcPr>
            <w:tcW w:w="1247" w:type="dxa"/>
            <w:noWrap/>
            <w:hideMark/>
          </w:tcPr>
          <w:p w14:paraId="1CE7ADCE"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151</w:t>
            </w:r>
          </w:p>
        </w:tc>
        <w:tc>
          <w:tcPr>
            <w:tcW w:w="1248" w:type="dxa"/>
            <w:noWrap/>
            <w:hideMark/>
          </w:tcPr>
          <w:p w14:paraId="7F037161"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209</w:t>
            </w:r>
          </w:p>
        </w:tc>
      </w:tr>
      <w:tr w:rsidR="00461F9A" w:rsidRPr="00864930" w14:paraId="61063784"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AB55FE8"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247" w:type="dxa"/>
            <w:noWrap/>
            <w:hideMark/>
          </w:tcPr>
          <w:p w14:paraId="3B2D1475"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617</w:t>
            </w:r>
          </w:p>
        </w:tc>
        <w:tc>
          <w:tcPr>
            <w:tcW w:w="1247" w:type="dxa"/>
            <w:noWrap/>
            <w:hideMark/>
          </w:tcPr>
          <w:p w14:paraId="4B76A9CA"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684</w:t>
            </w:r>
          </w:p>
        </w:tc>
        <w:tc>
          <w:tcPr>
            <w:tcW w:w="1248" w:type="dxa"/>
            <w:noWrap/>
            <w:hideMark/>
          </w:tcPr>
          <w:p w14:paraId="225C89B2"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618</w:t>
            </w:r>
          </w:p>
        </w:tc>
        <w:tc>
          <w:tcPr>
            <w:tcW w:w="1247" w:type="dxa"/>
            <w:noWrap/>
            <w:hideMark/>
          </w:tcPr>
          <w:p w14:paraId="531B26F0"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684</w:t>
            </w:r>
          </w:p>
        </w:tc>
        <w:tc>
          <w:tcPr>
            <w:tcW w:w="1248" w:type="dxa"/>
            <w:noWrap/>
            <w:hideMark/>
          </w:tcPr>
          <w:p w14:paraId="53B1A4A5"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566</w:t>
            </w:r>
          </w:p>
        </w:tc>
      </w:tr>
      <w:tr w:rsidR="00461F9A" w:rsidRPr="00864930" w14:paraId="349402BD"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68C9A2B"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247" w:type="dxa"/>
            <w:noWrap/>
            <w:hideMark/>
          </w:tcPr>
          <w:p w14:paraId="1B034DF2"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179</w:t>
            </w:r>
          </w:p>
        </w:tc>
        <w:tc>
          <w:tcPr>
            <w:tcW w:w="1247" w:type="dxa"/>
            <w:noWrap/>
            <w:hideMark/>
          </w:tcPr>
          <w:p w14:paraId="68D20D16"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157</w:t>
            </w:r>
          </w:p>
        </w:tc>
        <w:tc>
          <w:tcPr>
            <w:tcW w:w="1248" w:type="dxa"/>
            <w:noWrap/>
            <w:hideMark/>
          </w:tcPr>
          <w:p w14:paraId="5D4CEC77"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136</w:t>
            </w:r>
          </w:p>
        </w:tc>
        <w:tc>
          <w:tcPr>
            <w:tcW w:w="1247" w:type="dxa"/>
            <w:noWrap/>
            <w:hideMark/>
          </w:tcPr>
          <w:p w14:paraId="6B188B83"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133</w:t>
            </w:r>
          </w:p>
        </w:tc>
        <w:tc>
          <w:tcPr>
            <w:tcW w:w="1248" w:type="dxa"/>
            <w:noWrap/>
            <w:hideMark/>
          </w:tcPr>
          <w:p w14:paraId="27AD0B37"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133</w:t>
            </w:r>
          </w:p>
        </w:tc>
      </w:tr>
      <w:tr w:rsidR="00461F9A" w:rsidRPr="00864930" w14:paraId="53B7D33D"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D39EA9F"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247" w:type="dxa"/>
            <w:noWrap/>
            <w:hideMark/>
          </w:tcPr>
          <w:p w14:paraId="21EAA710"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321</w:t>
            </w:r>
          </w:p>
        </w:tc>
        <w:tc>
          <w:tcPr>
            <w:tcW w:w="1247" w:type="dxa"/>
            <w:noWrap/>
            <w:hideMark/>
          </w:tcPr>
          <w:p w14:paraId="4217C75C"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269</w:t>
            </w:r>
          </w:p>
        </w:tc>
        <w:tc>
          <w:tcPr>
            <w:tcW w:w="1248" w:type="dxa"/>
            <w:noWrap/>
            <w:hideMark/>
          </w:tcPr>
          <w:p w14:paraId="2547F741"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260</w:t>
            </w:r>
          </w:p>
        </w:tc>
        <w:tc>
          <w:tcPr>
            <w:tcW w:w="1247" w:type="dxa"/>
            <w:noWrap/>
            <w:hideMark/>
          </w:tcPr>
          <w:p w14:paraId="54E5427E"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276</w:t>
            </w:r>
          </w:p>
        </w:tc>
        <w:tc>
          <w:tcPr>
            <w:tcW w:w="1248" w:type="dxa"/>
            <w:noWrap/>
            <w:hideMark/>
          </w:tcPr>
          <w:p w14:paraId="7A34B95B"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258</w:t>
            </w:r>
          </w:p>
        </w:tc>
      </w:tr>
      <w:tr w:rsidR="00461F9A" w:rsidRPr="00864930" w14:paraId="2B275635"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E2FBCAD"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247" w:type="dxa"/>
            <w:noWrap/>
            <w:hideMark/>
          </w:tcPr>
          <w:p w14:paraId="186619CF"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308</w:t>
            </w:r>
          </w:p>
        </w:tc>
        <w:tc>
          <w:tcPr>
            <w:tcW w:w="1247" w:type="dxa"/>
            <w:noWrap/>
            <w:hideMark/>
          </w:tcPr>
          <w:p w14:paraId="1FF8CF53"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294</w:t>
            </w:r>
          </w:p>
        </w:tc>
        <w:tc>
          <w:tcPr>
            <w:tcW w:w="1248" w:type="dxa"/>
            <w:noWrap/>
            <w:hideMark/>
          </w:tcPr>
          <w:p w14:paraId="273674AD"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472</w:t>
            </w:r>
          </w:p>
        </w:tc>
        <w:tc>
          <w:tcPr>
            <w:tcW w:w="1247" w:type="dxa"/>
            <w:noWrap/>
            <w:hideMark/>
          </w:tcPr>
          <w:p w14:paraId="6F26DC4C"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296</w:t>
            </w:r>
          </w:p>
        </w:tc>
        <w:tc>
          <w:tcPr>
            <w:tcW w:w="1248" w:type="dxa"/>
            <w:noWrap/>
            <w:hideMark/>
          </w:tcPr>
          <w:p w14:paraId="40DE4C71"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288</w:t>
            </w:r>
          </w:p>
        </w:tc>
      </w:tr>
      <w:tr w:rsidR="00461F9A" w:rsidRPr="00864930" w14:paraId="0A4D6B2F"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F22E9DA"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247" w:type="dxa"/>
            <w:noWrap/>
            <w:hideMark/>
          </w:tcPr>
          <w:p w14:paraId="19720552"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1 131</w:t>
            </w:r>
          </w:p>
        </w:tc>
        <w:tc>
          <w:tcPr>
            <w:tcW w:w="1247" w:type="dxa"/>
            <w:noWrap/>
            <w:hideMark/>
          </w:tcPr>
          <w:p w14:paraId="4642EC50"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1 032</w:t>
            </w:r>
          </w:p>
        </w:tc>
        <w:tc>
          <w:tcPr>
            <w:tcW w:w="1248" w:type="dxa"/>
            <w:noWrap/>
            <w:hideMark/>
          </w:tcPr>
          <w:p w14:paraId="10708485"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932</w:t>
            </w:r>
          </w:p>
        </w:tc>
        <w:tc>
          <w:tcPr>
            <w:tcW w:w="1247" w:type="dxa"/>
            <w:noWrap/>
            <w:hideMark/>
          </w:tcPr>
          <w:p w14:paraId="4798926C"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861</w:t>
            </w:r>
          </w:p>
        </w:tc>
        <w:tc>
          <w:tcPr>
            <w:tcW w:w="1248" w:type="dxa"/>
            <w:noWrap/>
            <w:hideMark/>
          </w:tcPr>
          <w:p w14:paraId="4336043D"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897</w:t>
            </w:r>
          </w:p>
        </w:tc>
      </w:tr>
      <w:tr w:rsidR="00461F9A" w:rsidRPr="00864930" w14:paraId="6D325F9B"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715A770"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247" w:type="dxa"/>
            <w:noWrap/>
            <w:hideMark/>
          </w:tcPr>
          <w:p w14:paraId="74C56AD2"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319</w:t>
            </w:r>
          </w:p>
        </w:tc>
        <w:tc>
          <w:tcPr>
            <w:tcW w:w="1247" w:type="dxa"/>
            <w:noWrap/>
            <w:hideMark/>
          </w:tcPr>
          <w:p w14:paraId="549FF326"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243</w:t>
            </w:r>
          </w:p>
        </w:tc>
        <w:tc>
          <w:tcPr>
            <w:tcW w:w="1248" w:type="dxa"/>
            <w:noWrap/>
            <w:hideMark/>
          </w:tcPr>
          <w:p w14:paraId="173FD232"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209</w:t>
            </w:r>
          </w:p>
        </w:tc>
        <w:tc>
          <w:tcPr>
            <w:tcW w:w="1247" w:type="dxa"/>
            <w:noWrap/>
            <w:hideMark/>
          </w:tcPr>
          <w:p w14:paraId="066F9665"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195</w:t>
            </w:r>
          </w:p>
        </w:tc>
        <w:tc>
          <w:tcPr>
            <w:tcW w:w="1248" w:type="dxa"/>
            <w:noWrap/>
            <w:hideMark/>
          </w:tcPr>
          <w:p w14:paraId="01E94616"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231</w:t>
            </w:r>
          </w:p>
        </w:tc>
      </w:tr>
      <w:tr w:rsidR="00461F9A" w:rsidRPr="00864930" w14:paraId="672975D3"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08A9E32"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247" w:type="dxa"/>
            <w:noWrap/>
            <w:hideMark/>
          </w:tcPr>
          <w:p w14:paraId="20E3A953"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156</w:t>
            </w:r>
          </w:p>
        </w:tc>
        <w:tc>
          <w:tcPr>
            <w:tcW w:w="1247" w:type="dxa"/>
            <w:noWrap/>
            <w:hideMark/>
          </w:tcPr>
          <w:p w14:paraId="58E3A1BA"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146</w:t>
            </w:r>
          </w:p>
        </w:tc>
        <w:tc>
          <w:tcPr>
            <w:tcW w:w="1248" w:type="dxa"/>
            <w:noWrap/>
            <w:hideMark/>
          </w:tcPr>
          <w:p w14:paraId="2FC04ED6"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125</w:t>
            </w:r>
          </w:p>
        </w:tc>
        <w:tc>
          <w:tcPr>
            <w:tcW w:w="1247" w:type="dxa"/>
            <w:noWrap/>
            <w:hideMark/>
          </w:tcPr>
          <w:p w14:paraId="7F9D41A7"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124</w:t>
            </w:r>
          </w:p>
        </w:tc>
        <w:tc>
          <w:tcPr>
            <w:tcW w:w="1248" w:type="dxa"/>
            <w:noWrap/>
            <w:hideMark/>
          </w:tcPr>
          <w:p w14:paraId="4EECA2AC"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122</w:t>
            </w:r>
          </w:p>
        </w:tc>
      </w:tr>
      <w:tr w:rsidR="00461F9A" w:rsidRPr="00864930" w14:paraId="79EA4BD3"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C9A1B96"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247" w:type="dxa"/>
            <w:noWrap/>
            <w:hideMark/>
          </w:tcPr>
          <w:p w14:paraId="7F210D99"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255</w:t>
            </w:r>
          </w:p>
        </w:tc>
        <w:tc>
          <w:tcPr>
            <w:tcW w:w="1247" w:type="dxa"/>
            <w:noWrap/>
            <w:hideMark/>
          </w:tcPr>
          <w:p w14:paraId="3213AB0E"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235</w:t>
            </w:r>
          </w:p>
        </w:tc>
        <w:tc>
          <w:tcPr>
            <w:tcW w:w="1248" w:type="dxa"/>
            <w:noWrap/>
            <w:hideMark/>
          </w:tcPr>
          <w:p w14:paraId="37961752"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216</w:t>
            </w:r>
          </w:p>
        </w:tc>
        <w:tc>
          <w:tcPr>
            <w:tcW w:w="1247" w:type="dxa"/>
            <w:noWrap/>
            <w:hideMark/>
          </w:tcPr>
          <w:p w14:paraId="14097976"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217</w:t>
            </w:r>
          </w:p>
        </w:tc>
        <w:tc>
          <w:tcPr>
            <w:tcW w:w="1248" w:type="dxa"/>
            <w:noWrap/>
            <w:hideMark/>
          </w:tcPr>
          <w:p w14:paraId="4A856115"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182</w:t>
            </w:r>
          </w:p>
        </w:tc>
      </w:tr>
      <w:tr w:rsidR="00461F9A" w:rsidRPr="00864930" w14:paraId="7AC3E764"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C6BDEC1"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247" w:type="dxa"/>
            <w:noWrap/>
            <w:hideMark/>
          </w:tcPr>
          <w:p w14:paraId="414D6AC1"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105</w:t>
            </w:r>
          </w:p>
        </w:tc>
        <w:tc>
          <w:tcPr>
            <w:tcW w:w="1247" w:type="dxa"/>
            <w:noWrap/>
            <w:hideMark/>
          </w:tcPr>
          <w:p w14:paraId="52054362"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96</w:t>
            </w:r>
          </w:p>
        </w:tc>
        <w:tc>
          <w:tcPr>
            <w:tcW w:w="1248" w:type="dxa"/>
            <w:noWrap/>
            <w:hideMark/>
          </w:tcPr>
          <w:p w14:paraId="2EF6D534"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63</w:t>
            </w:r>
          </w:p>
        </w:tc>
        <w:tc>
          <w:tcPr>
            <w:tcW w:w="1247" w:type="dxa"/>
            <w:noWrap/>
            <w:hideMark/>
          </w:tcPr>
          <w:p w14:paraId="4E5DF41F"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52</w:t>
            </w:r>
          </w:p>
        </w:tc>
        <w:tc>
          <w:tcPr>
            <w:tcW w:w="1248" w:type="dxa"/>
            <w:noWrap/>
            <w:hideMark/>
          </w:tcPr>
          <w:p w14:paraId="056B2700"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104</w:t>
            </w:r>
          </w:p>
        </w:tc>
      </w:tr>
      <w:tr w:rsidR="00461F9A" w:rsidRPr="00864930" w14:paraId="5158B82B"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890D09A"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247" w:type="dxa"/>
            <w:noWrap/>
            <w:hideMark/>
          </w:tcPr>
          <w:p w14:paraId="769F85B9"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157</w:t>
            </w:r>
          </w:p>
        </w:tc>
        <w:tc>
          <w:tcPr>
            <w:tcW w:w="1247" w:type="dxa"/>
            <w:noWrap/>
            <w:hideMark/>
          </w:tcPr>
          <w:p w14:paraId="60DA0BFB"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160</w:t>
            </w:r>
          </w:p>
        </w:tc>
        <w:tc>
          <w:tcPr>
            <w:tcW w:w="1248" w:type="dxa"/>
            <w:noWrap/>
            <w:hideMark/>
          </w:tcPr>
          <w:p w14:paraId="280A8D1A"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143</w:t>
            </w:r>
          </w:p>
        </w:tc>
        <w:tc>
          <w:tcPr>
            <w:tcW w:w="1247" w:type="dxa"/>
            <w:noWrap/>
            <w:hideMark/>
          </w:tcPr>
          <w:p w14:paraId="37D3EE05"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117</w:t>
            </w:r>
          </w:p>
        </w:tc>
        <w:tc>
          <w:tcPr>
            <w:tcW w:w="1248" w:type="dxa"/>
            <w:noWrap/>
            <w:hideMark/>
          </w:tcPr>
          <w:p w14:paraId="585F0BE8"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112</w:t>
            </w:r>
          </w:p>
        </w:tc>
      </w:tr>
      <w:tr w:rsidR="00461F9A" w:rsidRPr="00864930" w14:paraId="4198CB65"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39E313F"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247" w:type="dxa"/>
            <w:noWrap/>
            <w:hideMark/>
          </w:tcPr>
          <w:p w14:paraId="76D41FBD"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184</w:t>
            </w:r>
          </w:p>
        </w:tc>
        <w:tc>
          <w:tcPr>
            <w:tcW w:w="1247" w:type="dxa"/>
            <w:noWrap/>
            <w:hideMark/>
          </w:tcPr>
          <w:p w14:paraId="42D29E68"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178</w:t>
            </w:r>
          </w:p>
        </w:tc>
        <w:tc>
          <w:tcPr>
            <w:tcW w:w="1248" w:type="dxa"/>
            <w:noWrap/>
            <w:hideMark/>
          </w:tcPr>
          <w:p w14:paraId="2513C24A"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160</w:t>
            </w:r>
          </w:p>
        </w:tc>
        <w:tc>
          <w:tcPr>
            <w:tcW w:w="1247" w:type="dxa"/>
            <w:noWrap/>
            <w:hideMark/>
          </w:tcPr>
          <w:p w14:paraId="021167CE"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178</w:t>
            </w:r>
          </w:p>
        </w:tc>
        <w:tc>
          <w:tcPr>
            <w:tcW w:w="1248" w:type="dxa"/>
            <w:noWrap/>
            <w:hideMark/>
          </w:tcPr>
          <w:p w14:paraId="70C7F1EC"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171</w:t>
            </w:r>
          </w:p>
        </w:tc>
      </w:tr>
      <w:tr w:rsidR="00461F9A" w:rsidRPr="00864930" w14:paraId="782B5209"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DBFB863"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247" w:type="dxa"/>
            <w:noWrap/>
            <w:hideMark/>
          </w:tcPr>
          <w:p w14:paraId="5F116782"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312</w:t>
            </w:r>
          </w:p>
        </w:tc>
        <w:tc>
          <w:tcPr>
            <w:tcW w:w="1247" w:type="dxa"/>
            <w:noWrap/>
            <w:hideMark/>
          </w:tcPr>
          <w:p w14:paraId="39BCD33F"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400</w:t>
            </w:r>
          </w:p>
        </w:tc>
        <w:tc>
          <w:tcPr>
            <w:tcW w:w="1248" w:type="dxa"/>
            <w:noWrap/>
            <w:hideMark/>
          </w:tcPr>
          <w:p w14:paraId="1C00FCBE"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390</w:t>
            </w:r>
          </w:p>
        </w:tc>
        <w:tc>
          <w:tcPr>
            <w:tcW w:w="1247" w:type="dxa"/>
            <w:noWrap/>
            <w:hideMark/>
          </w:tcPr>
          <w:p w14:paraId="6CECCB3B"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329</w:t>
            </w:r>
          </w:p>
        </w:tc>
        <w:tc>
          <w:tcPr>
            <w:tcW w:w="1248" w:type="dxa"/>
            <w:noWrap/>
            <w:hideMark/>
          </w:tcPr>
          <w:p w14:paraId="533D77D7"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359</w:t>
            </w:r>
          </w:p>
        </w:tc>
      </w:tr>
      <w:tr w:rsidR="00461F9A" w:rsidRPr="00864930" w14:paraId="4E329FD7"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0F728CB"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247" w:type="dxa"/>
            <w:noWrap/>
            <w:hideMark/>
          </w:tcPr>
          <w:p w14:paraId="14E4C199"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243</w:t>
            </w:r>
          </w:p>
        </w:tc>
        <w:tc>
          <w:tcPr>
            <w:tcW w:w="1247" w:type="dxa"/>
            <w:noWrap/>
            <w:hideMark/>
          </w:tcPr>
          <w:p w14:paraId="26E3D9DC"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191</w:t>
            </w:r>
          </w:p>
        </w:tc>
        <w:tc>
          <w:tcPr>
            <w:tcW w:w="1248" w:type="dxa"/>
            <w:noWrap/>
            <w:hideMark/>
          </w:tcPr>
          <w:p w14:paraId="0E298725"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171</w:t>
            </w:r>
          </w:p>
        </w:tc>
        <w:tc>
          <w:tcPr>
            <w:tcW w:w="1247" w:type="dxa"/>
            <w:noWrap/>
            <w:hideMark/>
          </w:tcPr>
          <w:p w14:paraId="6A324F16"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188</w:t>
            </w:r>
          </w:p>
        </w:tc>
        <w:tc>
          <w:tcPr>
            <w:tcW w:w="1248" w:type="dxa"/>
            <w:noWrap/>
            <w:hideMark/>
          </w:tcPr>
          <w:p w14:paraId="2710E51F"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191</w:t>
            </w:r>
          </w:p>
        </w:tc>
      </w:tr>
      <w:tr w:rsidR="00461F9A" w:rsidRPr="00864930" w14:paraId="7F271139"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72AE32F"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247" w:type="dxa"/>
            <w:noWrap/>
            <w:hideMark/>
          </w:tcPr>
          <w:p w14:paraId="135A4104"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94</w:t>
            </w:r>
          </w:p>
        </w:tc>
        <w:tc>
          <w:tcPr>
            <w:tcW w:w="1247" w:type="dxa"/>
            <w:noWrap/>
            <w:hideMark/>
          </w:tcPr>
          <w:p w14:paraId="087D001D"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80</w:t>
            </w:r>
          </w:p>
        </w:tc>
        <w:tc>
          <w:tcPr>
            <w:tcW w:w="1248" w:type="dxa"/>
            <w:noWrap/>
            <w:hideMark/>
          </w:tcPr>
          <w:p w14:paraId="3E79FADA"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73</w:t>
            </w:r>
          </w:p>
        </w:tc>
        <w:tc>
          <w:tcPr>
            <w:tcW w:w="1247" w:type="dxa"/>
            <w:noWrap/>
            <w:hideMark/>
          </w:tcPr>
          <w:p w14:paraId="68995E60"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72</w:t>
            </w:r>
          </w:p>
        </w:tc>
        <w:tc>
          <w:tcPr>
            <w:tcW w:w="1248" w:type="dxa"/>
            <w:noWrap/>
            <w:hideMark/>
          </w:tcPr>
          <w:p w14:paraId="5EC67944"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64</w:t>
            </w:r>
          </w:p>
        </w:tc>
      </w:tr>
      <w:tr w:rsidR="00461F9A" w:rsidRPr="00864930" w14:paraId="119E02EC"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0" w:type="dxa"/>
          </w:tcPr>
          <w:p w14:paraId="18CCAAA6" w14:textId="77777777" w:rsidR="00461F9A" w:rsidRPr="00864930" w:rsidRDefault="00461F9A" w:rsidP="00167A72">
            <w:pPr>
              <w:jc w:val="cente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247" w:type="dxa"/>
            <w:noWrap/>
            <w:hideMark/>
          </w:tcPr>
          <w:p w14:paraId="7EBB6E5A"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4 612</w:t>
            </w:r>
          </w:p>
        </w:tc>
        <w:tc>
          <w:tcPr>
            <w:tcW w:w="1247" w:type="dxa"/>
            <w:noWrap/>
            <w:hideMark/>
          </w:tcPr>
          <w:p w14:paraId="778580E8"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4343</w:t>
            </w:r>
          </w:p>
        </w:tc>
        <w:tc>
          <w:tcPr>
            <w:tcW w:w="1248" w:type="dxa"/>
            <w:noWrap/>
            <w:hideMark/>
          </w:tcPr>
          <w:p w14:paraId="57AF3B31"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4118</w:t>
            </w:r>
          </w:p>
        </w:tc>
        <w:tc>
          <w:tcPr>
            <w:tcW w:w="1247" w:type="dxa"/>
            <w:noWrap/>
            <w:hideMark/>
          </w:tcPr>
          <w:p w14:paraId="787EAAD4"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3873</w:t>
            </w:r>
          </w:p>
        </w:tc>
        <w:tc>
          <w:tcPr>
            <w:tcW w:w="1248" w:type="dxa"/>
            <w:noWrap/>
            <w:hideMark/>
          </w:tcPr>
          <w:p w14:paraId="2E6C73AA"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3887</w:t>
            </w:r>
          </w:p>
        </w:tc>
      </w:tr>
    </w:tbl>
    <w:p w14:paraId="75E2DA1E" w14:textId="77777777" w:rsidR="00461F9A" w:rsidRPr="00864930" w:rsidRDefault="00461F9A" w:rsidP="00461F9A">
      <w:pPr>
        <w:rPr>
          <w:rFonts w:asciiTheme="minorHAnsi" w:hAnsiTheme="minorHAnsi" w:cstheme="minorHAnsi"/>
          <w:sz w:val="22"/>
          <w:szCs w:val="22"/>
        </w:rPr>
      </w:pPr>
      <w:r w:rsidRPr="00864930">
        <w:rPr>
          <w:rFonts w:asciiTheme="minorHAnsi" w:hAnsiTheme="minorHAnsi" w:cstheme="minorHAnsi"/>
          <w:i/>
          <w:iCs/>
          <w:sz w:val="22"/>
          <w:szCs w:val="22"/>
        </w:rPr>
        <w:t>Źródło: Oceny Zasobów Pomocy Społecznej za 2023 rok.</w:t>
      </w:r>
    </w:p>
    <w:p w14:paraId="1AD6AE8E" w14:textId="77777777" w:rsidR="00461F9A" w:rsidRPr="00864930" w:rsidRDefault="00461F9A" w:rsidP="00461F9A">
      <w:pPr>
        <w:rPr>
          <w:rFonts w:asciiTheme="minorHAnsi" w:hAnsiTheme="minorHAnsi" w:cstheme="minorHAnsi"/>
          <w:color w:val="FF0000"/>
        </w:rPr>
      </w:pPr>
    </w:p>
    <w:p w14:paraId="38F34897" w14:textId="77777777" w:rsidR="00461F9A" w:rsidRPr="00864930" w:rsidRDefault="00461F9A" w:rsidP="00461F9A">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Liczba pobierających świadczenia pomocy społecznej na 1 000 mieszkańców określana jest jako wskaźnik deprywacji lokalnej. W 2023 roku w stosunku do roku 2019 w gminach powiatu białostockiego wskaźnik ten uległ znacznemu obniżeniu z 4,75% do 3,7%. Niemniej porównując poszczególne gminy wskaźnik ten kształtował się na zróżnicowanym poziomie.</w:t>
      </w:r>
    </w:p>
    <w:p w14:paraId="68349BE0" w14:textId="77777777" w:rsidR="00461F9A" w:rsidRPr="00864930" w:rsidRDefault="00461F9A" w:rsidP="00461F9A">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W 2023 roku w gminach przylegających terytorialnie do miasta wojewódzkiego, t.j.: Choroszcz (1,06%), Supraśl (1,35%), Zabłudów (1,91%), Dobrzyniewo Duże (1,96%), Juchnowiec Kościelny (1,99%) czy też Wasilków (2,03%), kształtował się na niskim poziomie w stosunku do takich gmin jak: Suraż (7,05%), Poświętne (6,18%), czy też Gródek (6,15%). Szczegółowe dane w tym zakresie przedstawiono poniżej.</w:t>
      </w:r>
    </w:p>
    <w:p w14:paraId="454CC41B" w14:textId="77777777" w:rsidR="00461F9A" w:rsidRPr="00864930" w:rsidRDefault="00461F9A" w:rsidP="00461F9A">
      <w:pPr>
        <w:rPr>
          <w:rFonts w:asciiTheme="minorHAnsi" w:hAnsiTheme="minorHAnsi" w:cstheme="minorHAnsi"/>
        </w:rPr>
      </w:pPr>
    </w:p>
    <w:p w14:paraId="2D0C1095" w14:textId="0114A43D" w:rsidR="00461F9A" w:rsidRPr="00864930" w:rsidRDefault="00461F9A" w:rsidP="00461F9A">
      <w:pPr>
        <w:pStyle w:val="Legenda"/>
        <w:keepNext/>
        <w:rPr>
          <w:rFonts w:asciiTheme="minorHAnsi" w:hAnsiTheme="minorHAnsi" w:cstheme="minorHAnsi"/>
          <w:sz w:val="22"/>
          <w:szCs w:val="22"/>
        </w:rPr>
      </w:pPr>
      <w:bookmarkStart w:id="53" w:name="_Toc182824376"/>
      <w:r w:rsidRPr="00864930">
        <w:rPr>
          <w:rFonts w:asciiTheme="minorHAnsi" w:hAnsiTheme="minorHAnsi" w:cstheme="minorHAnsi"/>
          <w:sz w:val="22"/>
          <w:szCs w:val="22"/>
        </w:rPr>
        <w:lastRenderedPageBreak/>
        <w:t xml:space="preserve">Wykres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Wykres \* ARABIC </w:instrText>
      </w:r>
      <w:r w:rsidRPr="00864930">
        <w:rPr>
          <w:rFonts w:asciiTheme="minorHAnsi" w:hAnsiTheme="minorHAnsi" w:cstheme="minorHAnsi"/>
          <w:sz w:val="22"/>
          <w:szCs w:val="22"/>
        </w:rPr>
        <w:fldChar w:fldCharType="separate"/>
      </w:r>
      <w:r w:rsidR="00D745D5">
        <w:rPr>
          <w:rFonts w:asciiTheme="minorHAnsi" w:hAnsiTheme="minorHAnsi" w:cstheme="minorHAnsi"/>
          <w:noProof/>
          <w:sz w:val="22"/>
          <w:szCs w:val="22"/>
        </w:rPr>
        <w:t>7</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Wskaźnik deprywacji lokalnej na przestrzeni lat 2019-2023 w powiecie białostockim.</w:t>
      </w:r>
      <w:bookmarkEnd w:id="53"/>
    </w:p>
    <w:p w14:paraId="42E4F6A0" w14:textId="77777777" w:rsidR="00461F9A" w:rsidRPr="00864930" w:rsidRDefault="00461F9A" w:rsidP="00461F9A">
      <w:pPr>
        <w:jc w:val="center"/>
        <w:rPr>
          <w:rFonts w:asciiTheme="minorHAnsi" w:hAnsiTheme="minorHAnsi" w:cstheme="minorHAnsi"/>
          <w:color w:val="FF0000"/>
        </w:rPr>
      </w:pPr>
      <w:r w:rsidRPr="00864930">
        <w:rPr>
          <w:rFonts w:asciiTheme="minorHAnsi" w:hAnsiTheme="minorHAnsi" w:cstheme="minorHAnsi"/>
          <w:noProof/>
          <w14:ligatures w14:val="standardContextual"/>
        </w:rPr>
        <w:drawing>
          <wp:inline distT="0" distB="0" distL="0" distR="0" wp14:anchorId="2B62EE55" wp14:editId="3C4DCFB8">
            <wp:extent cx="5135880" cy="2453640"/>
            <wp:effectExtent l="0" t="0" r="7620" b="3810"/>
            <wp:docPr id="652804903" name="Wykres 1">
              <a:extLst xmlns:a="http://schemas.openxmlformats.org/drawingml/2006/main">
                <a:ext uri="{FF2B5EF4-FFF2-40B4-BE49-F238E27FC236}">
                  <a16:creationId xmlns:a16="http://schemas.microsoft.com/office/drawing/2014/main" id="{4D10B491-5BBE-F22F-E1C2-1711CD098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D63170" w14:textId="77777777" w:rsidR="00461F9A" w:rsidRPr="00864930" w:rsidRDefault="00461F9A" w:rsidP="00461F9A">
      <w:pPr>
        <w:jc w:val="both"/>
        <w:rPr>
          <w:rFonts w:asciiTheme="minorHAnsi" w:hAnsiTheme="minorHAnsi" w:cstheme="minorHAnsi"/>
          <w:sz w:val="22"/>
          <w:szCs w:val="22"/>
        </w:rPr>
      </w:pPr>
      <w:r w:rsidRPr="00864930">
        <w:rPr>
          <w:rFonts w:asciiTheme="minorHAnsi" w:hAnsiTheme="minorHAnsi" w:cstheme="minorHAnsi"/>
          <w:i/>
          <w:iCs/>
          <w:sz w:val="22"/>
          <w:szCs w:val="22"/>
        </w:rPr>
        <w:t>Źródło: Oceny Zasobów Pomocy Społecznej za 2023 rok</w:t>
      </w:r>
    </w:p>
    <w:p w14:paraId="08338350" w14:textId="77777777" w:rsidR="00461F9A" w:rsidRPr="00864930" w:rsidRDefault="00461F9A" w:rsidP="00461F9A">
      <w:pPr>
        <w:jc w:val="both"/>
        <w:rPr>
          <w:rFonts w:asciiTheme="minorHAnsi" w:hAnsiTheme="minorHAnsi" w:cstheme="minorHAnsi"/>
          <w:color w:val="FF0000"/>
          <w:sz w:val="22"/>
          <w:szCs w:val="22"/>
        </w:rPr>
      </w:pPr>
    </w:p>
    <w:p w14:paraId="3B413D93" w14:textId="1F9F3FDE" w:rsidR="00461F9A" w:rsidRPr="00864930" w:rsidRDefault="00461F9A" w:rsidP="00461F9A">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Osoby długotrwale korzystające z pomocy społecznej to te, które w ciągu ostatnich 3 lat (36</w:t>
      </w:r>
      <w:r w:rsidR="00A85F5C">
        <w:rPr>
          <w:rFonts w:asciiTheme="minorHAnsi" w:hAnsiTheme="minorHAnsi" w:cstheme="minorHAnsi"/>
          <w:sz w:val="22"/>
          <w:szCs w:val="22"/>
        </w:rPr>
        <w:t> </w:t>
      </w:r>
      <w:r w:rsidRPr="00864930">
        <w:rPr>
          <w:rFonts w:asciiTheme="minorHAnsi" w:hAnsiTheme="minorHAnsi" w:cstheme="minorHAnsi"/>
          <w:sz w:val="22"/>
          <w:szCs w:val="22"/>
        </w:rPr>
        <w:t>miesięcy) były zarejestrowane w systemie świadczeń pomocy społecznej przez co najmniej 18</w:t>
      </w:r>
      <w:r w:rsidR="00A85F5C">
        <w:rPr>
          <w:rFonts w:asciiTheme="minorHAnsi" w:hAnsiTheme="minorHAnsi" w:cstheme="minorHAnsi"/>
          <w:sz w:val="22"/>
          <w:szCs w:val="22"/>
        </w:rPr>
        <w:t> </w:t>
      </w:r>
      <w:r w:rsidRPr="00864930">
        <w:rPr>
          <w:rFonts w:asciiTheme="minorHAnsi" w:hAnsiTheme="minorHAnsi" w:cstheme="minorHAnsi"/>
          <w:sz w:val="22"/>
          <w:szCs w:val="22"/>
        </w:rPr>
        <w:t xml:space="preserve">miesięcy. W 2019 roku liczba długotrwale pobierających świadczenie wyniosła 3.009 osób, by spaść do poziomu 2768 osób w 2023 roku, t.j. o 8,01%. Najwięcej osób długotrwale pobierających świadczenie pomocy społecznej w 2023 roku mieszkało w gminie Łapy (723 osoby), natomiast najmniej w gminie Suraż (83 osoby). </w:t>
      </w:r>
    </w:p>
    <w:p w14:paraId="554796C4" w14:textId="77777777" w:rsidR="00461F9A" w:rsidRPr="00864930" w:rsidRDefault="00461F9A" w:rsidP="00461F9A">
      <w:pPr>
        <w:jc w:val="both"/>
        <w:rPr>
          <w:rFonts w:asciiTheme="minorHAnsi" w:hAnsiTheme="minorHAnsi" w:cstheme="minorHAnsi"/>
          <w:b/>
          <w:bCs/>
          <w:sz w:val="22"/>
          <w:szCs w:val="22"/>
        </w:rPr>
      </w:pPr>
    </w:p>
    <w:p w14:paraId="366FC654" w14:textId="11545A0B" w:rsidR="00461F9A" w:rsidRPr="00864930" w:rsidRDefault="00461F9A" w:rsidP="00461F9A">
      <w:pPr>
        <w:pStyle w:val="Legenda"/>
        <w:keepNext/>
        <w:rPr>
          <w:rFonts w:asciiTheme="minorHAnsi" w:hAnsiTheme="minorHAnsi" w:cstheme="minorHAnsi"/>
          <w:sz w:val="22"/>
          <w:szCs w:val="22"/>
        </w:rPr>
      </w:pPr>
      <w:bookmarkStart w:id="54" w:name="_Toc182824338"/>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16</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osób długotrwale pobierających świadczenie w latach 2019-2023 w gminach należących do powiatu białostockiego..</w:t>
      </w:r>
      <w:bookmarkEnd w:id="54"/>
    </w:p>
    <w:tbl>
      <w:tblPr>
        <w:tblStyle w:val="Tabelasiatki3akcent6"/>
        <w:tblW w:w="8931" w:type="dxa"/>
        <w:tblInd w:w="5" w:type="dxa"/>
        <w:tblLayout w:type="fixed"/>
        <w:tblLook w:val="04A0" w:firstRow="1" w:lastRow="0" w:firstColumn="1" w:lastColumn="0" w:noHBand="0" w:noVBand="1"/>
      </w:tblPr>
      <w:tblGrid>
        <w:gridCol w:w="2694"/>
        <w:gridCol w:w="1247"/>
        <w:gridCol w:w="1247"/>
        <w:gridCol w:w="1248"/>
        <w:gridCol w:w="1247"/>
        <w:gridCol w:w="1248"/>
      </w:tblGrid>
      <w:tr w:rsidR="00461F9A" w:rsidRPr="00864930" w14:paraId="6A3539FD" w14:textId="77777777" w:rsidTr="00167A72">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694" w:type="dxa"/>
            <w:noWrap/>
            <w:hideMark/>
          </w:tcPr>
          <w:p w14:paraId="79185848" w14:textId="77777777" w:rsidR="00461F9A" w:rsidRPr="00864930" w:rsidRDefault="00461F9A" w:rsidP="00167A72">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1247" w:type="dxa"/>
            <w:noWrap/>
            <w:hideMark/>
          </w:tcPr>
          <w:p w14:paraId="35FFC535" w14:textId="77777777" w:rsidR="00461F9A" w:rsidRPr="00864930" w:rsidRDefault="00461F9A" w:rsidP="00167A7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247" w:type="dxa"/>
            <w:noWrap/>
            <w:hideMark/>
          </w:tcPr>
          <w:p w14:paraId="303D5041" w14:textId="77777777" w:rsidR="00461F9A" w:rsidRPr="00864930" w:rsidRDefault="00461F9A" w:rsidP="00167A7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248" w:type="dxa"/>
            <w:noWrap/>
            <w:hideMark/>
          </w:tcPr>
          <w:p w14:paraId="3B3CAAD3" w14:textId="77777777" w:rsidR="00461F9A" w:rsidRPr="00864930" w:rsidRDefault="00461F9A" w:rsidP="00167A7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247" w:type="dxa"/>
            <w:noWrap/>
            <w:hideMark/>
          </w:tcPr>
          <w:p w14:paraId="217238FF" w14:textId="77777777" w:rsidR="00461F9A" w:rsidRPr="00864930" w:rsidRDefault="00461F9A" w:rsidP="00167A7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248" w:type="dxa"/>
            <w:noWrap/>
            <w:hideMark/>
          </w:tcPr>
          <w:p w14:paraId="36014808" w14:textId="77777777" w:rsidR="00461F9A" w:rsidRPr="00864930" w:rsidRDefault="00461F9A" w:rsidP="00167A7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461F9A" w:rsidRPr="00864930" w14:paraId="785DBAB0"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6FE8C02"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247" w:type="dxa"/>
            <w:noWrap/>
            <w:hideMark/>
          </w:tcPr>
          <w:p w14:paraId="3E4DEE2F"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64</w:t>
            </w:r>
          </w:p>
        </w:tc>
        <w:tc>
          <w:tcPr>
            <w:tcW w:w="1247" w:type="dxa"/>
            <w:noWrap/>
            <w:hideMark/>
          </w:tcPr>
          <w:p w14:paraId="4EB76986"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166</w:t>
            </w:r>
          </w:p>
        </w:tc>
        <w:tc>
          <w:tcPr>
            <w:tcW w:w="1248" w:type="dxa"/>
            <w:noWrap/>
            <w:hideMark/>
          </w:tcPr>
          <w:p w14:paraId="6D581B75"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147</w:t>
            </w:r>
          </w:p>
        </w:tc>
        <w:tc>
          <w:tcPr>
            <w:tcW w:w="1247" w:type="dxa"/>
            <w:noWrap/>
            <w:hideMark/>
          </w:tcPr>
          <w:p w14:paraId="68225947"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123</w:t>
            </w:r>
          </w:p>
        </w:tc>
        <w:tc>
          <w:tcPr>
            <w:tcW w:w="1248" w:type="dxa"/>
            <w:noWrap/>
            <w:hideMark/>
          </w:tcPr>
          <w:p w14:paraId="08C7E9B7"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134</w:t>
            </w:r>
          </w:p>
        </w:tc>
      </w:tr>
      <w:tr w:rsidR="00461F9A" w:rsidRPr="00864930" w14:paraId="6C3212D6"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ECFEE65"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247" w:type="dxa"/>
            <w:noWrap/>
            <w:hideMark/>
          </w:tcPr>
          <w:p w14:paraId="49F9674A"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186</w:t>
            </w:r>
          </w:p>
        </w:tc>
        <w:tc>
          <w:tcPr>
            <w:tcW w:w="1247" w:type="dxa"/>
            <w:noWrap/>
            <w:hideMark/>
          </w:tcPr>
          <w:p w14:paraId="7FFC7079"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255</w:t>
            </w:r>
          </w:p>
        </w:tc>
        <w:tc>
          <w:tcPr>
            <w:tcW w:w="1248" w:type="dxa"/>
            <w:noWrap/>
            <w:hideMark/>
          </w:tcPr>
          <w:p w14:paraId="1273D60F"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241</w:t>
            </w:r>
          </w:p>
        </w:tc>
        <w:tc>
          <w:tcPr>
            <w:tcW w:w="1247" w:type="dxa"/>
            <w:noWrap/>
            <w:hideMark/>
          </w:tcPr>
          <w:p w14:paraId="00E7B9EC"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203</w:t>
            </w:r>
          </w:p>
        </w:tc>
        <w:tc>
          <w:tcPr>
            <w:tcW w:w="1248" w:type="dxa"/>
            <w:noWrap/>
            <w:hideMark/>
          </w:tcPr>
          <w:p w14:paraId="54D43640"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200</w:t>
            </w:r>
          </w:p>
        </w:tc>
      </w:tr>
      <w:tr w:rsidR="00461F9A" w:rsidRPr="00864930" w14:paraId="681063FC"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8097C06"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247" w:type="dxa"/>
            <w:noWrap/>
            <w:hideMark/>
          </w:tcPr>
          <w:p w14:paraId="7EE7DBC0"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68</w:t>
            </w:r>
          </w:p>
        </w:tc>
        <w:tc>
          <w:tcPr>
            <w:tcW w:w="1247" w:type="dxa"/>
            <w:noWrap/>
            <w:hideMark/>
          </w:tcPr>
          <w:p w14:paraId="1FE65255"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117</w:t>
            </w:r>
          </w:p>
        </w:tc>
        <w:tc>
          <w:tcPr>
            <w:tcW w:w="1248" w:type="dxa"/>
            <w:noWrap/>
            <w:hideMark/>
          </w:tcPr>
          <w:p w14:paraId="61F14AD6"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105</w:t>
            </w:r>
          </w:p>
        </w:tc>
        <w:tc>
          <w:tcPr>
            <w:tcW w:w="1247" w:type="dxa"/>
            <w:noWrap/>
            <w:hideMark/>
          </w:tcPr>
          <w:p w14:paraId="00D0EA48"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101</w:t>
            </w:r>
          </w:p>
        </w:tc>
        <w:tc>
          <w:tcPr>
            <w:tcW w:w="1248" w:type="dxa"/>
            <w:noWrap/>
            <w:hideMark/>
          </w:tcPr>
          <w:p w14:paraId="69B88D44"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97</w:t>
            </w:r>
          </w:p>
        </w:tc>
      </w:tr>
      <w:tr w:rsidR="00461F9A" w:rsidRPr="00864930" w14:paraId="7587F024"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7D8B0A2"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247" w:type="dxa"/>
            <w:noWrap/>
            <w:hideMark/>
          </w:tcPr>
          <w:p w14:paraId="2EFD1AE2"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120</w:t>
            </w:r>
          </w:p>
        </w:tc>
        <w:tc>
          <w:tcPr>
            <w:tcW w:w="1247" w:type="dxa"/>
            <w:noWrap/>
            <w:hideMark/>
          </w:tcPr>
          <w:p w14:paraId="3EFD1662"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263</w:t>
            </w:r>
          </w:p>
        </w:tc>
        <w:tc>
          <w:tcPr>
            <w:tcW w:w="1248" w:type="dxa"/>
            <w:noWrap/>
            <w:hideMark/>
          </w:tcPr>
          <w:p w14:paraId="0E5095FB"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291</w:t>
            </w:r>
          </w:p>
        </w:tc>
        <w:tc>
          <w:tcPr>
            <w:tcW w:w="1247" w:type="dxa"/>
            <w:noWrap/>
            <w:hideMark/>
          </w:tcPr>
          <w:p w14:paraId="449672A2"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254</w:t>
            </w:r>
          </w:p>
        </w:tc>
        <w:tc>
          <w:tcPr>
            <w:tcW w:w="1248" w:type="dxa"/>
            <w:noWrap/>
            <w:hideMark/>
          </w:tcPr>
          <w:p w14:paraId="5AB89062"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246</w:t>
            </w:r>
          </w:p>
        </w:tc>
      </w:tr>
      <w:tr w:rsidR="00461F9A" w:rsidRPr="00864930" w14:paraId="6243BFA7"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B148E89"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247" w:type="dxa"/>
            <w:noWrap/>
            <w:hideMark/>
          </w:tcPr>
          <w:p w14:paraId="5EAD088A"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131</w:t>
            </w:r>
          </w:p>
        </w:tc>
        <w:tc>
          <w:tcPr>
            <w:tcW w:w="1247" w:type="dxa"/>
            <w:noWrap/>
            <w:hideMark/>
          </w:tcPr>
          <w:p w14:paraId="2F2D9031"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284</w:t>
            </w:r>
          </w:p>
        </w:tc>
        <w:tc>
          <w:tcPr>
            <w:tcW w:w="1248" w:type="dxa"/>
            <w:noWrap/>
            <w:hideMark/>
          </w:tcPr>
          <w:p w14:paraId="02017D86"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252</w:t>
            </w:r>
          </w:p>
        </w:tc>
        <w:tc>
          <w:tcPr>
            <w:tcW w:w="1247" w:type="dxa"/>
            <w:noWrap/>
            <w:hideMark/>
          </w:tcPr>
          <w:p w14:paraId="0E39295E"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208</w:t>
            </w:r>
          </w:p>
        </w:tc>
        <w:tc>
          <w:tcPr>
            <w:tcW w:w="1248" w:type="dxa"/>
            <w:noWrap/>
            <w:hideMark/>
          </w:tcPr>
          <w:p w14:paraId="41F4AAA8"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157</w:t>
            </w:r>
          </w:p>
        </w:tc>
      </w:tr>
      <w:tr w:rsidR="00461F9A" w:rsidRPr="00864930" w14:paraId="6A74634E"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C1C5497"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247" w:type="dxa"/>
            <w:noWrap/>
            <w:hideMark/>
          </w:tcPr>
          <w:p w14:paraId="45E60669"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1 080</w:t>
            </w:r>
          </w:p>
        </w:tc>
        <w:tc>
          <w:tcPr>
            <w:tcW w:w="1247" w:type="dxa"/>
            <w:noWrap/>
            <w:hideMark/>
          </w:tcPr>
          <w:p w14:paraId="2490D704"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931</w:t>
            </w:r>
          </w:p>
        </w:tc>
        <w:tc>
          <w:tcPr>
            <w:tcW w:w="1248" w:type="dxa"/>
            <w:noWrap/>
            <w:hideMark/>
          </w:tcPr>
          <w:p w14:paraId="63958B5E"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785</w:t>
            </w:r>
          </w:p>
        </w:tc>
        <w:tc>
          <w:tcPr>
            <w:tcW w:w="1247" w:type="dxa"/>
            <w:noWrap/>
            <w:hideMark/>
          </w:tcPr>
          <w:p w14:paraId="7B1089F5"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729</w:t>
            </w:r>
          </w:p>
        </w:tc>
        <w:tc>
          <w:tcPr>
            <w:tcW w:w="1248" w:type="dxa"/>
            <w:noWrap/>
            <w:hideMark/>
          </w:tcPr>
          <w:p w14:paraId="44898306"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723</w:t>
            </w:r>
          </w:p>
        </w:tc>
      </w:tr>
      <w:tr w:rsidR="00461F9A" w:rsidRPr="00864930" w14:paraId="61E662F2"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E129748"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247" w:type="dxa"/>
            <w:noWrap/>
            <w:hideMark/>
          </w:tcPr>
          <w:p w14:paraId="7A4266DD"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302</w:t>
            </w:r>
          </w:p>
        </w:tc>
        <w:tc>
          <w:tcPr>
            <w:tcW w:w="1247" w:type="dxa"/>
            <w:noWrap/>
            <w:hideMark/>
          </w:tcPr>
          <w:p w14:paraId="607137F3"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235</w:t>
            </w:r>
          </w:p>
        </w:tc>
        <w:tc>
          <w:tcPr>
            <w:tcW w:w="1248" w:type="dxa"/>
            <w:noWrap/>
            <w:hideMark/>
          </w:tcPr>
          <w:p w14:paraId="727C554B"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188</w:t>
            </w:r>
          </w:p>
        </w:tc>
        <w:tc>
          <w:tcPr>
            <w:tcW w:w="1247" w:type="dxa"/>
            <w:noWrap/>
            <w:hideMark/>
          </w:tcPr>
          <w:p w14:paraId="26E10D4B"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164</w:t>
            </w:r>
          </w:p>
        </w:tc>
        <w:tc>
          <w:tcPr>
            <w:tcW w:w="1248" w:type="dxa"/>
            <w:noWrap/>
            <w:hideMark/>
          </w:tcPr>
          <w:p w14:paraId="22C7B137"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148</w:t>
            </w:r>
          </w:p>
        </w:tc>
      </w:tr>
      <w:tr w:rsidR="00461F9A" w:rsidRPr="00864930" w14:paraId="316B5D8E"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E6EC131"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247" w:type="dxa"/>
            <w:noWrap/>
            <w:hideMark/>
          </w:tcPr>
          <w:p w14:paraId="59F6687D"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51</w:t>
            </w:r>
          </w:p>
        </w:tc>
        <w:tc>
          <w:tcPr>
            <w:tcW w:w="1247" w:type="dxa"/>
            <w:noWrap/>
            <w:hideMark/>
          </w:tcPr>
          <w:p w14:paraId="5D136EA2"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157</w:t>
            </w:r>
          </w:p>
        </w:tc>
        <w:tc>
          <w:tcPr>
            <w:tcW w:w="1248" w:type="dxa"/>
            <w:noWrap/>
            <w:hideMark/>
          </w:tcPr>
          <w:p w14:paraId="4D8813EB"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125</w:t>
            </w:r>
          </w:p>
        </w:tc>
        <w:tc>
          <w:tcPr>
            <w:tcW w:w="1247" w:type="dxa"/>
            <w:noWrap/>
            <w:hideMark/>
          </w:tcPr>
          <w:p w14:paraId="7870FAC1"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116</w:t>
            </w:r>
          </w:p>
        </w:tc>
        <w:tc>
          <w:tcPr>
            <w:tcW w:w="1248" w:type="dxa"/>
            <w:noWrap/>
            <w:hideMark/>
          </w:tcPr>
          <w:p w14:paraId="2150BCE5"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126</w:t>
            </w:r>
          </w:p>
        </w:tc>
      </w:tr>
      <w:tr w:rsidR="00461F9A" w:rsidRPr="00864930" w14:paraId="3697E6C8"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EF0EB8C"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247" w:type="dxa"/>
            <w:noWrap/>
            <w:hideMark/>
          </w:tcPr>
          <w:p w14:paraId="7B894754"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186</w:t>
            </w:r>
          </w:p>
        </w:tc>
        <w:tc>
          <w:tcPr>
            <w:tcW w:w="1247" w:type="dxa"/>
            <w:noWrap/>
            <w:hideMark/>
          </w:tcPr>
          <w:p w14:paraId="5C8249E4"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198</w:t>
            </w:r>
          </w:p>
        </w:tc>
        <w:tc>
          <w:tcPr>
            <w:tcW w:w="1248" w:type="dxa"/>
            <w:noWrap/>
            <w:hideMark/>
          </w:tcPr>
          <w:p w14:paraId="0D598AB8"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188</w:t>
            </w:r>
          </w:p>
        </w:tc>
        <w:tc>
          <w:tcPr>
            <w:tcW w:w="1247" w:type="dxa"/>
            <w:noWrap/>
            <w:hideMark/>
          </w:tcPr>
          <w:p w14:paraId="3F2B74FC"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170</w:t>
            </w:r>
          </w:p>
        </w:tc>
        <w:tc>
          <w:tcPr>
            <w:tcW w:w="1248" w:type="dxa"/>
            <w:noWrap/>
            <w:hideMark/>
          </w:tcPr>
          <w:p w14:paraId="0133AD9C"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157</w:t>
            </w:r>
          </w:p>
        </w:tc>
      </w:tr>
      <w:tr w:rsidR="00461F9A" w:rsidRPr="00864930" w14:paraId="426C1551"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C7D4778"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247" w:type="dxa"/>
            <w:noWrap/>
            <w:hideMark/>
          </w:tcPr>
          <w:p w14:paraId="6D2BB077"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32</w:t>
            </w:r>
          </w:p>
        </w:tc>
        <w:tc>
          <w:tcPr>
            <w:tcW w:w="1247" w:type="dxa"/>
            <w:noWrap/>
            <w:hideMark/>
          </w:tcPr>
          <w:p w14:paraId="401DB865"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99</w:t>
            </w:r>
          </w:p>
        </w:tc>
        <w:tc>
          <w:tcPr>
            <w:tcW w:w="1248" w:type="dxa"/>
            <w:noWrap/>
            <w:hideMark/>
          </w:tcPr>
          <w:p w14:paraId="4F37DB93"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90</w:t>
            </w:r>
          </w:p>
        </w:tc>
        <w:tc>
          <w:tcPr>
            <w:tcW w:w="1247" w:type="dxa"/>
            <w:noWrap/>
            <w:hideMark/>
          </w:tcPr>
          <w:p w14:paraId="2CEF6AEC"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71</w:t>
            </w:r>
          </w:p>
        </w:tc>
        <w:tc>
          <w:tcPr>
            <w:tcW w:w="1248" w:type="dxa"/>
            <w:noWrap/>
            <w:hideMark/>
          </w:tcPr>
          <w:p w14:paraId="77E5B560"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83</w:t>
            </w:r>
          </w:p>
        </w:tc>
      </w:tr>
      <w:tr w:rsidR="00461F9A" w:rsidRPr="00864930" w14:paraId="1D0ABD82"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77A9E90"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247" w:type="dxa"/>
            <w:noWrap/>
            <w:hideMark/>
          </w:tcPr>
          <w:p w14:paraId="4621E7DC"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80</w:t>
            </w:r>
          </w:p>
        </w:tc>
        <w:tc>
          <w:tcPr>
            <w:tcW w:w="1247" w:type="dxa"/>
            <w:noWrap/>
            <w:hideMark/>
          </w:tcPr>
          <w:p w14:paraId="1DC8ABD4"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w:t>
            </w:r>
          </w:p>
        </w:tc>
        <w:tc>
          <w:tcPr>
            <w:tcW w:w="1248" w:type="dxa"/>
            <w:noWrap/>
            <w:hideMark/>
          </w:tcPr>
          <w:p w14:paraId="3674B3BE"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127</w:t>
            </w:r>
          </w:p>
        </w:tc>
        <w:tc>
          <w:tcPr>
            <w:tcW w:w="1247" w:type="dxa"/>
            <w:noWrap/>
            <w:hideMark/>
          </w:tcPr>
          <w:p w14:paraId="36203DB1"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101</w:t>
            </w:r>
          </w:p>
        </w:tc>
        <w:tc>
          <w:tcPr>
            <w:tcW w:w="1248" w:type="dxa"/>
            <w:noWrap/>
            <w:hideMark/>
          </w:tcPr>
          <w:p w14:paraId="0DEB7596"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89</w:t>
            </w:r>
          </w:p>
        </w:tc>
      </w:tr>
      <w:tr w:rsidR="00461F9A" w:rsidRPr="00864930" w14:paraId="2448BB3D"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014D8AD"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247" w:type="dxa"/>
            <w:noWrap/>
            <w:hideMark/>
          </w:tcPr>
          <w:p w14:paraId="7AC94461"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187</w:t>
            </w:r>
          </w:p>
        </w:tc>
        <w:tc>
          <w:tcPr>
            <w:tcW w:w="1247" w:type="dxa"/>
            <w:noWrap/>
            <w:hideMark/>
          </w:tcPr>
          <w:p w14:paraId="16512DC9"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293</w:t>
            </w:r>
          </w:p>
        </w:tc>
        <w:tc>
          <w:tcPr>
            <w:tcW w:w="1248" w:type="dxa"/>
            <w:noWrap/>
            <w:hideMark/>
          </w:tcPr>
          <w:p w14:paraId="435624E7"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261</w:t>
            </w:r>
          </w:p>
        </w:tc>
        <w:tc>
          <w:tcPr>
            <w:tcW w:w="1247" w:type="dxa"/>
            <w:noWrap/>
            <w:hideMark/>
          </w:tcPr>
          <w:p w14:paraId="5AD28430"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234</w:t>
            </w:r>
          </w:p>
        </w:tc>
        <w:tc>
          <w:tcPr>
            <w:tcW w:w="1248" w:type="dxa"/>
            <w:noWrap/>
            <w:hideMark/>
          </w:tcPr>
          <w:p w14:paraId="59261036"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187</w:t>
            </w:r>
          </w:p>
        </w:tc>
      </w:tr>
      <w:tr w:rsidR="00461F9A" w:rsidRPr="00864930" w14:paraId="69061662"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543E1EA"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247" w:type="dxa"/>
            <w:noWrap/>
            <w:hideMark/>
          </w:tcPr>
          <w:p w14:paraId="683E7DCF"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178</w:t>
            </w:r>
          </w:p>
        </w:tc>
        <w:tc>
          <w:tcPr>
            <w:tcW w:w="1247" w:type="dxa"/>
            <w:noWrap/>
            <w:hideMark/>
          </w:tcPr>
          <w:p w14:paraId="406D6A0E"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231</w:t>
            </w:r>
          </w:p>
        </w:tc>
        <w:tc>
          <w:tcPr>
            <w:tcW w:w="1248" w:type="dxa"/>
            <w:noWrap/>
            <w:hideMark/>
          </w:tcPr>
          <w:p w14:paraId="408A7E97"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234</w:t>
            </w:r>
          </w:p>
        </w:tc>
        <w:tc>
          <w:tcPr>
            <w:tcW w:w="1247" w:type="dxa"/>
            <w:noWrap/>
            <w:hideMark/>
          </w:tcPr>
          <w:p w14:paraId="1C274917"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112</w:t>
            </w:r>
          </w:p>
        </w:tc>
        <w:tc>
          <w:tcPr>
            <w:tcW w:w="1248" w:type="dxa"/>
            <w:noWrap/>
            <w:hideMark/>
          </w:tcPr>
          <w:p w14:paraId="2A2BAFDA"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239</w:t>
            </w:r>
          </w:p>
        </w:tc>
      </w:tr>
      <w:tr w:rsidR="00461F9A" w:rsidRPr="00864930" w14:paraId="619AB151"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995A5CA"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247" w:type="dxa"/>
            <w:noWrap/>
            <w:hideMark/>
          </w:tcPr>
          <w:p w14:paraId="6D05F758"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266</w:t>
            </w:r>
          </w:p>
        </w:tc>
        <w:tc>
          <w:tcPr>
            <w:tcW w:w="1247" w:type="dxa"/>
            <w:noWrap/>
            <w:hideMark/>
          </w:tcPr>
          <w:p w14:paraId="18EED751"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132</w:t>
            </w:r>
          </w:p>
        </w:tc>
        <w:tc>
          <w:tcPr>
            <w:tcW w:w="1248" w:type="dxa"/>
            <w:noWrap/>
            <w:hideMark/>
          </w:tcPr>
          <w:p w14:paraId="1DC70B14"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118</w:t>
            </w:r>
          </w:p>
        </w:tc>
        <w:tc>
          <w:tcPr>
            <w:tcW w:w="1247" w:type="dxa"/>
            <w:noWrap/>
            <w:hideMark/>
          </w:tcPr>
          <w:p w14:paraId="7800D122"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111</w:t>
            </w:r>
          </w:p>
        </w:tc>
        <w:tc>
          <w:tcPr>
            <w:tcW w:w="1248" w:type="dxa"/>
            <w:noWrap/>
            <w:hideMark/>
          </w:tcPr>
          <w:p w14:paraId="52640182"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111</w:t>
            </w:r>
          </w:p>
        </w:tc>
      </w:tr>
      <w:tr w:rsidR="00461F9A" w:rsidRPr="00864930" w14:paraId="6B774691"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6914925"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247" w:type="dxa"/>
            <w:noWrap/>
            <w:hideMark/>
          </w:tcPr>
          <w:p w14:paraId="0EAFC651"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78</w:t>
            </w:r>
          </w:p>
        </w:tc>
        <w:tc>
          <w:tcPr>
            <w:tcW w:w="1247" w:type="dxa"/>
            <w:noWrap/>
            <w:hideMark/>
          </w:tcPr>
          <w:p w14:paraId="0857DBE9"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78</w:t>
            </w:r>
          </w:p>
        </w:tc>
        <w:tc>
          <w:tcPr>
            <w:tcW w:w="1248" w:type="dxa"/>
            <w:noWrap/>
            <w:hideMark/>
          </w:tcPr>
          <w:p w14:paraId="2D9C1BE3"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72</w:t>
            </w:r>
          </w:p>
        </w:tc>
        <w:tc>
          <w:tcPr>
            <w:tcW w:w="1247" w:type="dxa"/>
            <w:noWrap/>
            <w:hideMark/>
          </w:tcPr>
          <w:p w14:paraId="58E6ADAD"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71</w:t>
            </w:r>
          </w:p>
        </w:tc>
        <w:tc>
          <w:tcPr>
            <w:tcW w:w="1248" w:type="dxa"/>
            <w:noWrap/>
            <w:hideMark/>
          </w:tcPr>
          <w:p w14:paraId="24A1BA5D"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71</w:t>
            </w:r>
          </w:p>
        </w:tc>
      </w:tr>
      <w:tr w:rsidR="00461F9A" w:rsidRPr="00864930" w14:paraId="5432851F"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694" w:type="dxa"/>
          </w:tcPr>
          <w:p w14:paraId="59DB1F23" w14:textId="77777777" w:rsidR="00461F9A" w:rsidRPr="00864930" w:rsidRDefault="00461F9A" w:rsidP="00167A72">
            <w:pPr>
              <w:jc w:val="cente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247" w:type="dxa"/>
            <w:noWrap/>
            <w:hideMark/>
          </w:tcPr>
          <w:p w14:paraId="4646624C"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3 009</w:t>
            </w:r>
          </w:p>
        </w:tc>
        <w:tc>
          <w:tcPr>
            <w:tcW w:w="1247" w:type="dxa"/>
            <w:noWrap/>
            <w:hideMark/>
          </w:tcPr>
          <w:p w14:paraId="1535DC9F"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3493</w:t>
            </w:r>
          </w:p>
        </w:tc>
        <w:tc>
          <w:tcPr>
            <w:tcW w:w="1248" w:type="dxa"/>
            <w:noWrap/>
            <w:hideMark/>
          </w:tcPr>
          <w:p w14:paraId="4E5D7F86"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3224</w:t>
            </w:r>
          </w:p>
        </w:tc>
        <w:tc>
          <w:tcPr>
            <w:tcW w:w="1247" w:type="dxa"/>
            <w:noWrap/>
            <w:hideMark/>
          </w:tcPr>
          <w:p w14:paraId="73F2279F"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2768</w:t>
            </w:r>
          </w:p>
        </w:tc>
        <w:tc>
          <w:tcPr>
            <w:tcW w:w="1248" w:type="dxa"/>
            <w:noWrap/>
            <w:hideMark/>
          </w:tcPr>
          <w:p w14:paraId="2BE6E6D7"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2768</w:t>
            </w:r>
          </w:p>
        </w:tc>
      </w:tr>
    </w:tbl>
    <w:p w14:paraId="3129C6E3" w14:textId="77777777" w:rsidR="00461F9A" w:rsidRPr="00864930" w:rsidRDefault="00461F9A" w:rsidP="00461F9A">
      <w:p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Źródło: Oceny Zasobów Pomocy Społecznej gmin Powiatu białostockiego za lata 2019-2023.</w:t>
      </w:r>
    </w:p>
    <w:p w14:paraId="17DD42BD" w14:textId="3427D57D" w:rsidR="00461F9A" w:rsidRPr="00461F9A" w:rsidRDefault="00461F9A" w:rsidP="00461F9A">
      <w:pPr>
        <w:spacing w:line="360" w:lineRule="auto"/>
        <w:ind w:firstLine="708"/>
        <w:jc w:val="both"/>
        <w:rPr>
          <w:rFonts w:asciiTheme="minorHAnsi" w:hAnsiTheme="minorHAnsi" w:cstheme="minorHAnsi"/>
          <w:sz w:val="22"/>
          <w:szCs w:val="22"/>
        </w:rPr>
      </w:pPr>
      <w:r w:rsidRPr="00461F9A">
        <w:rPr>
          <w:rFonts w:asciiTheme="minorHAnsi" w:hAnsiTheme="minorHAnsi" w:cstheme="minorHAnsi"/>
          <w:sz w:val="22"/>
          <w:szCs w:val="22"/>
        </w:rPr>
        <w:lastRenderedPageBreak/>
        <w:t>Praca socjalna to działalność zawodowa mająca na celu pomoc osobom i rodzinom we</w:t>
      </w:r>
      <w:r w:rsidR="00A85F5C">
        <w:rPr>
          <w:rFonts w:asciiTheme="minorHAnsi" w:hAnsiTheme="minorHAnsi" w:cstheme="minorHAnsi"/>
          <w:sz w:val="22"/>
          <w:szCs w:val="22"/>
        </w:rPr>
        <w:t> </w:t>
      </w:r>
      <w:r w:rsidRPr="00461F9A">
        <w:rPr>
          <w:rFonts w:asciiTheme="minorHAnsi" w:hAnsiTheme="minorHAnsi" w:cstheme="minorHAnsi"/>
          <w:sz w:val="22"/>
          <w:szCs w:val="22"/>
        </w:rPr>
        <w:t xml:space="preserve">wzmacnianiu lub odzyskiwaniu zdolności do funkcjonowania w środowisku społecznym poprzez pełnienie odpowiednich ról społecznych oraz tworzenie warunków sprzyjających temu celowi. Praca socjalna prowadzona jest: </w:t>
      </w:r>
    </w:p>
    <w:p w14:paraId="1E56132C" w14:textId="77777777" w:rsidR="00461F9A" w:rsidRPr="00461F9A" w:rsidRDefault="00461F9A" w:rsidP="00461F9A">
      <w:pPr>
        <w:pStyle w:val="Akapitzlist"/>
        <w:numPr>
          <w:ilvl w:val="0"/>
          <w:numId w:val="32"/>
        </w:numPr>
        <w:spacing w:line="360" w:lineRule="auto"/>
        <w:jc w:val="both"/>
        <w:rPr>
          <w:rFonts w:asciiTheme="minorHAnsi" w:hAnsiTheme="minorHAnsi" w:cstheme="minorHAnsi"/>
          <w:sz w:val="22"/>
          <w:szCs w:val="22"/>
        </w:rPr>
      </w:pPr>
      <w:r w:rsidRPr="00461F9A">
        <w:rPr>
          <w:rFonts w:asciiTheme="minorHAnsi" w:hAnsiTheme="minorHAnsi" w:cstheme="minorHAnsi"/>
          <w:sz w:val="22"/>
          <w:szCs w:val="22"/>
        </w:rPr>
        <w:t>z osobami i rodzinami w celu rozwinięcia lub wzmocnienia ich aktywności i samodzielności życiowej;</w:t>
      </w:r>
    </w:p>
    <w:p w14:paraId="672A2F89" w14:textId="6C3A86A9" w:rsidR="00461F9A" w:rsidRPr="00461F9A" w:rsidRDefault="00461F9A" w:rsidP="00461F9A">
      <w:pPr>
        <w:pStyle w:val="Akapitzlist"/>
        <w:numPr>
          <w:ilvl w:val="0"/>
          <w:numId w:val="32"/>
        </w:numPr>
        <w:spacing w:line="360" w:lineRule="auto"/>
        <w:jc w:val="both"/>
        <w:rPr>
          <w:rFonts w:asciiTheme="minorHAnsi" w:hAnsiTheme="minorHAnsi" w:cstheme="minorHAnsi"/>
          <w:sz w:val="22"/>
          <w:szCs w:val="22"/>
        </w:rPr>
      </w:pPr>
      <w:r w:rsidRPr="00461F9A">
        <w:rPr>
          <w:rFonts w:asciiTheme="minorHAnsi" w:hAnsiTheme="minorHAnsi" w:cstheme="minorHAnsi"/>
          <w:sz w:val="22"/>
          <w:szCs w:val="22"/>
        </w:rPr>
        <w:t>ze społecznością lokalną w celu zapewnienia współpracy i koordynacji działań instytucji i</w:t>
      </w:r>
      <w:r w:rsidR="00A85F5C">
        <w:rPr>
          <w:rFonts w:asciiTheme="minorHAnsi" w:hAnsiTheme="minorHAnsi" w:cstheme="minorHAnsi"/>
          <w:sz w:val="22"/>
          <w:szCs w:val="22"/>
        </w:rPr>
        <w:t> </w:t>
      </w:r>
      <w:r w:rsidRPr="00461F9A">
        <w:rPr>
          <w:rFonts w:asciiTheme="minorHAnsi" w:hAnsiTheme="minorHAnsi" w:cstheme="minorHAnsi"/>
          <w:sz w:val="22"/>
          <w:szCs w:val="22"/>
        </w:rPr>
        <w:t xml:space="preserve">organizacji istotnych dla zaspokajania potrzeb członków społeczności. </w:t>
      </w:r>
    </w:p>
    <w:p w14:paraId="586E8F95" w14:textId="77777777" w:rsidR="00461F9A" w:rsidRPr="00864930" w:rsidRDefault="00461F9A" w:rsidP="00461F9A">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Wskaźnik pracy socjalnej, czyli stosunek liczby rodzin objętych pracą socjalną do rodzin osób, którym przyznano świadczenie pomnożony przez 100%, kształtował się w 2023 roku na najwyższym poziomie w gminie Choroszcz (336,76% - osiągając ten wynik w wyniku rokrocznego wzrostu wskaźnika) oraz w gminie Czarna Białostocka (235,83%) gdzie wskaźnik w badanym okresie pozostaje na podobnym poziomie. Z kolei najniższa wartość wskaźnika została odnotowana w gminie Supraśl oraz Dobrzyniewo Duże kształtując się na poziomie odpowiednio: 22,99% i 50,39%. Na przestrzeni lat 2019-2023 wartość wskaźnika pracy socjalnej w większości gmin Powiatu ulega – niejednokrotnie – dużym wahaniom.</w:t>
      </w:r>
    </w:p>
    <w:p w14:paraId="248727CA" w14:textId="134EAFCE" w:rsidR="00461F9A" w:rsidRPr="00864930" w:rsidRDefault="00461F9A" w:rsidP="00461F9A">
      <w:pPr>
        <w:pStyle w:val="Legenda"/>
        <w:keepNext/>
        <w:rPr>
          <w:rFonts w:asciiTheme="minorHAnsi" w:hAnsiTheme="minorHAnsi" w:cstheme="minorHAnsi"/>
          <w:sz w:val="22"/>
          <w:szCs w:val="22"/>
        </w:rPr>
      </w:pPr>
      <w:bookmarkStart w:id="55" w:name="_Toc182824339"/>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17</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Wskaźnik pracy socjalnej w gminach należących do powiatu białostockiego na przestrzeni lat 2019-2023.</w:t>
      </w:r>
      <w:bookmarkEnd w:id="55"/>
    </w:p>
    <w:tbl>
      <w:tblPr>
        <w:tblStyle w:val="Tabelasiatki3akcent6"/>
        <w:tblW w:w="9072" w:type="dxa"/>
        <w:tblInd w:w="5" w:type="dxa"/>
        <w:tblLayout w:type="fixed"/>
        <w:tblLook w:val="04A0" w:firstRow="1" w:lastRow="0" w:firstColumn="1" w:lastColumn="0" w:noHBand="0" w:noVBand="1"/>
      </w:tblPr>
      <w:tblGrid>
        <w:gridCol w:w="2835"/>
        <w:gridCol w:w="1247"/>
        <w:gridCol w:w="1247"/>
        <w:gridCol w:w="1248"/>
        <w:gridCol w:w="1247"/>
        <w:gridCol w:w="1248"/>
      </w:tblGrid>
      <w:tr w:rsidR="00461F9A" w:rsidRPr="00864930" w14:paraId="721131F4" w14:textId="77777777" w:rsidTr="00167A72">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835" w:type="dxa"/>
            <w:noWrap/>
            <w:hideMark/>
          </w:tcPr>
          <w:p w14:paraId="700E2FFF" w14:textId="77777777" w:rsidR="00461F9A" w:rsidRPr="00864930" w:rsidRDefault="00461F9A" w:rsidP="00167A72">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1247" w:type="dxa"/>
            <w:noWrap/>
            <w:hideMark/>
          </w:tcPr>
          <w:p w14:paraId="6B542BA4" w14:textId="77777777" w:rsidR="00461F9A" w:rsidRPr="00864930" w:rsidRDefault="00461F9A" w:rsidP="00167A7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247" w:type="dxa"/>
            <w:noWrap/>
            <w:hideMark/>
          </w:tcPr>
          <w:p w14:paraId="171B22E6" w14:textId="77777777" w:rsidR="00461F9A" w:rsidRPr="00864930" w:rsidRDefault="00461F9A" w:rsidP="00167A7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248" w:type="dxa"/>
            <w:noWrap/>
            <w:hideMark/>
          </w:tcPr>
          <w:p w14:paraId="07168FD3" w14:textId="77777777" w:rsidR="00461F9A" w:rsidRPr="00864930" w:rsidRDefault="00461F9A" w:rsidP="00167A7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247" w:type="dxa"/>
            <w:noWrap/>
            <w:hideMark/>
          </w:tcPr>
          <w:p w14:paraId="079842F5" w14:textId="77777777" w:rsidR="00461F9A" w:rsidRPr="00864930" w:rsidRDefault="00461F9A" w:rsidP="00167A7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248" w:type="dxa"/>
            <w:noWrap/>
            <w:hideMark/>
          </w:tcPr>
          <w:p w14:paraId="774D7868" w14:textId="77777777" w:rsidR="00461F9A" w:rsidRPr="00864930" w:rsidRDefault="00461F9A" w:rsidP="00167A7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461F9A" w:rsidRPr="00864930" w14:paraId="2F2EC6E9"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8B6475E"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247" w:type="dxa"/>
            <w:noWrap/>
            <w:hideMark/>
          </w:tcPr>
          <w:p w14:paraId="23DCA004"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129,00%</w:t>
            </w:r>
          </w:p>
        </w:tc>
        <w:tc>
          <w:tcPr>
            <w:tcW w:w="1247" w:type="dxa"/>
            <w:noWrap/>
            <w:hideMark/>
          </w:tcPr>
          <w:p w14:paraId="61F37C23"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138,20%</w:t>
            </w:r>
          </w:p>
        </w:tc>
        <w:tc>
          <w:tcPr>
            <w:tcW w:w="1248" w:type="dxa"/>
            <w:noWrap/>
            <w:hideMark/>
          </w:tcPr>
          <w:p w14:paraId="54EE3DE1"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221,19%</w:t>
            </w:r>
          </w:p>
        </w:tc>
        <w:tc>
          <w:tcPr>
            <w:tcW w:w="1247" w:type="dxa"/>
            <w:noWrap/>
            <w:hideMark/>
          </w:tcPr>
          <w:p w14:paraId="52C8C18B"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235,33%</w:t>
            </w:r>
          </w:p>
        </w:tc>
        <w:tc>
          <w:tcPr>
            <w:tcW w:w="1248" w:type="dxa"/>
            <w:noWrap/>
            <w:hideMark/>
          </w:tcPr>
          <w:p w14:paraId="7AB5E568"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336,76%</w:t>
            </w:r>
          </w:p>
        </w:tc>
      </w:tr>
      <w:tr w:rsidR="00461F9A" w:rsidRPr="00864930" w14:paraId="2D4AF756"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091A380"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247" w:type="dxa"/>
            <w:noWrap/>
            <w:hideMark/>
          </w:tcPr>
          <w:p w14:paraId="5E3A2A95"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195,87%</w:t>
            </w:r>
          </w:p>
        </w:tc>
        <w:tc>
          <w:tcPr>
            <w:tcW w:w="1247" w:type="dxa"/>
            <w:noWrap/>
            <w:hideMark/>
          </w:tcPr>
          <w:p w14:paraId="78808219"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251,47%</w:t>
            </w:r>
          </w:p>
        </w:tc>
        <w:tc>
          <w:tcPr>
            <w:tcW w:w="1248" w:type="dxa"/>
            <w:noWrap/>
            <w:hideMark/>
          </w:tcPr>
          <w:p w14:paraId="750BEF77"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236,78%</w:t>
            </w:r>
          </w:p>
        </w:tc>
        <w:tc>
          <w:tcPr>
            <w:tcW w:w="1247" w:type="dxa"/>
            <w:noWrap/>
            <w:hideMark/>
          </w:tcPr>
          <w:p w14:paraId="65EEA822"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279,18%</w:t>
            </w:r>
          </w:p>
        </w:tc>
        <w:tc>
          <w:tcPr>
            <w:tcW w:w="1248" w:type="dxa"/>
            <w:noWrap/>
            <w:hideMark/>
          </w:tcPr>
          <w:p w14:paraId="0FB4FC97"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235,83%</w:t>
            </w:r>
          </w:p>
        </w:tc>
      </w:tr>
      <w:tr w:rsidR="00461F9A" w:rsidRPr="00864930" w14:paraId="7AE77EF9"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FFF66D9"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247" w:type="dxa"/>
            <w:noWrap/>
            <w:hideMark/>
          </w:tcPr>
          <w:p w14:paraId="74196D0B"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24,16%</w:t>
            </w:r>
          </w:p>
        </w:tc>
        <w:tc>
          <w:tcPr>
            <w:tcW w:w="1247" w:type="dxa"/>
            <w:noWrap/>
            <w:hideMark/>
          </w:tcPr>
          <w:p w14:paraId="0E793383"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36,54%</w:t>
            </w:r>
          </w:p>
        </w:tc>
        <w:tc>
          <w:tcPr>
            <w:tcW w:w="1248" w:type="dxa"/>
            <w:noWrap/>
            <w:hideMark/>
          </w:tcPr>
          <w:p w14:paraId="5AB9ED73"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29,63%</w:t>
            </w:r>
          </w:p>
        </w:tc>
        <w:tc>
          <w:tcPr>
            <w:tcW w:w="1247" w:type="dxa"/>
            <w:noWrap/>
            <w:hideMark/>
          </w:tcPr>
          <w:p w14:paraId="29D72BD8"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30,08%</w:t>
            </w:r>
          </w:p>
        </w:tc>
        <w:tc>
          <w:tcPr>
            <w:tcW w:w="1248" w:type="dxa"/>
            <w:noWrap/>
            <w:hideMark/>
          </w:tcPr>
          <w:p w14:paraId="3EB9D9DB"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50,39%</w:t>
            </w:r>
          </w:p>
        </w:tc>
      </w:tr>
      <w:tr w:rsidR="00461F9A" w:rsidRPr="00864930" w14:paraId="0D100709"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DFEFD30"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247" w:type="dxa"/>
            <w:noWrap/>
            <w:hideMark/>
          </w:tcPr>
          <w:p w14:paraId="5A43CF1C"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124,03%</w:t>
            </w:r>
          </w:p>
        </w:tc>
        <w:tc>
          <w:tcPr>
            <w:tcW w:w="1247" w:type="dxa"/>
            <w:noWrap/>
            <w:hideMark/>
          </w:tcPr>
          <w:p w14:paraId="766D599C"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116,13%</w:t>
            </w:r>
          </w:p>
        </w:tc>
        <w:tc>
          <w:tcPr>
            <w:tcW w:w="1248" w:type="dxa"/>
            <w:noWrap/>
            <w:hideMark/>
          </w:tcPr>
          <w:p w14:paraId="5C1399DA"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124,02%</w:t>
            </w:r>
          </w:p>
        </w:tc>
        <w:tc>
          <w:tcPr>
            <w:tcW w:w="1247" w:type="dxa"/>
            <w:noWrap/>
            <w:hideMark/>
          </w:tcPr>
          <w:p w14:paraId="7702147D"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139,69%</w:t>
            </w:r>
          </w:p>
        </w:tc>
        <w:tc>
          <w:tcPr>
            <w:tcW w:w="1248" w:type="dxa"/>
            <w:noWrap/>
            <w:hideMark/>
          </w:tcPr>
          <w:p w14:paraId="25D8E683"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125,26%</w:t>
            </w:r>
          </w:p>
        </w:tc>
      </w:tr>
      <w:tr w:rsidR="00461F9A" w:rsidRPr="00864930" w14:paraId="523447E4"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AEA96C6"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247" w:type="dxa"/>
            <w:noWrap/>
            <w:hideMark/>
          </w:tcPr>
          <w:p w14:paraId="54A6EDBD"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98,59%</w:t>
            </w:r>
          </w:p>
        </w:tc>
        <w:tc>
          <w:tcPr>
            <w:tcW w:w="1247" w:type="dxa"/>
            <w:noWrap/>
            <w:hideMark/>
          </w:tcPr>
          <w:p w14:paraId="22FB5443"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116,67%</w:t>
            </w:r>
          </w:p>
        </w:tc>
        <w:tc>
          <w:tcPr>
            <w:tcW w:w="1248" w:type="dxa"/>
            <w:noWrap/>
            <w:hideMark/>
          </w:tcPr>
          <w:p w14:paraId="1EDC57B2"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181,54%</w:t>
            </w:r>
          </w:p>
        </w:tc>
        <w:tc>
          <w:tcPr>
            <w:tcW w:w="1247" w:type="dxa"/>
            <w:noWrap/>
            <w:hideMark/>
          </w:tcPr>
          <w:p w14:paraId="061D1AD7"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130,40%</w:t>
            </w:r>
          </w:p>
        </w:tc>
        <w:tc>
          <w:tcPr>
            <w:tcW w:w="1248" w:type="dxa"/>
            <w:noWrap/>
            <w:hideMark/>
          </w:tcPr>
          <w:p w14:paraId="259B4F0C"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132,11%</w:t>
            </w:r>
          </w:p>
        </w:tc>
      </w:tr>
      <w:tr w:rsidR="00461F9A" w:rsidRPr="00864930" w14:paraId="491D325A"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AB6C913"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247" w:type="dxa"/>
            <w:noWrap/>
            <w:hideMark/>
          </w:tcPr>
          <w:p w14:paraId="114CB02D"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101,40%</w:t>
            </w:r>
          </w:p>
        </w:tc>
        <w:tc>
          <w:tcPr>
            <w:tcW w:w="1247" w:type="dxa"/>
            <w:noWrap/>
            <w:hideMark/>
          </w:tcPr>
          <w:p w14:paraId="460F72C2"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98,27%</w:t>
            </w:r>
          </w:p>
        </w:tc>
        <w:tc>
          <w:tcPr>
            <w:tcW w:w="1248" w:type="dxa"/>
            <w:noWrap/>
            <w:hideMark/>
          </w:tcPr>
          <w:p w14:paraId="59B25018"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99,05%</w:t>
            </w:r>
          </w:p>
        </w:tc>
        <w:tc>
          <w:tcPr>
            <w:tcW w:w="1247" w:type="dxa"/>
            <w:noWrap/>
            <w:hideMark/>
          </w:tcPr>
          <w:p w14:paraId="28B79DD5"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86,30%</w:t>
            </w:r>
          </w:p>
        </w:tc>
        <w:tc>
          <w:tcPr>
            <w:tcW w:w="1248" w:type="dxa"/>
            <w:noWrap/>
            <w:hideMark/>
          </w:tcPr>
          <w:p w14:paraId="272ECA8C"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92,08%</w:t>
            </w:r>
          </w:p>
        </w:tc>
      </w:tr>
      <w:tr w:rsidR="00461F9A" w:rsidRPr="00864930" w14:paraId="5965E07B"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0218A34"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247" w:type="dxa"/>
            <w:noWrap/>
            <w:hideMark/>
          </w:tcPr>
          <w:p w14:paraId="21BFA8C3"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39,48%</w:t>
            </w:r>
          </w:p>
        </w:tc>
        <w:tc>
          <w:tcPr>
            <w:tcW w:w="1247" w:type="dxa"/>
            <w:noWrap/>
            <w:hideMark/>
          </w:tcPr>
          <w:p w14:paraId="50B9F956"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76,97%</w:t>
            </w:r>
          </w:p>
        </w:tc>
        <w:tc>
          <w:tcPr>
            <w:tcW w:w="1248" w:type="dxa"/>
            <w:noWrap/>
            <w:hideMark/>
          </w:tcPr>
          <w:p w14:paraId="099F3ED3"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180,77%</w:t>
            </w:r>
          </w:p>
        </w:tc>
        <w:tc>
          <w:tcPr>
            <w:tcW w:w="1247" w:type="dxa"/>
            <w:noWrap/>
            <w:hideMark/>
          </w:tcPr>
          <w:p w14:paraId="3D39CB51"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162,69%</w:t>
            </w:r>
          </w:p>
        </w:tc>
        <w:tc>
          <w:tcPr>
            <w:tcW w:w="1248" w:type="dxa"/>
            <w:noWrap/>
            <w:hideMark/>
          </w:tcPr>
          <w:p w14:paraId="6D39B1C6"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159,90%</w:t>
            </w:r>
          </w:p>
        </w:tc>
      </w:tr>
      <w:tr w:rsidR="00461F9A" w:rsidRPr="00864930" w14:paraId="29335FF4"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461A9B9"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247" w:type="dxa"/>
            <w:noWrap/>
            <w:hideMark/>
          </w:tcPr>
          <w:p w14:paraId="21B8EC49"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92,86%</w:t>
            </w:r>
          </w:p>
        </w:tc>
        <w:tc>
          <w:tcPr>
            <w:tcW w:w="1247" w:type="dxa"/>
            <w:noWrap/>
            <w:hideMark/>
          </w:tcPr>
          <w:p w14:paraId="4E4D6A56"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96,40%</w:t>
            </w:r>
          </w:p>
        </w:tc>
        <w:tc>
          <w:tcPr>
            <w:tcW w:w="1248" w:type="dxa"/>
            <w:noWrap/>
            <w:hideMark/>
          </w:tcPr>
          <w:p w14:paraId="0AF53977"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95,87%</w:t>
            </w:r>
          </w:p>
        </w:tc>
        <w:tc>
          <w:tcPr>
            <w:tcW w:w="1247" w:type="dxa"/>
            <w:noWrap/>
            <w:hideMark/>
          </w:tcPr>
          <w:p w14:paraId="7CAA43FF"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91,94%</w:t>
            </w:r>
          </w:p>
        </w:tc>
        <w:tc>
          <w:tcPr>
            <w:tcW w:w="1248" w:type="dxa"/>
            <w:noWrap/>
            <w:hideMark/>
          </w:tcPr>
          <w:p w14:paraId="2AFF8F90"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94,83%</w:t>
            </w:r>
          </w:p>
        </w:tc>
      </w:tr>
      <w:tr w:rsidR="00461F9A" w:rsidRPr="00864930" w14:paraId="25EDC9BA"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2F4E8E9"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247" w:type="dxa"/>
            <w:noWrap/>
            <w:hideMark/>
          </w:tcPr>
          <w:p w14:paraId="7898013E"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46,75%</w:t>
            </w:r>
          </w:p>
        </w:tc>
        <w:tc>
          <w:tcPr>
            <w:tcW w:w="1247" w:type="dxa"/>
            <w:noWrap/>
            <w:hideMark/>
          </w:tcPr>
          <w:p w14:paraId="7A74961D"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36,73%</w:t>
            </w:r>
          </w:p>
        </w:tc>
        <w:tc>
          <w:tcPr>
            <w:tcW w:w="1248" w:type="dxa"/>
            <w:noWrap/>
            <w:hideMark/>
          </w:tcPr>
          <w:p w14:paraId="65AFDAA2"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132,23%</w:t>
            </w:r>
          </w:p>
        </w:tc>
        <w:tc>
          <w:tcPr>
            <w:tcW w:w="1247" w:type="dxa"/>
            <w:noWrap/>
            <w:hideMark/>
          </w:tcPr>
          <w:p w14:paraId="26635BAF"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309,05%</w:t>
            </w:r>
          </w:p>
        </w:tc>
        <w:tc>
          <w:tcPr>
            <w:tcW w:w="1248" w:type="dxa"/>
            <w:noWrap/>
            <w:hideMark/>
          </w:tcPr>
          <w:p w14:paraId="4CC11274"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22,99%</w:t>
            </w:r>
          </w:p>
        </w:tc>
      </w:tr>
      <w:tr w:rsidR="00461F9A" w:rsidRPr="00864930" w14:paraId="1E60100B"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E60B964"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247" w:type="dxa"/>
            <w:noWrap/>
            <w:hideMark/>
          </w:tcPr>
          <w:p w14:paraId="4FB4FC7B"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104,11%</w:t>
            </w:r>
          </w:p>
        </w:tc>
        <w:tc>
          <w:tcPr>
            <w:tcW w:w="1247" w:type="dxa"/>
            <w:noWrap/>
            <w:hideMark/>
          </w:tcPr>
          <w:p w14:paraId="6D46DBA3"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120,59%</w:t>
            </w:r>
          </w:p>
        </w:tc>
        <w:tc>
          <w:tcPr>
            <w:tcW w:w="1248" w:type="dxa"/>
            <w:noWrap/>
            <w:hideMark/>
          </w:tcPr>
          <w:p w14:paraId="5264FE11"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149,18%</w:t>
            </w:r>
          </w:p>
        </w:tc>
        <w:tc>
          <w:tcPr>
            <w:tcW w:w="1247" w:type="dxa"/>
            <w:noWrap/>
            <w:hideMark/>
          </w:tcPr>
          <w:p w14:paraId="0773A3C7"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203,77%</w:t>
            </w:r>
          </w:p>
        </w:tc>
        <w:tc>
          <w:tcPr>
            <w:tcW w:w="1248" w:type="dxa"/>
            <w:noWrap/>
            <w:hideMark/>
          </w:tcPr>
          <w:p w14:paraId="7A5EB559"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168,33%</w:t>
            </w:r>
          </w:p>
        </w:tc>
      </w:tr>
      <w:tr w:rsidR="00461F9A" w:rsidRPr="00864930" w14:paraId="5D8A967D"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6544172"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247" w:type="dxa"/>
            <w:noWrap/>
            <w:hideMark/>
          </w:tcPr>
          <w:p w14:paraId="495FAF3F"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102,61%</w:t>
            </w:r>
          </w:p>
        </w:tc>
        <w:tc>
          <w:tcPr>
            <w:tcW w:w="1247" w:type="dxa"/>
            <w:noWrap/>
            <w:hideMark/>
          </w:tcPr>
          <w:p w14:paraId="76D2CEE3"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107,38%</w:t>
            </w:r>
          </w:p>
        </w:tc>
        <w:tc>
          <w:tcPr>
            <w:tcW w:w="1248" w:type="dxa"/>
            <w:noWrap/>
            <w:hideMark/>
          </w:tcPr>
          <w:p w14:paraId="1057D3DA"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109,09%</w:t>
            </w:r>
          </w:p>
        </w:tc>
        <w:tc>
          <w:tcPr>
            <w:tcW w:w="1247" w:type="dxa"/>
            <w:noWrap/>
            <w:hideMark/>
          </w:tcPr>
          <w:p w14:paraId="14670F91"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1,72%</w:t>
            </w:r>
          </w:p>
        </w:tc>
        <w:tc>
          <w:tcPr>
            <w:tcW w:w="1248" w:type="dxa"/>
            <w:noWrap/>
            <w:hideMark/>
          </w:tcPr>
          <w:p w14:paraId="50CCD816"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102,75%</w:t>
            </w:r>
          </w:p>
        </w:tc>
      </w:tr>
      <w:tr w:rsidR="00461F9A" w:rsidRPr="00864930" w14:paraId="1883A86B"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8BC12BA"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247" w:type="dxa"/>
            <w:noWrap/>
            <w:hideMark/>
          </w:tcPr>
          <w:p w14:paraId="522730D4"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64,37%</w:t>
            </w:r>
          </w:p>
        </w:tc>
        <w:tc>
          <w:tcPr>
            <w:tcW w:w="1247" w:type="dxa"/>
            <w:noWrap/>
            <w:hideMark/>
          </w:tcPr>
          <w:p w14:paraId="448904E4"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66,46%</w:t>
            </w:r>
          </w:p>
        </w:tc>
        <w:tc>
          <w:tcPr>
            <w:tcW w:w="1248" w:type="dxa"/>
            <w:noWrap/>
            <w:hideMark/>
          </w:tcPr>
          <w:p w14:paraId="578D6A6E"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71,81%</w:t>
            </w:r>
          </w:p>
        </w:tc>
        <w:tc>
          <w:tcPr>
            <w:tcW w:w="1247" w:type="dxa"/>
            <w:noWrap/>
            <w:hideMark/>
          </w:tcPr>
          <w:p w14:paraId="6738E25D"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86,01%</w:t>
            </w:r>
          </w:p>
        </w:tc>
        <w:tc>
          <w:tcPr>
            <w:tcW w:w="1248" w:type="dxa"/>
            <w:noWrap/>
            <w:hideMark/>
          </w:tcPr>
          <w:p w14:paraId="0C50F2EA"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93,98%</w:t>
            </w:r>
          </w:p>
        </w:tc>
      </w:tr>
      <w:tr w:rsidR="00461F9A" w:rsidRPr="00864930" w14:paraId="18110751"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DE0C733"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247" w:type="dxa"/>
            <w:noWrap/>
            <w:hideMark/>
          </w:tcPr>
          <w:p w14:paraId="03469718"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54,33%</w:t>
            </w:r>
          </w:p>
        </w:tc>
        <w:tc>
          <w:tcPr>
            <w:tcW w:w="1247" w:type="dxa"/>
            <w:noWrap/>
            <w:hideMark/>
          </w:tcPr>
          <w:p w14:paraId="461F2399"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123,34%</w:t>
            </w:r>
          </w:p>
        </w:tc>
        <w:tc>
          <w:tcPr>
            <w:tcW w:w="1248" w:type="dxa"/>
            <w:noWrap/>
            <w:hideMark/>
          </w:tcPr>
          <w:p w14:paraId="33A5810C"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145,68%</w:t>
            </w:r>
          </w:p>
        </w:tc>
        <w:tc>
          <w:tcPr>
            <w:tcW w:w="1247" w:type="dxa"/>
            <w:noWrap/>
            <w:hideMark/>
          </w:tcPr>
          <w:p w14:paraId="6F547961"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101,49%</w:t>
            </w:r>
          </w:p>
        </w:tc>
        <w:tc>
          <w:tcPr>
            <w:tcW w:w="1248" w:type="dxa"/>
            <w:noWrap/>
            <w:hideMark/>
          </w:tcPr>
          <w:p w14:paraId="16C17E25"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108,05%</w:t>
            </w:r>
          </w:p>
        </w:tc>
      </w:tr>
      <w:tr w:rsidR="00461F9A" w:rsidRPr="00864930" w14:paraId="0E4FB73A"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05278E7"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247" w:type="dxa"/>
            <w:noWrap/>
            <w:hideMark/>
          </w:tcPr>
          <w:p w14:paraId="56F524E3"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141,25%</w:t>
            </w:r>
          </w:p>
        </w:tc>
        <w:tc>
          <w:tcPr>
            <w:tcW w:w="1247" w:type="dxa"/>
            <w:noWrap/>
            <w:hideMark/>
          </w:tcPr>
          <w:p w14:paraId="1594F2AE"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122,06%</w:t>
            </w:r>
          </w:p>
        </w:tc>
        <w:tc>
          <w:tcPr>
            <w:tcW w:w="1248" w:type="dxa"/>
            <w:noWrap/>
            <w:hideMark/>
          </w:tcPr>
          <w:p w14:paraId="0E2ECB5D"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126,89%</w:t>
            </w:r>
          </w:p>
        </w:tc>
        <w:tc>
          <w:tcPr>
            <w:tcW w:w="1247" w:type="dxa"/>
            <w:noWrap/>
            <w:hideMark/>
          </w:tcPr>
          <w:p w14:paraId="343C7392"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156,90%</w:t>
            </w:r>
          </w:p>
        </w:tc>
        <w:tc>
          <w:tcPr>
            <w:tcW w:w="1248" w:type="dxa"/>
            <w:noWrap/>
            <w:hideMark/>
          </w:tcPr>
          <w:p w14:paraId="0E2A7824"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147,54%</w:t>
            </w:r>
          </w:p>
        </w:tc>
      </w:tr>
      <w:tr w:rsidR="00461F9A" w:rsidRPr="00864930" w14:paraId="3B689936" w14:textId="77777777" w:rsidTr="00167A7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334DDC0" w14:textId="77777777" w:rsidR="00461F9A" w:rsidRPr="00864930" w:rsidRDefault="00461F9A" w:rsidP="00167A7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247" w:type="dxa"/>
            <w:noWrap/>
            <w:hideMark/>
          </w:tcPr>
          <w:p w14:paraId="3E2BD2A3"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133,80%</w:t>
            </w:r>
          </w:p>
        </w:tc>
        <w:tc>
          <w:tcPr>
            <w:tcW w:w="1247" w:type="dxa"/>
            <w:noWrap/>
            <w:hideMark/>
          </w:tcPr>
          <w:p w14:paraId="323C806C"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121,67%</w:t>
            </w:r>
          </w:p>
        </w:tc>
        <w:tc>
          <w:tcPr>
            <w:tcW w:w="1248" w:type="dxa"/>
            <w:noWrap/>
            <w:hideMark/>
          </w:tcPr>
          <w:p w14:paraId="56177478"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103,23%</w:t>
            </w:r>
          </w:p>
        </w:tc>
        <w:tc>
          <w:tcPr>
            <w:tcW w:w="1247" w:type="dxa"/>
            <w:noWrap/>
            <w:hideMark/>
          </w:tcPr>
          <w:p w14:paraId="5CDBF323"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111,29%</w:t>
            </w:r>
          </w:p>
        </w:tc>
        <w:tc>
          <w:tcPr>
            <w:tcW w:w="1248" w:type="dxa"/>
            <w:noWrap/>
            <w:hideMark/>
          </w:tcPr>
          <w:p w14:paraId="7D0B73DB" w14:textId="77777777" w:rsidR="00461F9A" w:rsidRPr="00864930" w:rsidRDefault="00461F9A" w:rsidP="00167A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51,61%</w:t>
            </w:r>
          </w:p>
        </w:tc>
      </w:tr>
      <w:tr w:rsidR="00461F9A" w:rsidRPr="00864930" w14:paraId="5A9BB018" w14:textId="77777777" w:rsidTr="00167A72">
        <w:trPr>
          <w:trHeight w:val="288"/>
        </w:trPr>
        <w:tc>
          <w:tcPr>
            <w:cnfStyle w:val="001000000000" w:firstRow="0" w:lastRow="0" w:firstColumn="1" w:lastColumn="0" w:oddVBand="0" w:evenVBand="0" w:oddHBand="0" w:evenHBand="0" w:firstRowFirstColumn="0" w:firstRowLastColumn="0" w:lastRowFirstColumn="0" w:lastRowLastColumn="0"/>
            <w:tcW w:w="2835" w:type="dxa"/>
          </w:tcPr>
          <w:p w14:paraId="36CA81D0" w14:textId="77777777" w:rsidR="00461F9A" w:rsidRPr="00864930" w:rsidRDefault="00461F9A" w:rsidP="00167A72">
            <w:pPr>
              <w:jc w:val="cente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247" w:type="dxa"/>
            <w:noWrap/>
            <w:hideMark/>
          </w:tcPr>
          <w:p w14:paraId="11E2D032"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96,84%</w:t>
            </w:r>
          </w:p>
        </w:tc>
        <w:tc>
          <w:tcPr>
            <w:tcW w:w="1247" w:type="dxa"/>
            <w:noWrap/>
            <w:hideMark/>
          </w:tcPr>
          <w:p w14:paraId="4559DA84"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108,59%</w:t>
            </w:r>
          </w:p>
        </w:tc>
        <w:tc>
          <w:tcPr>
            <w:tcW w:w="1248" w:type="dxa"/>
            <w:noWrap/>
            <w:hideMark/>
          </w:tcPr>
          <w:p w14:paraId="2320D751"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133,80%</w:t>
            </w:r>
          </w:p>
        </w:tc>
        <w:tc>
          <w:tcPr>
            <w:tcW w:w="1247" w:type="dxa"/>
            <w:noWrap/>
            <w:hideMark/>
          </w:tcPr>
          <w:p w14:paraId="3DF0FE57"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141,72%</w:t>
            </w:r>
          </w:p>
        </w:tc>
        <w:tc>
          <w:tcPr>
            <w:tcW w:w="1248" w:type="dxa"/>
            <w:noWrap/>
            <w:hideMark/>
          </w:tcPr>
          <w:p w14:paraId="615A271F" w14:textId="77777777" w:rsidR="00461F9A" w:rsidRPr="00864930" w:rsidRDefault="00461F9A" w:rsidP="00167A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128,16%</w:t>
            </w:r>
          </w:p>
        </w:tc>
      </w:tr>
    </w:tbl>
    <w:p w14:paraId="21BF6EC6" w14:textId="77777777" w:rsidR="00461F9A" w:rsidRPr="00864930" w:rsidRDefault="00461F9A" w:rsidP="00461F9A">
      <w:pPr>
        <w:rPr>
          <w:rFonts w:asciiTheme="minorHAnsi" w:hAnsiTheme="minorHAnsi" w:cstheme="minorHAnsi"/>
          <w:sz w:val="22"/>
          <w:szCs w:val="22"/>
        </w:rPr>
      </w:pPr>
      <w:r w:rsidRPr="00864930">
        <w:rPr>
          <w:rFonts w:asciiTheme="minorHAnsi" w:hAnsiTheme="minorHAnsi" w:cstheme="minorHAnsi"/>
          <w:i/>
          <w:iCs/>
          <w:sz w:val="22"/>
          <w:szCs w:val="22"/>
        </w:rPr>
        <w:t>Źródło: Oceny Zasobów Pomocy Społecznej za 2023 rok.</w:t>
      </w:r>
    </w:p>
    <w:p w14:paraId="4809648A" w14:textId="77777777" w:rsidR="00461F9A" w:rsidRPr="00864930" w:rsidRDefault="00461F9A" w:rsidP="00461F9A">
      <w:pPr>
        <w:rPr>
          <w:rFonts w:asciiTheme="minorHAnsi" w:hAnsiTheme="minorHAnsi" w:cstheme="minorHAnsi"/>
        </w:rPr>
      </w:pPr>
    </w:p>
    <w:p w14:paraId="3A9A8BDB" w14:textId="27A605B3" w:rsidR="005415FD" w:rsidRDefault="005415FD">
      <w:pPr>
        <w:spacing w:after="160" w:line="259" w:lineRule="auto"/>
        <w:rPr>
          <w:rFonts w:asciiTheme="minorHAnsi" w:hAnsiTheme="minorHAnsi" w:cstheme="minorHAnsi"/>
          <w:color w:val="FF0000"/>
        </w:rPr>
      </w:pPr>
      <w:r>
        <w:rPr>
          <w:rFonts w:asciiTheme="minorHAnsi" w:hAnsiTheme="minorHAnsi" w:cstheme="minorHAnsi"/>
          <w:color w:val="FF0000"/>
        </w:rPr>
        <w:br w:type="page"/>
      </w:r>
    </w:p>
    <w:p w14:paraId="659F3BE7" w14:textId="77777777" w:rsidR="0056101E" w:rsidRPr="00864930" w:rsidRDefault="0056101E" w:rsidP="005C5CA7">
      <w:pPr>
        <w:pStyle w:val="Nagwek1"/>
        <w:spacing w:line="360" w:lineRule="auto"/>
        <w:rPr>
          <w:rFonts w:asciiTheme="minorHAnsi" w:hAnsiTheme="minorHAnsi" w:cstheme="minorHAnsi"/>
        </w:rPr>
      </w:pPr>
      <w:bookmarkStart w:id="56" w:name="_Toc182824503"/>
      <w:r w:rsidRPr="00864930">
        <w:rPr>
          <w:rFonts w:asciiTheme="minorHAnsi" w:hAnsiTheme="minorHAnsi" w:cstheme="minorHAnsi"/>
        </w:rPr>
        <w:lastRenderedPageBreak/>
        <w:t>CZĘŚĆ DIAGNOSTYCZNA</w:t>
      </w:r>
      <w:bookmarkEnd w:id="56"/>
      <w:r w:rsidRPr="00864930">
        <w:rPr>
          <w:rFonts w:asciiTheme="minorHAnsi" w:hAnsiTheme="minorHAnsi" w:cstheme="minorHAnsi"/>
        </w:rPr>
        <w:t xml:space="preserve"> </w:t>
      </w:r>
    </w:p>
    <w:p w14:paraId="28CA08ED" w14:textId="4FF5AB54" w:rsidR="0056101E" w:rsidRPr="00864930" w:rsidRDefault="0056101E" w:rsidP="001363D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Na podstawie danych empirycznych przekazanych między innymi przez Ośrodki Pomocy Społecznej funkcjonujące w powiecie białostockim, danych GUS, Powiatowego Urzędu Pracy oraz Powiatowego Centrum Pomocy Rodzinie, do każdego z obszarów wymienionych we wprowadzeniu do</w:t>
      </w:r>
      <w:r w:rsidR="00A85F5C">
        <w:rPr>
          <w:rFonts w:asciiTheme="minorHAnsi" w:hAnsiTheme="minorHAnsi" w:cstheme="minorHAnsi"/>
          <w:sz w:val="22"/>
          <w:szCs w:val="22"/>
        </w:rPr>
        <w:t> </w:t>
      </w:r>
      <w:r w:rsidRPr="00864930">
        <w:rPr>
          <w:rFonts w:asciiTheme="minorHAnsi" w:hAnsiTheme="minorHAnsi" w:cstheme="minorHAnsi"/>
          <w:sz w:val="22"/>
          <w:szCs w:val="22"/>
        </w:rPr>
        <w:t xml:space="preserve">Strategii przeprowadzono analizy diagnostyczne, w skład których wchodzą: </w:t>
      </w:r>
    </w:p>
    <w:p w14:paraId="69C5372C" w14:textId="7350FEC9" w:rsidR="0056101E" w:rsidRPr="00864930" w:rsidRDefault="0056101E">
      <w:pPr>
        <w:pStyle w:val="Akapitzlist"/>
        <w:numPr>
          <w:ilvl w:val="0"/>
          <w:numId w:val="3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charakterystyka problemu i działań interwencyjnych, </w:t>
      </w:r>
    </w:p>
    <w:p w14:paraId="4DE29356" w14:textId="37F5B359" w:rsidR="0056101E" w:rsidRPr="00864930" w:rsidRDefault="0056101E">
      <w:pPr>
        <w:pStyle w:val="Akapitzlist"/>
        <w:numPr>
          <w:ilvl w:val="0"/>
          <w:numId w:val="34"/>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analiza SWOT, która została przedstawiona po wszystkich podrozdziałach. </w:t>
      </w:r>
    </w:p>
    <w:p w14:paraId="083B29DB" w14:textId="77777777" w:rsidR="0056101E" w:rsidRPr="00864930" w:rsidRDefault="0056101E" w:rsidP="001363D1">
      <w:pPr>
        <w:spacing w:line="360" w:lineRule="auto"/>
        <w:jc w:val="both"/>
        <w:rPr>
          <w:rFonts w:asciiTheme="minorHAnsi" w:hAnsiTheme="minorHAnsi" w:cstheme="minorHAnsi"/>
          <w:sz w:val="22"/>
          <w:szCs w:val="22"/>
        </w:rPr>
      </w:pPr>
    </w:p>
    <w:p w14:paraId="60C16157" w14:textId="77777777" w:rsidR="0056101E" w:rsidRPr="00864930" w:rsidRDefault="0056101E" w:rsidP="005C5CA7">
      <w:pPr>
        <w:pStyle w:val="Nagwek2"/>
        <w:spacing w:line="360" w:lineRule="auto"/>
        <w:rPr>
          <w:rFonts w:asciiTheme="minorHAnsi" w:hAnsiTheme="minorHAnsi" w:cstheme="minorHAnsi"/>
        </w:rPr>
      </w:pPr>
      <w:bookmarkStart w:id="57" w:name="_Toc182824504"/>
      <w:r w:rsidRPr="00864930">
        <w:rPr>
          <w:rFonts w:asciiTheme="minorHAnsi" w:hAnsiTheme="minorHAnsi" w:cstheme="minorHAnsi"/>
        </w:rPr>
        <w:t>WSPARCIE OSÓB Z PROBLEMEM UBÓSTWA</w:t>
      </w:r>
      <w:bookmarkEnd w:id="57"/>
      <w:r w:rsidRPr="00864930">
        <w:rPr>
          <w:rFonts w:asciiTheme="minorHAnsi" w:hAnsiTheme="minorHAnsi" w:cstheme="minorHAnsi"/>
        </w:rPr>
        <w:t xml:space="preserve"> </w:t>
      </w:r>
    </w:p>
    <w:p w14:paraId="75C03BF1" w14:textId="77777777" w:rsidR="0056101E" w:rsidRPr="00864930" w:rsidRDefault="0056101E" w:rsidP="001363D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Diagnozy w zakresie poziomu ubóstwa dokonano na podstawie danych statystycznych dotyczących liczby beneficjentów pomocy społecznej oraz przyznanych świadczeń z pomocy społecznej. Ich zakres umożliwił zarówno opis stanu najbardziej aktualnego, jak również porównanie dynamiki zachodzących procesów poprzez porównanie zmian na przestrzeni lat. W tym celu analizie poddano liczbę osób, które uprawnione były do korzystania ze świadczeń ogółem oraz tych, które uprawnione były do pomocy z tytułu ubóstwa. </w:t>
      </w:r>
    </w:p>
    <w:p w14:paraId="127E8311" w14:textId="451B51DF" w:rsidR="002E1EF3" w:rsidRPr="00864930" w:rsidRDefault="0056101E" w:rsidP="001363D1">
      <w:pPr>
        <w:spacing w:line="360" w:lineRule="auto"/>
        <w:ind w:firstLine="708"/>
        <w:jc w:val="both"/>
        <w:rPr>
          <w:rFonts w:asciiTheme="minorHAnsi" w:hAnsiTheme="minorHAnsi" w:cstheme="minorHAnsi"/>
          <w:color w:val="FF0000"/>
          <w:sz w:val="22"/>
          <w:szCs w:val="22"/>
        </w:rPr>
      </w:pPr>
      <w:r w:rsidRPr="00864930">
        <w:rPr>
          <w:rFonts w:asciiTheme="minorHAnsi" w:hAnsiTheme="minorHAnsi" w:cstheme="minorHAnsi"/>
          <w:sz w:val="22"/>
          <w:szCs w:val="22"/>
        </w:rPr>
        <w:t xml:space="preserve">Dane źródłowe wskazują, że łączna liczba rodzin zamieszkujących gminy powiatu białostockiego, którym została udzielona pomoc i wsparcie z powodu ubóstwa uległa na przestrzeni lat 2019-2023 spadkowi </w:t>
      </w:r>
      <w:r w:rsidR="00387711" w:rsidRPr="00864930">
        <w:rPr>
          <w:rFonts w:asciiTheme="minorHAnsi" w:hAnsiTheme="minorHAnsi" w:cstheme="minorHAnsi"/>
          <w:sz w:val="22"/>
          <w:szCs w:val="22"/>
        </w:rPr>
        <w:t xml:space="preserve">o </w:t>
      </w:r>
      <w:r w:rsidR="001363D1" w:rsidRPr="00864930">
        <w:rPr>
          <w:rFonts w:asciiTheme="minorHAnsi" w:hAnsiTheme="minorHAnsi" w:cstheme="minorHAnsi"/>
          <w:sz w:val="22"/>
          <w:szCs w:val="22"/>
        </w:rPr>
        <w:t>29</w:t>
      </w:r>
      <w:r w:rsidRPr="00864930">
        <w:rPr>
          <w:rFonts w:asciiTheme="minorHAnsi" w:hAnsiTheme="minorHAnsi" w:cstheme="minorHAnsi"/>
          <w:sz w:val="22"/>
          <w:szCs w:val="22"/>
        </w:rPr>
        <w:t>%. Największy spadek liczby rodzin korzystających z pomocy społecznej z</w:t>
      </w:r>
      <w:r w:rsidR="00A85F5C">
        <w:rPr>
          <w:rFonts w:asciiTheme="minorHAnsi" w:hAnsiTheme="minorHAnsi" w:cstheme="minorHAnsi"/>
          <w:sz w:val="22"/>
          <w:szCs w:val="22"/>
        </w:rPr>
        <w:t> </w:t>
      </w:r>
      <w:r w:rsidRPr="00864930">
        <w:rPr>
          <w:rFonts w:asciiTheme="minorHAnsi" w:hAnsiTheme="minorHAnsi" w:cstheme="minorHAnsi"/>
          <w:sz w:val="22"/>
          <w:szCs w:val="22"/>
        </w:rPr>
        <w:t xml:space="preserve">powodu ubóstwa dostrzegalny jest w gminie </w:t>
      </w:r>
      <w:r w:rsidR="00387711" w:rsidRPr="00864930">
        <w:rPr>
          <w:rFonts w:asciiTheme="minorHAnsi" w:hAnsiTheme="minorHAnsi" w:cstheme="minorHAnsi"/>
          <w:sz w:val="22"/>
          <w:szCs w:val="22"/>
        </w:rPr>
        <w:t>Łapy (46%)</w:t>
      </w:r>
      <w:r w:rsidRPr="00864930">
        <w:rPr>
          <w:rFonts w:asciiTheme="minorHAnsi" w:hAnsiTheme="minorHAnsi" w:cstheme="minorHAnsi"/>
          <w:sz w:val="22"/>
          <w:szCs w:val="22"/>
        </w:rPr>
        <w:t xml:space="preserve"> </w:t>
      </w:r>
      <w:r w:rsidR="00387711" w:rsidRPr="00864930">
        <w:rPr>
          <w:rFonts w:asciiTheme="minorHAnsi" w:hAnsiTheme="minorHAnsi" w:cstheme="minorHAnsi"/>
          <w:sz w:val="22"/>
          <w:szCs w:val="22"/>
        </w:rPr>
        <w:t>oraz Turośń Kościelna</w:t>
      </w:r>
      <w:r w:rsidRPr="00864930">
        <w:rPr>
          <w:rFonts w:asciiTheme="minorHAnsi" w:hAnsiTheme="minorHAnsi" w:cstheme="minorHAnsi"/>
          <w:sz w:val="22"/>
          <w:szCs w:val="22"/>
        </w:rPr>
        <w:t xml:space="preserve"> </w:t>
      </w:r>
      <w:r w:rsidR="00387711" w:rsidRPr="00864930">
        <w:rPr>
          <w:rFonts w:asciiTheme="minorHAnsi" w:hAnsiTheme="minorHAnsi" w:cstheme="minorHAnsi"/>
          <w:sz w:val="22"/>
          <w:szCs w:val="22"/>
        </w:rPr>
        <w:t>(37%), natomiast żadna gmina, w perspektywie 5-letniej, nie doświadczyła wzrostu świadczeń, którego powodem było ubóstwo</w:t>
      </w:r>
      <w:r w:rsidRPr="00864930">
        <w:rPr>
          <w:rFonts w:asciiTheme="minorHAnsi" w:hAnsiTheme="minorHAnsi" w:cstheme="minorHAnsi"/>
          <w:sz w:val="22"/>
          <w:szCs w:val="22"/>
        </w:rPr>
        <w:t xml:space="preserve">. </w:t>
      </w:r>
      <w:r w:rsidR="001363D1" w:rsidRPr="00864930">
        <w:rPr>
          <w:rFonts w:asciiTheme="minorHAnsi" w:hAnsiTheme="minorHAnsi" w:cstheme="minorHAnsi"/>
          <w:sz w:val="22"/>
          <w:szCs w:val="22"/>
        </w:rPr>
        <w:t>Jednakże j</w:t>
      </w:r>
      <w:r w:rsidRPr="00864930">
        <w:rPr>
          <w:rFonts w:asciiTheme="minorHAnsi" w:hAnsiTheme="minorHAnsi" w:cstheme="minorHAnsi"/>
          <w:sz w:val="22"/>
          <w:szCs w:val="22"/>
        </w:rPr>
        <w:t>ak wynika z analizy danych, ubóstwo było głównym powodem korzystania z</w:t>
      </w:r>
      <w:r w:rsidR="00A85F5C">
        <w:rPr>
          <w:rFonts w:asciiTheme="minorHAnsi" w:hAnsiTheme="minorHAnsi" w:cstheme="minorHAnsi"/>
          <w:sz w:val="22"/>
          <w:szCs w:val="22"/>
        </w:rPr>
        <w:t> </w:t>
      </w:r>
      <w:r w:rsidRPr="00864930">
        <w:rPr>
          <w:rFonts w:asciiTheme="minorHAnsi" w:hAnsiTheme="minorHAnsi" w:cstheme="minorHAnsi"/>
          <w:sz w:val="22"/>
          <w:szCs w:val="22"/>
        </w:rPr>
        <w:t>pomocy społecznej przez mieszkańców gmin</w:t>
      </w:r>
      <w:r w:rsidR="00477647" w:rsidRPr="00864930">
        <w:rPr>
          <w:rFonts w:asciiTheme="minorHAnsi" w:hAnsiTheme="minorHAnsi" w:cstheme="minorHAnsi"/>
          <w:sz w:val="22"/>
          <w:szCs w:val="22"/>
        </w:rPr>
        <w:t>:</w:t>
      </w:r>
      <w:r w:rsidRPr="00864930">
        <w:rPr>
          <w:rFonts w:asciiTheme="minorHAnsi" w:hAnsiTheme="minorHAnsi" w:cstheme="minorHAnsi"/>
          <w:sz w:val="22"/>
          <w:szCs w:val="22"/>
        </w:rPr>
        <w:t xml:space="preserve"> </w:t>
      </w:r>
      <w:r w:rsidR="00387711" w:rsidRPr="00864930">
        <w:rPr>
          <w:rFonts w:asciiTheme="minorHAnsi" w:hAnsiTheme="minorHAnsi" w:cstheme="minorHAnsi"/>
          <w:sz w:val="22"/>
          <w:szCs w:val="22"/>
        </w:rPr>
        <w:t xml:space="preserve">Czarna Białostocka, </w:t>
      </w:r>
      <w:r w:rsidR="00477647" w:rsidRPr="00864930">
        <w:rPr>
          <w:rFonts w:asciiTheme="minorHAnsi" w:hAnsiTheme="minorHAnsi" w:cstheme="minorHAnsi"/>
          <w:sz w:val="22"/>
          <w:szCs w:val="22"/>
        </w:rPr>
        <w:t>Dobrzyniewo Duże, Gródek, Poświętne, Supraśl, Turośń Kościelna, Tykocin oraz Zawady, a więc ponad połowy gmin Powiatu</w:t>
      </w:r>
      <w:r w:rsidR="001363D1" w:rsidRPr="00864930">
        <w:rPr>
          <w:rFonts w:asciiTheme="minorHAnsi" w:hAnsiTheme="minorHAnsi" w:cstheme="minorHAnsi"/>
          <w:sz w:val="22"/>
          <w:szCs w:val="22"/>
        </w:rPr>
        <w:t>!</w:t>
      </w:r>
      <w:r w:rsidR="001363D1" w:rsidRPr="00864930">
        <w:rPr>
          <w:rStyle w:val="Odwoanieprzypisudolnego"/>
          <w:rFonts w:asciiTheme="minorHAnsi" w:hAnsiTheme="minorHAnsi" w:cstheme="minorHAnsi"/>
          <w:sz w:val="22"/>
          <w:szCs w:val="22"/>
        </w:rPr>
        <w:footnoteReference w:id="55"/>
      </w:r>
    </w:p>
    <w:p w14:paraId="5348D30C" w14:textId="77777777" w:rsidR="005C5CA7" w:rsidRDefault="005C5CA7" w:rsidP="00DA40A1">
      <w:pPr>
        <w:rPr>
          <w:rFonts w:asciiTheme="minorHAnsi" w:hAnsiTheme="minorHAnsi" w:cstheme="minorHAnsi"/>
          <w:b/>
          <w:bCs/>
          <w:sz w:val="22"/>
          <w:szCs w:val="22"/>
        </w:rPr>
      </w:pPr>
    </w:p>
    <w:p w14:paraId="44C42EB4" w14:textId="77777777" w:rsidR="00D745D5" w:rsidRDefault="00D745D5" w:rsidP="00DA40A1">
      <w:pPr>
        <w:rPr>
          <w:rFonts w:asciiTheme="minorHAnsi" w:hAnsiTheme="minorHAnsi" w:cstheme="minorHAnsi"/>
          <w:b/>
          <w:bCs/>
          <w:sz w:val="22"/>
          <w:szCs w:val="22"/>
        </w:rPr>
      </w:pPr>
    </w:p>
    <w:p w14:paraId="07987137" w14:textId="77777777" w:rsidR="00D745D5" w:rsidRDefault="00D745D5" w:rsidP="00DA40A1">
      <w:pPr>
        <w:rPr>
          <w:rFonts w:asciiTheme="minorHAnsi" w:hAnsiTheme="minorHAnsi" w:cstheme="minorHAnsi"/>
          <w:b/>
          <w:bCs/>
          <w:sz w:val="22"/>
          <w:szCs w:val="22"/>
        </w:rPr>
      </w:pPr>
    </w:p>
    <w:p w14:paraId="14555B4E" w14:textId="77777777" w:rsidR="00D745D5" w:rsidRPr="00864930" w:rsidRDefault="00D745D5" w:rsidP="00DA40A1">
      <w:pPr>
        <w:rPr>
          <w:rFonts w:asciiTheme="minorHAnsi" w:hAnsiTheme="minorHAnsi" w:cstheme="minorHAnsi"/>
          <w:b/>
          <w:bCs/>
          <w:sz w:val="22"/>
          <w:szCs w:val="22"/>
        </w:rPr>
      </w:pPr>
    </w:p>
    <w:p w14:paraId="5928E19A" w14:textId="6D7133C4" w:rsidR="009D49B8" w:rsidRPr="00864930" w:rsidRDefault="009D49B8" w:rsidP="009D49B8">
      <w:pPr>
        <w:pStyle w:val="Legenda"/>
        <w:keepNext/>
        <w:rPr>
          <w:rFonts w:asciiTheme="minorHAnsi" w:hAnsiTheme="minorHAnsi" w:cstheme="minorHAnsi"/>
          <w:sz w:val="22"/>
          <w:szCs w:val="22"/>
        </w:rPr>
      </w:pPr>
      <w:bookmarkStart w:id="58" w:name="_Toc182824340"/>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18</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rodzin, którym została udzielona pomoc i wsparcie z powodu ubóstwa w gminach wchodzących w skład powiatu białostockiego w latach 2019-2023.</w:t>
      </w:r>
      <w:bookmarkEnd w:id="58"/>
    </w:p>
    <w:tbl>
      <w:tblPr>
        <w:tblStyle w:val="Tabelasiatki7kolorowaakcent6"/>
        <w:tblW w:w="9067" w:type="dxa"/>
        <w:tblInd w:w="5" w:type="dxa"/>
        <w:tblLayout w:type="fixed"/>
        <w:tblLook w:val="04A0" w:firstRow="1" w:lastRow="0" w:firstColumn="1" w:lastColumn="0" w:noHBand="0" w:noVBand="1"/>
      </w:tblPr>
      <w:tblGrid>
        <w:gridCol w:w="3000"/>
        <w:gridCol w:w="1213"/>
        <w:gridCol w:w="1213"/>
        <w:gridCol w:w="1214"/>
        <w:gridCol w:w="1213"/>
        <w:gridCol w:w="1214"/>
      </w:tblGrid>
      <w:tr w:rsidR="001363D1" w:rsidRPr="00864930" w14:paraId="0D22B51F" w14:textId="77777777" w:rsidTr="009D49B8">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000" w:type="dxa"/>
            <w:noWrap/>
            <w:hideMark/>
          </w:tcPr>
          <w:p w14:paraId="4C9B4785" w14:textId="77777777" w:rsidR="001363D1" w:rsidRPr="00864930" w:rsidRDefault="001363D1" w:rsidP="005C5CA7">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1213" w:type="dxa"/>
            <w:noWrap/>
            <w:hideMark/>
          </w:tcPr>
          <w:p w14:paraId="7C13A0DD" w14:textId="77777777" w:rsidR="001363D1" w:rsidRPr="00864930" w:rsidRDefault="001363D1" w:rsidP="005C5C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213" w:type="dxa"/>
            <w:noWrap/>
            <w:hideMark/>
          </w:tcPr>
          <w:p w14:paraId="180F3F8A" w14:textId="77777777" w:rsidR="001363D1" w:rsidRPr="00864930" w:rsidRDefault="001363D1" w:rsidP="005C5C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214" w:type="dxa"/>
            <w:noWrap/>
            <w:hideMark/>
          </w:tcPr>
          <w:p w14:paraId="1C055159" w14:textId="77777777" w:rsidR="001363D1" w:rsidRPr="00864930" w:rsidRDefault="001363D1" w:rsidP="005C5C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213" w:type="dxa"/>
            <w:noWrap/>
            <w:hideMark/>
          </w:tcPr>
          <w:p w14:paraId="130E905D" w14:textId="77777777" w:rsidR="001363D1" w:rsidRPr="00864930" w:rsidRDefault="001363D1" w:rsidP="005C5C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214" w:type="dxa"/>
            <w:noWrap/>
            <w:hideMark/>
          </w:tcPr>
          <w:p w14:paraId="30C4E8C6" w14:textId="77777777" w:rsidR="001363D1" w:rsidRPr="00864930" w:rsidRDefault="001363D1" w:rsidP="005C5C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1363D1" w:rsidRPr="00864930" w14:paraId="26F1EE25"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078B1ACA"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213" w:type="dxa"/>
            <w:noWrap/>
            <w:hideMark/>
          </w:tcPr>
          <w:p w14:paraId="7E8F7785"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76</w:t>
            </w:r>
          </w:p>
        </w:tc>
        <w:tc>
          <w:tcPr>
            <w:tcW w:w="1213" w:type="dxa"/>
            <w:noWrap/>
            <w:hideMark/>
          </w:tcPr>
          <w:p w14:paraId="60E915BC"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70</w:t>
            </w:r>
          </w:p>
        </w:tc>
        <w:tc>
          <w:tcPr>
            <w:tcW w:w="1214" w:type="dxa"/>
            <w:noWrap/>
            <w:hideMark/>
          </w:tcPr>
          <w:p w14:paraId="68F3C734"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64</w:t>
            </w:r>
          </w:p>
        </w:tc>
        <w:tc>
          <w:tcPr>
            <w:tcW w:w="1213" w:type="dxa"/>
            <w:noWrap/>
            <w:hideMark/>
          </w:tcPr>
          <w:p w14:paraId="6B2E0408"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55</w:t>
            </w:r>
          </w:p>
        </w:tc>
        <w:tc>
          <w:tcPr>
            <w:tcW w:w="1214" w:type="dxa"/>
            <w:noWrap/>
            <w:hideMark/>
          </w:tcPr>
          <w:p w14:paraId="5F5DA78E"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52</w:t>
            </w:r>
          </w:p>
        </w:tc>
      </w:tr>
      <w:tr w:rsidR="001363D1" w:rsidRPr="00864930" w14:paraId="4D822D26"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2A49C913"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213" w:type="dxa"/>
            <w:noWrap/>
            <w:hideMark/>
          </w:tcPr>
          <w:p w14:paraId="6BB3AA40"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184</w:t>
            </w:r>
          </w:p>
        </w:tc>
        <w:tc>
          <w:tcPr>
            <w:tcW w:w="1213" w:type="dxa"/>
            <w:noWrap/>
            <w:hideMark/>
          </w:tcPr>
          <w:p w14:paraId="66975CF9"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170</w:t>
            </w:r>
          </w:p>
        </w:tc>
        <w:tc>
          <w:tcPr>
            <w:tcW w:w="1214" w:type="dxa"/>
            <w:noWrap/>
            <w:hideMark/>
          </w:tcPr>
          <w:p w14:paraId="57D6A2E2"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170</w:t>
            </w:r>
          </w:p>
        </w:tc>
        <w:tc>
          <w:tcPr>
            <w:tcW w:w="1213" w:type="dxa"/>
            <w:noWrap/>
            <w:hideMark/>
          </w:tcPr>
          <w:p w14:paraId="60339D8E"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161</w:t>
            </w:r>
          </w:p>
        </w:tc>
        <w:tc>
          <w:tcPr>
            <w:tcW w:w="1214" w:type="dxa"/>
            <w:noWrap/>
            <w:hideMark/>
          </w:tcPr>
          <w:p w14:paraId="3730282E"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143</w:t>
            </w:r>
          </w:p>
        </w:tc>
      </w:tr>
      <w:tr w:rsidR="001363D1" w:rsidRPr="00864930" w14:paraId="5F237D0A"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160AECBD"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213" w:type="dxa"/>
            <w:noWrap/>
            <w:hideMark/>
          </w:tcPr>
          <w:p w14:paraId="3C28D1A6"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81</w:t>
            </w:r>
          </w:p>
        </w:tc>
        <w:tc>
          <w:tcPr>
            <w:tcW w:w="1213" w:type="dxa"/>
            <w:noWrap/>
            <w:hideMark/>
          </w:tcPr>
          <w:p w14:paraId="04FF8F9F"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67</w:t>
            </w:r>
          </w:p>
        </w:tc>
        <w:tc>
          <w:tcPr>
            <w:tcW w:w="1214" w:type="dxa"/>
            <w:noWrap/>
            <w:hideMark/>
          </w:tcPr>
          <w:p w14:paraId="5B3570B8"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62</w:t>
            </w:r>
          </w:p>
        </w:tc>
        <w:tc>
          <w:tcPr>
            <w:tcW w:w="1213" w:type="dxa"/>
            <w:noWrap/>
            <w:hideMark/>
          </w:tcPr>
          <w:p w14:paraId="2C323842"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44</w:t>
            </w:r>
          </w:p>
        </w:tc>
        <w:tc>
          <w:tcPr>
            <w:tcW w:w="1214" w:type="dxa"/>
            <w:noWrap/>
            <w:hideMark/>
          </w:tcPr>
          <w:p w14:paraId="1DA507A8"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49</w:t>
            </w:r>
          </w:p>
        </w:tc>
      </w:tr>
      <w:tr w:rsidR="001363D1" w:rsidRPr="00864930" w14:paraId="4BFCE451"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6F80CDA2"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213" w:type="dxa"/>
            <w:noWrap/>
            <w:hideMark/>
          </w:tcPr>
          <w:p w14:paraId="3B5DBA5C"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187</w:t>
            </w:r>
          </w:p>
        </w:tc>
        <w:tc>
          <w:tcPr>
            <w:tcW w:w="1213" w:type="dxa"/>
            <w:noWrap/>
            <w:hideMark/>
          </w:tcPr>
          <w:p w14:paraId="15C334AA"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164</w:t>
            </w:r>
          </w:p>
        </w:tc>
        <w:tc>
          <w:tcPr>
            <w:tcW w:w="1214" w:type="dxa"/>
            <w:noWrap/>
            <w:hideMark/>
          </w:tcPr>
          <w:p w14:paraId="7CC81E0B"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163</w:t>
            </w:r>
          </w:p>
        </w:tc>
        <w:tc>
          <w:tcPr>
            <w:tcW w:w="1213" w:type="dxa"/>
            <w:noWrap/>
            <w:hideMark/>
          </w:tcPr>
          <w:p w14:paraId="2435865B"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155</w:t>
            </w:r>
          </w:p>
        </w:tc>
        <w:tc>
          <w:tcPr>
            <w:tcW w:w="1214" w:type="dxa"/>
            <w:noWrap/>
            <w:hideMark/>
          </w:tcPr>
          <w:p w14:paraId="34701C5D"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151</w:t>
            </w:r>
          </w:p>
        </w:tc>
      </w:tr>
      <w:tr w:rsidR="001363D1" w:rsidRPr="00864930" w14:paraId="5A5A8A2A"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3FCFCAAC"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213" w:type="dxa"/>
            <w:noWrap/>
            <w:hideMark/>
          </w:tcPr>
          <w:p w14:paraId="219EFAC2"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114</w:t>
            </w:r>
          </w:p>
        </w:tc>
        <w:tc>
          <w:tcPr>
            <w:tcW w:w="1213" w:type="dxa"/>
            <w:noWrap/>
            <w:hideMark/>
          </w:tcPr>
          <w:p w14:paraId="6B06A8E2"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98</w:t>
            </w:r>
          </w:p>
        </w:tc>
        <w:tc>
          <w:tcPr>
            <w:tcW w:w="1214" w:type="dxa"/>
            <w:noWrap/>
            <w:hideMark/>
          </w:tcPr>
          <w:p w14:paraId="7989E015"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111</w:t>
            </w:r>
          </w:p>
        </w:tc>
        <w:tc>
          <w:tcPr>
            <w:tcW w:w="1213" w:type="dxa"/>
            <w:noWrap/>
            <w:hideMark/>
          </w:tcPr>
          <w:p w14:paraId="39667ABE"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107</w:t>
            </w:r>
          </w:p>
        </w:tc>
        <w:tc>
          <w:tcPr>
            <w:tcW w:w="1214" w:type="dxa"/>
            <w:noWrap/>
            <w:hideMark/>
          </w:tcPr>
          <w:p w14:paraId="2B7FA144"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101</w:t>
            </w:r>
          </w:p>
        </w:tc>
      </w:tr>
      <w:tr w:rsidR="001363D1" w:rsidRPr="00864930" w14:paraId="02484D6B"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5E734CA4"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213" w:type="dxa"/>
            <w:noWrap/>
            <w:hideMark/>
          </w:tcPr>
          <w:p w14:paraId="08501230"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712</w:t>
            </w:r>
          </w:p>
        </w:tc>
        <w:tc>
          <w:tcPr>
            <w:tcW w:w="1213" w:type="dxa"/>
            <w:noWrap/>
            <w:hideMark/>
          </w:tcPr>
          <w:p w14:paraId="02D6706A"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564</w:t>
            </w:r>
          </w:p>
        </w:tc>
        <w:tc>
          <w:tcPr>
            <w:tcW w:w="1214" w:type="dxa"/>
            <w:noWrap/>
            <w:hideMark/>
          </w:tcPr>
          <w:p w14:paraId="77A35617"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544</w:t>
            </w:r>
          </w:p>
        </w:tc>
        <w:tc>
          <w:tcPr>
            <w:tcW w:w="1213" w:type="dxa"/>
            <w:noWrap/>
            <w:hideMark/>
          </w:tcPr>
          <w:p w14:paraId="502AAA6A"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489</w:t>
            </w:r>
          </w:p>
        </w:tc>
        <w:tc>
          <w:tcPr>
            <w:tcW w:w="1214" w:type="dxa"/>
            <w:noWrap/>
            <w:hideMark/>
          </w:tcPr>
          <w:p w14:paraId="0FD8913B"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387</w:t>
            </w:r>
          </w:p>
        </w:tc>
      </w:tr>
      <w:tr w:rsidR="001363D1" w:rsidRPr="00864930" w14:paraId="33CA99F2"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2ACEB234"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213" w:type="dxa"/>
            <w:noWrap/>
            <w:hideMark/>
          </w:tcPr>
          <w:p w14:paraId="56972E70"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137</w:t>
            </w:r>
          </w:p>
        </w:tc>
        <w:tc>
          <w:tcPr>
            <w:tcW w:w="1213" w:type="dxa"/>
            <w:noWrap/>
            <w:hideMark/>
          </w:tcPr>
          <w:p w14:paraId="00DD5C5A"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116</w:t>
            </w:r>
          </w:p>
        </w:tc>
        <w:tc>
          <w:tcPr>
            <w:tcW w:w="1214" w:type="dxa"/>
            <w:noWrap/>
            <w:hideMark/>
          </w:tcPr>
          <w:p w14:paraId="472C9E1E"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113</w:t>
            </w:r>
          </w:p>
        </w:tc>
        <w:tc>
          <w:tcPr>
            <w:tcW w:w="1213" w:type="dxa"/>
            <w:noWrap/>
            <w:hideMark/>
          </w:tcPr>
          <w:p w14:paraId="15BAD24C"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108</w:t>
            </w:r>
          </w:p>
        </w:tc>
        <w:tc>
          <w:tcPr>
            <w:tcW w:w="1214" w:type="dxa"/>
            <w:noWrap/>
            <w:hideMark/>
          </w:tcPr>
          <w:p w14:paraId="3B22740B"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93</w:t>
            </w:r>
          </w:p>
        </w:tc>
      </w:tr>
      <w:tr w:rsidR="001363D1" w:rsidRPr="00864930" w14:paraId="25AD356D"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7E80AB7B"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213" w:type="dxa"/>
            <w:noWrap/>
            <w:hideMark/>
          </w:tcPr>
          <w:p w14:paraId="293F9455"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73</w:t>
            </w:r>
          </w:p>
        </w:tc>
        <w:tc>
          <w:tcPr>
            <w:tcW w:w="1213" w:type="dxa"/>
            <w:noWrap/>
            <w:hideMark/>
          </w:tcPr>
          <w:p w14:paraId="072A4418"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64</w:t>
            </w:r>
          </w:p>
        </w:tc>
        <w:tc>
          <w:tcPr>
            <w:tcW w:w="1214" w:type="dxa"/>
            <w:noWrap/>
            <w:hideMark/>
          </w:tcPr>
          <w:p w14:paraId="7B82FD92"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63</w:t>
            </w:r>
          </w:p>
        </w:tc>
        <w:tc>
          <w:tcPr>
            <w:tcW w:w="1213" w:type="dxa"/>
            <w:noWrap/>
            <w:hideMark/>
          </w:tcPr>
          <w:p w14:paraId="6B46B45C"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64</w:t>
            </w:r>
          </w:p>
        </w:tc>
        <w:tc>
          <w:tcPr>
            <w:tcW w:w="1214" w:type="dxa"/>
            <w:noWrap/>
            <w:hideMark/>
          </w:tcPr>
          <w:p w14:paraId="12822409"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58</w:t>
            </w:r>
          </w:p>
        </w:tc>
      </w:tr>
      <w:tr w:rsidR="001363D1" w:rsidRPr="00864930" w14:paraId="3A412BE0"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00E76D5E"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213" w:type="dxa"/>
            <w:noWrap/>
            <w:hideMark/>
          </w:tcPr>
          <w:p w14:paraId="495B6FA9"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73</w:t>
            </w:r>
          </w:p>
        </w:tc>
        <w:tc>
          <w:tcPr>
            <w:tcW w:w="1213" w:type="dxa"/>
            <w:noWrap/>
            <w:hideMark/>
          </w:tcPr>
          <w:p w14:paraId="53D78F4B"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92</w:t>
            </w:r>
          </w:p>
        </w:tc>
        <w:tc>
          <w:tcPr>
            <w:tcW w:w="1214" w:type="dxa"/>
            <w:noWrap/>
            <w:hideMark/>
          </w:tcPr>
          <w:p w14:paraId="0FA120F1"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86</w:t>
            </w:r>
          </w:p>
        </w:tc>
        <w:tc>
          <w:tcPr>
            <w:tcW w:w="1213" w:type="dxa"/>
            <w:noWrap/>
            <w:hideMark/>
          </w:tcPr>
          <w:p w14:paraId="33797839"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95</w:t>
            </w:r>
          </w:p>
        </w:tc>
        <w:tc>
          <w:tcPr>
            <w:tcW w:w="1214" w:type="dxa"/>
            <w:noWrap/>
            <w:hideMark/>
          </w:tcPr>
          <w:p w14:paraId="5605DECC"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98</w:t>
            </w:r>
          </w:p>
        </w:tc>
      </w:tr>
      <w:tr w:rsidR="001363D1" w:rsidRPr="00864930" w14:paraId="70AE05E1"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713CFC33"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213" w:type="dxa"/>
            <w:noWrap/>
            <w:hideMark/>
          </w:tcPr>
          <w:p w14:paraId="4BA429D6"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w:t>
            </w:r>
          </w:p>
        </w:tc>
        <w:tc>
          <w:tcPr>
            <w:tcW w:w="1213" w:type="dxa"/>
            <w:noWrap/>
            <w:hideMark/>
          </w:tcPr>
          <w:p w14:paraId="73E5D393"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w:t>
            </w:r>
          </w:p>
        </w:tc>
        <w:tc>
          <w:tcPr>
            <w:tcW w:w="1214" w:type="dxa"/>
            <w:noWrap/>
            <w:hideMark/>
          </w:tcPr>
          <w:p w14:paraId="52F2B0A0"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w:t>
            </w:r>
          </w:p>
        </w:tc>
        <w:tc>
          <w:tcPr>
            <w:tcW w:w="1213" w:type="dxa"/>
            <w:noWrap/>
            <w:hideMark/>
          </w:tcPr>
          <w:p w14:paraId="436EDEA3"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1214" w:type="dxa"/>
            <w:noWrap/>
            <w:hideMark/>
          </w:tcPr>
          <w:p w14:paraId="0F5FFE5E"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r>
      <w:tr w:rsidR="001363D1" w:rsidRPr="00864930" w14:paraId="2114059B"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5F248F9C"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213" w:type="dxa"/>
            <w:noWrap/>
            <w:hideMark/>
          </w:tcPr>
          <w:p w14:paraId="18A62BB7"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127</w:t>
            </w:r>
          </w:p>
        </w:tc>
        <w:tc>
          <w:tcPr>
            <w:tcW w:w="1213" w:type="dxa"/>
            <w:noWrap/>
            <w:hideMark/>
          </w:tcPr>
          <w:p w14:paraId="39E7CF5E"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120</w:t>
            </w:r>
          </w:p>
        </w:tc>
        <w:tc>
          <w:tcPr>
            <w:tcW w:w="1214" w:type="dxa"/>
            <w:noWrap/>
            <w:hideMark/>
          </w:tcPr>
          <w:p w14:paraId="0D0B125B"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111</w:t>
            </w:r>
          </w:p>
        </w:tc>
        <w:tc>
          <w:tcPr>
            <w:tcW w:w="1213" w:type="dxa"/>
            <w:noWrap/>
            <w:hideMark/>
          </w:tcPr>
          <w:p w14:paraId="7CCBF24A"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88</w:t>
            </w:r>
          </w:p>
        </w:tc>
        <w:tc>
          <w:tcPr>
            <w:tcW w:w="1214" w:type="dxa"/>
            <w:noWrap/>
            <w:hideMark/>
          </w:tcPr>
          <w:p w14:paraId="371AFACB"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80</w:t>
            </w:r>
          </w:p>
        </w:tc>
      </w:tr>
      <w:tr w:rsidR="001363D1" w:rsidRPr="00864930" w14:paraId="362B493E"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1827C634"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213" w:type="dxa"/>
            <w:noWrap/>
            <w:hideMark/>
          </w:tcPr>
          <w:p w14:paraId="48EB89E3"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106</w:t>
            </w:r>
          </w:p>
        </w:tc>
        <w:tc>
          <w:tcPr>
            <w:tcW w:w="1213" w:type="dxa"/>
            <w:noWrap/>
            <w:hideMark/>
          </w:tcPr>
          <w:p w14:paraId="0F15B0DF"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98</w:t>
            </w:r>
          </w:p>
        </w:tc>
        <w:tc>
          <w:tcPr>
            <w:tcW w:w="1214" w:type="dxa"/>
            <w:noWrap/>
            <w:hideMark/>
          </w:tcPr>
          <w:p w14:paraId="4E2F0199"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83</w:t>
            </w:r>
          </w:p>
        </w:tc>
        <w:tc>
          <w:tcPr>
            <w:tcW w:w="1213" w:type="dxa"/>
            <w:noWrap/>
            <w:hideMark/>
          </w:tcPr>
          <w:p w14:paraId="7C5D3953"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85</w:t>
            </w:r>
          </w:p>
        </w:tc>
        <w:tc>
          <w:tcPr>
            <w:tcW w:w="1214" w:type="dxa"/>
            <w:noWrap/>
            <w:hideMark/>
          </w:tcPr>
          <w:p w14:paraId="1F6D10D4"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87</w:t>
            </w:r>
          </w:p>
        </w:tc>
      </w:tr>
      <w:tr w:rsidR="001363D1" w:rsidRPr="00864930" w14:paraId="70BF2CDC"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35A59A27"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213" w:type="dxa"/>
            <w:noWrap/>
            <w:hideMark/>
          </w:tcPr>
          <w:p w14:paraId="2D17A0B6"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115</w:t>
            </w:r>
          </w:p>
        </w:tc>
        <w:tc>
          <w:tcPr>
            <w:tcW w:w="1213" w:type="dxa"/>
            <w:noWrap/>
            <w:hideMark/>
          </w:tcPr>
          <w:p w14:paraId="7E7D3816"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91</w:t>
            </w:r>
          </w:p>
        </w:tc>
        <w:tc>
          <w:tcPr>
            <w:tcW w:w="1214" w:type="dxa"/>
            <w:noWrap/>
            <w:hideMark/>
          </w:tcPr>
          <w:p w14:paraId="24DD9942"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102</w:t>
            </w:r>
          </w:p>
        </w:tc>
        <w:tc>
          <w:tcPr>
            <w:tcW w:w="1213" w:type="dxa"/>
            <w:noWrap/>
            <w:hideMark/>
          </w:tcPr>
          <w:p w14:paraId="644D36CA"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93</w:t>
            </w:r>
          </w:p>
        </w:tc>
        <w:tc>
          <w:tcPr>
            <w:tcW w:w="1214" w:type="dxa"/>
            <w:noWrap/>
            <w:hideMark/>
          </w:tcPr>
          <w:p w14:paraId="013BDDF8"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97</w:t>
            </w:r>
          </w:p>
        </w:tc>
      </w:tr>
      <w:tr w:rsidR="001363D1" w:rsidRPr="00864930" w14:paraId="76CF39E2"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7128F5D9"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213" w:type="dxa"/>
            <w:noWrap/>
            <w:hideMark/>
          </w:tcPr>
          <w:p w14:paraId="4B6C69DC"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104</w:t>
            </w:r>
          </w:p>
        </w:tc>
        <w:tc>
          <w:tcPr>
            <w:tcW w:w="1213" w:type="dxa"/>
            <w:noWrap/>
            <w:hideMark/>
          </w:tcPr>
          <w:p w14:paraId="192609A5"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83</w:t>
            </w:r>
          </w:p>
        </w:tc>
        <w:tc>
          <w:tcPr>
            <w:tcW w:w="1214" w:type="dxa"/>
            <w:noWrap/>
            <w:hideMark/>
          </w:tcPr>
          <w:p w14:paraId="634CC7EB"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81</w:t>
            </w:r>
          </w:p>
        </w:tc>
        <w:tc>
          <w:tcPr>
            <w:tcW w:w="1213" w:type="dxa"/>
            <w:noWrap/>
            <w:hideMark/>
          </w:tcPr>
          <w:p w14:paraId="139E7F6E"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72</w:t>
            </w:r>
          </w:p>
        </w:tc>
        <w:tc>
          <w:tcPr>
            <w:tcW w:w="1214" w:type="dxa"/>
            <w:noWrap/>
            <w:hideMark/>
          </w:tcPr>
          <w:p w14:paraId="428B5882" w14:textId="77777777" w:rsidR="001363D1" w:rsidRPr="00864930" w:rsidRDefault="001363D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82</w:t>
            </w:r>
          </w:p>
        </w:tc>
      </w:tr>
      <w:tr w:rsidR="001363D1" w:rsidRPr="00864930" w14:paraId="5459584C"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0" w:type="dxa"/>
            <w:noWrap/>
            <w:hideMark/>
          </w:tcPr>
          <w:p w14:paraId="06EC77F5" w14:textId="77777777" w:rsidR="001363D1" w:rsidRPr="00864930" w:rsidRDefault="001363D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213" w:type="dxa"/>
            <w:noWrap/>
            <w:hideMark/>
          </w:tcPr>
          <w:p w14:paraId="38C2B85D"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w:t>
            </w:r>
          </w:p>
        </w:tc>
        <w:tc>
          <w:tcPr>
            <w:tcW w:w="1213" w:type="dxa"/>
            <w:noWrap/>
            <w:hideMark/>
          </w:tcPr>
          <w:p w14:paraId="212790C4" w14:textId="77777777" w:rsidR="001363D1" w:rsidRPr="00864930" w:rsidRDefault="001363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 </w:t>
            </w:r>
          </w:p>
        </w:tc>
        <w:tc>
          <w:tcPr>
            <w:tcW w:w="1214" w:type="dxa"/>
            <w:noWrap/>
            <w:hideMark/>
          </w:tcPr>
          <w:p w14:paraId="05E985E6"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47</w:t>
            </w:r>
          </w:p>
        </w:tc>
        <w:tc>
          <w:tcPr>
            <w:tcW w:w="1213" w:type="dxa"/>
            <w:noWrap/>
            <w:hideMark/>
          </w:tcPr>
          <w:p w14:paraId="6AC28219"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49</w:t>
            </w:r>
          </w:p>
        </w:tc>
        <w:tc>
          <w:tcPr>
            <w:tcW w:w="1214" w:type="dxa"/>
            <w:noWrap/>
            <w:hideMark/>
          </w:tcPr>
          <w:p w14:paraId="4305E61A" w14:textId="77777777" w:rsidR="001363D1" w:rsidRPr="00864930" w:rsidRDefault="001363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42</w:t>
            </w:r>
          </w:p>
        </w:tc>
      </w:tr>
      <w:tr w:rsidR="001363D1" w:rsidRPr="00864930" w14:paraId="38218557"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3000" w:type="dxa"/>
            <w:hideMark/>
          </w:tcPr>
          <w:p w14:paraId="029D482F" w14:textId="77777777" w:rsidR="001363D1" w:rsidRPr="00864930" w:rsidRDefault="001363D1" w:rsidP="005C5CA7">
            <w:pP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213" w:type="dxa"/>
            <w:noWrap/>
            <w:hideMark/>
          </w:tcPr>
          <w:p w14:paraId="66E6EE1E" w14:textId="77777777" w:rsidR="001363D1" w:rsidRPr="00864930" w:rsidRDefault="001363D1" w:rsidP="005C5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2 163</w:t>
            </w:r>
          </w:p>
        </w:tc>
        <w:tc>
          <w:tcPr>
            <w:tcW w:w="1213" w:type="dxa"/>
            <w:noWrap/>
            <w:hideMark/>
          </w:tcPr>
          <w:p w14:paraId="4449D3D6" w14:textId="271CD3F4" w:rsidR="001363D1" w:rsidRPr="00864930" w:rsidRDefault="001363D1" w:rsidP="005C5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5C5CA7"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815</w:t>
            </w:r>
          </w:p>
        </w:tc>
        <w:tc>
          <w:tcPr>
            <w:tcW w:w="1214" w:type="dxa"/>
            <w:noWrap/>
            <w:hideMark/>
          </w:tcPr>
          <w:p w14:paraId="5F50888A" w14:textId="17FBFB4E" w:rsidR="001363D1" w:rsidRPr="00864930" w:rsidRDefault="001363D1" w:rsidP="005C5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5C5CA7"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818</w:t>
            </w:r>
          </w:p>
        </w:tc>
        <w:tc>
          <w:tcPr>
            <w:tcW w:w="1213" w:type="dxa"/>
            <w:noWrap/>
            <w:hideMark/>
          </w:tcPr>
          <w:p w14:paraId="2F930122" w14:textId="38E493A3" w:rsidR="001363D1" w:rsidRPr="00864930" w:rsidRDefault="001363D1" w:rsidP="005C5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5C5CA7"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680</w:t>
            </w:r>
          </w:p>
        </w:tc>
        <w:tc>
          <w:tcPr>
            <w:tcW w:w="1214" w:type="dxa"/>
            <w:noWrap/>
            <w:hideMark/>
          </w:tcPr>
          <w:p w14:paraId="359F3784" w14:textId="3400A5D0" w:rsidR="001363D1" w:rsidRPr="00864930" w:rsidRDefault="001363D1" w:rsidP="005C5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5C5CA7"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537</w:t>
            </w:r>
          </w:p>
        </w:tc>
      </w:tr>
    </w:tbl>
    <w:p w14:paraId="08C5BD40" w14:textId="372E095F" w:rsidR="00AE6C2F" w:rsidRPr="00864930" w:rsidRDefault="00AE6C2F" w:rsidP="00AE6C2F">
      <w:pPr>
        <w:rPr>
          <w:rFonts w:asciiTheme="minorHAnsi" w:hAnsiTheme="minorHAnsi" w:cstheme="minorHAnsi"/>
          <w:sz w:val="22"/>
          <w:szCs w:val="22"/>
        </w:rPr>
      </w:pPr>
      <w:r w:rsidRPr="00864930">
        <w:rPr>
          <w:rFonts w:asciiTheme="minorHAnsi" w:hAnsiTheme="minorHAnsi" w:cstheme="minorHAnsi"/>
          <w:i/>
          <w:iCs/>
          <w:sz w:val="22"/>
          <w:szCs w:val="22"/>
        </w:rPr>
        <w:t>Źródło: Oceny Zasobów Pomocy Społecznej za lata 2019-2023</w:t>
      </w:r>
      <w:r w:rsidR="009D49B8" w:rsidRPr="00864930">
        <w:rPr>
          <w:rFonts w:asciiTheme="minorHAnsi" w:hAnsiTheme="minorHAnsi" w:cstheme="minorHAnsi"/>
          <w:i/>
          <w:iCs/>
          <w:sz w:val="22"/>
          <w:szCs w:val="22"/>
        </w:rPr>
        <w:t>.</w:t>
      </w:r>
    </w:p>
    <w:p w14:paraId="3D50B825" w14:textId="77777777" w:rsidR="00AE6C2F" w:rsidRPr="00864930" w:rsidRDefault="00AE6C2F" w:rsidP="00AE6C2F">
      <w:pPr>
        <w:rPr>
          <w:rFonts w:asciiTheme="minorHAnsi" w:hAnsiTheme="minorHAnsi" w:cstheme="minorHAnsi"/>
          <w:sz w:val="22"/>
          <w:szCs w:val="22"/>
        </w:rPr>
      </w:pPr>
    </w:p>
    <w:p w14:paraId="24F9E352" w14:textId="66C23308" w:rsidR="00AE6C2F" w:rsidRPr="00864930" w:rsidRDefault="00AE6C2F" w:rsidP="00AE0B0D">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Ośrodki Pomocy Społecznej w powiecie białostockim od stycznia 2019 roku realizują program „Posiłek w szkole i w domu”, który zastąpił realizowany w latach poprzednich program „Pomoc państwa w zakresie dożywiania”. Celem Programu jest ograniczenie zjawiska niedożywienia dzieci i</w:t>
      </w:r>
      <w:r w:rsidR="00A85F5C">
        <w:rPr>
          <w:rFonts w:asciiTheme="minorHAnsi" w:hAnsiTheme="minorHAnsi" w:cstheme="minorHAnsi"/>
          <w:sz w:val="22"/>
          <w:szCs w:val="22"/>
        </w:rPr>
        <w:t> </w:t>
      </w:r>
      <w:r w:rsidRPr="00864930">
        <w:rPr>
          <w:rFonts w:asciiTheme="minorHAnsi" w:hAnsiTheme="minorHAnsi" w:cstheme="minorHAnsi"/>
          <w:sz w:val="22"/>
          <w:szCs w:val="22"/>
        </w:rPr>
        <w:t xml:space="preserve">młodzieży z rodzin o niskich dochodach lub znajdujących się trudnej sytuacji materialnej, osób samotnych, w podeszłym wieku i z niepełnosprawnością. </w:t>
      </w:r>
    </w:p>
    <w:p w14:paraId="6D7839A8" w14:textId="48303731" w:rsidR="00523C83" w:rsidRPr="00864930" w:rsidRDefault="00AE6C2F" w:rsidP="00AE0B0D">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Wśród największej liczby osób otrzymujących świadczenie pieniężne w 202</w:t>
      </w:r>
      <w:r w:rsidR="00723D92"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w:t>
      </w:r>
      <w:r w:rsidR="00723D92" w:rsidRPr="00864930">
        <w:rPr>
          <w:rFonts w:asciiTheme="minorHAnsi" w:hAnsiTheme="minorHAnsi" w:cstheme="minorHAnsi"/>
          <w:sz w:val="22"/>
          <w:szCs w:val="22"/>
        </w:rPr>
        <w:t xml:space="preserve">w ramach w/w Programu </w:t>
      </w:r>
      <w:r w:rsidRPr="00864930">
        <w:rPr>
          <w:rFonts w:asciiTheme="minorHAnsi" w:hAnsiTheme="minorHAnsi" w:cstheme="minorHAnsi"/>
          <w:sz w:val="22"/>
          <w:szCs w:val="22"/>
        </w:rPr>
        <w:t xml:space="preserve">znalazło się </w:t>
      </w:r>
      <w:r w:rsidR="00723D92" w:rsidRPr="00864930">
        <w:rPr>
          <w:rFonts w:asciiTheme="minorHAnsi" w:hAnsiTheme="minorHAnsi" w:cstheme="minorHAnsi"/>
          <w:sz w:val="22"/>
          <w:szCs w:val="22"/>
        </w:rPr>
        <w:t>418</w:t>
      </w:r>
      <w:r w:rsidRPr="00864930">
        <w:rPr>
          <w:rFonts w:asciiTheme="minorHAnsi" w:hAnsiTheme="minorHAnsi" w:cstheme="minorHAnsi"/>
          <w:sz w:val="22"/>
          <w:szCs w:val="22"/>
        </w:rPr>
        <w:t xml:space="preserve"> beneficjentów z </w:t>
      </w:r>
      <w:r w:rsidR="00723D92" w:rsidRPr="00864930">
        <w:rPr>
          <w:rFonts w:asciiTheme="minorHAnsi" w:hAnsiTheme="minorHAnsi" w:cstheme="minorHAnsi"/>
          <w:sz w:val="22"/>
          <w:szCs w:val="22"/>
        </w:rPr>
        <w:t>gminy Łapy</w:t>
      </w:r>
      <w:r w:rsidRPr="00864930">
        <w:rPr>
          <w:rFonts w:asciiTheme="minorHAnsi" w:hAnsiTheme="minorHAnsi" w:cstheme="minorHAnsi"/>
          <w:sz w:val="22"/>
          <w:szCs w:val="22"/>
        </w:rPr>
        <w:t xml:space="preserve">. Najmniejsza liczba świadczeniobiorców zamieszkiwała natomiast gminę </w:t>
      </w:r>
      <w:r w:rsidR="00723D92" w:rsidRPr="00864930">
        <w:rPr>
          <w:rFonts w:asciiTheme="minorHAnsi" w:hAnsiTheme="minorHAnsi" w:cstheme="minorHAnsi"/>
          <w:sz w:val="22"/>
          <w:szCs w:val="22"/>
        </w:rPr>
        <w:t>Zawady</w:t>
      </w:r>
      <w:r w:rsidRPr="00864930">
        <w:rPr>
          <w:rFonts w:asciiTheme="minorHAnsi" w:hAnsiTheme="minorHAnsi" w:cstheme="minorHAnsi"/>
          <w:sz w:val="22"/>
          <w:szCs w:val="22"/>
        </w:rPr>
        <w:t xml:space="preserve"> (</w:t>
      </w:r>
      <w:r w:rsidR="00723D92" w:rsidRPr="00864930">
        <w:rPr>
          <w:rFonts w:asciiTheme="minorHAnsi" w:hAnsiTheme="minorHAnsi" w:cstheme="minorHAnsi"/>
          <w:sz w:val="22"/>
          <w:szCs w:val="22"/>
        </w:rPr>
        <w:t>22</w:t>
      </w:r>
      <w:r w:rsidRPr="00864930">
        <w:rPr>
          <w:rFonts w:asciiTheme="minorHAnsi" w:hAnsiTheme="minorHAnsi" w:cstheme="minorHAnsi"/>
          <w:sz w:val="22"/>
          <w:szCs w:val="22"/>
        </w:rPr>
        <w:t xml:space="preserve"> os</w:t>
      </w:r>
      <w:r w:rsidR="00723D92" w:rsidRPr="00864930">
        <w:rPr>
          <w:rFonts w:asciiTheme="minorHAnsi" w:hAnsiTheme="minorHAnsi" w:cstheme="minorHAnsi"/>
          <w:sz w:val="22"/>
          <w:szCs w:val="22"/>
        </w:rPr>
        <w:t>o</w:t>
      </w:r>
      <w:r w:rsidRPr="00864930">
        <w:rPr>
          <w:rFonts w:asciiTheme="minorHAnsi" w:hAnsiTheme="minorHAnsi" w:cstheme="minorHAnsi"/>
          <w:sz w:val="22"/>
          <w:szCs w:val="22"/>
        </w:rPr>
        <w:t>b</w:t>
      </w:r>
      <w:r w:rsidR="00723D92" w:rsidRPr="00864930">
        <w:rPr>
          <w:rFonts w:asciiTheme="minorHAnsi" w:hAnsiTheme="minorHAnsi" w:cstheme="minorHAnsi"/>
          <w:sz w:val="22"/>
          <w:szCs w:val="22"/>
        </w:rPr>
        <w:t>y</w:t>
      </w:r>
      <w:r w:rsidRPr="00864930">
        <w:rPr>
          <w:rFonts w:asciiTheme="minorHAnsi" w:hAnsiTheme="minorHAnsi" w:cstheme="minorHAnsi"/>
          <w:sz w:val="22"/>
          <w:szCs w:val="22"/>
        </w:rPr>
        <w:t>)</w:t>
      </w:r>
      <w:r w:rsidR="00723D92" w:rsidRPr="00864930">
        <w:rPr>
          <w:rFonts w:asciiTheme="minorHAnsi" w:hAnsiTheme="minorHAnsi" w:cstheme="minorHAnsi"/>
          <w:sz w:val="22"/>
          <w:szCs w:val="22"/>
        </w:rPr>
        <w:t>, Poświętne (35 osób), Suraż (36 osób)</w:t>
      </w:r>
      <w:r w:rsidRPr="00864930">
        <w:rPr>
          <w:rFonts w:asciiTheme="minorHAnsi" w:hAnsiTheme="minorHAnsi" w:cstheme="minorHAnsi"/>
          <w:sz w:val="22"/>
          <w:szCs w:val="22"/>
        </w:rPr>
        <w:t xml:space="preserve"> oraz gminę </w:t>
      </w:r>
      <w:r w:rsidR="00723D92" w:rsidRPr="00864930">
        <w:rPr>
          <w:rFonts w:asciiTheme="minorHAnsi" w:hAnsiTheme="minorHAnsi" w:cstheme="minorHAnsi"/>
          <w:sz w:val="22"/>
          <w:szCs w:val="22"/>
        </w:rPr>
        <w:t>Turośń Kościelna</w:t>
      </w:r>
      <w:r w:rsidRPr="00864930">
        <w:rPr>
          <w:rFonts w:asciiTheme="minorHAnsi" w:hAnsiTheme="minorHAnsi" w:cstheme="minorHAnsi"/>
          <w:sz w:val="22"/>
          <w:szCs w:val="22"/>
        </w:rPr>
        <w:t xml:space="preserve"> (3</w:t>
      </w:r>
      <w:r w:rsidR="00723D92" w:rsidRPr="00864930">
        <w:rPr>
          <w:rFonts w:asciiTheme="minorHAnsi" w:hAnsiTheme="minorHAnsi" w:cstheme="minorHAnsi"/>
          <w:sz w:val="22"/>
          <w:szCs w:val="22"/>
        </w:rPr>
        <w:t>7</w:t>
      </w:r>
      <w:r w:rsidRPr="00864930">
        <w:rPr>
          <w:rFonts w:asciiTheme="minorHAnsi" w:hAnsiTheme="minorHAnsi" w:cstheme="minorHAnsi"/>
          <w:sz w:val="22"/>
          <w:szCs w:val="22"/>
        </w:rPr>
        <w:t xml:space="preserve"> os</w:t>
      </w:r>
      <w:r w:rsidR="00723D92" w:rsidRPr="00864930">
        <w:rPr>
          <w:rFonts w:asciiTheme="minorHAnsi" w:hAnsiTheme="minorHAnsi" w:cstheme="minorHAnsi"/>
          <w:sz w:val="22"/>
          <w:szCs w:val="22"/>
        </w:rPr>
        <w:t>ó</w:t>
      </w:r>
      <w:r w:rsidRPr="00864930">
        <w:rPr>
          <w:rFonts w:asciiTheme="minorHAnsi" w:hAnsiTheme="minorHAnsi" w:cstheme="minorHAnsi"/>
          <w:sz w:val="22"/>
          <w:szCs w:val="22"/>
        </w:rPr>
        <w:t xml:space="preserve">b). W postaci świadczenia niepieniężnego pomoc również otrzymało najwięcej mieszkańców </w:t>
      </w:r>
      <w:r w:rsidR="00723D92" w:rsidRPr="00864930">
        <w:rPr>
          <w:rFonts w:asciiTheme="minorHAnsi" w:hAnsiTheme="minorHAnsi" w:cstheme="minorHAnsi"/>
          <w:sz w:val="22"/>
          <w:szCs w:val="22"/>
        </w:rPr>
        <w:t>gminy Łapy</w:t>
      </w:r>
      <w:r w:rsidRPr="00864930">
        <w:rPr>
          <w:rFonts w:asciiTheme="minorHAnsi" w:hAnsiTheme="minorHAnsi" w:cstheme="minorHAnsi"/>
          <w:sz w:val="22"/>
          <w:szCs w:val="22"/>
        </w:rPr>
        <w:t xml:space="preserve"> – </w:t>
      </w:r>
      <w:r w:rsidR="00723D92" w:rsidRPr="00864930">
        <w:rPr>
          <w:rFonts w:asciiTheme="minorHAnsi" w:hAnsiTheme="minorHAnsi" w:cstheme="minorHAnsi"/>
          <w:sz w:val="22"/>
          <w:szCs w:val="22"/>
        </w:rPr>
        <w:t>384</w:t>
      </w:r>
      <w:r w:rsidRPr="00864930">
        <w:rPr>
          <w:rFonts w:asciiTheme="minorHAnsi" w:hAnsiTheme="minorHAnsi" w:cstheme="minorHAnsi"/>
          <w:sz w:val="22"/>
          <w:szCs w:val="22"/>
        </w:rPr>
        <w:t xml:space="preserve"> osób. Najmniejsza liczba posiłków w ramach Programu została przyznana mieszkań</w:t>
      </w:r>
      <w:r w:rsidR="00723D92" w:rsidRPr="00864930">
        <w:rPr>
          <w:rFonts w:asciiTheme="minorHAnsi" w:hAnsiTheme="minorHAnsi" w:cstheme="minorHAnsi"/>
          <w:sz w:val="22"/>
          <w:szCs w:val="22"/>
        </w:rPr>
        <w:t>com</w:t>
      </w:r>
      <w:r w:rsidRPr="00864930">
        <w:rPr>
          <w:rFonts w:asciiTheme="minorHAnsi" w:hAnsiTheme="minorHAnsi" w:cstheme="minorHAnsi"/>
          <w:sz w:val="22"/>
          <w:szCs w:val="22"/>
        </w:rPr>
        <w:t xml:space="preserve"> gminy </w:t>
      </w:r>
      <w:r w:rsidR="00723D92" w:rsidRPr="00864930">
        <w:rPr>
          <w:rFonts w:asciiTheme="minorHAnsi" w:hAnsiTheme="minorHAnsi" w:cstheme="minorHAnsi"/>
          <w:sz w:val="22"/>
          <w:szCs w:val="22"/>
        </w:rPr>
        <w:t>Michałowo – 25 oraz Supraśl – 34.</w:t>
      </w:r>
    </w:p>
    <w:p w14:paraId="30F0C217" w14:textId="432CA55B" w:rsidR="00A85F5C" w:rsidRDefault="00A85F5C">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7FC9D599" w14:textId="1B04F5A2" w:rsidR="009D49B8" w:rsidRPr="00864930" w:rsidRDefault="009D49B8" w:rsidP="009D49B8">
      <w:pPr>
        <w:pStyle w:val="Legenda"/>
        <w:keepNext/>
        <w:jc w:val="both"/>
        <w:rPr>
          <w:rFonts w:asciiTheme="minorHAnsi" w:hAnsiTheme="minorHAnsi" w:cstheme="minorHAnsi"/>
          <w:sz w:val="22"/>
          <w:szCs w:val="22"/>
        </w:rPr>
      </w:pPr>
      <w:bookmarkStart w:id="59" w:name="_Toc182824341"/>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19</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osób korzystających ze świadczenia pieniężnego i niepieniężnego w ramach programu wieloletniego „Posiłek w szkole i w domu” w 2023 roku w gminach powiatu białostockiego.</w:t>
      </w:r>
      <w:bookmarkEnd w:id="59"/>
    </w:p>
    <w:tbl>
      <w:tblPr>
        <w:tblStyle w:val="Tabelasiatki7kolorowaakcent6"/>
        <w:tblW w:w="8931" w:type="dxa"/>
        <w:tblInd w:w="5" w:type="dxa"/>
        <w:tblLayout w:type="fixed"/>
        <w:tblLook w:val="04A0" w:firstRow="1" w:lastRow="0" w:firstColumn="1" w:lastColumn="0" w:noHBand="0" w:noVBand="1"/>
      </w:tblPr>
      <w:tblGrid>
        <w:gridCol w:w="2400"/>
        <w:gridCol w:w="1002"/>
        <w:gridCol w:w="1175"/>
        <w:gridCol w:w="1088"/>
        <w:gridCol w:w="998"/>
        <w:gridCol w:w="1179"/>
        <w:gridCol w:w="1089"/>
      </w:tblGrid>
      <w:tr w:rsidR="00AE0B0D" w:rsidRPr="00864930" w14:paraId="036F50D7" w14:textId="77777777" w:rsidTr="009D49B8">
        <w:trPr>
          <w:cnfStyle w:val="100000000000" w:firstRow="1" w:lastRow="0" w:firstColumn="0" w:lastColumn="0" w:oddVBand="0" w:evenVBand="0" w:oddHBand="0" w:evenHBand="0" w:firstRowFirstColumn="0" w:firstRowLastColumn="0" w:lastRowFirstColumn="0" w:lastRowLastColumn="0"/>
          <w:trHeight w:val="408"/>
        </w:trPr>
        <w:tc>
          <w:tcPr>
            <w:cnfStyle w:val="001000000100" w:firstRow="0" w:lastRow="0" w:firstColumn="1" w:lastColumn="0" w:oddVBand="0" w:evenVBand="0" w:oddHBand="0" w:evenHBand="0" w:firstRowFirstColumn="1" w:firstRowLastColumn="0" w:lastRowFirstColumn="0" w:lastRowLastColumn="0"/>
            <w:tcW w:w="2400" w:type="dxa"/>
            <w:hideMark/>
          </w:tcPr>
          <w:p w14:paraId="56CC94E1" w14:textId="77777777" w:rsidR="00AE0B0D" w:rsidRPr="00864930" w:rsidRDefault="00AE0B0D" w:rsidP="006E2203">
            <w:pPr>
              <w:jc w:val="center"/>
              <w:rPr>
                <w:rFonts w:asciiTheme="minorHAnsi" w:hAnsiTheme="minorHAnsi" w:cstheme="minorHAnsi"/>
                <w:color w:val="000000"/>
                <w:sz w:val="16"/>
                <w:szCs w:val="16"/>
              </w:rPr>
            </w:pPr>
            <w:r w:rsidRPr="00864930">
              <w:rPr>
                <w:rFonts w:asciiTheme="minorHAnsi" w:hAnsiTheme="minorHAnsi" w:cstheme="minorHAnsi"/>
                <w:color w:val="000000"/>
                <w:sz w:val="16"/>
                <w:szCs w:val="16"/>
              </w:rPr>
              <w:t>wyszczególnienie</w:t>
            </w:r>
          </w:p>
        </w:tc>
        <w:tc>
          <w:tcPr>
            <w:tcW w:w="1002" w:type="dxa"/>
            <w:hideMark/>
          </w:tcPr>
          <w:p w14:paraId="017863E5" w14:textId="77777777" w:rsidR="00AE0B0D" w:rsidRPr="00864930" w:rsidRDefault="00AE0B0D" w:rsidP="006E22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64930">
              <w:rPr>
                <w:rFonts w:asciiTheme="minorHAnsi" w:hAnsiTheme="minorHAnsi" w:cstheme="minorHAnsi"/>
                <w:color w:val="000000"/>
                <w:sz w:val="16"/>
                <w:szCs w:val="16"/>
              </w:rPr>
              <w:t>zasiłek celowy</w:t>
            </w:r>
          </w:p>
        </w:tc>
        <w:tc>
          <w:tcPr>
            <w:tcW w:w="1175" w:type="dxa"/>
            <w:hideMark/>
          </w:tcPr>
          <w:p w14:paraId="029CE7BE" w14:textId="77777777" w:rsidR="00AE0B0D" w:rsidRPr="00864930" w:rsidRDefault="00AE0B0D" w:rsidP="006E22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64930">
              <w:rPr>
                <w:rFonts w:asciiTheme="minorHAnsi" w:hAnsiTheme="minorHAnsi" w:cstheme="minorHAnsi"/>
                <w:color w:val="000000"/>
                <w:sz w:val="16"/>
                <w:szCs w:val="16"/>
              </w:rPr>
              <w:t>kwota</w:t>
            </w:r>
          </w:p>
        </w:tc>
        <w:tc>
          <w:tcPr>
            <w:tcW w:w="1088" w:type="dxa"/>
            <w:hideMark/>
          </w:tcPr>
          <w:p w14:paraId="58730332" w14:textId="77777777" w:rsidR="00AE0B0D" w:rsidRPr="00864930" w:rsidRDefault="00AE0B0D" w:rsidP="006E22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64930">
              <w:rPr>
                <w:rFonts w:asciiTheme="minorHAnsi" w:hAnsiTheme="minorHAnsi" w:cstheme="minorHAnsi"/>
                <w:color w:val="000000"/>
                <w:sz w:val="16"/>
                <w:szCs w:val="16"/>
              </w:rPr>
              <w:t>śr. zasiłek celowy</w:t>
            </w:r>
          </w:p>
        </w:tc>
        <w:tc>
          <w:tcPr>
            <w:tcW w:w="998" w:type="dxa"/>
            <w:hideMark/>
          </w:tcPr>
          <w:p w14:paraId="4F4E69B8" w14:textId="77777777" w:rsidR="00AE0B0D" w:rsidRPr="00864930" w:rsidRDefault="00AE0B0D" w:rsidP="006E22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64930">
              <w:rPr>
                <w:rFonts w:asciiTheme="minorHAnsi" w:hAnsiTheme="minorHAnsi" w:cstheme="minorHAnsi"/>
                <w:color w:val="000000"/>
                <w:sz w:val="16"/>
                <w:szCs w:val="16"/>
              </w:rPr>
              <w:t>posiłek</w:t>
            </w:r>
          </w:p>
        </w:tc>
        <w:tc>
          <w:tcPr>
            <w:tcW w:w="1179" w:type="dxa"/>
            <w:hideMark/>
          </w:tcPr>
          <w:p w14:paraId="0E3A8D31" w14:textId="77777777" w:rsidR="00AE0B0D" w:rsidRPr="00864930" w:rsidRDefault="00AE0B0D" w:rsidP="006E22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64930">
              <w:rPr>
                <w:rFonts w:asciiTheme="minorHAnsi" w:hAnsiTheme="minorHAnsi" w:cstheme="minorHAnsi"/>
                <w:color w:val="000000"/>
                <w:sz w:val="16"/>
                <w:szCs w:val="16"/>
              </w:rPr>
              <w:t>kwota</w:t>
            </w:r>
          </w:p>
        </w:tc>
        <w:tc>
          <w:tcPr>
            <w:tcW w:w="1089" w:type="dxa"/>
            <w:hideMark/>
          </w:tcPr>
          <w:p w14:paraId="77474001" w14:textId="77777777" w:rsidR="00AE0B0D" w:rsidRPr="00864930" w:rsidRDefault="00AE0B0D" w:rsidP="006E22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64930">
              <w:rPr>
                <w:rFonts w:asciiTheme="minorHAnsi" w:hAnsiTheme="minorHAnsi" w:cstheme="minorHAnsi"/>
                <w:color w:val="000000"/>
                <w:sz w:val="16"/>
                <w:szCs w:val="16"/>
              </w:rPr>
              <w:t>śr wartość posiłku</w:t>
            </w:r>
          </w:p>
        </w:tc>
      </w:tr>
      <w:tr w:rsidR="00AE0B0D" w:rsidRPr="00864930" w14:paraId="73C00376"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607CFFED"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002" w:type="dxa"/>
            <w:noWrap/>
            <w:hideMark/>
          </w:tcPr>
          <w:p w14:paraId="36730D4D"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79</w:t>
            </w:r>
          </w:p>
        </w:tc>
        <w:tc>
          <w:tcPr>
            <w:tcW w:w="1175" w:type="dxa"/>
            <w:noWrap/>
            <w:hideMark/>
          </w:tcPr>
          <w:p w14:paraId="76D21384"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175 802</w:t>
            </w:r>
          </w:p>
        </w:tc>
        <w:tc>
          <w:tcPr>
            <w:tcW w:w="1088" w:type="dxa"/>
            <w:noWrap/>
            <w:hideMark/>
          </w:tcPr>
          <w:p w14:paraId="7443B945"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2225,34</w:t>
            </w:r>
          </w:p>
        </w:tc>
        <w:tc>
          <w:tcPr>
            <w:tcW w:w="998" w:type="dxa"/>
            <w:noWrap/>
            <w:hideMark/>
          </w:tcPr>
          <w:p w14:paraId="652771E4"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53</w:t>
            </w:r>
          </w:p>
        </w:tc>
        <w:tc>
          <w:tcPr>
            <w:tcW w:w="1179" w:type="dxa"/>
            <w:noWrap/>
            <w:hideMark/>
          </w:tcPr>
          <w:p w14:paraId="35493256"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54 198</w:t>
            </w:r>
          </w:p>
        </w:tc>
        <w:tc>
          <w:tcPr>
            <w:tcW w:w="1089" w:type="dxa"/>
            <w:noWrap/>
            <w:hideMark/>
          </w:tcPr>
          <w:p w14:paraId="541CE668"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1022,60</w:t>
            </w:r>
          </w:p>
        </w:tc>
      </w:tr>
      <w:tr w:rsidR="00AE0B0D" w:rsidRPr="00864930" w14:paraId="115C71CE"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2851C459"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002" w:type="dxa"/>
            <w:noWrap/>
            <w:hideMark/>
          </w:tcPr>
          <w:p w14:paraId="63E6552F"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93</w:t>
            </w:r>
          </w:p>
        </w:tc>
        <w:tc>
          <w:tcPr>
            <w:tcW w:w="1175" w:type="dxa"/>
            <w:noWrap/>
            <w:hideMark/>
          </w:tcPr>
          <w:p w14:paraId="165ED786"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81 770</w:t>
            </w:r>
          </w:p>
        </w:tc>
        <w:tc>
          <w:tcPr>
            <w:tcW w:w="1088" w:type="dxa"/>
            <w:noWrap/>
            <w:hideMark/>
          </w:tcPr>
          <w:p w14:paraId="4F7EF54A"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879,25</w:t>
            </w:r>
          </w:p>
        </w:tc>
        <w:tc>
          <w:tcPr>
            <w:tcW w:w="998" w:type="dxa"/>
            <w:noWrap/>
            <w:hideMark/>
          </w:tcPr>
          <w:p w14:paraId="5494E7E8"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101</w:t>
            </w:r>
          </w:p>
        </w:tc>
        <w:tc>
          <w:tcPr>
            <w:tcW w:w="1179" w:type="dxa"/>
            <w:noWrap/>
            <w:hideMark/>
          </w:tcPr>
          <w:p w14:paraId="6F9188D1"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77 504</w:t>
            </w:r>
          </w:p>
        </w:tc>
        <w:tc>
          <w:tcPr>
            <w:tcW w:w="1089" w:type="dxa"/>
            <w:noWrap/>
            <w:hideMark/>
          </w:tcPr>
          <w:p w14:paraId="3D3ABC74"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767,37</w:t>
            </w:r>
          </w:p>
        </w:tc>
      </w:tr>
      <w:tr w:rsidR="00AE0B0D" w:rsidRPr="00864930" w14:paraId="6F1DAD53"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2286A023"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002" w:type="dxa"/>
            <w:noWrap/>
            <w:hideMark/>
          </w:tcPr>
          <w:p w14:paraId="21BA3050"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70</w:t>
            </w:r>
          </w:p>
        </w:tc>
        <w:tc>
          <w:tcPr>
            <w:tcW w:w="1175" w:type="dxa"/>
            <w:noWrap/>
            <w:hideMark/>
          </w:tcPr>
          <w:p w14:paraId="7EDC3F7B"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84 113</w:t>
            </w:r>
          </w:p>
        </w:tc>
        <w:tc>
          <w:tcPr>
            <w:tcW w:w="1088" w:type="dxa"/>
            <w:noWrap/>
            <w:hideMark/>
          </w:tcPr>
          <w:p w14:paraId="627C4A64"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1201,61</w:t>
            </w:r>
          </w:p>
        </w:tc>
        <w:tc>
          <w:tcPr>
            <w:tcW w:w="998" w:type="dxa"/>
            <w:noWrap/>
            <w:hideMark/>
          </w:tcPr>
          <w:p w14:paraId="553ED025"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62</w:t>
            </w:r>
          </w:p>
        </w:tc>
        <w:tc>
          <w:tcPr>
            <w:tcW w:w="1179" w:type="dxa"/>
            <w:noWrap/>
            <w:hideMark/>
          </w:tcPr>
          <w:p w14:paraId="65C3F1E8"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48 459</w:t>
            </w:r>
          </w:p>
        </w:tc>
        <w:tc>
          <w:tcPr>
            <w:tcW w:w="1089" w:type="dxa"/>
            <w:noWrap/>
            <w:hideMark/>
          </w:tcPr>
          <w:p w14:paraId="292442A6"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781,60</w:t>
            </w:r>
          </w:p>
        </w:tc>
      </w:tr>
      <w:tr w:rsidR="00AE0B0D" w:rsidRPr="00864930" w14:paraId="3772DAC4"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608F2CE1"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002" w:type="dxa"/>
            <w:noWrap/>
            <w:hideMark/>
          </w:tcPr>
          <w:p w14:paraId="6FB9AAF2"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124</w:t>
            </w:r>
          </w:p>
        </w:tc>
        <w:tc>
          <w:tcPr>
            <w:tcW w:w="1175" w:type="dxa"/>
            <w:noWrap/>
            <w:hideMark/>
          </w:tcPr>
          <w:p w14:paraId="40E005BE"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90 950</w:t>
            </w:r>
          </w:p>
        </w:tc>
        <w:tc>
          <w:tcPr>
            <w:tcW w:w="1088" w:type="dxa"/>
            <w:noWrap/>
            <w:hideMark/>
          </w:tcPr>
          <w:p w14:paraId="6D491F5D"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733,47</w:t>
            </w:r>
          </w:p>
        </w:tc>
        <w:tc>
          <w:tcPr>
            <w:tcW w:w="998" w:type="dxa"/>
            <w:noWrap/>
            <w:hideMark/>
          </w:tcPr>
          <w:p w14:paraId="29452EB8"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93</w:t>
            </w:r>
          </w:p>
        </w:tc>
        <w:tc>
          <w:tcPr>
            <w:tcW w:w="1179" w:type="dxa"/>
            <w:noWrap/>
            <w:hideMark/>
          </w:tcPr>
          <w:p w14:paraId="5E1E0D1A"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90 354</w:t>
            </w:r>
          </w:p>
        </w:tc>
        <w:tc>
          <w:tcPr>
            <w:tcW w:w="1089" w:type="dxa"/>
            <w:noWrap/>
            <w:hideMark/>
          </w:tcPr>
          <w:p w14:paraId="41E98A7E"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971,55</w:t>
            </w:r>
          </w:p>
        </w:tc>
      </w:tr>
      <w:tr w:rsidR="00AE0B0D" w:rsidRPr="00864930" w14:paraId="290F7FD9"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4C3F669F"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002" w:type="dxa"/>
            <w:noWrap/>
            <w:hideMark/>
          </w:tcPr>
          <w:p w14:paraId="3750BE4D"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129</w:t>
            </w:r>
          </w:p>
        </w:tc>
        <w:tc>
          <w:tcPr>
            <w:tcW w:w="1175" w:type="dxa"/>
            <w:noWrap/>
            <w:hideMark/>
          </w:tcPr>
          <w:p w14:paraId="2FA14FF6"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358 050</w:t>
            </w:r>
          </w:p>
        </w:tc>
        <w:tc>
          <w:tcPr>
            <w:tcW w:w="1088" w:type="dxa"/>
            <w:noWrap/>
            <w:hideMark/>
          </w:tcPr>
          <w:p w14:paraId="5A856EDA"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2775,58</w:t>
            </w:r>
          </w:p>
        </w:tc>
        <w:tc>
          <w:tcPr>
            <w:tcW w:w="998" w:type="dxa"/>
            <w:noWrap/>
            <w:hideMark/>
          </w:tcPr>
          <w:p w14:paraId="4BFA7CE8"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98</w:t>
            </w:r>
          </w:p>
        </w:tc>
        <w:tc>
          <w:tcPr>
            <w:tcW w:w="1179" w:type="dxa"/>
            <w:noWrap/>
            <w:hideMark/>
          </w:tcPr>
          <w:p w14:paraId="6396B6B5"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54 974</w:t>
            </w:r>
          </w:p>
        </w:tc>
        <w:tc>
          <w:tcPr>
            <w:tcW w:w="1089" w:type="dxa"/>
            <w:noWrap/>
            <w:hideMark/>
          </w:tcPr>
          <w:p w14:paraId="27EC2335"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560,96</w:t>
            </w:r>
          </w:p>
        </w:tc>
      </w:tr>
      <w:tr w:rsidR="00AE0B0D" w:rsidRPr="00864930" w14:paraId="1E04E796"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52A86845"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002" w:type="dxa"/>
            <w:noWrap/>
            <w:hideMark/>
          </w:tcPr>
          <w:p w14:paraId="21B50100"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418</w:t>
            </w:r>
          </w:p>
        </w:tc>
        <w:tc>
          <w:tcPr>
            <w:tcW w:w="1175" w:type="dxa"/>
            <w:noWrap/>
            <w:hideMark/>
          </w:tcPr>
          <w:p w14:paraId="37F41FFD"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631 650</w:t>
            </w:r>
          </w:p>
        </w:tc>
        <w:tc>
          <w:tcPr>
            <w:tcW w:w="1088" w:type="dxa"/>
            <w:noWrap/>
            <w:hideMark/>
          </w:tcPr>
          <w:p w14:paraId="2B7BEF39"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1511,12</w:t>
            </w:r>
          </w:p>
        </w:tc>
        <w:tc>
          <w:tcPr>
            <w:tcW w:w="998" w:type="dxa"/>
            <w:noWrap/>
            <w:hideMark/>
          </w:tcPr>
          <w:p w14:paraId="4C952E08"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384</w:t>
            </w:r>
          </w:p>
        </w:tc>
        <w:tc>
          <w:tcPr>
            <w:tcW w:w="1179" w:type="dxa"/>
            <w:noWrap/>
            <w:hideMark/>
          </w:tcPr>
          <w:p w14:paraId="1213B7F5"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545 912</w:t>
            </w:r>
          </w:p>
        </w:tc>
        <w:tc>
          <w:tcPr>
            <w:tcW w:w="1089" w:type="dxa"/>
            <w:noWrap/>
            <w:hideMark/>
          </w:tcPr>
          <w:p w14:paraId="1984FDAF"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1421,65</w:t>
            </w:r>
          </w:p>
        </w:tc>
      </w:tr>
      <w:tr w:rsidR="00AE0B0D" w:rsidRPr="00864930" w14:paraId="261F674B"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D352422"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002" w:type="dxa"/>
            <w:noWrap/>
            <w:hideMark/>
          </w:tcPr>
          <w:p w14:paraId="3AB8007F"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67</w:t>
            </w:r>
          </w:p>
        </w:tc>
        <w:tc>
          <w:tcPr>
            <w:tcW w:w="1175" w:type="dxa"/>
            <w:noWrap/>
            <w:hideMark/>
          </w:tcPr>
          <w:p w14:paraId="3FF7E14D"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64 600</w:t>
            </w:r>
          </w:p>
        </w:tc>
        <w:tc>
          <w:tcPr>
            <w:tcW w:w="1088" w:type="dxa"/>
            <w:noWrap/>
            <w:hideMark/>
          </w:tcPr>
          <w:p w14:paraId="238B26A8"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964,18</w:t>
            </w:r>
          </w:p>
        </w:tc>
        <w:tc>
          <w:tcPr>
            <w:tcW w:w="998" w:type="dxa"/>
            <w:noWrap/>
            <w:hideMark/>
          </w:tcPr>
          <w:p w14:paraId="2C56D326"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w:t>
            </w:r>
          </w:p>
        </w:tc>
        <w:tc>
          <w:tcPr>
            <w:tcW w:w="1179" w:type="dxa"/>
            <w:noWrap/>
            <w:hideMark/>
          </w:tcPr>
          <w:p w14:paraId="19EF23A9"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27 414</w:t>
            </w:r>
          </w:p>
        </w:tc>
        <w:tc>
          <w:tcPr>
            <w:tcW w:w="1089" w:type="dxa"/>
            <w:noWrap/>
            <w:hideMark/>
          </w:tcPr>
          <w:p w14:paraId="0637CF7B"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1096,56</w:t>
            </w:r>
          </w:p>
        </w:tc>
      </w:tr>
      <w:tr w:rsidR="00AE0B0D" w:rsidRPr="00864930" w14:paraId="7EEDD505"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1DCA7846"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002" w:type="dxa"/>
            <w:noWrap/>
            <w:hideMark/>
          </w:tcPr>
          <w:p w14:paraId="7B74C89A"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35</w:t>
            </w:r>
          </w:p>
        </w:tc>
        <w:tc>
          <w:tcPr>
            <w:tcW w:w="1175" w:type="dxa"/>
            <w:noWrap/>
            <w:hideMark/>
          </w:tcPr>
          <w:p w14:paraId="4A40BE78"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31 138</w:t>
            </w:r>
          </w:p>
        </w:tc>
        <w:tc>
          <w:tcPr>
            <w:tcW w:w="1088" w:type="dxa"/>
            <w:noWrap/>
            <w:hideMark/>
          </w:tcPr>
          <w:p w14:paraId="30D7EB9E"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889,66</w:t>
            </w:r>
          </w:p>
        </w:tc>
        <w:tc>
          <w:tcPr>
            <w:tcW w:w="998" w:type="dxa"/>
            <w:noWrap/>
            <w:hideMark/>
          </w:tcPr>
          <w:p w14:paraId="6676E70F"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117</w:t>
            </w:r>
          </w:p>
        </w:tc>
        <w:tc>
          <w:tcPr>
            <w:tcW w:w="1179" w:type="dxa"/>
            <w:noWrap/>
            <w:hideMark/>
          </w:tcPr>
          <w:p w14:paraId="7A8B2268"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64 515</w:t>
            </w:r>
          </w:p>
        </w:tc>
        <w:tc>
          <w:tcPr>
            <w:tcW w:w="1089" w:type="dxa"/>
            <w:noWrap/>
            <w:hideMark/>
          </w:tcPr>
          <w:p w14:paraId="46B3E891"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551,41</w:t>
            </w:r>
          </w:p>
        </w:tc>
      </w:tr>
      <w:tr w:rsidR="00AE0B0D" w:rsidRPr="00864930" w14:paraId="0B758FF8" w14:textId="77777777" w:rsidTr="009D49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05121290"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002" w:type="dxa"/>
            <w:noWrap/>
            <w:hideMark/>
          </w:tcPr>
          <w:p w14:paraId="215EC79A"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124</w:t>
            </w:r>
          </w:p>
        </w:tc>
        <w:tc>
          <w:tcPr>
            <w:tcW w:w="1175" w:type="dxa"/>
            <w:noWrap/>
            <w:hideMark/>
          </w:tcPr>
          <w:p w14:paraId="4C1C15A4"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148 949</w:t>
            </w:r>
          </w:p>
        </w:tc>
        <w:tc>
          <w:tcPr>
            <w:tcW w:w="1088" w:type="dxa"/>
            <w:noWrap/>
            <w:hideMark/>
          </w:tcPr>
          <w:p w14:paraId="6C772558"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1201,20</w:t>
            </w:r>
          </w:p>
        </w:tc>
        <w:tc>
          <w:tcPr>
            <w:tcW w:w="998" w:type="dxa"/>
            <w:noWrap/>
            <w:hideMark/>
          </w:tcPr>
          <w:p w14:paraId="31E088F8"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w:t>
            </w:r>
          </w:p>
        </w:tc>
        <w:tc>
          <w:tcPr>
            <w:tcW w:w="1179" w:type="dxa"/>
            <w:noWrap/>
            <w:hideMark/>
          </w:tcPr>
          <w:p w14:paraId="0DF3706F"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15 832</w:t>
            </w:r>
          </w:p>
        </w:tc>
        <w:tc>
          <w:tcPr>
            <w:tcW w:w="1089" w:type="dxa"/>
            <w:noWrap/>
            <w:hideMark/>
          </w:tcPr>
          <w:p w14:paraId="4F2CF9BC"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465,65</w:t>
            </w:r>
          </w:p>
        </w:tc>
      </w:tr>
      <w:tr w:rsidR="00AE0B0D" w:rsidRPr="00864930" w14:paraId="43E2291A" w14:textId="77777777" w:rsidTr="009D49B8">
        <w:trPr>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820DB6F"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002" w:type="dxa"/>
            <w:noWrap/>
            <w:hideMark/>
          </w:tcPr>
          <w:p w14:paraId="5F8F0FF5"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c>
          <w:tcPr>
            <w:tcW w:w="1175" w:type="dxa"/>
            <w:noWrap/>
            <w:hideMark/>
          </w:tcPr>
          <w:p w14:paraId="0E6413A8"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28 254</w:t>
            </w:r>
          </w:p>
        </w:tc>
        <w:tc>
          <w:tcPr>
            <w:tcW w:w="1088" w:type="dxa"/>
            <w:noWrap/>
            <w:hideMark/>
          </w:tcPr>
          <w:p w14:paraId="3052CBDB"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784,83</w:t>
            </w:r>
          </w:p>
        </w:tc>
        <w:tc>
          <w:tcPr>
            <w:tcW w:w="998" w:type="dxa"/>
            <w:noWrap/>
            <w:hideMark/>
          </w:tcPr>
          <w:p w14:paraId="73635065"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66</w:t>
            </w:r>
          </w:p>
        </w:tc>
        <w:tc>
          <w:tcPr>
            <w:tcW w:w="1179" w:type="dxa"/>
            <w:noWrap/>
            <w:hideMark/>
          </w:tcPr>
          <w:p w14:paraId="4410299A"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68 846</w:t>
            </w:r>
          </w:p>
        </w:tc>
        <w:tc>
          <w:tcPr>
            <w:tcW w:w="1089" w:type="dxa"/>
            <w:noWrap/>
            <w:hideMark/>
          </w:tcPr>
          <w:p w14:paraId="3B18DCFA"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1043,12</w:t>
            </w:r>
          </w:p>
        </w:tc>
      </w:tr>
      <w:tr w:rsidR="00AE0B0D" w:rsidRPr="00864930" w14:paraId="4024D9E2" w14:textId="77777777" w:rsidTr="009D49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564FB2D2"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002" w:type="dxa"/>
            <w:noWrap/>
            <w:hideMark/>
          </w:tcPr>
          <w:p w14:paraId="4A8BFD1A"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37</w:t>
            </w:r>
          </w:p>
        </w:tc>
        <w:tc>
          <w:tcPr>
            <w:tcW w:w="1175" w:type="dxa"/>
            <w:noWrap/>
            <w:hideMark/>
          </w:tcPr>
          <w:p w14:paraId="7779ADFA"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60 864</w:t>
            </w:r>
          </w:p>
        </w:tc>
        <w:tc>
          <w:tcPr>
            <w:tcW w:w="1088" w:type="dxa"/>
            <w:noWrap/>
            <w:hideMark/>
          </w:tcPr>
          <w:p w14:paraId="1214405E"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1644,97</w:t>
            </w:r>
          </w:p>
        </w:tc>
        <w:tc>
          <w:tcPr>
            <w:tcW w:w="998" w:type="dxa"/>
            <w:noWrap/>
            <w:hideMark/>
          </w:tcPr>
          <w:p w14:paraId="2DF60308"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79</w:t>
            </w:r>
          </w:p>
        </w:tc>
        <w:tc>
          <w:tcPr>
            <w:tcW w:w="1179" w:type="dxa"/>
            <w:noWrap/>
            <w:hideMark/>
          </w:tcPr>
          <w:p w14:paraId="51DF1C2D"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48 556</w:t>
            </w:r>
          </w:p>
        </w:tc>
        <w:tc>
          <w:tcPr>
            <w:tcW w:w="1089" w:type="dxa"/>
            <w:noWrap/>
            <w:hideMark/>
          </w:tcPr>
          <w:p w14:paraId="7748D51E"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614,63</w:t>
            </w:r>
          </w:p>
        </w:tc>
      </w:tr>
      <w:tr w:rsidR="00AE0B0D" w:rsidRPr="00864930" w14:paraId="0B3D238F" w14:textId="77777777" w:rsidTr="009D49B8">
        <w:trPr>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60C781D9"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002" w:type="dxa"/>
            <w:noWrap/>
            <w:hideMark/>
          </w:tcPr>
          <w:p w14:paraId="60CD5E5C"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79</w:t>
            </w:r>
          </w:p>
        </w:tc>
        <w:tc>
          <w:tcPr>
            <w:tcW w:w="1175" w:type="dxa"/>
            <w:noWrap/>
            <w:hideMark/>
          </w:tcPr>
          <w:p w14:paraId="41A9EB47"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102 244</w:t>
            </w:r>
          </w:p>
        </w:tc>
        <w:tc>
          <w:tcPr>
            <w:tcW w:w="1088" w:type="dxa"/>
            <w:noWrap/>
            <w:hideMark/>
          </w:tcPr>
          <w:p w14:paraId="2EB3E64D"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1294,23</w:t>
            </w:r>
          </w:p>
        </w:tc>
        <w:tc>
          <w:tcPr>
            <w:tcW w:w="998" w:type="dxa"/>
            <w:noWrap/>
            <w:hideMark/>
          </w:tcPr>
          <w:p w14:paraId="4696D3D7"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109</w:t>
            </w:r>
          </w:p>
        </w:tc>
        <w:tc>
          <w:tcPr>
            <w:tcW w:w="1179" w:type="dxa"/>
            <w:noWrap/>
            <w:hideMark/>
          </w:tcPr>
          <w:p w14:paraId="2349BDF7"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67 756</w:t>
            </w:r>
          </w:p>
        </w:tc>
        <w:tc>
          <w:tcPr>
            <w:tcW w:w="1089" w:type="dxa"/>
            <w:noWrap/>
            <w:hideMark/>
          </w:tcPr>
          <w:p w14:paraId="5F0984EB"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621,61</w:t>
            </w:r>
          </w:p>
        </w:tc>
      </w:tr>
      <w:tr w:rsidR="00AE0B0D" w:rsidRPr="00864930" w14:paraId="608E2781" w14:textId="77777777" w:rsidTr="009D49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4389E5EA"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002" w:type="dxa"/>
            <w:noWrap/>
            <w:hideMark/>
          </w:tcPr>
          <w:p w14:paraId="1C4607FE"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138</w:t>
            </w:r>
          </w:p>
        </w:tc>
        <w:tc>
          <w:tcPr>
            <w:tcW w:w="1175" w:type="dxa"/>
            <w:noWrap/>
            <w:hideMark/>
          </w:tcPr>
          <w:p w14:paraId="45AD67C6"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104 376</w:t>
            </w:r>
          </w:p>
        </w:tc>
        <w:tc>
          <w:tcPr>
            <w:tcW w:w="1088" w:type="dxa"/>
            <w:noWrap/>
            <w:hideMark/>
          </w:tcPr>
          <w:p w14:paraId="2873023B"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756,35</w:t>
            </w:r>
          </w:p>
        </w:tc>
        <w:tc>
          <w:tcPr>
            <w:tcW w:w="998" w:type="dxa"/>
            <w:noWrap/>
            <w:hideMark/>
          </w:tcPr>
          <w:p w14:paraId="5F29491B"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116</w:t>
            </w:r>
          </w:p>
        </w:tc>
        <w:tc>
          <w:tcPr>
            <w:tcW w:w="1179" w:type="dxa"/>
            <w:noWrap/>
            <w:hideMark/>
          </w:tcPr>
          <w:p w14:paraId="4DE66913"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110 875</w:t>
            </w:r>
          </w:p>
        </w:tc>
        <w:tc>
          <w:tcPr>
            <w:tcW w:w="1089" w:type="dxa"/>
            <w:noWrap/>
            <w:hideMark/>
          </w:tcPr>
          <w:p w14:paraId="1B59D6B2"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955,82</w:t>
            </w:r>
          </w:p>
        </w:tc>
      </w:tr>
      <w:tr w:rsidR="00AE0B0D" w:rsidRPr="00864930" w14:paraId="4CBA4DCB" w14:textId="77777777" w:rsidTr="009D49B8">
        <w:trPr>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488E6C96"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002" w:type="dxa"/>
            <w:noWrap/>
            <w:hideMark/>
          </w:tcPr>
          <w:p w14:paraId="1AE87F7A"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59</w:t>
            </w:r>
          </w:p>
        </w:tc>
        <w:tc>
          <w:tcPr>
            <w:tcW w:w="1175" w:type="dxa"/>
            <w:noWrap/>
            <w:hideMark/>
          </w:tcPr>
          <w:p w14:paraId="646F1BA6"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50 730</w:t>
            </w:r>
          </w:p>
        </w:tc>
        <w:tc>
          <w:tcPr>
            <w:tcW w:w="1088" w:type="dxa"/>
            <w:noWrap/>
            <w:hideMark/>
          </w:tcPr>
          <w:p w14:paraId="15848F37"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859,83</w:t>
            </w:r>
          </w:p>
        </w:tc>
        <w:tc>
          <w:tcPr>
            <w:tcW w:w="998" w:type="dxa"/>
            <w:noWrap/>
            <w:hideMark/>
          </w:tcPr>
          <w:p w14:paraId="1976F7A4"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67</w:t>
            </w:r>
          </w:p>
        </w:tc>
        <w:tc>
          <w:tcPr>
            <w:tcW w:w="1179" w:type="dxa"/>
            <w:noWrap/>
            <w:hideMark/>
          </w:tcPr>
          <w:p w14:paraId="04070D13"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45 424</w:t>
            </w:r>
          </w:p>
        </w:tc>
        <w:tc>
          <w:tcPr>
            <w:tcW w:w="1089" w:type="dxa"/>
            <w:noWrap/>
            <w:hideMark/>
          </w:tcPr>
          <w:p w14:paraId="1D8D31C0"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677,97</w:t>
            </w:r>
          </w:p>
        </w:tc>
      </w:tr>
      <w:tr w:rsidR="00AE0B0D" w:rsidRPr="00864930" w14:paraId="6742887B" w14:textId="77777777" w:rsidTr="009D49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224743AF"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002" w:type="dxa"/>
            <w:noWrap/>
            <w:hideMark/>
          </w:tcPr>
          <w:p w14:paraId="22FC495F"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1175" w:type="dxa"/>
            <w:noWrap/>
            <w:hideMark/>
          </w:tcPr>
          <w:p w14:paraId="43978F36"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24 050</w:t>
            </w:r>
          </w:p>
        </w:tc>
        <w:tc>
          <w:tcPr>
            <w:tcW w:w="1088" w:type="dxa"/>
            <w:noWrap/>
            <w:hideMark/>
          </w:tcPr>
          <w:p w14:paraId="285DF252"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1093,18</w:t>
            </w:r>
          </w:p>
        </w:tc>
        <w:tc>
          <w:tcPr>
            <w:tcW w:w="998" w:type="dxa"/>
            <w:noWrap/>
            <w:hideMark/>
          </w:tcPr>
          <w:p w14:paraId="3725F640"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78</w:t>
            </w:r>
          </w:p>
        </w:tc>
        <w:tc>
          <w:tcPr>
            <w:tcW w:w="1179" w:type="dxa"/>
            <w:noWrap/>
            <w:hideMark/>
          </w:tcPr>
          <w:p w14:paraId="4664D382"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106 888</w:t>
            </w:r>
          </w:p>
        </w:tc>
        <w:tc>
          <w:tcPr>
            <w:tcW w:w="1089" w:type="dxa"/>
            <w:noWrap/>
            <w:hideMark/>
          </w:tcPr>
          <w:p w14:paraId="25130F66" w14:textId="77777777" w:rsidR="00AE0B0D" w:rsidRPr="00864930" w:rsidRDefault="00AE0B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1370,36</w:t>
            </w:r>
          </w:p>
        </w:tc>
      </w:tr>
      <w:tr w:rsidR="00AE0B0D" w:rsidRPr="00864930" w14:paraId="6CD91971"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400" w:type="dxa"/>
            <w:hideMark/>
          </w:tcPr>
          <w:p w14:paraId="7E7ABB02" w14:textId="77777777" w:rsidR="00AE0B0D" w:rsidRPr="00864930" w:rsidRDefault="00AE0B0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OGÓŁEM POWIAT</w:t>
            </w:r>
          </w:p>
        </w:tc>
        <w:tc>
          <w:tcPr>
            <w:tcW w:w="1002" w:type="dxa"/>
            <w:noWrap/>
            <w:hideMark/>
          </w:tcPr>
          <w:p w14:paraId="4565443F"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1 510</w:t>
            </w:r>
          </w:p>
        </w:tc>
        <w:tc>
          <w:tcPr>
            <w:tcW w:w="1175" w:type="dxa"/>
            <w:noWrap/>
            <w:hideMark/>
          </w:tcPr>
          <w:p w14:paraId="58F7FCED" w14:textId="2C6BD7CD"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w:t>
            </w:r>
            <w:r w:rsidR="005C5CA7"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037</w:t>
            </w:r>
            <w:r w:rsidR="005C5CA7"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540</w:t>
            </w:r>
          </w:p>
        </w:tc>
        <w:tc>
          <w:tcPr>
            <w:tcW w:w="1088" w:type="dxa"/>
            <w:noWrap/>
            <w:hideMark/>
          </w:tcPr>
          <w:p w14:paraId="3CAEFA59" w14:textId="0C9EB32E"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5C5CA7"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349,36</w:t>
            </w:r>
          </w:p>
        </w:tc>
        <w:tc>
          <w:tcPr>
            <w:tcW w:w="998" w:type="dxa"/>
            <w:noWrap/>
            <w:hideMark/>
          </w:tcPr>
          <w:p w14:paraId="1FC6F18A" w14:textId="3F4CA2C9"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5C5CA7"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482</w:t>
            </w:r>
          </w:p>
        </w:tc>
        <w:tc>
          <w:tcPr>
            <w:tcW w:w="1179" w:type="dxa"/>
            <w:noWrap/>
            <w:hideMark/>
          </w:tcPr>
          <w:p w14:paraId="2E2D005E" w14:textId="21CB12F3"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5C5CA7"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427</w:t>
            </w:r>
            <w:r w:rsidR="005C5CA7"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507</w:t>
            </w:r>
          </w:p>
        </w:tc>
        <w:tc>
          <w:tcPr>
            <w:tcW w:w="1089" w:type="dxa"/>
            <w:noWrap/>
            <w:hideMark/>
          </w:tcPr>
          <w:p w14:paraId="0F73E9B2" w14:textId="77777777" w:rsidR="00AE0B0D" w:rsidRPr="00864930" w:rsidRDefault="00AE0B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963,23</w:t>
            </w:r>
          </w:p>
        </w:tc>
      </w:tr>
    </w:tbl>
    <w:p w14:paraId="176298CE" w14:textId="7C87D44F" w:rsidR="00723D92" w:rsidRPr="00864930" w:rsidRDefault="00723D92" w:rsidP="00723D92">
      <w:pPr>
        <w:rPr>
          <w:rFonts w:asciiTheme="minorHAnsi" w:hAnsiTheme="minorHAnsi" w:cstheme="minorHAnsi"/>
          <w:sz w:val="22"/>
          <w:szCs w:val="22"/>
        </w:rPr>
      </w:pPr>
      <w:r w:rsidRPr="00864930">
        <w:rPr>
          <w:rFonts w:asciiTheme="minorHAnsi" w:hAnsiTheme="minorHAnsi" w:cstheme="minorHAnsi"/>
          <w:i/>
          <w:iCs/>
          <w:sz w:val="22"/>
          <w:szCs w:val="22"/>
        </w:rPr>
        <w:t>Źródło: Oceny Zasobów Pomocy Społecznej za 2023 rok</w:t>
      </w:r>
      <w:r w:rsidR="005C5CA7" w:rsidRPr="00864930">
        <w:rPr>
          <w:rFonts w:asciiTheme="minorHAnsi" w:hAnsiTheme="minorHAnsi" w:cstheme="minorHAnsi"/>
          <w:i/>
          <w:iCs/>
          <w:sz w:val="22"/>
          <w:szCs w:val="22"/>
        </w:rPr>
        <w:t>.</w:t>
      </w:r>
    </w:p>
    <w:p w14:paraId="0C07C745" w14:textId="77777777" w:rsidR="00723D92" w:rsidRPr="00864930" w:rsidRDefault="00723D92" w:rsidP="00723D92">
      <w:pPr>
        <w:rPr>
          <w:rFonts w:asciiTheme="minorHAnsi" w:hAnsiTheme="minorHAnsi" w:cstheme="minorHAnsi"/>
          <w:sz w:val="22"/>
          <w:szCs w:val="22"/>
        </w:rPr>
      </w:pPr>
    </w:p>
    <w:p w14:paraId="3BE7F250" w14:textId="3AF3F5FB" w:rsidR="008D7F59" w:rsidRPr="00864930" w:rsidRDefault="00723D92" w:rsidP="006E2203">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Osoby uzyskujące niskie dochody lub pozbawione dochodów mają możliwość ubiegania się o</w:t>
      </w:r>
      <w:r w:rsidR="00A85F5C">
        <w:rPr>
          <w:rFonts w:asciiTheme="minorHAnsi" w:hAnsiTheme="minorHAnsi" w:cstheme="minorHAnsi"/>
          <w:sz w:val="22"/>
          <w:szCs w:val="22"/>
        </w:rPr>
        <w:t> </w:t>
      </w:r>
      <w:r w:rsidRPr="00864930">
        <w:rPr>
          <w:rFonts w:asciiTheme="minorHAnsi" w:hAnsiTheme="minorHAnsi" w:cstheme="minorHAnsi"/>
          <w:sz w:val="22"/>
          <w:szCs w:val="22"/>
        </w:rPr>
        <w:t xml:space="preserve">dofinansowanie do wydatków mieszkaniowych ponoszonych w związku z zajmowaniem lokalu mieszkalnego. W 2023 roku najwięcej świadczeń pieniężnych w formie dodatków mieszkaniowych zostało przyznanych w </w:t>
      </w:r>
      <w:r w:rsidR="008D7F59" w:rsidRPr="00864930">
        <w:rPr>
          <w:rFonts w:asciiTheme="minorHAnsi" w:hAnsiTheme="minorHAnsi" w:cstheme="minorHAnsi"/>
          <w:sz w:val="22"/>
          <w:szCs w:val="22"/>
        </w:rPr>
        <w:t>gminie Łapy</w:t>
      </w:r>
      <w:r w:rsidRPr="00864930">
        <w:rPr>
          <w:rFonts w:asciiTheme="minorHAnsi" w:hAnsiTheme="minorHAnsi" w:cstheme="minorHAnsi"/>
          <w:sz w:val="22"/>
          <w:szCs w:val="22"/>
        </w:rPr>
        <w:t xml:space="preserve"> (</w:t>
      </w:r>
      <w:r w:rsidR="008D7F59" w:rsidRPr="00864930">
        <w:rPr>
          <w:rFonts w:asciiTheme="minorHAnsi" w:hAnsiTheme="minorHAnsi" w:cstheme="minorHAnsi"/>
          <w:sz w:val="22"/>
          <w:szCs w:val="22"/>
        </w:rPr>
        <w:t>481</w:t>
      </w:r>
      <w:r w:rsidRPr="00864930">
        <w:rPr>
          <w:rFonts w:asciiTheme="minorHAnsi" w:hAnsiTheme="minorHAnsi" w:cstheme="minorHAnsi"/>
          <w:sz w:val="22"/>
          <w:szCs w:val="22"/>
        </w:rPr>
        <w:t xml:space="preserve"> gospodarstw), natomiast najmniejsza liczba dodatków mieszkaniowych została przyznana w gmin</w:t>
      </w:r>
      <w:r w:rsidR="008D7F59" w:rsidRPr="00864930">
        <w:rPr>
          <w:rFonts w:asciiTheme="minorHAnsi" w:hAnsiTheme="minorHAnsi" w:cstheme="minorHAnsi"/>
          <w:sz w:val="22"/>
          <w:szCs w:val="22"/>
        </w:rPr>
        <w:t>ach:</w:t>
      </w:r>
      <w:r w:rsidRPr="00864930">
        <w:rPr>
          <w:rFonts w:asciiTheme="minorHAnsi" w:hAnsiTheme="minorHAnsi" w:cstheme="minorHAnsi"/>
          <w:sz w:val="22"/>
          <w:szCs w:val="22"/>
        </w:rPr>
        <w:t xml:space="preserve"> </w:t>
      </w:r>
      <w:r w:rsidR="008D7F59" w:rsidRPr="00864930">
        <w:rPr>
          <w:rFonts w:asciiTheme="minorHAnsi" w:hAnsiTheme="minorHAnsi" w:cstheme="minorHAnsi"/>
          <w:sz w:val="22"/>
          <w:szCs w:val="22"/>
        </w:rPr>
        <w:t>Dobrzyniewo Duże</w:t>
      </w:r>
      <w:r w:rsidRPr="00864930">
        <w:rPr>
          <w:rFonts w:asciiTheme="minorHAnsi" w:hAnsiTheme="minorHAnsi" w:cstheme="minorHAnsi"/>
          <w:sz w:val="22"/>
          <w:szCs w:val="22"/>
        </w:rPr>
        <w:t>,</w:t>
      </w:r>
      <w:r w:rsidR="008D7F59" w:rsidRPr="00864930">
        <w:rPr>
          <w:rFonts w:asciiTheme="minorHAnsi" w:hAnsiTheme="minorHAnsi" w:cstheme="minorHAnsi"/>
          <w:sz w:val="22"/>
          <w:szCs w:val="22"/>
        </w:rPr>
        <w:t xml:space="preserve"> Poświętne oraz Turośń Kościelna – po 1, z kolei w dwóch gminach: Suraż oraz Zawady żadna rodzina nie skorzystała z takiej formy wsparcia.</w:t>
      </w:r>
    </w:p>
    <w:p w14:paraId="7C68276D" w14:textId="24DFE1D8" w:rsidR="00787958" w:rsidRPr="00864930" w:rsidRDefault="00723D92" w:rsidP="006E2203">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Na przestrzeni ostatnich </w:t>
      </w:r>
      <w:r w:rsidR="008D7F59" w:rsidRPr="00864930">
        <w:rPr>
          <w:rFonts w:asciiTheme="minorHAnsi" w:hAnsiTheme="minorHAnsi" w:cstheme="minorHAnsi"/>
          <w:sz w:val="22"/>
          <w:szCs w:val="22"/>
        </w:rPr>
        <w:t>pięciu</w:t>
      </w:r>
      <w:r w:rsidRPr="00864930">
        <w:rPr>
          <w:rFonts w:asciiTheme="minorHAnsi" w:hAnsiTheme="minorHAnsi" w:cstheme="minorHAnsi"/>
          <w:sz w:val="22"/>
          <w:szCs w:val="22"/>
        </w:rPr>
        <w:t xml:space="preserve"> lat można zauważyć tendencję spadkową w zakresie liczby przyznawanych dodatków mieszkaniowych</w:t>
      </w:r>
      <w:r w:rsidR="008D7F59" w:rsidRPr="00864930">
        <w:rPr>
          <w:rFonts w:asciiTheme="minorHAnsi" w:hAnsiTheme="minorHAnsi" w:cstheme="minorHAnsi"/>
          <w:sz w:val="22"/>
          <w:szCs w:val="22"/>
        </w:rPr>
        <w:t xml:space="preserve"> o</w:t>
      </w:r>
      <w:r w:rsidRPr="00864930">
        <w:rPr>
          <w:rFonts w:asciiTheme="minorHAnsi" w:hAnsiTheme="minorHAnsi" w:cstheme="minorHAnsi"/>
          <w:sz w:val="22"/>
          <w:szCs w:val="22"/>
        </w:rPr>
        <w:t xml:space="preserve"> </w:t>
      </w:r>
      <w:r w:rsidR="008D7F59" w:rsidRPr="00864930">
        <w:rPr>
          <w:rFonts w:asciiTheme="minorHAnsi" w:hAnsiTheme="minorHAnsi" w:cstheme="minorHAnsi"/>
          <w:sz w:val="22"/>
          <w:szCs w:val="22"/>
        </w:rPr>
        <w:t>32,56</w:t>
      </w:r>
      <w:r w:rsidRPr="00864930">
        <w:rPr>
          <w:rFonts w:asciiTheme="minorHAnsi" w:hAnsiTheme="minorHAnsi" w:cstheme="minorHAnsi"/>
          <w:sz w:val="22"/>
          <w:szCs w:val="22"/>
        </w:rPr>
        <w:t>%.</w:t>
      </w:r>
    </w:p>
    <w:p w14:paraId="17537557" w14:textId="3C307A59" w:rsidR="00A85F5C" w:rsidRDefault="00A85F5C">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02402BDE" w14:textId="0B08C864" w:rsidR="009D49B8" w:rsidRPr="00864930" w:rsidRDefault="009D49B8" w:rsidP="009D49B8">
      <w:pPr>
        <w:pStyle w:val="Legenda"/>
        <w:keepNext/>
        <w:jc w:val="both"/>
        <w:rPr>
          <w:rFonts w:asciiTheme="minorHAnsi" w:hAnsiTheme="minorHAnsi" w:cstheme="minorHAnsi"/>
          <w:sz w:val="22"/>
          <w:szCs w:val="22"/>
        </w:rPr>
      </w:pPr>
      <w:bookmarkStart w:id="60" w:name="_Toc182824342"/>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20</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gospodarstw domowych w poszczególnych gminach powiatu białostockiego, które otrzymały dodatki mieszkaniowe w latach 2019-2023.</w:t>
      </w:r>
      <w:bookmarkEnd w:id="60"/>
    </w:p>
    <w:tbl>
      <w:tblPr>
        <w:tblStyle w:val="Tabelasiatki7kolorowaakcent6"/>
        <w:tblW w:w="9072" w:type="dxa"/>
        <w:tblInd w:w="5" w:type="dxa"/>
        <w:tblLayout w:type="fixed"/>
        <w:tblLook w:val="04A0" w:firstRow="1" w:lastRow="0" w:firstColumn="1" w:lastColumn="0" w:noHBand="0" w:noVBand="1"/>
      </w:tblPr>
      <w:tblGrid>
        <w:gridCol w:w="2552"/>
        <w:gridCol w:w="1304"/>
        <w:gridCol w:w="1304"/>
        <w:gridCol w:w="1304"/>
        <w:gridCol w:w="1304"/>
        <w:gridCol w:w="1304"/>
      </w:tblGrid>
      <w:tr w:rsidR="006E2203" w:rsidRPr="00864930" w14:paraId="45F6E6D5" w14:textId="77777777" w:rsidTr="009D49B8">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552" w:type="dxa"/>
            <w:noWrap/>
            <w:hideMark/>
          </w:tcPr>
          <w:p w14:paraId="449FD205" w14:textId="77777777" w:rsidR="006E2203" w:rsidRPr="00864930" w:rsidRDefault="006E2203">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Gmina/Rok</w:t>
            </w:r>
          </w:p>
        </w:tc>
        <w:tc>
          <w:tcPr>
            <w:tcW w:w="1304" w:type="dxa"/>
            <w:noWrap/>
            <w:hideMark/>
          </w:tcPr>
          <w:p w14:paraId="4248DEC9" w14:textId="77777777" w:rsidR="006E2203" w:rsidRPr="00864930" w:rsidRDefault="006E2203">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304" w:type="dxa"/>
            <w:noWrap/>
            <w:hideMark/>
          </w:tcPr>
          <w:p w14:paraId="00979E1D" w14:textId="77777777" w:rsidR="006E2203" w:rsidRPr="00864930" w:rsidRDefault="006E2203">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304" w:type="dxa"/>
            <w:noWrap/>
            <w:hideMark/>
          </w:tcPr>
          <w:p w14:paraId="539970E3" w14:textId="77777777" w:rsidR="006E2203" w:rsidRPr="00864930" w:rsidRDefault="006E2203">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304" w:type="dxa"/>
            <w:noWrap/>
            <w:hideMark/>
          </w:tcPr>
          <w:p w14:paraId="408C90B4" w14:textId="77777777" w:rsidR="006E2203" w:rsidRPr="00864930" w:rsidRDefault="006E2203">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304" w:type="dxa"/>
            <w:noWrap/>
            <w:hideMark/>
          </w:tcPr>
          <w:p w14:paraId="6B981F55" w14:textId="77777777" w:rsidR="006E2203" w:rsidRPr="00864930" w:rsidRDefault="006E2203">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6E2203" w:rsidRPr="00864930" w14:paraId="73363920"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DD278F3"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304" w:type="dxa"/>
            <w:noWrap/>
            <w:hideMark/>
          </w:tcPr>
          <w:p w14:paraId="3E76E376"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w:t>
            </w:r>
          </w:p>
        </w:tc>
        <w:tc>
          <w:tcPr>
            <w:tcW w:w="1304" w:type="dxa"/>
            <w:noWrap/>
            <w:hideMark/>
          </w:tcPr>
          <w:p w14:paraId="7200EFF8"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w:t>
            </w:r>
          </w:p>
        </w:tc>
        <w:tc>
          <w:tcPr>
            <w:tcW w:w="1304" w:type="dxa"/>
            <w:noWrap/>
            <w:hideMark/>
          </w:tcPr>
          <w:p w14:paraId="2902EF96"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w:t>
            </w:r>
          </w:p>
        </w:tc>
        <w:tc>
          <w:tcPr>
            <w:tcW w:w="1304" w:type="dxa"/>
            <w:noWrap/>
            <w:hideMark/>
          </w:tcPr>
          <w:p w14:paraId="70AE15F2"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59</w:t>
            </w:r>
          </w:p>
        </w:tc>
        <w:tc>
          <w:tcPr>
            <w:tcW w:w="1304" w:type="dxa"/>
            <w:noWrap/>
            <w:hideMark/>
          </w:tcPr>
          <w:p w14:paraId="618CD78D"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63</w:t>
            </w:r>
          </w:p>
        </w:tc>
      </w:tr>
      <w:tr w:rsidR="006E2203" w:rsidRPr="00864930" w14:paraId="141C0477"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83F446B"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304" w:type="dxa"/>
            <w:noWrap/>
            <w:hideMark/>
          </w:tcPr>
          <w:p w14:paraId="4E30888D"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161</w:t>
            </w:r>
          </w:p>
        </w:tc>
        <w:tc>
          <w:tcPr>
            <w:tcW w:w="1304" w:type="dxa"/>
            <w:noWrap/>
            <w:hideMark/>
          </w:tcPr>
          <w:p w14:paraId="36F3653C"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150</w:t>
            </w:r>
          </w:p>
        </w:tc>
        <w:tc>
          <w:tcPr>
            <w:tcW w:w="1304" w:type="dxa"/>
            <w:noWrap/>
            <w:hideMark/>
          </w:tcPr>
          <w:p w14:paraId="327F8ABC"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144</w:t>
            </w:r>
          </w:p>
        </w:tc>
        <w:tc>
          <w:tcPr>
            <w:tcW w:w="1304" w:type="dxa"/>
            <w:noWrap/>
            <w:hideMark/>
          </w:tcPr>
          <w:p w14:paraId="61FA2344"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143</w:t>
            </w:r>
          </w:p>
        </w:tc>
        <w:tc>
          <w:tcPr>
            <w:tcW w:w="1304" w:type="dxa"/>
            <w:noWrap/>
            <w:hideMark/>
          </w:tcPr>
          <w:p w14:paraId="5427C0CB"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166</w:t>
            </w:r>
          </w:p>
        </w:tc>
      </w:tr>
      <w:tr w:rsidR="006E2203" w:rsidRPr="00864930" w14:paraId="6CB63829"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2BE7949"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304" w:type="dxa"/>
            <w:noWrap/>
            <w:hideMark/>
          </w:tcPr>
          <w:p w14:paraId="103FD47E"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04" w:type="dxa"/>
            <w:noWrap/>
            <w:hideMark/>
          </w:tcPr>
          <w:p w14:paraId="7BC799B2"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04" w:type="dxa"/>
            <w:noWrap/>
            <w:hideMark/>
          </w:tcPr>
          <w:p w14:paraId="33603D26"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04" w:type="dxa"/>
            <w:noWrap/>
            <w:hideMark/>
          </w:tcPr>
          <w:p w14:paraId="0E169B79"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04" w:type="dxa"/>
            <w:noWrap/>
            <w:hideMark/>
          </w:tcPr>
          <w:p w14:paraId="14571B12"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r>
      <w:tr w:rsidR="006E2203" w:rsidRPr="00864930" w14:paraId="0040DE31"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F91806B"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304" w:type="dxa"/>
            <w:noWrap/>
            <w:hideMark/>
          </w:tcPr>
          <w:p w14:paraId="3BF88D32"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70</w:t>
            </w:r>
          </w:p>
        </w:tc>
        <w:tc>
          <w:tcPr>
            <w:tcW w:w="1304" w:type="dxa"/>
            <w:noWrap/>
            <w:hideMark/>
          </w:tcPr>
          <w:p w14:paraId="494D889C"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62</w:t>
            </w:r>
          </w:p>
        </w:tc>
        <w:tc>
          <w:tcPr>
            <w:tcW w:w="1304" w:type="dxa"/>
            <w:noWrap/>
            <w:hideMark/>
          </w:tcPr>
          <w:p w14:paraId="3E7EB385"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52</w:t>
            </w:r>
          </w:p>
        </w:tc>
        <w:tc>
          <w:tcPr>
            <w:tcW w:w="1304" w:type="dxa"/>
            <w:noWrap/>
            <w:hideMark/>
          </w:tcPr>
          <w:p w14:paraId="1DB9CFE8"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69</w:t>
            </w:r>
          </w:p>
        </w:tc>
        <w:tc>
          <w:tcPr>
            <w:tcW w:w="1304" w:type="dxa"/>
            <w:noWrap/>
            <w:hideMark/>
          </w:tcPr>
          <w:p w14:paraId="7C69C1E8"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69</w:t>
            </w:r>
          </w:p>
        </w:tc>
      </w:tr>
      <w:tr w:rsidR="006E2203" w:rsidRPr="00864930" w14:paraId="24FF8F57"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2AACFEB"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304" w:type="dxa"/>
            <w:noWrap/>
            <w:hideMark/>
          </w:tcPr>
          <w:p w14:paraId="0DF73261"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35</w:t>
            </w:r>
          </w:p>
        </w:tc>
        <w:tc>
          <w:tcPr>
            <w:tcW w:w="1304" w:type="dxa"/>
            <w:noWrap/>
            <w:hideMark/>
          </w:tcPr>
          <w:p w14:paraId="5F547C11"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w:t>
            </w:r>
          </w:p>
        </w:tc>
        <w:tc>
          <w:tcPr>
            <w:tcW w:w="1304" w:type="dxa"/>
            <w:noWrap/>
            <w:hideMark/>
          </w:tcPr>
          <w:p w14:paraId="4728874B"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w:t>
            </w:r>
          </w:p>
        </w:tc>
        <w:tc>
          <w:tcPr>
            <w:tcW w:w="1304" w:type="dxa"/>
            <w:noWrap/>
            <w:hideMark/>
          </w:tcPr>
          <w:p w14:paraId="78DB3065"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c>
          <w:tcPr>
            <w:tcW w:w="1304" w:type="dxa"/>
            <w:noWrap/>
            <w:hideMark/>
          </w:tcPr>
          <w:p w14:paraId="0BDC7EF7"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45</w:t>
            </w:r>
          </w:p>
        </w:tc>
      </w:tr>
      <w:tr w:rsidR="006E2203" w:rsidRPr="00864930" w14:paraId="0D9A5925"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3F91607"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304" w:type="dxa"/>
            <w:noWrap/>
            <w:hideMark/>
          </w:tcPr>
          <w:p w14:paraId="75CEE6C7"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493</w:t>
            </w:r>
          </w:p>
        </w:tc>
        <w:tc>
          <w:tcPr>
            <w:tcW w:w="1304" w:type="dxa"/>
            <w:noWrap/>
            <w:hideMark/>
          </w:tcPr>
          <w:p w14:paraId="1D785123"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453</w:t>
            </w:r>
          </w:p>
        </w:tc>
        <w:tc>
          <w:tcPr>
            <w:tcW w:w="1304" w:type="dxa"/>
            <w:noWrap/>
            <w:hideMark/>
          </w:tcPr>
          <w:p w14:paraId="2BCD7479"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412</w:t>
            </w:r>
          </w:p>
        </w:tc>
        <w:tc>
          <w:tcPr>
            <w:tcW w:w="1304" w:type="dxa"/>
            <w:noWrap/>
            <w:hideMark/>
          </w:tcPr>
          <w:p w14:paraId="03FA07C0"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412</w:t>
            </w:r>
          </w:p>
        </w:tc>
        <w:tc>
          <w:tcPr>
            <w:tcW w:w="1304" w:type="dxa"/>
            <w:noWrap/>
            <w:hideMark/>
          </w:tcPr>
          <w:p w14:paraId="2A07F04C"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481</w:t>
            </w:r>
          </w:p>
        </w:tc>
      </w:tr>
      <w:tr w:rsidR="006E2203" w:rsidRPr="00864930" w14:paraId="08F2E45A"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2254ACC"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304" w:type="dxa"/>
            <w:noWrap/>
            <w:hideMark/>
          </w:tcPr>
          <w:p w14:paraId="5BB3500C"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61</w:t>
            </w:r>
          </w:p>
        </w:tc>
        <w:tc>
          <w:tcPr>
            <w:tcW w:w="1304" w:type="dxa"/>
            <w:noWrap/>
            <w:hideMark/>
          </w:tcPr>
          <w:p w14:paraId="0912B155"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52</w:t>
            </w:r>
          </w:p>
        </w:tc>
        <w:tc>
          <w:tcPr>
            <w:tcW w:w="1304" w:type="dxa"/>
            <w:noWrap/>
            <w:hideMark/>
          </w:tcPr>
          <w:p w14:paraId="2D29BC9B"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59</w:t>
            </w:r>
          </w:p>
        </w:tc>
        <w:tc>
          <w:tcPr>
            <w:tcW w:w="1304" w:type="dxa"/>
            <w:noWrap/>
            <w:hideMark/>
          </w:tcPr>
          <w:p w14:paraId="35355F06"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w:t>
            </w:r>
          </w:p>
        </w:tc>
        <w:tc>
          <w:tcPr>
            <w:tcW w:w="1304" w:type="dxa"/>
            <w:noWrap/>
            <w:hideMark/>
          </w:tcPr>
          <w:p w14:paraId="5B8B456A"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52</w:t>
            </w:r>
          </w:p>
        </w:tc>
      </w:tr>
      <w:tr w:rsidR="006E2203" w:rsidRPr="00864930" w14:paraId="4E599554"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EEA7930"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304" w:type="dxa"/>
            <w:noWrap/>
            <w:hideMark/>
          </w:tcPr>
          <w:p w14:paraId="1437F497"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04" w:type="dxa"/>
            <w:noWrap/>
            <w:hideMark/>
          </w:tcPr>
          <w:p w14:paraId="41AF09A4"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04" w:type="dxa"/>
            <w:noWrap/>
            <w:hideMark/>
          </w:tcPr>
          <w:p w14:paraId="7311A8AC"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04" w:type="dxa"/>
            <w:noWrap/>
            <w:hideMark/>
          </w:tcPr>
          <w:p w14:paraId="0780D55C"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04" w:type="dxa"/>
            <w:noWrap/>
            <w:hideMark/>
          </w:tcPr>
          <w:p w14:paraId="7485DC19"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r>
      <w:tr w:rsidR="006E2203" w:rsidRPr="00864930" w14:paraId="75DA38A1"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F967BF8"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304" w:type="dxa"/>
            <w:noWrap/>
            <w:hideMark/>
          </w:tcPr>
          <w:p w14:paraId="1B1EA466"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c>
          <w:tcPr>
            <w:tcW w:w="1304" w:type="dxa"/>
            <w:noWrap/>
            <w:hideMark/>
          </w:tcPr>
          <w:p w14:paraId="0195A597"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1304" w:type="dxa"/>
            <w:noWrap/>
            <w:hideMark/>
          </w:tcPr>
          <w:p w14:paraId="64FE3EBC"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304" w:type="dxa"/>
            <w:noWrap/>
            <w:hideMark/>
          </w:tcPr>
          <w:p w14:paraId="08B9AAF0"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304" w:type="dxa"/>
            <w:noWrap/>
            <w:hideMark/>
          </w:tcPr>
          <w:p w14:paraId="55DF62B2"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r>
      <w:tr w:rsidR="006E2203" w:rsidRPr="00864930" w14:paraId="28581875"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1E77FF3"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304" w:type="dxa"/>
            <w:noWrap/>
            <w:hideMark/>
          </w:tcPr>
          <w:p w14:paraId="0924876A"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304" w:type="dxa"/>
            <w:noWrap/>
            <w:hideMark/>
          </w:tcPr>
          <w:p w14:paraId="596BA3D4"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304" w:type="dxa"/>
            <w:noWrap/>
            <w:hideMark/>
          </w:tcPr>
          <w:p w14:paraId="1178F04F"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304" w:type="dxa"/>
            <w:noWrap/>
            <w:hideMark/>
          </w:tcPr>
          <w:p w14:paraId="67A7B694"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304" w:type="dxa"/>
            <w:noWrap/>
            <w:hideMark/>
          </w:tcPr>
          <w:p w14:paraId="2814283B"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r>
      <w:tr w:rsidR="006E2203" w:rsidRPr="00864930" w14:paraId="723EADFF"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22306BA"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304" w:type="dxa"/>
            <w:noWrap/>
            <w:hideMark/>
          </w:tcPr>
          <w:p w14:paraId="64C5D127"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04" w:type="dxa"/>
            <w:noWrap/>
            <w:hideMark/>
          </w:tcPr>
          <w:p w14:paraId="13F5BF3B"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04" w:type="dxa"/>
            <w:noWrap/>
            <w:hideMark/>
          </w:tcPr>
          <w:p w14:paraId="55B5E9CA"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04" w:type="dxa"/>
            <w:noWrap/>
            <w:hideMark/>
          </w:tcPr>
          <w:p w14:paraId="3ED6BC6E"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04" w:type="dxa"/>
            <w:noWrap/>
            <w:hideMark/>
          </w:tcPr>
          <w:p w14:paraId="4F079DD4"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r>
      <w:tr w:rsidR="006E2203" w:rsidRPr="00864930" w14:paraId="52F7B893"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0E5F1DC"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304" w:type="dxa"/>
            <w:noWrap/>
            <w:hideMark/>
          </w:tcPr>
          <w:p w14:paraId="307C4B81"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1304" w:type="dxa"/>
            <w:noWrap/>
            <w:hideMark/>
          </w:tcPr>
          <w:p w14:paraId="2B6971C0"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c>
          <w:tcPr>
            <w:tcW w:w="1304" w:type="dxa"/>
            <w:noWrap/>
            <w:hideMark/>
          </w:tcPr>
          <w:p w14:paraId="073D9D15"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304" w:type="dxa"/>
            <w:noWrap/>
            <w:hideMark/>
          </w:tcPr>
          <w:p w14:paraId="61BFE94C"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304" w:type="dxa"/>
            <w:noWrap/>
            <w:hideMark/>
          </w:tcPr>
          <w:p w14:paraId="1A65EB11"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r>
      <w:tr w:rsidR="006E2203" w:rsidRPr="00864930" w14:paraId="68CE0870"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7258729"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304" w:type="dxa"/>
            <w:noWrap/>
            <w:hideMark/>
          </w:tcPr>
          <w:p w14:paraId="75BF3304"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530</w:t>
            </w:r>
          </w:p>
        </w:tc>
        <w:tc>
          <w:tcPr>
            <w:tcW w:w="1304" w:type="dxa"/>
            <w:noWrap/>
            <w:hideMark/>
          </w:tcPr>
          <w:p w14:paraId="43151BDC"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77</w:t>
            </w:r>
          </w:p>
        </w:tc>
        <w:tc>
          <w:tcPr>
            <w:tcW w:w="1304" w:type="dxa"/>
            <w:noWrap/>
            <w:hideMark/>
          </w:tcPr>
          <w:p w14:paraId="1BDAA70F"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52</w:t>
            </w:r>
          </w:p>
        </w:tc>
        <w:tc>
          <w:tcPr>
            <w:tcW w:w="1304" w:type="dxa"/>
            <w:noWrap/>
            <w:hideMark/>
          </w:tcPr>
          <w:p w14:paraId="2E479FA6"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61</w:t>
            </w:r>
          </w:p>
        </w:tc>
        <w:tc>
          <w:tcPr>
            <w:tcW w:w="1304" w:type="dxa"/>
            <w:noWrap/>
            <w:hideMark/>
          </w:tcPr>
          <w:p w14:paraId="0CC47BCC"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70</w:t>
            </w:r>
          </w:p>
        </w:tc>
      </w:tr>
      <w:tr w:rsidR="006E2203" w:rsidRPr="00864930" w14:paraId="08400730"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DE9F1AC"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304" w:type="dxa"/>
            <w:noWrap/>
            <w:hideMark/>
          </w:tcPr>
          <w:p w14:paraId="52E93843"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59</w:t>
            </w:r>
          </w:p>
        </w:tc>
        <w:tc>
          <w:tcPr>
            <w:tcW w:w="1304" w:type="dxa"/>
            <w:noWrap/>
            <w:hideMark/>
          </w:tcPr>
          <w:p w14:paraId="582047F1"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w:t>
            </w:r>
          </w:p>
        </w:tc>
        <w:tc>
          <w:tcPr>
            <w:tcW w:w="1304" w:type="dxa"/>
            <w:noWrap/>
            <w:hideMark/>
          </w:tcPr>
          <w:p w14:paraId="6974CE14"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1304" w:type="dxa"/>
            <w:noWrap/>
            <w:hideMark/>
          </w:tcPr>
          <w:p w14:paraId="4112B3D3"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26</w:t>
            </w:r>
          </w:p>
        </w:tc>
        <w:tc>
          <w:tcPr>
            <w:tcW w:w="1304" w:type="dxa"/>
            <w:noWrap/>
            <w:hideMark/>
          </w:tcPr>
          <w:p w14:paraId="05898856"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r>
      <w:tr w:rsidR="006E2203" w:rsidRPr="00864930" w14:paraId="22750F31"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F7E20FC" w14:textId="77777777" w:rsidR="006E2203" w:rsidRPr="00864930" w:rsidRDefault="006E220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304" w:type="dxa"/>
            <w:noWrap/>
            <w:hideMark/>
          </w:tcPr>
          <w:p w14:paraId="04C45C1C"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304" w:type="dxa"/>
            <w:noWrap/>
            <w:hideMark/>
          </w:tcPr>
          <w:p w14:paraId="7C0E5B9C"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304" w:type="dxa"/>
            <w:noWrap/>
            <w:hideMark/>
          </w:tcPr>
          <w:p w14:paraId="4DDD6DC7"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304" w:type="dxa"/>
            <w:noWrap/>
            <w:hideMark/>
          </w:tcPr>
          <w:p w14:paraId="42C939BE"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304" w:type="dxa"/>
            <w:noWrap/>
            <w:hideMark/>
          </w:tcPr>
          <w:p w14:paraId="3CB90EAE" w14:textId="77777777" w:rsidR="006E2203" w:rsidRPr="00864930" w:rsidRDefault="006E22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r>
      <w:tr w:rsidR="006E2203" w:rsidRPr="00864930" w14:paraId="6B86B562"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552" w:type="dxa"/>
          </w:tcPr>
          <w:p w14:paraId="7FD48671" w14:textId="44417FC6" w:rsidR="006E2203" w:rsidRPr="00864930" w:rsidRDefault="006E2203">
            <w:pPr>
              <w:jc w:val="cente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304" w:type="dxa"/>
            <w:noWrap/>
            <w:hideMark/>
          </w:tcPr>
          <w:p w14:paraId="17368D5F"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1 471</w:t>
            </w:r>
          </w:p>
        </w:tc>
        <w:tc>
          <w:tcPr>
            <w:tcW w:w="1304" w:type="dxa"/>
            <w:noWrap/>
            <w:hideMark/>
          </w:tcPr>
          <w:p w14:paraId="22DA33C7"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913</w:t>
            </w:r>
          </w:p>
        </w:tc>
        <w:tc>
          <w:tcPr>
            <w:tcW w:w="1304" w:type="dxa"/>
            <w:noWrap/>
            <w:hideMark/>
          </w:tcPr>
          <w:p w14:paraId="280130F6"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825</w:t>
            </w:r>
          </w:p>
        </w:tc>
        <w:tc>
          <w:tcPr>
            <w:tcW w:w="1304" w:type="dxa"/>
            <w:noWrap/>
            <w:hideMark/>
          </w:tcPr>
          <w:p w14:paraId="50C014C6"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879</w:t>
            </w:r>
          </w:p>
        </w:tc>
        <w:tc>
          <w:tcPr>
            <w:tcW w:w="1304" w:type="dxa"/>
            <w:noWrap/>
            <w:hideMark/>
          </w:tcPr>
          <w:p w14:paraId="73E9CDBD" w14:textId="77777777" w:rsidR="006E2203" w:rsidRPr="00864930" w:rsidRDefault="006E22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992</w:t>
            </w:r>
          </w:p>
        </w:tc>
      </w:tr>
    </w:tbl>
    <w:p w14:paraId="66E84349" w14:textId="3D2C32CB" w:rsidR="008D7F59" w:rsidRPr="00864930" w:rsidRDefault="008D7F59" w:rsidP="008D7F59">
      <w:pPr>
        <w:rPr>
          <w:rFonts w:asciiTheme="minorHAnsi" w:hAnsiTheme="minorHAnsi" w:cstheme="minorHAnsi"/>
          <w:sz w:val="22"/>
          <w:szCs w:val="22"/>
        </w:rPr>
      </w:pPr>
      <w:r w:rsidRPr="00864930">
        <w:rPr>
          <w:rFonts w:asciiTheme="minorHAnsi" w:hAnsiTheme="minorHAnsi" w:cstheme="minorHAnsi"/>
          <w:i/>
          <w:iCs/>
          <w:sz w:val="22"/>
          <w:szCs w:val="22"/>
        </w:rPr>
        <w:t>Źródło: Oceny Zasobów Pomocy Społecznej za lata 2019-2023</w:t>
      </w:r>
      <w:r w:rsidR="005C5CA7" w:rsidRPr="00864930">
        <w:rPr>
          <w:rFonts w:asciiTheme="minorHAnsi" w:hAnsiTheme="minorHAnsi" w:cstheme="minorHAnsi"/>
          <w:i/>
          <w:iCs/>
          <w:sz w:val="22"/>
          <w:szCs w:val="22"/>
        </w:rPr>
        <w:t>.</w:t>
      </w:r>
    </w:p>
    <w:p w14:paraId="2052D5CB" w14:textId="77777777" w:rsidR="00723D92" w:rsidRPr="00864930" w:rsidRDefault="00723D92" w:rsidP="00DA40A1">
      <w:pPr>
        <w:rPr>
          <w:rFonts w:asciiTheme="minorHAnsi" w:hAnsiTheme="minorHAnsi" w:cstheme="minorHAnsi"/>
        </w:rPr>
      </w:pPr>
    </w:p>
    <w:p w14:paraId="09B09FCB" w14:textId="5BC51E0A" w:rsidR="008D7F59" w:rsidRPr="00864930" w:rsidRDefault="008D7F59" w:rsidP="006E2203">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Bezpośrednio z ubóstwem wiąże się problem bezdomności, który jest zarówno przyczyną, jak i skutkiem ograniczonych możliwości finansowych. W 2023 roku z powodu bezdomności w całym powiecie białostockim udzielono pomocy</w:t>
      </w:r>
      <w:r w:rsidR="00534B2E" w:rsidRPr="00864930">
        <w:rPr>
          <w:rFonts w:asciiTheme="minorHAnsi" w:hAnsiTheme="minorHAnsi" w:cstheme="minorHAnsi"/>
          <w:sz w:val="22"/>
          <w:szCs w:val="22"/>
        </w:rPr>
        <w:t xml:space="preserve"> 79</w:t>
      </w:r>
      <w:r w:rsidRPr="00864930">
        <w:rPr>
          <w:rFonts w:asciiTheme="minorHAnsi" w:hAnsiTheme="minorHAnsi" w:cstheme="minorHAnsi"/>
          <w:sz w:val="22"/>
          <w:szCs w:val="22"/>
        </w:rPr>
        <w:t xml:space="preserve"> osobom, w tym </w:t>
      </w:r>
      <w:r w:rsidR="00534B2E" w:rsidRPr="00864930">
        <w:rPr>
          <w:rFonts w:asciiTheme="minorHAnsi" w:hAnsiTheme="minorHAnsi" w:cstheme="minorHAnsi"/>
          <w:sz w:val="22"/>
          <w:szCs w:val="22"/>
        </w:rPr>
        <w:t xml:space="preserve">po 16 </w:t>
      </w:r>
      <w:r w:rsidRPr="00864930">
        <w:rPr>
          <w:rFonts w:asciiTheme="minorHAnsi" w:hAnsiTheme="minorHAnsi" w:cstheme="minorHAnsi"/>
          <w:sz w:val="22"/>
          <w:szCs w:val="22"/>
        </w:rPr>
        <w:t xml:space="preserve">osobom z </w:t>
      </w:r>
      <w:r w:rsidR="00534B2E" w:rsidRPr="00864930">
        <w:rPr>
          <w:rFonts w:asciiTheme="minorHAnsi" w:hAnsiTheme="minorHAnsi" w:cstheme="minorHAnsi"/>
          <w:sz w:val="22"/>
          <w:szCs w:val="22"/>
        </w:rPr>
        <w:t>gmin Czarna Białostocka i Łapy oraz 12 z terenu gminy Wasilków.</w:t>
      </w:r>
      <w:r w:rsidRPr="00864930">
        <w:rPr>
          <w:rFonts w:asciiTheme="minorHAnsi" w:hAnsiTheme="minorHAnsi" w:cstheme="minorHAnsi"/>
          <w:sz w:val="22"/>
          <w:szCs w:val="22"/>
        </w:rPr>
        <w:t xml:space="preserve"> W przedmiotowym roku jedynie w przypadku gminy </w:t>
      </w:r>
      <w:r w:rsidR="00534B2E" w:rsidRPr="00864930">
        <w:rPr>
          <w:rFonts w:asciiTheme="minorHAnsi" w:hAnsiTheme="minorHAnsi" w:cstheme="minorHAnsi"/>
          <w:sz w:val="22"/>
          <w:szCs w:val="22"/>
        </w:rPr>
        <w:t>Poświętne</w:t>
      </w:r>
      <w:r w:rsidRPr="00864930">
        <w:rPr>
          <w:rFonts w:asciiTheme="minorHAnsi" w:hAnsiTheme="minorHAnsi" w:cstheme="minorHAnsi"/>
          <w:sz w:val="22"/>
          <w:szCs w:val="22"/>
        </w:rPr>
        <w:t xml:space="preserve"> nie wystąpiła konieczność objęcia wsparciem w formie świadczeń osób dotkniętych problemem bezdomności</w:t>
      </w:r>
      <w:r w:rsidR="00534B2E" w:rsidRPr="00864930">
        <w:rPr>
          <w:rFonts w:asciiTheme="minorHAnsi" w:hAnsiTheme="minorHAnsi" w:cstheme="minorHAnsi"/>
          <w:sz w:val="22"/>
          <w:szCs w:val="22"/>
        </w:rPr>
        <w:t>, podobnie jak przez cały okres objęty badaniem</w:t>
      </w:r>
      <w:r w:rsidRPr="00864930">
        <w:rPr>
          <w:rFonts w:asciiTheme="minorHAnsi" w:hAnsiTheme="minorHAnsi" w:cstheme="minorHAnsi"/>
          <w:sz w:val="22"/>
          <w:szCs w:val="22"/>
        </w:rPr>
        <w:t xml:space="preserve">. Na przestrzeni omawianych lat liczba osób, którym udzielono pomocy z powodu bezdomności </w:t>
      </w:r>
      <w:r w:rsidR="00534B2E" w:rsidRPr="00864930">
        <w:rPr>
          <w:rFonts w:asciiTheme="minorHAnsi" w:hAnsiTheme="minorHAnsi" w:cstheme="minorHAnsi"/>
          <w:sz w:val="22"/>
          <w:szCs w:val="22"/>
        </w:rPr>
        <w:t>utrzymuje się na podobnym poziomie z wahnięciami w poszczególnych latach</w:t>
      </w:r>
      <w:r w:rsidRPr="00864930">
        <w:rPr>
          <w:rFonts w:asciiTheme="minorHAnsi" w:hAnsiTheme="minorHAnsi" w:cstheme="minorHAnsi"/>
          <w:sz w:val="22"/>
          <w:szCs w:val="22"/>
        </w:rPr>
        <w:t xml:space="preserve">. Szczegółowe dane prezentuje kolejna tabela. </w:t>
      </w:r>
    </w:p>
    <w:p w14:paraId="621FDBEA" w14:textId="65800A31" w:rsidR="00A85F5C" w:rsidRDefault="00A85F5C">
      <w:pPr>
        <w:spacing w:after="160" w:line="259" w:lineRule="auto"/>
        <w:rPr>
          <w:rFonts w:asciiTheme="minorHAnsi" w:hAnsiTheme="minorHAnsi" w:cstheme="minorHAnsi"/>
        </w:rPr>
      </w:pPr>
      <w:r>
        <w:rPr>
          <w:rFonts w:asciiTheme="minorHAnsi" w:hAnsiTheme="minorHAnsi" w:cstheme="minorHAnsi"/>
        </w:rPr>
        <w:br w:type="page"/>
      </w:r>
    </w:p>
    <w:p w14:paraId="1E1BDF68" w14:textId="26CA1A68" w:rsidR="009D49B8" w:rsidRPr="00864930" w:rsidRDefault="009D49B8" w:rsidP="00A85F5C">
      <w:pPr>
        <w:pStyle w:val="Legenda"/>
        <w:keepNext/>
        <w:jc w:val="both"/>
        <w:rPr>
          <w:rFonts w:asciiTheme="minorHAnsi" w:hAnsiTheme="minorHAnsi" w:cstheme="minorHAnsi"/>
          <w:sz w:val="22"/>
          <w:szCs w:val="22"/>
        </w:rPr>
      </w:pPr>
      <w:bookmarkStart w:id="61" w:name="_Toc182824343"/>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21</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osób, którym zostało udzielone wsparcie z powodu bezdomności w gminach powiatu białostockiego w latach 2019-2023.</w:t>
      </w:r>
      <w:bookmarkEnd w:id="61"/>
    </w:p>
    <w:tbl>
      <w:tblPr>
        <w:tblStyle w:val="Tabelasiatki3akcent6"/>
        <w:tblW w:w="9072" w:type="dxa"/>
        <w:tblInd w:w="5" w:type="dxa"/>
        <w:tblLayout w:type="fixed"/>
        <w:tblLook w:val="04A0" w:firstRow="1" w:lastRow="0" w:firstColumn="1" w:lastColumn="0" w:noHBand="0" w:noVBand="1"/>
      </w:tblPr>
      <w:tblGrid>
        <w:gridCol w:w="2600"/>
        <w:gridCol w:w="1294"/>
        <w:gridCol w:w="1294"/>
        <w:gridCol w:w="1295"/>
        <w:gridCol w:w="1294"/>
        <w:gridCol w:w="1295"/>
      </w:tblGrid>
      <w:tr w:rsidR="00D80CE2" w:rsidRPr="00864930" w14:paraId="3189C5DB" w14:textId="77777777" w:rsidTr="009D49B8">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600" w:type="dxa"/>
            <w:noWrap/>
            <w:hideMark/>
          </w:tcPr>
          <w:p w14:paraId="3811BB8B" w14:textId="77777777" w:rsidR="00B30A1B" w:rsidRPr="00864930" w:rsidRDefault="00B30A1B">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1294" w:type="dxa"/>
            <w:noWrap/>
            <w:hideMark/>
          </w:tcPr>
          <w:p w14:paraId="1B5496BE" w14:textId="77777777" w:rsidR="00B30A1B" w:rsidRPr="00864930" w:rsidRDefault="00B30A1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294" w:type="dxa"/>
            <w:noWrap/>
            <w:hideMark/>
          </w:tcPr>
          <w:p w14:paraId="1727C94C" w14:textId="77777777" w:rsidR="00B30A1B" w:rsidRPr="00864930" w:rsidRDefault="00B30A1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295" w:type="dxa"/>
            <w:noWrap/>
            <w:hideMark/>
          </w:tcPr>
          <w:p w14:paraId="6C622D04" w14:textId="77777777" w:rsidR="00B30A1B" w:rsidRPr="00864930" w:rsidRDefault="00B30A1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294" w:type="dxa"/>
            <w:noWrap/>
            <w:hideMark/>
          </w:tcPr>
          <w:p w14:paraId="0D65EC71" w14:textId="77777777" w:rsidR="00B30A1B" w:rsidRPr="00864930" w:rsidRDefault="00B30A1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295" w:type="dxa"/>
            <w:noWrap/>
            <w:hideMark/>
          </w:tcPr>
          <w:p w14:paraId="1A2C5371" w14:textId="77777777" w:rsidR="00B30A1B" w:rsidRPr="00864930" w:rsidRDefault="00B30A1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D80CE2" w:rsidRPr="00864930" w14:paraId="73EE453F"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0D78380E"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294" w:type="dxa"/>
            <w:noWrap/>
            <w:hideMark/>
          </w:tcPr>
          <w:p w14:paraId="580B2E3A"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294" w:type="dxa"/>
            <w:noWrap/>
            <w:hideMark/>
          </w:tcPr>
          <w:p w14:paraId="3FF9494D"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295" w:type="dxa"/>
            <w:noWrap/>
            <w:hideMark/>
          </w:tcPr>
          <w:p w14:paraId="597DEDD5"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1294" w:type="dxa"/>
            <w:noWrap/>
            <w:hideMark/>
          </w:tcPr>
          <w:p w14:paraId="4F19DC92"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295" w:type="dxa"/>
            <w:noWrap/>
            <w:hideMark/>
          </w:tcPr>
          <w:p w14:paraId="2E2F9EDD"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r>
      <w:tr w:rsidR="00B30A1B" w:rsidRPr="00864930" w14:paraId="54020973"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16E36E3C"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294" w:type="dxa"/>
            <w:noWrap/>
            <w:hideMark/>
          </w:tcPr>
          <w:p w14:paraId="2E08C073"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1294" w:type="dxa"/>
            <w:noWrap/>
            <w:hideMark/>
          </w:tcPr>
          <w:p w14:paraId="20CBCEA6"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1295" w:type="dxa"/>
            <w:noWrap/>
            <w:hideMark/>
          </w:tcPr>
          <w:p w14:paraId="45C38C19"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c>
          <w:tcPr>
            <w:tcW w:w="1294" w:type="dxa"/>
            <w:noWrap/>
            <w:hideMark/>
          </w:tcPr>
          <w:p w14:paraId="79E27418"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c>
          <w:tcPr>
            <w:tcW w:w="1295" w:type="dxa"/>
            <w:noWrap/>
            <w:hideMark/>
          </w:tcPr>
          <w:p w14:paraId="7F8CB4D3"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r>
      <w:tr w:rsidR="00D80CE2" w:rsidRPr="00864930" w14:paraId="3335DE7F"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D3151EC"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294" w:type="dxa"/>
            <w:noWrap/>
            <w:hideMark/>
          </w:tcPr>
          <w:p w14:paraId="1820C013"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294" w:type="dxa"/>
            <w:noWrap/>
            <w:hideMark/>
          </w:tcPr>
          <w:p w14:paraId="3B755DC3"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295" w:type="dxa"/>
            <w:noWrap/>
            <w:hideMark/>
          </w:tcPr>
          <w:p w14:paraId="209AD8E9"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294" w:type="dxa"/>
            <w:noWrap/>
            <w:hideMark/>
          </w:tcPr>
          <w:p w14:paraId="6F8018AA"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295" w:type="dxa"/>
            <w:noWrap/>
            <w:hideMark/>
          </w:tcPr>
          <w:p w14:paraId="203F308A"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r>
      <w:tr w:rsidR="00B30A1B" w:rsidRPr="00864930" w14:paraId="6191B1FA"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4A5891A"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294" w:type="dxa"/>
            <w:noWrap/>
            <w:hideMark/>
          </w:tcPr>
          <w:p w14:paraId="4D89718D"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294" w:type="dxa"/>
            <w:noWrap/>
            <w:hideMark/>
          </w:tcPr>
          <w:p w14:paraId="2CD61686"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295" w:type="dxa"/>
            <w:noWrap/>
            <w:hideMark/>
          </w:tcPr>
          <w:p w14:paraId="2C2AE687"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294" w:type="dxa"/>
            <w:noWrap/>
            <w:hideMark/>
          </w:tcPr>
          <w:p w14:paraId="04DA8657"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295" w:type="dxa"/>
            <w:noWrap/>
            <w:hideMark/>
          </w:tcPr>
          <w:p w14:paraId="4E605B0C"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r>
      <w:tr w:rsidR="00D80CE2" w:rsidRPr="00864930" w14:paraId="7AACBBE5"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2D659CC3"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294" w:type="dxa"/>
            <w:noWrap/>
            <w:hideMark/>
          </w:tcPr>
          <w:p w14:paraId="2E3BAF9F"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294" w:type="dxa"/>
            <w:noWrap/>
            <w:hideMark/>
          </w:tcPr>
          <w:p w14:paraId="42CD24E1"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295" w:type="dxa"/>
            <w:noWrap/>
            <w:hideMark/>
          </w:tcPr>
          <w:p w14:paraId="530C9578"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294" w:type="dxa"/>
            <w:noWrap/>
            <w:hideMark/>
          </w:tcPr>
          <w:p w14:paraId="24CEEC3F"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1295" w:type="dxa"/>
            <w:noWrap/>
            <w:hideMark/>
          </w:tcPr>
          <w:p w14:paraId="3149E396"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r>
      <w:tr w:rsidR="00B30A1B" w:rsidRPr="00864930" w14:paraId="1DBEF039"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4FB12831"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294" w:type="dxa"/>
            <w:noWrap/>
            <w:hideMark/>
          </w:tcPr>
          <w:p w14:paraId="5A5FBE22"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w:t>
            </w:r>
          </w:p>
        </w:tc>
        <w:tc>
          <w:tcPr>
            <w:tcW w:w="1294" w:type="dxa"/>
            <w:noWrap/>
            <w:hideMark/>
          </w:tcPr>
          <w:p w14:paraId="260E127E"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1295" w:type="dxa"/>
            <w:noWrap/>
            <w:hideMark/>
          </w:tcPr>
          <w:p w14:paraId="04E83415" w14:textId="3F6B65E4"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15</w:t>
            </w:r>
          </w:p>
        </w:tc>
        <w:tc>
          <w:tcPr>
            <w:tcW w:w="1294" w:type="dxa"/>
            <w:noWrap/>
            <w:hideMark/>
          </w:tcPr>
          <w:p w14:paraId="5B22C7F8"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1295" w:type="dxa"/>
            <w:noWrap/>
            <w:hideMark/>
          </w:tcPr>
          <w:p w14:paraId="605E53BA"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r>
      <w:tr w:rsidR="00D80CE2" w:rsidRPr="00864930" w14:paraId="1890D413"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41127287"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294" w:type="dxa"/>
            <w:noWrap/>
            <w:hideMark/>
          </w:tcPr>
          <w:p w14:paraId="7BC08B3E"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94" w:type="dxa"/>
            <w:noWrap/>
            <w:hideMark/>
          </w:tcPr>
          <w:p w14:paraId="24AAC070"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95" w:type="dxa"/>
            <w:noWrap/>
            <w:hideMark/>
          </w:tcPr>
          <w:p w14:paraId="45A5465A"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94" w:type="dxa"/>
            <w:noWrap/>
            <w:hideMark/>
          </w:tcPr>
          <w:p w14:paraId="7088D757"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295" w:type="dxa"/>
            <w:noWrap/>
            <w:hideMark/>
          </w:tcPr>
          <w:p w14:paraId="4CBA0CFB"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r>
      <w:tr w:rsidR="00B30A1B" w:rsidRPr="00864930" w14:paraId="22CBCBD3"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07249D0B"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294" w:type="dxa"/>
            <w:noWrap/>
            <w:hideMark/>
          </w:tcPr>
          <w:p w14:paraId="22A9750E"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94" w:type="dxa"/>
            <w:noWrap/>
            <w:hideMark/>
          </w:tcPr>
          <w:p w14:paraId="59FC6D8E"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95" w:type="dxa"/>
            <w:noWrap/>
            <w:hideMark/>
          </w:tcPr>
          <w:p w14:paraId="4403C7C3"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94" w:type="dxa"/>
            <w:noWrap/>
            <w:hideMark/>
          </w:tcPr>
          <w:p w14:paraId="6013623F"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95" w:type="dxa"/>
            <w:noWrap/>
            <w:hideMark/>
          </w:tcPr>
          <w:p w14:paraId="62AD05FE"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r>
      <w:tr w:rsidR="00D80CE2" w:rsidRPr="00864930" w14:paraId="298EFB82"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7F571C5D"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294" w:type="dxa"/>
            <w:noWrap/>
            <w:hideMark/>
          </w:tcPr>
          <w:p w14:paraId="4BE81D43"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294" w:type="dxa"/>
            <w:noWrap/>
            <w:hideMark/>
          </w:tcPr>
          <w:p w14:paraId="22B76863"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295" w:type="dxa"/>
            <w:noWrap/>
            <w:hideMark/>
          </w:tcPr>
          <w:p w14:paraId="712C57A8"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294" w:type="dxa"/>
            <w:noWrap/>
            <w:hideMark/>
          </w:tcPr>
          <w:p w14:paraId="4D2BC2FD"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295" w:type="dxa"/>
            <w:noWrap/>
            <w:hideMark/>
          </w:tcPr>
          <w:p w14:paraId="22E44099"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r>
      <w:tr w:rsidR="00B30A1B" w:rsidRPr="00864930" w14:paraId="567B653B"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D538077"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294" w:type="dxa"/>
            <w:noWrap/>
            <w:hideMark/>
          </w:tcPr>
          <w:p w14:paraId="3774580E"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94" w:type="dxa"/>
            <w:noWrap/>
            <w:hideMark/>
          </w:tcPr>
          <w:p w14:paraId="0562F0A0"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95" w:type="dxa"/>
            <w:noWrap/>
            <w:hideMark/>
          </w:tcPr>
          <w:p w14:paraId="3FB5CDF1"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294" w:type="dxa"/>
            <w:noWrap/>
            <w:hideMark/>
          </w:tcPr>
          <w:p w14:paraId="3CAA69A6"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295" w:type="dxa"/>
            <w:noWrap/>
            <w:hideMark/>
          </w:tcPr>
          <w:p w14:paraId="70A3C9A3"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r>
      <w:tr w:rsidR="00D80CE2" w:rsidRPr="00864930" w14:paraId="432D72DF"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56E75B61"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294" w:type="dxa"/>
            <w:noWrap/>
            <w:hideMark/>
          </w:tcPr>
          <w:p w14:paraId="04A97501"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1294" w:type="dxa"/>
            <w:noWrap/>
            <w:hideMark/>
          </w:tcPr>
          <w:p w14:paraId="73FA55E4"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295" w:type="dxa"/>
            <w:noWrap/>
            <w:hideMark/>
          </w:tcPr>
          <w:p w14:paraId="65BE0450"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294" w:type="dxa"/>
            <w:noWrap/>
            <w:hideMark/>
          </w:tcPr>
          <w:p w14:paraId="45B84DE6"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295" w:type="dxa"/>
            <w:noWrap/>
            <w:hideMark/>
          </w:tcPr>
          <w:p w14:paraId="4A914C6B"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r>
      <w:tr w:rsidR="00B30A1B" w:rsidRPr="00864930" w14:paraId="1419027D"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419CB239"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294" w:type="dxa"/>
            <w:noWrap/>
            <w:hideMark/>
          </w:tcPr>
          <w:p w14:paraId="336E0D0C"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1294" w:type="dxa"/>
            <w:noWrap/>
            <w:hideMark/>
          </w:tcPr>
          <w:p w14:paraId="1FF7651F"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295" w:type="dxa"/>
            <w:noWrap/>
            <w:hideMark/>
          </w:tcPr>
          <w:p w14:paraId="70EF0EFB"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294" w:type="dxa"/>
            <w:noWrap/>
            <w:hideMark/>
          </w:tcPr>
          <w:p w14:paraId="1E1EA048"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295" w:type="dxa"/>
            <w:noWrap/>
            <w:hideMark/>
          </w:tcPr>
          <w:p w14:paraId="17F7AF9E"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r>
      <w:tr w:rsidR="00D80CE2" w:rsidRPr="00864930" w14:paraId="302F06CA"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1E8130D5"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294" w:type="dxa"/>
            <w:noWrap/>
            <w:hideMark/>
          </w:tcPr>
          <w:p w14:paraId="5D3B106D"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1294" w:type="dxa"/>
            <w:noWrap/>
            <w:hideMark/>
          </w:tcPr>
          <w:p w14:paraId="3DF21684"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295" w:type="dxa"/>
            <w:noWrap/>
            <w:hideMark/>
          </w:tcPr>
          <w:p w14:paraId="0B569588"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c>
          <w:tcPr>
            <w:tcW w:w="1294" w:type="dxa"/>
            <w:noWrap/>
            <w:hideMark/>
          </w:tcPr>
          <w:p w14:paraId="13B33223"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w:t>
            </w:r>
          </w:p>
        </w:tc>
        <w:tc>
          <w:tcPr>
            <w:tcW w:w="1295" w:type="dxa"/>
            <w:noWrap/>
            <w:hideMark/>
          </w:tcPr>
          <w:p w14:paraId="5C97373D"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r>
      <w:tr w:rsidR="00B30A1B" w:rsidRPr="00864930" w14:paraId="3FE5E442"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17242EE1"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294" w:type="dxa"/>
            <w:noWrap/>
            <w:hideMark/>
          </w:tcPr>
          <w:p w14:paraId="622729C1"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294" w:type="dxa"/>
            <w:noWrap/>
            <w:hideMark/>
          </w:tcPr>
          <w:p w14:paraId="1379BDEA"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295" w:type="dxa"/>
            <w:noWrap/>
            <w:hideMark/>
          </w:tcPr>
          <w:p w14:paraId="40776398"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294" w:type="dxa"/>
            <w:noWrap/>
            <w:hideMark/>
          </w:tcPr>
          <w:p w14:paraId="3F3490CA"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295" w:type="dxa"/>
            <w:noWrap/>
            <w:hideMark/>
          </w:tcPr>
          <w:p w14:paraId="5EA375AA"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r>
      <w:tr w:rsidR="00D80CE2" w:rsidRPr="00864930" w14:paraId="26F3B0A0"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0" w:type="dxa"/>
            <w:noWrap/>
            <w:hideMark/>
          </w:tcPr>
          <w:p w14:paraId="71728839" w14:textId="77777777" w:rsidR="00B30A1B" w:rsidRPr="00864930" w:rsidRDefault="00B30A1B"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294" w:type="dxa"/>
            <w:noWrap/>
            <w:hideMark/>
          </w:tcPr>
          <w:p w14:paraId="51E0E127"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94" w:type="dxa"/>
            <w:noWrap/>
            <w:hideMark/>
          </w:tcPr>
          <w:p w14:paraId="3B2A651E"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95" w:type="dxa"/>
            <w:noWrap/>
            <w:hideMark/>
          </w:tcPr>
          <w:p w14:paraId="64760278"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94" w:type="dxa"/>
            <w:noWrap/>
            <w:hideMark/>
          </w:tcPr>
          <w:p w14:paraId="1E4995E1"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295" w:type="dxa"/>
            <w:noWrap/>
            <w:hideMark/>
          </w:tcPr>
          <w:p w14:paraId="08079BE1" w14:textId="77777777" w:rsidR="00B30A1B" w:rsidRPr="00864930" w:rsidRDefault="00B30A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r>
      <w:tr w:rsidR="00B30A1B" w:rsidRPr="00864930" w14:paraId="2BAFCE22"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600" w:type="dxa"/>
            <w:hideMark/>
          </w:tcPr>
          <w:p w14:paraId="6DCBB234" w14:textId="77777777" w:rsidR="00B30A1B" w:rsidRPr="00864930" w:rsidRDefault="00B30A1B" w:rsidP="005C5CA7">
            <w:pP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294" w:type="dxa"/>
            <w:noWrap/>
            <w:hideMark/>
          </w:tcPr>
          <w:p w14:paraId="3A806B0E"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83</w:t>
            </w:r>
          </w:p>
        </w:tc>
        <w:tc>
          <w:tcPr>
            <w:tcW w:w="1294" w:type="dxa"/>
            <w:noWrap/>
            <w:hideMark/>
          </w:tcPr>
          <w:p w14:paraId="6B97BCCB"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73</w:t>
            </w:r>
          </w:p>
        </w:tc>
        <w:tc>
          <w:tcPr>
            <w:tcW w:w="1295" w:type="dxa"/>
            <w:noWrap/>
            <w:hideMark/>
          </w:tcPr>
          <w:p w14:paraId="3732A73E" w14:textId="6D4C453A"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73</w:t>
            </w:r>
          </w:p>
        </w:tc>
        <w:tc>
          <w:tcPr>
            <w:tcW w:w="1294" w:type="dxa"/>
            <w:noWrap/>
            <w:hideMark/>
          </w:tcPr>
          <w:p w14:paraId="2D46B3CA"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72</w:t>
            </w:r>
          </w:p>
        </w:tc>
        <w:tc>
          <w:tcPr>
            <w:tcW w:w="1295" w:type="dxa"/>
            <w:noWrap/>
            <w:hideMark/>
          </w:tcPr>
          <w:p w14:paraId="0C6C240D" w14:textId="77777777" w:rsidR="00B30A1B" w:rsidRPr="00864930" w:rsidRDefault="00B30A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79</w:t>
            </w:r>
          </w:p>
        </w:tc>
      </w:tr>
    </w:tbl>
    <w:p w14:paraId="0529DA0A" w14:textId="0F29F7D8" w:rsidR="00534B2E" w:rsidRPr="00864930" w:rsidRDefault="00534B2E" w:rsidP="00B30A1B">
      <w:pPr>
        <w:jc w:val="both"/>
        <w:rPr>
          <w:rFonts w:asciiTheme="minorHAnsi" w:hAnsiTheme="minorHAnsi" w:cstheme="minorHAnsi"/>
          <w:sz w:val="22"/>
          <w:szCs w:val="22"/>
        </w:rPr>
      </w:pPr>
      <w:r w:rsidRPr="00864930">
        <w:rPr>
          <w:rFonts w:asciiTheme="minorHAnsi" w:hAnsiTheme="minorHAnsi" w:cstheme="minorHAnsi"/>
          <w:i/>
          <w:iCs/>
          <w:sz w:val="22"/>
          <w:szCs w:val="22"/>
        </w:rPr>
        <w:t>Źródło: Oceny Zasobów Pomocy Społecznej za lata 2019-2023</w:t>
      </w:r>
      <w:r w:rsidR="005C5CA7" w:rsidRPr="00864930">
        <w:rPr>
          <w:rFonts w:asciiTheme="minorHAnsi" w:hAnsiTheme="minorHAnsi" w:cstheme="minorHAnsi"/>
          <w:i/>
          <w:iCs/>
          <w:sz w:val="22"/>
          <w:szCs w:val="22"/>
        </w:rPr>
        <w:t>.</w:t>
      </w:r>
      <w:r w:rsidRPr="00864930">
        <w:rPr>
          <w:rFonts w:asciiTheme="minorHAnsi" w:hAnsiTheme="minorHAnsi" w:cstheme="minorHAnsi"/>
          <w:i/>
          <w:iCs/>
          <w:sz w:val="22"/>
          <w:szCs w:val="22"/>
        </w:rPr>
        <w:t xml:space="preserve"> </w:t>
      </w:r>
    </w:p>
    <w:p w14:paraId="5CB20B5E" w14:textId="77777777" w:rsidR="008D7F59" w:rsidRPr="00864930" w:rsidRDefault="008D7F59" w:rsidP="00B30A1B">
      <w:pPr>
        <w:jc w:val="both"/>
        <w:rPr>
          <w:rFonts w:asciiTheme="minorHAnsi" w:hAnsiTheme="minorHAnsi" w:cstheme="minorHAnsi"/>
          <w:color w:val="FF0000"/>
          <w:sz w:val="22"/>
          <w:szCs w:val="22"/>
        </w:rPr>
      </w:pPr>
    </w:p>
    <w:p w14:paraId="1D911795" w14:textId="14102AF4" w:rsidR="00534B2E" w:rsidRPr="00864930" w:rsidRDefault="00534B2E" w:rsidP="005C5CA7">
      <w:pPr>
        <w:pStyle w:val="Nagwek2"/>
        <w:spacing w:line="240" w:lineRule="auto"/>
        <w:rPr>
          <w:rFonts w:asciiTheme="minorHAnsi" w:hAnsiTheme="minorHAnsi" w:cstheme="minorHAnsi"/>
        </w:rPr>
      </w:pPr>
      <w:bookmarkStart w:id="62" w:name="_Toc182824505"/>
      <w:r w:rsidRPr="00864930">
        <w:rPr>
          <w:rFonts w:asciiTheme="minorHAnsi" w:hAnsiTheme="minorHAnsi" w:cstheme="minorHAnsi"/>
        </w:rPr>
        <w:t>BEZROBOCIE, PROMOCJA ZATRUDNIENIA ORAZ AKTYWIZACJA NA LOKALNYM RYNKU PRACY</w:t>
      </w:r>
      <w:bookmarkEnd w:id="62"/>
    </w:p>
    <w:p w14:paraId="0B2BD1D7" w14:textId="77777777" w:rsidR="00875AB0" w:rsidRPr="00864930" w:rsidRDefault="00875AB0" w:rsidP="005C5CA7">
      <w:pPr>
        <w:spacing w:line="360" w:lineRule="auto"/>
        <w:ind w:firstLine="708"/>
        <w:jc w:val="both"/>
        <w:rPr>
          <w:rFonts w:asciiTheme="minorHAnsi" w:hAnsiTheme="minorHAnsi" w:cstheme="minorHAnsi"/>
          <w:sz w:val="22"/>
          <w:szCs w:val="22"/>
        </w:rPr>
      </w:pPr>
    </w:p>
    <w:p w14:paraId="62425EEE" w14:textId="5A4CEE31" w:rsidR="00534B2E" w:rsidRPr="00864930" w:rsidRDefault="00534B2E" w:rsidP="005C5CA7">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Wśród głównych zjawisk kryzysowych zachodzących w sferze społecznej jest bezrobocie. Bezrobocie, w szczególności długotrwałe (przekraczające 12 miesięcy), jest bardzo niekorzystne społecznie, gdyż wpływa negatywnie zarówno na warunki bytowe jednostki lub rodziny (długotrwały brak stałego wynagrodzenia, uzależnienie od wsparcia z systemu pomocy społecznej), jak również kondycję psychofizyczną (zaburzenia zdrowia psychicznego, dolegliwości psychosomatyczne) oraz społeczną (pogłębiająca się izolacja społeczna, spadek aktywności osoby pozostającej bez pracy). Czynniki te bardzo często skutkują wzrostem ubóstwa, pogłębiają stan wykluczenia zawodowego i</w:t>
      </w:r>
      <w:r w:rsidR="00A85F5C">
        <w:rPr>
          <w:rFonts w:asciiTheme="minorHAnsi" w:hAnsiTheme="minorHAnsi" w:cstheme="minorHAnsi"/>
          <w:sz w:val="22"/>
          <w:szCs w:val="22"/>
        </w:rPr>
        <w:t> </w:t>
      </w:r>
      <w:r w:rsidRPr="00864930">
        <w:rPr>
          <w:rFonts w:asciiTheme="minorHAnsi" w:hAnsiTheme="minorHAnsi" w:cstheme="minorHAnsi"/>
          <w:sz w:val="22"/>
          <w:szCs w:val="22"/>
        </w:rPr>
        <w:t>społecznego (np. zanik posiadanych kwalifikacji zawodowych i trudności w przystosowaniu się do</w:t>
      </w:r>
      <w:r w:rsidR="00A85F5C">
        <w:rPr>
          <w:rFonts w:asciiTheme="minorHAnsi" w:hAnsiTheme="minorHAnsi" w:cstheme="minorHAnsi"/>
          <w:sz w:val="22"/>
          <w:szCs w:val="22"/>
        </w:rPr>
        <w:t> </w:t>
      </w:r>
      <w:r w:rsidRPr="00864930">
        <w:rPr>
          <w:rFonts w:asciiTheme="minorHAnsi" w:hAnsiTheme="minorHAnsi" w:cstheme="minorHAnsi"/>
          <w:sz w:val="22"/>
          <w:szCs w:val="22"/>
        </w:rPr>
        <w:t xml:space="preserve">zmieniających się zasad funkcjonowania rynku pracy), a także mogą prowadzić do pojawienia się patologicznych zjawisk takich jak: nadużywanie alkoholu i przestępczość. Negatywne skutki bezrobocia wpływają również na funkcjonowanie rodziny osoby pozostającej bez pracy. W szczególności dotyczy to dzieci, które odczuwając własną sytuacją materialną jako gorszą, w porównaniu do swoich rówieśników, stopniowo mogą izolować się, co jest dotkliwym ograniczeniem naturalnych potrzeb związanych z rozwojem intelektualnym i społecznym. Bezrobocie jest również przyczyną zaniechania uczestnictwa w życiu kulturalnym i społecznym. </w:t>
      </w:r>
    </w:p>
    <w:p w14:paraId="1D804F45" w14:textId="1CEDAAB9" w:rsidR="00C97B1B" w:rsidRPr="00864930" w:rsidRDefault="00534B2E" w:rsidP="00B30A1B">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lastRenderedPageBreak/>
        <w:t>W 202</w:t>
      </w:r>
      <w:r w:rsidR="000914FD"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w:t>
      </w:r>
      <w:r w:rsidR="00B30A1B" w:rsidRPr="00864930">
        <w:rPr>
          <w:rFonts w:asciiTheme="minorHAnsi" w:hAnsiTheme="minorHAnsi" w:cstheme="minorHAnsi"/>
          <w:sz w:val="22"/>
          <w:szCs w:val="22"/>
        </w:rPr>
        <w:t>1 200</w:t>
      </w:r>
      <w:r w:rsidRPr="00864930">
        <w:rPr>
          <w:rFonts w:asciiTheme="minorHAnsi" w:hAnsiTheme="minorHAnsi" w:cstheme="minorHAnsi"/>
          <w:sz w:val="22"/>
          <w:szCs w:val="22"/>
        </w:rPr>
        <w:t xml:space="preserve"> rodzin korzysta</w:t>
      </w:r>
      <w:r w:rsidR="00B30A1B" w:rsidRPr="00864930">
        <w:rPr>
          <w:rFonts w:asciiTheme="minorHAnsi" w:hAnsiTheme="minorHAnsi" w:cstheme="minorHAnsi"/>
          <w:sz w:val="22"/>
          <w:szCs w:val="22"/>
        </w:rPr>
        <w:t xml:space="preserve">ło </w:t>
      </w:r>
      <w:r w:rsidRPr="00864930">
        <w:rPr>
          <w:rFonts w:asciiTheme="minorHAnsi" w:hAnsiTheme="minorHAnsi" w:cstheme="minorHAnsi"/>
          <w:sz w:val="22"/>
          <w:szCs w:val="22"/>
        </w:rPr>
        <w:t xml:space="preserve">ze wsparcia Ośrodków Pomocy Społecznej na terenie gmin powiatu </w:t>
      </w:r>
      <w:r w:rsidR="000914FD" w:rsidRPr="00864930">
        <w:rPr>
          <w:rFonts w:asciiTheme="minorHAnsi" w:hAnsiTheme="minorHAnsi" w:cstheme="minorHAnsi"/>
          <w:sz w:val="22"/>
          <w:szCs w:val="22"/>
        </w:rPr>
        <w:t>białostockiego</w:t>
      </w:r>
      <w:r w:rsidRPr="00864930">
        <w:rPr>
          <w:rFonts w:asciiTheme="minorHAnsi" w:hAnsiTheme="minorHAnsi" w:cstheme="minorHAnsi"/>
          <w:sz w:val="22"/>
          <w:szCs w:val="22"/>
        </w:rPr>
        <w:t xml:space="preserve"> z powodu bezrobocia. Na przestrzeni ostatnich </w:t>
      </w:r>
      <w:r w:rsidR="00C97B1B" w:rsidRPr="00864930">
        <w:rPr>
          <w:rFonts w:asciiTheme="minorHAnsi" w:hAnsiTheme="minorHAnsi" w:cstheme="minorHAnsi"/>
          <w:sz w:val="22"/>
          <w:szCs w:val="22"/>
        </w:rPr>
        <w:t>pięciu</w:t>
      </w:r>
      <w:r w:rsidRPr="00864930">
        <w:rPr>
          <w:rFonts w:asciiTheme="minorHAnsi" w:hAnsiTheme="minorHAnsi" w:cstheme="minorHAnsi"/>
          <w:sz w:val="22"/>
          <w:szCs w:val="22"/>
        </w:rPr>
        <w:t xml:space="preserve"> lat odnotowano </w:t>
      </w:r>
      <w:r w:rsidR="00C97B1B" w:rsidRPr="00864930">
        <w:rPr>
          <w:rFonts w:asciiTheme="minorHAnsi" w:hAnsiTheme="minorHAnsi" w:cstheme="minorHAnsi"/>
          <w:sz w:val="22"/>
          <w:szCs w:val="22"/>
        </w:rPr>
        <w:t>spadek</w:t>
      </w:r>
      <w:r w:rsidR="00B30A1B" w:rsidRPr="00864930">
        <w:rPr>
          <w:rFonts w:asciiTheme="minorHAnsi" w:hAnsiTheme="minorHAnsi" w:cstheme="minorHAnsi"/>
          <w:sz w:val="22"/>
          <w:szCs w:val="22"/>
        </w:rPr>
        <w:t xml:space="preserve"> o %</w:t>
      </w:r>
      <w:r w:rsidRPr="00864930">
        <w:rPr>
          <w:rFonts w:asciiTheme="minorHAnsi" w:hAnsiTheme="minorHAnsi" w:cstheme="minorHAnsi"/>
          <w:sz w:val="22"/>
          <w:szCs w:val="22"/>
        </w:rPr>
        <w:t xml:space="preserve"> liczby rodzin korzystających z pomocy i wsparcia z tego powodu</w:t>
      </w:r>
      <w:r w:rsidR="00C97B1B" w:rsidRPr="00864930">
        <w:rPr>
          <w:rFonts w:asciiTheme="minorHAnsi" w:hAnsiTheme="minorHAnsi" w:cstheme="minorHAnsi"/>
          <w:sz w:val="22"/>
          <w:szCs w:val="22"/>
        </w:rPr>
        <w:t>.</w:t>
      </w:r>
    </w:p>
    <w:p w14:paraId="2551AC92" w14:textId="4DE6A9D9" w:rsidR="00534B2E" w:rsidRPr="00864930" w:rsidRDefault="00534B2E" w:rsidP="00B30A1B">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Doświadczanie problemu bezrobocia było główną przesłanką objęcia wsparciem rodzin z gminy </w:t>
      </w:r>
      <w:r w:rsidR="00C97B1B" w:rsidRPr="00864930">
        <w:rPr>
          <w:rFonts w:asciiTheme="minorHAnsi" w:hAnsiTheme="minorHAnsi" w:cstheme="minorHAnsi"/>
          <w:sz w:val="22"/>
          <w:szCs w:val="22"/>
        </w:rPr>
        <w:t>Łapy i w tej gminie także udzielono wsparcia z tego powodu największej liczbie rodzin</w:t>
      </w:r>
      <w:r w:rsidRPr="00864930">
        <w:rPr>
          <w:rFonts w:asciiTheme="minorHAnsi" w:hAnsiTheme="minorHAnsi" w:cstheme="minorHAnsi"/>
          <w:sz w:val="22"/>
          <w:szCs w:val="22"/>
        </w:rPr>
        <w:t xml:space="preserve">. </w:t>
      </w:r>
      <w:r w:rsidR="00C97B1B" w:rsidRPr="00864930">
        <w:rPr>
          <w:rFonts w:asciiTheme="minorHAnsi" w:hAnsiTheme="minorHAnsi" w:cstheme="minorHAnsi"/>
          <w:sz w:val="22"/>
          <w:szCs w:val="22"/>
        </w:rPr>
        <w:t xml:space="preserve">Spośród gmin Powiatu bezrobocie jest drugą z przyczyn udzielenia wsparcia w gminach: Gródek, Poświętne oraz Turośń Kościelna. </w:t>
      </w:r>
      <w:r w:rsidRPr="00864930">
        <w:rPr>
          <w:rFonts w:asciiTheme="minorHAnsi" w:hAnsiTheme="minorHAnsi" w:cstheme="minorHAnsi"/>
          <w:sz w:val="22"/>
          <w:szCs w:val="22"/>
        </w:rPr>
        <w:t xml:space="preserve">Szczegółowe dane statystyczne dla poszczególnych gmin powiatu </w:t>
      </w:r>
      <w:r w:rsidR="00C97B1B" w:rsidRPr="00864930">
        <w:rPr>
          <w:rFonts w:asciiTheme="minorHAnsi" w:hAnsiTheme="minorHAnsi" w:cstheme="minorHAnsi"/>
          <w:sz w:val="22"/>
          <w:szCs w:val="22"/>
        </w:rPr>
        <w:t>białostockiego</w:t>
      </w:r>
      <w:r w:rsidRPr="00864930">
        <w:rPr>
          <w:rFonts w:asciiTheme="minorHAnsi" w:hAnsiTheme="minorHAnsi" w:cstheme="minorHAnsi"/>
          <w:sz w:val="22"/>
          <w:szCs w:val="22"/>
        </w:rPr>
        <w:t xml:space="preserve"> przedstawia tabela poniżej.</w:t>
      </w:r>
    </w:p>
    <w:p w14:paraId="2EEEFE88" w14:textId="77777777" w:rsidR="00D80CE2" w:rsidRPr="00864930" w:rsidRDefault="00D80CE2" w:rsidP="00B30A1B">
      <w:pPr>
        <w:jc w:val="both"/>
        <w:rPr>
          <w:rFonts w:asciiTheme="minorHAnsi" w:hAnsiTheme="minorHAnsi" w:cstheme="minorHAnsi"/>
          <w:b/>
          <w:bCs/>
          <w:sz w:val="22"/>
          <w:szCs w:val="22"/>
        </w:rPr>
      </w:pPr>
    </w:p>
    <w:p w14:paraId="1479ED89" w14:textId="690FBF43" w:rsidR="009D49B8" w:rsidRPr="00864930" w:rsidRDefault="009D49B8" w:rsidP="00A85F5C">
      <w:pPr>
        <w:pStyle w:val="Legenda"/>
        <w:keepNext/>
        <w:jc w:val="both"/>
        <w:rPr>
          <w:rFonts w:asciiTheme="minorHAnsi" w:hAnsiTheme="minorHAnsi" w:cstheme="minorHAnsi"/>
          <w:sz w:val="22"/>
          <w:szCs w:val="22"/>
        </w:rPr>
      </w:pPr>
      <w:bookmarkStart w:id="63" w:name="_Toc182824344"/>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22</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rodzin, którym została udzielona pomoc z powodu bezrobocia w gminach wchodzących w skład powiatu białostockiego w latach 2019-2023.</w:t>
      </w:r>
      <w:bookmarkEnd w:id="63"/>
    </w:p>
    <w:tbl>
      <w:tblPr>
        <w:tblStyle w:val="Tabelasiatki3akcent6"/>
        <w:tblW w:w="8931" w:type="dxa"/>
        <w:tblInd w:w="5" w:type="dxa"/>
        <w:tblLayout w:type="fixed"/>
        <w:tblLook w:val="04A0" w:firstRow="1" w:lastRow="0" w:firstColumn="1" w:lastColumn="0" w:noHBand="0" w:noVBand="1"/>
      </w:tblPr>
      <w:tblGrid>
        <w:gridCol w:w="2800"/>
        <w:gridCol w:w="1226"/>
        <w:gridCol w:w="1226"/>
        <w:gridCol w:w="1226"/>
        <w:gridCol w:w="1226"/>
        <w:gridCol w:w="1227"/>
      </w:tblGrid>
      <w:tr w:rsidR="00D80CE2" w:rsidRPr="00864930" w14:paraId="1676D3D4" w14:textId="77777777" w:rsidTr="009D49B8">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800" w:type="dxa"/>
            <w:noWrap/>
            <w:hideMark/>
          </w:tcPr>
          <w:p w14:paraId="2329B4FF" w14:textId="77777777" w:rsidR="00D80CE2" w:rsidRPr="00864930" w:rsidRDefault="00D80CE2" w:rsidP="00D80CE2">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1226" w:type="dxa"/>
            <w:noWrap/>
            <w:hideMark/>
          </w:tcPr>
          <w:p w14:paraId="12116891" w14:textId="77777777" w:rsidR="00D80CE2" w:rsidRPr="00864930" w:rsidRDefault="00D80CE2" w:rsidP="00D80CE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226" w:type="dxa"/>
            <w:noWrap/>
            <w:hideMark/>
          </w:tcPr>
          <w:p w14:paraId="40E5328E" w14:textId="77777777" w:rsidR="00D80CE2" w:rsidRPr="00864930" w:rsidRDefault="00D80CE2" w:rsidP="00D80CE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226" w:type="dxa"/>
            <w:noWrap/>
            <w:hideMark/>
          </w:tcPr>
          <w:p w14:paraId="33D14E0C" w14:textId="77777777" w:rsidR="00D80CE2" w:rsidRPr="00864930" w:rsidRDefault="00D80CE2" w:rsidP="00D80CE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226" w:type="dxa"/>
            <w:noWrap/>
            <w:hideMark/>
          </w:tcPr>
          <w:p w14:paraId="7FAC01BD" w14:textId="77777777" w:rsidR="00D80CE2" w:rsidRPr="00864930" w:rsidRDefault="00D80CE2" w:rsidP="00D80CE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227" w:type="dxa"/>
            <w:noWrap/>
            <w:hideMark/>
          </w:tcPr>
          <w:p w14:paraId="04CBB8A2" w14:textId="77777777" w:rsidR="00D80CE2" w:rsidRPr="00864930" w:rsidRDefault="00D80CE2" w:rsidP="00D80CE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D80CE2" w:rsidRPr="00864930" w14:paraId="57D0DCC2"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7A92F99"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226" w:type="dxa"/>
            <w:noWrap/>
            <w:hideMark/>
          </w:tcPr>
          <w:p w14:paraId="6093FAA3"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65</w:t>
            </w:r>
          </w:p>
        </w:tc>
        <w:tc>
          <w:tcPr>
            <w:tcW w:w="1226" w:type="dxa"/>
            <w:noWrap/>
            <w:hideMark/>
          </w:tcPr>
          <w:p w14:paraId="28033B4C"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56</w:t>
            </w:r>
          </w:p>
        </w:tc>
        <w:tc>
          <w:tcPr>
            <w:tcW w:w="1226" w:type="dxa"/>
            <w:noWrap/>
            <w:hideMark/>
          </w:tcPr>
          <w:p w14:paraId="1F06A4A8"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w:t>
            </w:r>
          </w:p>
        </w:tc>
        <w:tc>
          <w:tcPr>
            <w:tcW w:w="1226" w:type="dxa"/>
            <w:noWrap/>
            <w:hideMark/>
          </w:tcPr>
          <w:p w14:paraId="5CE796E6"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48</w:t>
            </w:r>
          </w:p>
        </w:tc>
        <w:tc>
          <w:tcPr>
            <w:tcW w:w="1227" w:type="dxa"/>
            <w:noWrap/>
            <w:hideMark/>
          </w:tcPr>
          <w:p w14:paraId="3B94D58A"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45</w:t>
            </w:r>
          </w:p>
        </w:tc>
      </w:tr>
      <w:tr w:rsidR="00D80CE2" w:rsidRPr="00864930" w14:paraId="0D01349E"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02B1DF37"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226" w:type="dxa"/>
            <w:noWrap/>
            <w:hideMark/>
          </w:tcPr>
          <w:p w14:paraId="7CCCE132"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99</w:t>
            </w:r>
          </w:p>
        </w:tc>
        <w:tc>
          <w:tcPr>
            <w:tcW w:w="1226" w:type="dxa"/>
            <w:noWrap/>
            <w:hideMark/>
          </w:tcPr>
          <w:p w14:paraId="5AE83F6A"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94</w:t>
            </w:r>
          </w:p>
        </w:tc>
        <w:tc>
          <w:tcPr>
            <w:tcW w:w="1226" w:type="dxa"/>
            <w:noWrap/>
            <w:hideMark/>
          </w:tcPr>
          <w:p w14:paraId="1AD5A6D8"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96</w:t>
            </w:r>
          </w:p>
        </w:tc>
        <w:tc>
          <w:tcPr>
            <w:tcW w:w="1226" w:type="dxa"/>
            <w:noWrap/>
            <w:hideMark/>
          </w:tcPr>
          <w:p w14:paraId="116E5E13"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86</w:t>
            </w:r>
          </w:p>
        </w:tc>
        <w:tc>
          <w:tcPr>
            <w:tcW w:w="1227" w:type="dxa"/>
            <w:noWrap/>
            <w:hideMark/>
          </w:tcPr>
          <w:p w14:paraId="521BBBD1"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81</w:t>
            </w:r>
          </w:p>
        </w:tc>
      </w:tr>
      <w:tr w:rsidR="00D80CE2" w:rsidRPr="00864930" w14:paraId="24EE1435"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024C5643"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226" w:type="dxa"/>
            <w:noWrap/>
            <w:hideMark/>
          </w:tcPr>
          <w:p w14:paraId="4595F90B"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w:t>
            </w:r>
          </w:p>
        </w:tc>
        <w:tc>
          <w:tcPr>
            <w:tcW w:w="1226" w:type="dxa"/>
            <w:noWrap/>
            <w:hideMark/>
          </w:tcPr>
          <w:p w14:paraId="257FF763"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w:t>
            </w:r>
          </w:p>
        </w:tc>
        <w:tc>
          <w:tcPr>
            <w:tcW w:w="1226" w:type="dxa"/>
            <w:noWrap/>
            <w:hideMark/>
          </w:tcPr>
          <w:p w14:paraId="39425A05"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w:t>
            </w:r>
          </w:p>
        </w:tc>
        <w:tc>
          <w:tcPr>
            <w:tcW w:w="1226" w:type="dxa"/>
            <w:noWrap/>
            <w:hideMark/>
          </w:tcPr>
          <w:p w14:paraId="41844F7A"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c>
          <w:tcPr>
            <w:tcW w:w="1227" w:type="dxa"/>
            <w:noWrap/>
            <w:hideMark/>
          </w:tcPr>
          <w:p w14:paraId="0BE9D71C"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w:t>
            </w:r>
          </w:p>
        </w:tc>
      </w:tr>
      <w:tr w:rsidR="00D80CE2" w:rsidRPr="00864930" w14:paraId="43A4C1F4"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C89F039"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226" w:type="dxa"/>
            <w:noWrap/>
            <w:hideMark/>
          </w:tcPr>
          <w:p w14:paraId="32D192AD"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111</w:t>
            </w:r>
          </w:p>
        </w:tc>
        <w:tc>
          <w:tcPr>
            <w:tcW w:w="1226" w:type="dxa"/>
            <w:noWrap/>
            <w:hideMark/>
          </w:tcPr>
          <w:p w14:paraId="2CF4B3C4"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105</w:t>
            </w:r>
          </w:p>
        </w:tc>
        <w:tc>
          <w:tcPr>
            <w:tcW w:w="1226" w:type="dxa"/>
            <w:noWrap/>
            <w:hideMark/>
          </w:tcPr>
          <w:p w14:paraId="42A13387"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111</w:t>
            </w:r>
          </w:p>
        </w:tc>
        <w:tc>
          <w:tcPr>
            <w:tcW w:w="1226" w:type="dxa"/>
            <w:noWrap/>
            <w:hideMark/>
          </w:tcPr>
          <w:p w14:paraId="3D42AD44"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101</w:t>
            </w:r>
          </w:p>
        </w:tc>
        <w:tc>
          <w:tcPr>
            <w:tcW w:w="1227" w:type="dxa"/>
            <w:noWrap/>
            <w:hideMark/>
          </w:tcPr>
          <w:p w14:paraId="41FDE0C5"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105</w:t>
            </w:r>
          </w:p>
        </w:tc>
      </w:tr>
      <w:tr w:rsidR="00D80CE2" w:rsidRPr="00864930" w14:paraId="7FE05A36"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22B1860F"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226" w:type="dxa"/>
            <w:noWrap/>
            <w:hideMark/>
          </w:tcPr>
          <w:p w14:paraId="0F70ADD1"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97</w:t>
            </w:r>
          </w:p>
        </w:tc>
        <w:tc>
          <w:tcPr>
            <w:tcW w:w="1226" w:type="dxa"/>
            <w:noWrap/>
            <w:hideMark/>
          </w:tcPr>
          <w:p w14:paraId="70C8DF86"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91</w:t>
            </w:r>
          </w:p>
        </w:tc>
        <w:tc>
          <w:tcPr>
            <w:tcW w:w="1226" w:type="dxa"/>
            <w:noWrap/>
            <w:hideMark/>
          </w:tcPr>
          <w:p w14:paraId="65340526"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93</w:t>
            </w:r>
          </w:p>
        </w:tc>
        <w:tc>
          <w:tcPr>
            <w:tcW w:w="1226" w:type="dxa"/>
            <w:noWrap/>
            <w:hideMark/>
          </w:tcPr>
          <w:p w14:paraId="17B66B2F"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74</w:t>
            </w:r>
          </w:p>
        </w:tc>
        <w:tc>
          <w:tcPr>
            <w:tcW w:w="1227" w:type="dxa"/>
            <w:noWrap/>
            <w:hideMark/>
          </w:tcPr>
          <w:p w14:paraId="4C3A9E86"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67</w:t>
            </w:r>
          </w:p>
        </w:tc>
      </w:tr>
      <w:tr w:rsidR="00D80CE2" w:rsidRPr="00864930" w14:paraId="68A66D2C"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CF1BA28"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226" w:type="dxa"/>
            <w:noWrap/>
            <w:hideMark/>
          </w:tcPr>
          <w:p w14:paraId="407F8A24"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684</w:t>
            </w:r>
          </w:p>
        </w:tc>
        <w:tc>
          <w:tcPr>
            <w:tcW w:w="1226" w:type="dxa"/>
            <w:noWrap/>
            <w:hideMark/>
          </w:tcPr>
          <w:p w14:paraId="77E35959"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594</w:t>
            </w:r>
          </w:p>
        </w:tc>
        <w:tc>
          <w:tcPr>
            <w:tcW w:w="1226" w:type="dxa"/>
            <w:noWrap/>
            <w:hideMark/>
          </w:tcPr>
          <w:p w14:paraId="67E7961A"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562</w:t>
            </w:r>
          </w:p>
        </w:tc>
        <w:tc>
          <w:tcPr>
            <w:tcW w:w="1226" w:type="dxa"/>
            <w:noWrap/>
            <w:hideMark/>
          </w:tcPr>
          <w:p w14:paraId="3A765D81"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483</w:t>
            </w:r>
          </w:p>
        </w:tc>
        <w:tc>
          <w:tcPr>
            <w:tcW w:w="1227" w:type="dxa"/>
            <w:noWrap/>
            <w:hideMark/>
          </w:tcPr>
          <w:p w14:paraId="69EDF394"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428</w:t>
            </w:r>
          </w:p>
        </w:tc>
      </w:tr>
      <w:tr w:rsidR="00D80CE2" w:rsidRPr="00864930" w14:paraId="03520DC0"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3B72D37"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226" w:type="dxa"/>
            <w:noWrap/>
            <w:hideMark/>
          </w:tcPr>
          <w:p w14:paraId="354E76F7"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87</w:t>
            </w:r>
          </w:p>
        </w:tc>
        <w:tc>
          <w:tcPr>
            <w:tcW w:w="1226" w:type="dxa"/>
            <w:noWrap/>
            <w:hideMark/>
          </w:tcPr>
          <w:p w14:paraId="1E36AF5C"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68</w:t>
            </w:r>
          </w:p>
        </w:tc>
        <w:tc>
          <w:tcPr>
            <w:tcW w:w="1226" w:type="dxa"/>
            <w:noWrap/>
            <w:hideMark/>
          </w:tcPr>
          <w:p w14:paraId="32F216CB"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69</w:t>
            </w:r>
          </w:p>
        </w:tc>
        <w:tc>
          <w:tcPr>
            <w:tcW w:w="1226" w:type="dxa"/>
            <w:noWrap/>
            <w:hideMark/>
          </w:tcPr>
          <w:p w14:paraId="0C613055"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63</w:t>
            </w:r>
          </w:p>
        </w:tc>
        <w:tc>
          <w:tcPr>
            <w:tcW w:w="1227" w:type="dxa"/>
            <w:noWrap/>
            <w:hideMark/>
          </w:tcPr>
          <w:p w14:paraId="0787E468"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55</w:t>
            </w:r>
          </w:p>
        </w:tc>
      </w:tr>
      <w:tr w:rsidR="00D80CE2" w:rsidRPr="00864930" w14:paraId="718A47E2"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DE6396A"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226" w:type="dxa"/>
            <w:noWrap/>
            <w:hideMark/>
          </w:tcPr>
          <w:p w14:paraId="0435A055"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37</w:t>
            </w:r>
          </w:p>
        </w:tc>
        <w:tc>
          <w:tcPr>
            <w:tcW w:w="1226" w:type="dxa"/>
            <w:noWrap/>
            <w:hideMark/>
          </w:tcPr>
          <w:p w14:paraId="18549AFF"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w:t>
            </w:r>
          </w:p>
        </w:tc>
        <w:tc>
          <w:tcPr>
            <w:tcW w:w="1226" w:type="dxa"/>
            <w:noWrap/>
            <w:hideMark/>
          </w:tcPr>
          <w:p w14:paraId="00CAF25F"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31</w:t>
            </w:r>
          </w:p>
        </w:tc>
        <w:tc>
          <w:tcPr>
            <w:tcW w:w="1226" w:type="dxa"/>
            <w:noWrap/>
            <w:hideMark/>
          </w:tcPr>
          <w:p w14:paraId="04C0CFCD"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w:t>
            </w:r>
          </w:p>
        </w:tc>
        <w:tc>
          <w:tcPr>
            <w:tcW w:w="1227" w:type="dxa"/>
            <w:noWrap/>
            <w:hideMark/>
          </w:tcPr>
          <w:p w14:paraId="73F0A22B"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w:t>
            </w:r>
          </w:p>
        </w:tc>
      </w:tr>
      <w:tr w:rsidR="00D80CE2" w:rsidRPr="00864930" w14:paraId="34B810A1"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0F49838"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226" w:type="dxa"/>
            <w:noWrap/>
            <w:hideMark/>
          </w:tcPr>
          <w:p w14:paraId="22808492"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83</w:t>
            </w:r>
          </w:p>
        </w:tc>
        <w:tc>
          <w:tcPr>
            <w:tcW w:w="1226" w:type="dxa"/>
            <w:noWrap/>
            <w:hideMark/>
          </w:tcPr>
          <w:p w14:paraId="376AA1EB"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88</w:t>
            </w:r>
          </w:p>
        </w:tc>
        <w:tc>
          <w:tcPr>
            <w:tcW w:w="1226" w:type="dxa"/>
            <w:noWrap/>
            <w:hideMark/>
          </w:tcPr>
          <w:p w14:paraId="10D275C9"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75</w:t>
            </w:r>
          </w:p>
        </w:tc>
        <w:tc>
          <w:tcPr>
            <w:tcW w:w="1226" w:type="dxa"/>
            <w:noWrap/>
            <w:hideMark/>
          </w:tcPr>
          <w:p w14:paraId="74FD6972"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68</w:t>
            </w:r>
          </w:p>
        </w:tc>
        <w:tc>
          <w:tcPr>
            <w:tcW w:w="1227" w:type="dxa"/>
            <w:noWrap/>
            <w:hideMark/>
          </w:tcPr>
          <w:p w14:paraId="38C33AEB"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69</w:t>
            </w:r>
          </w:p>
        </w:tc>
      </w:tr>
      <w:tr w:rsidR="00D80CE2" w:rsidRPr="00864930" w14:paraId="09B935E9"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462C05D"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226" w:type="dxa"/>
            <w:noWrap/>
            <w:hideMark/>
          </w:tcPr>
          <w:p w14:paraId="2B7A7B64"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c>
          <w:tcPr>
            <w:tcW w:w="1226" w:type="dxa"/>
            <w:noWrap/>
            <w:hideMark/>
          </w:tcPr>
          <w:p w14:paraId="14DC695F"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1226" w:type="dxa"/>
            <w:noWrap/>
            <w:hideMark/>
          </w:tcPr>
          <w:p w14:paraId="66C32445"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c>
          <w:tcPr>
            <w:tcW w:w="1226" w:type="dxa"/>
            <w:noWrap/>
            <w:hideMark/>
          </w:tcPr>
          <w:p w14:paraId="67536533"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c>
          <w:tcPr>
            <w:tcW w:w="1227" w:type="dxa"/>
            <w:noWrap/>
            <w:hideMark/>
          </w:tcPr>
          <w:p w14:paraId="055E3238"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r>
      <w:tr w:rsidR="00D80CE2" w:rsidRPr="00864930" w14:paraId="41024B10"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2155DB87"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226" w:type="dxa"/>
            <w:noWrap/>
            <w:hideMark/>
          </w:tcPr>
          <w:p w14:paraId="75D38023"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51</w:t>
            </w:r>
          </w:p>
        </w:tc>
        <w:tc>
          <w:tcPr>
            <w:tcW w:w="1226" w:type="dxa"/>
            <w:noWrap/>
            <w:hideMark/>
          </w:tcPr>
          <w:p w14:paraId="4DE7C476"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53</w:t>
            </w:r>
          </w:p>
        </w:tc>
        <w:tc>
          <w:tcPr>
            <w:tcW w:w="1226" w:type="dxa"/>
            <w:noWrap/>
            <w:hideMark/>
          </w:tcPr>
          <w:p w14:paraId="4F68C58C"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62</w:t>
            </w:r>
          </w:p>
        </w:tc>
        <w:tc>
          <w:tcPr>
            <w:tcW w:w="1226" w:type="dxa"/>
            <w:noWrap/>
            <w:hideMark/>
          </w:tcPr>
          <w:p w14:paraId="016F6E2B"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46</w:t>
            </w:r>
          </w:p>
        </w:tc>
        <w:tc>
          <w:tcPr>
            <w:tcW w:w="1227" w:type="dxa"/>
            <w:noWrap/>
            <w:hideMark/>
          </w:tcPr>
          <w:p w14:paraId="2AE22716"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45</w:t>
            </w:r>
          </w:p>
        </w:tc>
      </w:tr>
      <w:tr w:rsidR="00D80CE2" w:rsidRPr="00864930" w14:paraId="4AFFDFF6"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0068283"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226" w:type="dxa"/>
            <w:noWrap/>
            <w:hideMark/>
          </w:tcPr>
          <w:p w14:paraId="64C9A7B7"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46</w:t>
            </w:r>
          </w:p>
        </w:tc>
        <w:tc>
          <w:tcPr>
            <w:tcW w:w="1226" w:type="dxa"/>
            <w:noWrap/>
            <w:hideMark/>
          </w:tcPr>
          <w:p w14:paraId="2734064D"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45</w:t>
            </w:r>
          </w:p>
        </w:tc>
        <w:tc>
          <w:tcPr>
            <w:tcW w:w="1226" w:type="dxa"/>
            <w:noWrap/>
            <w:hideMark/>
          </w:tcPr>
          <w:p w14:paraId="11E28441"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w:t>
            </w:r>
          </w:p>
        </w:tc>
        <w:tc>
          <w:tcPr>
            <w:tcW w:w="1226" w:type="dxa"/>
            <w:noWrap/>
            <w:hideMark/>
          </w:tcPr>
          <w:p w14:paraId="39F861A5"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45</w:t>
            </w:r>
          </w:p>
        </w:tc>
        <w:tc>
          <w:tcPr>
            <w:tcW w:w="1227" w:type="dxa"/>
            <w:noWrap/>
            <w:hideMark/>
          </w:tcPr>
          <w:p w14:paraId="08C6BAFB"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41</w:t>
            </w:r>
          </w:p>
        </w:tc>
      </w:tr>
      <w:tr w:rsidR="00D80CE2" w:rsidRPr="00864930" w14:paraId="3D7204EE"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53FC3B9"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226" w:type="dxa"/>
            <w:noWrap/>
            <w:hideMark/>
          </w:tcPr>
          <w:p w14:paraId="0A446481"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107</w:t>
            </w:r>
          </w:p>
        </w:tc>
        <w:tc>
          <w:tcPr>
            <w:tcW w:w="1226" w:type="dxa"/>
            <w:noWrap/>
            <w:hideMark/>
          </w:tcPr>
          <w:p w14:paraId="7CD06999"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89</w:t>
            </w:r>
          </w:p>
        </w:tc>
        <w:tc>
          <w:tcPr>
            <w:tcW w:w="1226" w:type="dxa"/>
            <w:noWrap/>
            <w:hideMark/>
          </w:tcPr>
          <w:p w14:paraId="62701063"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128</w:t>
            </w:r>
          </w:p>
        </w:tc>
        <w:tc>
          <w:tcPr>
            <w:tcW w:w="1226" w:type="dxa"/>
            <w:noWrap/>
            <w:hideMark/>
          </w:tcPr>
          <w:p w14:paraId="00317EE9"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115</w:t>
            </w:r>
          </w:p>
        </w:tc>
        <w:tc>
          <w:tcPr>
            <w:tcW w:w="1227" w:type="dxa"/>
            <w:noWrap/>
            <w:hideMark/>
          </w:tcPr>
          <w:p w14:paraId="05DE5510"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104</w:t>
            </w:r>
          </w:p>
        </w:tc>
      </w:tr>
      <w:tr w:rsidR="00D80CE2" w:rsidRPr="00864930" w14:paraId="5A616D74"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A33F690"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226" w:type="dxa"/>
            <w:noWrap/>
            <w:hideMark/>
          </w:tcPr>
          <w:p w14:paraId="1686CCAE"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w:t>
            </w:r>
          </w:p>
        </w:tc>
        <w:tc>
          <w:tcPr>
            <w:tcW w:w="1226" w:type="dxa"/>
            <w:noWrap/>
            <w:hideMark/>
          </w:tcPr>
          <w:p w14:paraId="4C66E4EF"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w:t>
            </w:r>
          </w:p>
        </w:tc>
        <w:tc>
          <w:tcPr>
            <w:tcW w:w="1226" w:type="dxa"/>
            <w:noWrap/>
            <w:hideMark/>
          </w:tcPr>
          <w:p w14:paraId="226987BB"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49</w:t>
            </w:r>
          </w:p>
        </w:tc>
        <w:tc>
          <w:tcPr>
            <w:tcW w:w="1226" w:type="dxa"/>
            <w:noWrap/>
            <w:hideMark/>
          </w:tcPr>
          <w:p w14:paraId="4588E1C8"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w:t>
            </w:r>
          </w:p>
        </w:tc>
        <w:tc>
          <w:tcPr>
            <w:tcW w:w="1227" w:type="dxa"/>
            <w:noWrap/>
            <w:hideMark/>
          </w:tcPr>
          <w:p w14:paraId="2F4A8F1F"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44</w:t>
            </w:r>
          </w:p>
        </w:tc>
      </w:tr>
      <w:tr w:rsidR="00D80CE2" w:rsidRPr="00864930" w14:paraId="5F58AE4E" w14:textId="77777777" w:rsidTr="009D49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6B0E922" w14:textId="77777777" w:rsidR="00D80CE2" w:rsidRPr="00864930" w:rsidRDefault="00D80CE2" w:rsidP="005C5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226" w:type="dxa"/>
            <w:noWrap/>
            <w:hideMark/>
          </w:tcPr>
          <w:p w14:paraId="2BECB011"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w:t>
            </w:r>
          </w:p>
        </w:tc>
        <w:tc>
          <w:tcPr>
            <w:tcW w:w="1226" w:type="dxa"/>
            <w:noWrap/>
            <w:hideMark/>
          </w:tcPr>
          <w:p w14:paraId="322B598A"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c>
          <w:tcPr>
            <w:tcW w:w="1226" w:type="dxa"/>
            <w:noWrap/>
            <w:hideMark/>
          </w:tcPr>
          <w:p w14:paraId="4416C30C"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1226" w:type="dxa"/>
            <w:noWrap/>
            <w:hideMark/>
          </w:tcPr>
          <w:p w14:paraId="38457AE0"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c>
          <w:tcPr>
            <w:tcW w:w="1227" w:type="dxa"/>
            <w:noWrap/>
            <w:hideMark/>
          </w:tcPr>
          <w:p w14:paraId="5C87C335" w14:textId="77777777" w:rsidR="00D80CE2" w:rsidRPr="00864930" w:rsidRDefault="00D80CE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w:t>
            </w:r>
          </w:p>
        </w:tc>
      </w:tr>
      <w:tr w:rsidR="00D80CE2" w:rsidRPr="00864930" w14:paraId="3535FBD7"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800" w:type="dxa"/>
            <w:hideMark/>
          </w:tcPr>
          <w:p w14:paraId="6823CF4F" w14:textId="77777777" w:rsidR="00D80CE2" w:rsidRPr="00864930" w:rsidRDefault="00D80CE2" w:rsidP="005C5CA7">
            <w:pP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226" w:type="dxa"/>
            <w:noWrap/>
            <w:hideMark/>
          </w:tcPr>
          <w:p w14:paraId="40D4F5E5" w14:textId="77777777"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1 605</w:t>
            </w:r>
          </w:p>
        </w:tc>
        <w:tc>
          <w:tcPr>
            <w:tcW w:w="1226" w:type="dxa"/>
            <w:noWrap/>
            <w:hideMark/>
          </w:tcPr>
          <w:p w14:paraId="44EA371F" w14:textId="39DC22E3"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5C5CA7"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437</w:t>
            </w:r>
          </w:p>
        </w:tc>
        <w:tc>
          <w:tcPr>
            <w:tcW w:w="1226" w:type="dxa"/>
            <w:noWrap/>
            <w:hideMark/>
          </w:tcPr>
          <w:p w14:paraId="68516D70" w14:textId="4D33341B"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5C5CA7"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444</w:t>
            </w:r>
          </w:p>
        </w:tc>
        <w:tc>
          <w:tcPr>
            <w:tcW w:w="1226" w:type="dxa"/>
            <w:noWrap/>
            <w:hideMark/>
          </w:tcPr>
          <w:p w14:paraId="16E03EFA" w14:textId="4062E140"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5C5CA7"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285</w:t>
            </w:r>
          </w:p>
        </w:tc>
        <w:tc>
          <w:tcPr>
            <w:tcW w:w="1227" w:type="dxa"/>
            <w:noWrap/>
            <w:hideMark/>
          </w:tcPr>
          <w:p w14:paraId="33DCB5C4" w14:textId="2C682E3E" w:rsidR="00D80CE2" w:rsidRPr="00864930" w:rsidRDefault="00D80CE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5C5CA7"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200</w:t>
            </w:r>
          </w:p>
        </w:tc>
      </w:tr>
    </w:tbl>
    <w:p w14:paraId="460D45C6" w14:textId="248B5AF5" w:rsidR="00C97B1B" w:rsidRPr="00864930" w:rsidRDefault="00C97B1B" w:rsidP="00C97B1B">
      <w:pPr>
        <w:rPr>
          <w:rFonts w:asciiTheme="minorHAnsi" w:hAnsiTheme="minorHAnsi" w:cstheme="minorHAnsi"/>
          <w:sz w:val="22"/>
          <w:szCs w:val="22"/>
        </w:rPr>
      </w:pPr>
      <w:r w:rsidRPr="00864930">
        <w:rPr>
          <w:rFonts w:asciiTheme="minorHAnsi" w:hAnsiTheme="minorHAnsi" w:cstheme="minorHAnsi"/>
          <w:i/>
          <w:iCs/>
          <w:sz w:val="22"/>
          <w:szCs w:val="22"/>
        </w:rPr>
        <w:t>Źródło: Oceny Zasobów Pomocy Społecznej za lata 2019-2023</w:t>
      </w:r>
      <w:r w:rsidR="005C5CA7" w:rsidRPr="00864930">
        <w:rPr>
          <w:rFonts w:asciiTheme="minorHAnsi" w:hAnsiTheme="minorHAnsi" w:cstheme="minorHAnsi"/>
          <w:i/>
          <w:iCs/>
          <w:sz w:val="22"/>
          <w:szCs w:val="22"/>
        </w:rPr>
        <w:t>.</w:t>
      </w:r>
    </w:p>
    <w:p w14:paraId="76FF0137" w14:textId="77777777" w:rsidR="00E52CA7" w:rsidRPr="00864930" w:rsidRDefault="00E52CA7" w:rsidP="00DA40A1">
      <w:pPr>
        <w:rPr>
          <w:rFonts w:asciiTheme="minorHAnsi" w:hAnsiTheme="minorHAnsi" w:cstheme="minorHAnsi"/>
        </w:rPr>
      </w:pPr>
    </w:p>
    <w:p w14:paraId="7DBA514A" w14:textId="34DB3061" w:rsidR="001F4DC9" w:rsidRPr="00864930" w:rsidRDefault="00C97B1B" w:rsidP="00D80CE2">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Kolejna tabela przedstawia liczbę zarejestrowanych w Powiatowym Urzędzie Pracy mieszkańców powiatu białostockiego oraz wchodzących w jego skład gmin. Z danych źródłowych wynika, że pod koniec 202</w:t>
      </w:r>
      <w:r w:rsidR="00E52CA7"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w Powiatowym Urzędzie Pracy zarejestrowanych było ogółem </w:t>
      </w:r>
      <w:r w:rsidR="00E52CA7" w:rsidRPr="00864930">
        <w:rPr>
          <w:rFonts w:asciiTheme="minorHAnsi" w:hAnsiTheme="minorHAnsi" w:cstheme="minorHAnsi"/>
          <w:sz w:val="22"/>
          <w:szCs w:val="22"/>
        </w:rPr>
        <w:t>3.752</w:t>
      </w:r>
      <w:r w:rsidRPr="00864930">
        <w:rPr>
          <w:rFonts w:asciiTheme="minorHAnsi" w:hAnsiTheme="minorHAnsi" w:cstheme="minorHAnsi"/>
          <w:sz w:val="22"/>
          <w:szCs w:val="22"/>
        </w:rPr>
        <w:t xml:space="preserve"> mieszkańców Powiatu, a największa liczba osób bezrobotnych zamieszkiwała teren </w:t>
      </w:r>
      <w:r w:rsidR="00E52CA7" w:rsidRPr="00864930">
        <w:rPr>
          <w:rFonts w:asciiTheme="minorHAnsi" w:hAnsiTheme="minorHAnsi" w:cstheme="minorHAnsi"/>
          <w:sz w:val="22"/>
          <w:szCs w:val="22"/>
        </w:rPr>
        <w:t>gminy Łapy</w:t>
      </w:r>
      <w:r w:rsidRPr="00864930">
        <w:rPr>
          <w:rFonts w:asciiTheme="minorHAnsi" w:hAnsiTheme="minorHAnsi" w:cstheme="minorHAnsi"/>
          <w:sz w:val="22"/>
          <w:szCs w:val="22"/>
        </w:rPr>
        <w:t xml:space="preserve"> – </w:t>
      </w:r>
      <w:r w:rsidR="00E52CA7" w:rsidRPr="00864930">
        <w:rPr>
          <w:rFonts w:asciiTheme="minorHAnsi" w:hAnsiTheme="minorHAnsi" w:cstheme="minorHAnsi"/>
          <w:sz w:val="22"/>
          <w:szCs w:val="22"/>
        </w:rPr>
        <w:t>710</w:t>
      </w:r>
      <w:r w:rsidRPr="00864930">
        <w:rPr>
          <w:rFonts w:asciiTheme="minorHAnsi" w:hAnsiTheme="minorHAnsi" w:cstheme="minorHAnsi"/>
          <w:sz w:val="22"/>
          <w:szCs w:val="22"/>
        </w:rPr>
        <w:t xml:space="preserve"> (66%), gminę </w:t>
      </w:r>
      <w:r w:rsidR="00E52CA7" w:rsidRPr="00864930">
        <w:rPr>
          <w:rFonts w:asciiTheme="minorHAnsi" w:hAnsiTheme="minorHAnsi" w:cstheme="minorHAnsi"/>
          <w:sz w:val="22"/>
          <w:szCs w:val="22"/>
        </w:rPr>
        <w:t>Wasilków</w:t>
      </w:r>
      <w:r w:rsidRPr="00864930">
        <w:rPr>
          <w:rFonts w:asciiTheme="minorHAnsi" w:hAnsiTheme="minorHAnsi" w:cstheme="minorHAnsi"/>
          <w:sz w:val="22"/>
          <w:szCs w:val="22"/>
        </w:rPr>
        <w:t xml:space="preserve"> – </w:t>
      </w:r>
      <w:r w:rsidR="00E52CA7" w:rsidRPr="00864930">
        <w:rPr>
          <w:rFonts w:asciiTheme="minorHAnsi" w:hAnsiTheme="minorHAnsi" w:cstheme="minorHAnsi"/>
          <w:sz w:val="22"/>
          <w:szCs w:val="22"/>
        </w:rPr>
        <w:t>43</w:t>
      </w:r>
      <w:r w:rsidRPr="00864930">
        <w:rPr>
          <w:rFonts w:asciiTheme="minorHAnsi" w:hAnsiTheme="minorHAnsi" w:cstheme="minorHAnsi"/>
          <w:sz w:val="22"/>
          <w:szCs w:val="22"/>
        </w:rPr>
        <w:t xml:space="preserve">1 oraz gminę </w:t>
      </w:r>
      <w:r w:rsidR="00E52CA7" w:rsidRPr="00864930">
        <w:rPr>
          <w:rFonts w:asciiTheme="minorHAnsi" w:hAnsiTheme="minorHAnsi" w:cstheme="minorHAnsi"/>
          <w:sz w:val="22"/>
          <w:szCs w:val="22"/>
        </w:rPr>
        <w:t>Juchnowiec Kościelny</w:t>
      </w:r>
      <w:r w:rsidRPr="00864930">
        <w:rPr>
          <w:rFonts w:asciiTheme="minorHAnsi" w:hAnsiTheme="minorHAnsi" w:cstheme="minorHAnsi"/>
          <w:sz w:val="22"/>
          <w:szCs w:val="22"/>
        </w:rPr>
        <w:t xml:space="preserve"> – </w:t>
      </w:r>
      <w:r w:rsidR="00E52CA7" w:rsidRPr="00864930">
        <w:rPr>
          <w:rFonts w:asciiTheme="minorHAnsi" w:hAnsiTheme="minorHAnsi" w:cstheme="minorHAnsi"/>
          <w:sz w:val="22"/>
          <w:szCs w:val="22"/>
        </w:rPr>
        <w:t>389</w:t>
      </w:r>
      <w:r w:rsidRPr="00864930">
        <w:rPr>
          <w:rFonts w:asciiTheme="minorHAnsi" w:hAnsiTheme="minorHAnsi" w:cstheme="minorHAnsi"/>
          <w:sz w:val="22"/>
          <w:szCs w:val="22"/>
        </w:rPr>
        <w:t xml:space="preserve">. Wśród gmin, w których odnotowano stosunkowo niewielką liczbę zarejestrowanych osób pozostających bez zatrudnienia należy wskazać gminę </w:t>
      </w:r>
      <w:r w:rsidR="00E52CA7" w:rsidRPr="00864930">
        <w:rPr>
          <w:rFonts w:asciiTheme="minorHAnsi" w:hAnsiTheme="minorHAnsi" w:cstheme="minorHAnsi"/>
          <w:sz w:val="22"/>
          <w:szCs w:val="22"/>
        </w:rPr>
        <w:t>Zawady</w:t>
      </w:r>
      <w:r w:rsidRPr="00864930">
        <w:rPr>
          <w:rFonts w:asciiTheme="minorHAnsi" w:hAnsiTheme="minorHAnsi" w:cstheme="minorHAnsi"/>
          <w:sz w:val="22"/>
          <w:szCs w:val="22"/>
        </w:rPr>
        <w:t xml:space="preserve">, którą zamieszkiwało </w:t>
      </w:r>
      <w:r w:rsidR="00E52CA7" w:rsidRPr="00864930">
        <w:rPr>
          <w:rFonts w:asciiTheme="minorHAnsi" w:hAnsiTheme="minorHAnsi" w:cstheme="minorHAnsi"/>
          <w:sz w:val="22"/>
          <w:szCs w:val="22"/>
        </w:rPr>
        <w:t>50</w:t>
      </w:r>
      <w:r w:rsidRPr="00864930">
        <w:rPr>
          <w:rFonts w:asciiTheme="minorHAnsi" w:hAnsiTheme="minorHAnsi" w:cstheme="minorHAnsi"/>
          <w:sz w:val="22"/>
          <w:szCs w:val="22"/>
        </w:rPr>
        <w:t xml:space="preserve"> </w:t>
      </w:r>
      <w:r w:rsidR="00E52CA7" w:rsidRPr="00864930">
        <w:rPr>
          <w:rFonts w:asciiTheme="minorHAnsi" w:hAnsiTheme="minorHAnsi" w:cstheme="minorHAnsi"/>
          <w:sz w:val="22"/>
          <w:szCs w:val="22"/>
        </w:rPr>
        <w:t xml:space="preserve">osób </w:t>
      </w:r>
      <w:r w:rsidRPr="00864930">
        <w:rPr>
          <w:rFonts w:asciiTheme="minorHAnsi" w:hAnsiTheme="minorHAnsi" w:cstheme="minorHAnsi"/>
          <w:sz w:val="22"/>
          <w:szCs w:val="22"/>
        </w:rPr>
        <w:t>bezrobotnych</w:t>
      </w:r>
      <w:r w:rsidR="00E52CA7" w:rsidRPr="00864930">
        <w:rPr>
          <w:rFonts w:asciiTheme="minorHAnsi" w:hAnsiTheme="minorHAnsi" w:cstheme="minorHAnsi"/>
          <w:sz w:val="22"/>
          <w:szCs w:val="22"/>
        </w:rPr>
        <w:t>, gminę Suraż (60)</w:t>
      </w:r>
      <w:r w:rsidRPr="00864930">
        <w:rPr>
          <w:rFonts w:asciiTheme="minorHAnsi" w:hAnsiTheme="minorHAnsi" w:cstheme="minorHAnsi"/>
          <w:sz w:val="22"/>
          <w:szCs w:val="22"/>
        </w:rPr>
        <w:t xml:space="preserve"> oraz</w:t>
      </w:r>
      <w:r w:rsidR="00A85F5C">
        <w:rPr>
          <w:rFonts w:asciiTheme="minorHAnsi" w:hAnsiTheme="minorHAnsi" w:cstheme="minorHAnsi"/>
          <w:sz w:val="22"/>
          <w:szCs w:val="22"/>
        </w:rPr>
        <w:t> </w:t>
      </w:r>
      <w:r w:rsidRPr="00864930">
        <w:rPr>
          <w:rFonts w:asciiTheme="minorHAnsi" w:hAnsiTheme="minorHAnsi" w:cstheme="minorHAnsi"/>
          <w:sz w:val="22"/>
          <w:szCs w:val="22"/>
        </w:rPr>
        <w:t xml:space="preserve">gminę </w:t>
      </w:r>
      <w:r w:rsidR="00E52CA7" w:rsidRPr="00864930">
        <w:rPr>
          <w:rFonts w:asciiTheme="minorHAnsi" w:hAnsiTheme="minorHAnsi" w:cstheme="minorHAnsi"/>
          <w:sz w:val="22"/>
          <w:szCs w:val="22"/>
        </w:rPr>
        <w:t>Poświętne (80</w:t>
      </w:r>
      <w:r w:rsidRPr="00864930">
        <w:rPr>
          <w:rFonts w:asciiTheme="minorHAnsi" w:hAnsiTheme="minorHAnsi" w:cstheme="minorHAnsi"/>
          <w:sz w:val="22"/>
          <w:szCs w:val="22"/>
        </w:rPr>
        <w:t>).</w:t>
      </w:r>
    </w:p>
    <w:p w14:paraId="16069623" w14:textId="27CA519A" w:rsidR="00723D92" w:rsidRPr="00864930" w:rsidRDefault="00C97B1B" w:rsidP="00D80CE2">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lastRenderedPageBreak/>
        <w:t>Udział mieszkańców zarejestrowanych w Powiatowym Urzędzie Pracy w ogólnej liczbie ludności w wieku produkcyjnym poszczególnych gmin Powiatu w 202</w:t>
      </w:r>
      <w:r w:rsidR="00E52CA7"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kształtuje się na</w:t>
      </w:r>
      <w:r w:rsidR="00A85F5C">
        <w:rPr>
          <w:rFonts w:asciiTheme="minorHAnsi" w:hAnsiTheme="minorHAnsi" w:cstheme="minorHAnsi"/>
          <w:sz w:val="22"/>
          <w:szCs w:val="22"/>
        </w:rPr>
        <w:t> </w:t>
      </w:r>
      <w:r w:rsidRPr="00864930">
        <w:rPr>
          <w:rFonts w:asciiTheme="minorHAnsi" w:hAnsiTheme="minorHAnsi" w:cstheme="minorHAnsi"/>
          <w:sz w:val="22"/>
          <w:szCs w:val="22"/>
        </w:rPr>
        <w:t xml:space="preserve">zróżnicowanym poziomie. Najniższy udział osób pozostających bez pracy w ogóle mieszkańców występuje w gminie </w:t>
      </w:r>
      <w:r w:rsidR="001F4DC9" w:rsidRPr="00864930">
        <w:rPr>
          <w:rFonts w:asciiTheme="minorHAnsi" w:hAnsiTheme="minorHAnsi" w:cstheme="minorHAnsi"/>
          <w:sz w:val="22"/>
          <w:szCs w:val="22"/>
        </w:rPr>
        <w:t>Choroszcz</w:t>
      </w:r>
      <w:r w:rsidRPr="00864930">
        <w:rPr>
          <w:rFonts w:asciiTheme="minorHAnsi" w:hAnsiTheme="minorHAnsi" w:cstheme="minorHAnsi"/>
          <w:sz w:val="22"/>
          <w:szCs w:val="22"/>
        </w:rPr>
        <w:t xml:space="preserve"> (</w:t>
      </w:r>
      <w:r w:rsidR="001F4DC9" w:rsidRPr="00864930">
        <w:rPr>
          <w:rFonts w:asciiTheme="minorHAnsi" w:hAnsiTheme="minorHAnsi" w:cstheme="minorHAnsi"/>
          <w:sz w:val="22"/>
          <w:szCs w:val="22"/>
        </w:rPr>
        <w:t>2,77</w:t>
      </w:r>
      <w:r w:rsidRPr="00864930">
        <w:rPr>
          <w:rFonts w:asciiTheme="minorHAnsi" w:hAnsiTheme="minorHAnsi" w:cstheme="minorHAnsi"/>
          <w:sz w:val="22"/>
          <w:szCs w:val="22"/>
        </w:rPr>
        <w:t>%)</w:t>
      </w:r>
      <w:r w:rsidR="001F4DC9" w:rsidRPr="00864930">
        <w:rPr>
          <w:rFonts w:asciiTheme="minorHAnsi" w:hAnsiTheme="minorHAnsi" w:cstheme="minorHAnsi"/>
          <w:sz w:val="22"/>
          <w:szCs w:val="22"/>
        </w:rPr>
        <w:t>, Supraśl (3,19%)</w:t>
      </w:r>
      <w:r w:rsidRPr="00864930">
        <w:rPr>
          <w:rFonts w:asciiTheme="minorHAnsi" w:hAnsiTheme="minorHAnsi" w:cstheme="minorHAnsi"/>
          <w:sz w:val="22"/>
          <w:szCs w:val="22"/>
        </w:rPr>
        <w:t xml:space="preserve"> oraz gminie </w:t>
      </w:r>
      <w:r w:rsidR="001F4DC9" w:rsidRPr="00864930">
        <w:rPr>
          <w:rFonts w:asciiTheme="minorHAnsi" w:hAnsiTheme="minorHAnsi" w:cstheme="minorHAnsi"/>
          <w:sz w:val="22"/>
          <w:szCs w:val="22"/>
        </w:rPr>
        <w:t xml:space="preserve">Zawady </w:t>
      </w:r>
      <w:r w:rsidRPr="00864930">
        <w:rPr>
          <w:rFonts w:asciiTheme="minorHAnsi" w:hAnsiTheme="minorHAnsi" w:cstheme="minorHAnsi"/>
          <w:sz w:val="22"/>
          <w:szCs w:val="22"/>
        </w:rPr>
        <w:t>(</w:t>
      </w:r>
      <w:r w:rsidR="001F4DC9" w:rsidRPr="00864930">
        <w:rPr>
          <w:rFonts w:asciiTheme="minorHAnsi" w:hAnsiTheme="minorHAnsi" w:cstheme="minorHAnsi"/>
          <w:sz w:val="22"/>
          <w:szCs w:val="22"/>
        </w:rPr>
        <w:t>3,27</w:t>
      </w:r>
      <w:r w:rsidRPr="00864930">
        <w:rPr>
          <w:rFonts w:asciiTheme="minorHAnsi" w:hAnsiTheme="minorHAnsi" w:cstheme="minorHAnsi"/>
          <w:sz w:val="22"/>
          <w:szCs w:val="22"/>
        </w:rPr>
        <w:t>%). Najmniej korzystna sytuacja pod względem bezrobocia wśród mieszkańców występuje na obszarze gmin</w:t>
      </w:r>
      <w:r w:rsidR="001F4DC9" w:rsidRPr="00864930">
        <w:rPr>
          <w:rFonts w:asciiTheme="minorHAnsi" w:hAnsiTheme="minorHAnsi" w:cstheme="minorHAnsi"/>
          <w:sz w:val="22"/>
          <w:szCs w:val="22"/>
        </w:rPr>
        <w:t>: Gródek (7,43%), Michałowo (6,28%) oraz Łapy (6,20%)</w:t>
      </w:r>
      <w:r w:rsidRPr="00864930">
        <w:rPr>
          <w:rFonts w:asciiTheme="minorHAnsi" w:hAnsiTheme="minorHAnsi" w:cstheme="minorHAnsi"/>
          <w:sz w:val="22"/>
          <w:szCs w:val="22"/>
        </w:rPr>
        <w:t>.</w:t>
      </w:r>
      <w:r w:rsidR="001F4DC9" w:rsidRPr="00864930">
        <w:rPr>
          <w:rFonts w:asciiTheme="minorHAnsi" w:hAnsiTheme="minorHAnsi" w:cstheme="minorHAnsi"/>
          <w:sz w:val="22"/>
          <w:szCs w:val="22"/>
        </w:rPr>
        <w:t xml:space="preserve"> Należy zauważyć, iż w ostatnim przypadku od czterech lat sytuacja w tym zakresie stopniowo ulega poprawie.</w:t>
      </w:r>
      <w:r w:rsidRPr="00864930">
        <w:rPr>
          <w:rFonts w:asciiTheme="minorHAnsi" w:hAnsiTheme="minorHAnsi" w:cstheme="minorHAnsi"/>
          <w:sz w:val="22"/>
          <w:szCs w:val="22"/>
        </w:rPr>
        <w:t xml:space="preserve"> Na przestrzeni ostatnich lat udział mieszkańców gmin powiatu </w:t>
      </w:r>
      <w:r w:rsidR="001F4DC9" w:rsidRPr="00864930">
        <w:rPr>
          <w:rFonts w:asciiTheme="minorHAnsi" w:hAnsiTheme="minorHAnsi" w:cstheme="minorHAnsi"/>
          <w:sz w:val="22"/>
          <w:szCs w:val="22"/>
        </w:rPr>
        <w:t>białostockiego</w:t>
      </w:r>
      <w:r w:rsidRPr="00864930">
        <w:rPr>
          <w:rFonts w:asciiTheme="minorHAnsi" w:hAnsiTheme="minorHAnsi" w:cstheme="minorHAnsi"/>
          <w:sz w:val="22"/>
          <w:szCs w:val="22"/>
        </w:rPr>
        <w:t xml:space="preserve"> zarejestrowanych w PUP w stosunku do ogólnej liczby mieszkańców gmin w wieku produkcyjnym ulegał wahaniom</w:t>
      </w:r>
      <w:r w:rsidR="001F4DC9" w:rsidRPr="00864930">
        <w:rPr>
          <w:rFonts w:asciiTheme="minorHAnsi" w:hAnsiTheme="minorHAnsi" w:cstheme="minorHAnsi"/>
          <w:sz w:val="22"/>
          <w:szCs w:val="22"/>
        </w:rPr>
        <w:t>, lecz ogólna liczba od czterech lat, tak jak w przypadku gminy Łapy ulega zmniejszeniu</w:t>
      </w:r>
      <w:r w:rsidRPr="00864930">
        <w:rPr>
          <w:rFonts w:asciiTheme="minorHAnsi" w:hAnsiTheme="minorHAnsi" w:cstheme="minorHAnsi"/>
          <w:sz w:val="22"/>
          <w:szCs w:val="22"/>
        </w:rPr>
        <w:t>.</w:t>
      </w:r>
    </w:p>
    <w:p w14:paraId="7D570932" w14:textId="77777777" w:rsidR="002E1EF3" w:rsidRPr="00864930" w:rsidRDefault="002E1EF3" w:rsidP="00DA40A1">
      <w:pPr>
        <w:rPr>
          <w:rFonts w:asciiTheme="minorHAnsi" w:hAnsiTheme="minorHAnsi" w:cstheme="minorHAnsi"/>
          <w:sz w:val="22"/>
          <w:szCs w:val="22"/>
        </w:rPr>
      </w:pPr>
    </w:p>
    <w:p w14:paraId="54A1F455" w14:textId="0B2C1871" w:rsidR="009D49B8" w:rsidRPr="00864930" w:rsidRDefault="009D49B8" w:rsidP="00A85F5C">
      <w:pPr>
        <w:pStyle w:val="Legenda"/>
        <w:keepNext/>
        <w:jc w:val="both"/>
        <w:rPr>
          <w:rFonts w:asciiTheme="minorHAnsi" w:hAnsiTheme="minorHAnsi" w:cstheme="minorHAnsi"/>
          <w:sz w:val="22"/>
          <w:szCs w:val="22"/>
        </w:rPr>
      </w:pPr>
      <w:bookmarkStart w:id="64" w:name="_Toc182824345"/>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23</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Mieszkańcy Powiatu i wchodzących w jego skład gmin zarejestrowani w PUP w latach 2019–2023 oraz ich udział w ogólnej liczbie ludności w wieku produkcyjnym.</w:t>
      </w:r>
      <w:r w:rsidRPr="00864930">
        <w:rPr>
          <w:rStyle w:val="Odwoanieprzypisudolnego"/>
          <w:rFonts w:asciiTheme="minorHAnsi" w:hAnsiTheme="minorHAnsi" w:cstheme="minorHAnsi"/>
          <w:b/>
          <w:bCs/>
          <w:sz w:val="22"/>
          <w:szCs w:val="22"/>
        </w:rPr>
        <w:t xml:space="preserve"> </w:t>
      </w:r>
      <w:r w:rsidRPr="00864930">
        <w:rPr>
          <w:rStyle w:val="Odwoanieprzypisudolnego"/>
          <w:rFonts w:asciiTheme="minorHAnsi" w:hAnsiTheme="minorHAnsi" w:cstheme="minorHAnsi"/>
          <w:b/>
          <w:bCs/>
          <w:sz w:val="22"/>
          <w:szCs w:val="22"/>
        </w:rPr>
        <w:footnoteReference w:id="56"/>
      </w:r>
      <w:bookmarkEnd w:id="64"/>
    </w:p>
    <w:tbl>
      <w:tblPr>
        <w:tblStyle w:val="Tabelalisty7kolorowaakcent6"/>
        <w:tblW w:w="9026" w:type="dxa"/>
        <w:tblLook w:val="02A0" w:firstRow="1" w:lastRow="0" w:firstColumn="1" w:lastColumn="0" w:noHBand="1" w:noVBand="0"/>
      </w:tblPr>
      <w:tblGrid>
        <w:gridCol w:w="2263"/>
        <w:gridCol w:w="851"/>
        <w:gridCol w:w="608"/>
        <w:gridCol w:w="718"/>
        <w:gridCol w:w="608"/>
        <w:gridCol w:w="718"/>
        <w:gridCol w:w="608"/>
        <w:gridCol w:w="718"/>
        <w:gridCol w:w="608"/>
        <w:gridCol w:w="718"/>
        <w:gridCol w:w="608"/>
      </w:tblGrid>
      <w:tr w:rsidR="00E52CA7" w:rsidRPr="00864930" w14:paraId="198D1A4E" w14:textId="77777777" w:rsidTr="009D49B8">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263" w:type="dxa"/>
            <w:vMerge w:val="restart"/>
            <w:noWrap/>
            <w:hideMark/>
          </w:tcPr>
          <w:p w14:paraId="6A906AD1" w14:textId="77777777" w:rsidR="00E52CA7" w:rsidRPr="00864930" w:rsidRDefault="00E52CA7" w:rsidP="00E52CA7">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cnfStyle w:val="000010000000" w:firstRow="0" w:lastRow="0" w:firstColumn="0" w:lastColumn="0" w:oddVBand="1" w:evenVBand="0" w:oddHBand="0" w:evenHBand="0" w:firstRowFirstColumn="0" w:firstRowLastColumn="0" w:lastRowFirstColumn="0" w:lastRowLastColumn="0"/>
            <w:tcW w:w="1459" w:type="dxa"/>
            <w:gridSpan w:val="2"/>
            <w:noWrap/>
            <w:hideMark/>
          </w:tcPr>
          <w:p w14:paraId="415EB9E7" w14:textId="77777777" w:rsidR="00E52CA7" w:rsidRPr="00864930" w:rsidRDefault="00E52CA7">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326" w:type="dxa"/>
            <w:gridSpan w:val="2"/>
            <w:noWrap/>
            <w:hideMark/>
          </w:tcPr>
          <w:p w14:paraId="6A0EB4EC" w14:textId="77777777" w:rsidR="00E52CA7" w:rsidRPr="00864930" w:rsidRDefault="00E52C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cnfStyle w:val="000010000000" w:firstRow="0" w:lastRow="0" w:firstColumn="0" w:lastColumn="0" w:oddVBand="1" w:evenVBand="0" w:oddHBand="0" w:evenHBand="0" w:firstRowFirstColumn="0" w:firstRowLastColumn="0" w:lastRowFirstColumn="0" w:lastRowLastColumn="0"/>
            <w:tcW w:w="1326" w:type="dxa"/>
            <w:gridSpan w:val="2"/>
            <w:noWrap/>
            <w:hideMark/>
          </w:tcPr>
          <w:p w14:paraId="513FB20D" w14:textId="77777777" w:rsidR="00E52CA7" w:rsidRPr="00864930" w:rsidRDefault="00E52CA7">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326" w:type="dxa"/>
            <w:gridSpan w:val="2"/>
            <w:noWrap/>
            <w:hideMark/>
          </w:tcPr>
          <w:p w14:paraId="139E8148" w14:textId="77777777" w:rsidR="00E52CA7" w:rsidRPr="00864930" w:rsidRDefault="00E52C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cnfStyle w:val="000010000000" w:firstRow="0" w:lastRow="0" w:firstColumn="0" w:lastColumn="0" w:oddVBand="1" w:evenVBand="0" w:oddHBand="0" w:evenHBand="0" w:firstRowFirstColumn="0" w:firstRowLastColumn="0" w:lastRowFirstColumn="0" w:lastRowLastColumn="0"/>
            <w:tcW w:w="1326" w:type="dxa"/>
            <w:gridSpan w:val="2"/>
            <w:noWrap/>
            <w:hideMark/>
          </w:tcPr>
          <w:p w14:paraId="42D2517E" w14:textId="77777777" w:rsidR="00E52CA7" w:rsidRPr="00864930" w:rsidRDefault="00E52CA7">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E52CA7" w:rsidRPr="00864930" w14:paraId="55BBE3E4"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vMerge/>
            <w:hideMark/>
          </w:tcPr>
          <w:p w14:paraId="5536D968" w14:textId="77777777" w:rsidR="00E52CA7" w:rsidRPr="00864930" w:rsidRDefault="00E52CA7">
            <w:pPr>
              <w:rPr>
                <w:rFonts w:asciiTheme="minorHAnsi" w:hAnsiTheme="minorHAnsi" w:cstheme="minorHAnsi"/>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343F5807" w14:textId="77777777" w:rsidR="00E52CA7" w:rsidRPr="00864930" w:rsidRDefault="00E52CA7">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liczba osób</w:t>
            </w:r>
          </w:p>
        </w:tc>
        <w:tc>
          <w:tcPr>
            <w:tcW w:w="608" w:type="dxa"/>
            <w:noWrap/>
            <w:hideMark/>
          </w:tcPr>
          <w:p w14:paraId="7D20D7EF" w14:textId="77777777" w:rsidR="00E52CA7" w:rsidRPr="00864930" w:rsidRDefault="00E52C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7008F265" w14:textId="77777777" w:rsidR="00E52CA7" w:rsidRPr="00864930" w:rsidRDefault="00E52CA7">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liczba osób</w:t>
            </w:r>
          </w:p>
        </w:tc>
        <w:tc>
          <w:tcPr>
            <w:tcW w:w="608" w:type="dxa"/>
            <w:noWrap/>
            <w:hideMark/>
          </w:tcPr>
          <w:p w14:paraId="2247EF39" w14:textId="77777777" w:rsidR="00E52CA7" w:rsidRPr="00864930" w:rsidRDefault="00E52C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3CB13227" w14:textId="77777777" w:rsidR="00E52CA7" w:rsidRPr="00864930" w:rsidRDefault="00E52CA7">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liczba osób</w:t>
            </w:r>
          </w:p>
        </w:tc>
        <w:tc>
          <w:tcPr>
            <w:tcW w:w="608" w:type="dxa"/>
            <w:noWrap/>
            <w:hideMark/>
          </w:tcPr>
          <w:p w14:paraId="74DDD0D7" w14:textId="77777777" w:rsidR="00E52CA7" w:rsidRPr="00864930" w:rsidRDefault="00E52C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7CA1BDAA" w14:textId="77777777" w:rsidR="00E52CA7" w:rsidRPr="00864930" w:rsidRDefault="00E52CA7">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liczba osób</w:t>
            </w:r>
          </w:p>
        </w:tc>
        <w:tc>
          <w:tcPr>
            <w:tcW w:w="608" w:type="dxa"/>
            <w:noWrap/>
            <w:hideMark/>
          </w:tcPr>
          <w:p w14:paraId="63F622CF" w14:textId="77777777" w:rsidR="00E52CA7" w:rsidRPr="00864930" w:rsidRDefault="00E52C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74A2495F" w14:textId="77777777" w:rsidR="00E52CA7" w:rsidRPr="00864930" w:rsidRDefault="00E52CA7">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liczba osób</w:t>
            </w:r>
          </w:p>
        </w:tc>
        <w:tc>
          <w:tcPr>
            <w:tcW w:w="608" w:type="dxa"/>
            <w:noWrap/>
            <w:hideMark/>
          </w:tcPr>
          <w:p w14:paraId="10E5AA1D" w14:textId="77777777" w:rsidR="00E52CA7" w:rsidRPr="00864930" w:rsidRDefault="00E52C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w:t>
            </w:r>
          </w:p>
        </w:tc>
      </w:tr>
      <w:tr w:rsidR="00E52CA7" w:rsidRPr="00864930" w14:paraId="4778CA20"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4227500"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58EF4C4D"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273</w:t>
            </w:r>
          </w:p>
        </w:tc>
        <w:tc>
          <w:tcPr>
            <w:tcW w:w="608" w:type="dxa"/>
            <w:noWrap/>
            <w:hideMark/>
          </w:tcPr>
          <w:p w14:paraId="6F4F14DD"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2,82</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47E05BE5"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401</w:t>
            </w:r>
          </w:p>
        </w:tc>
        <w:tc>
          <w:tcPr>
            <w:tcW w:w="608" w:type="dxa"/>
            <w:noWrap/>
            <w:hideMark/>
          </w:tcPr>
          <w:p w14:paraId="0532328B"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3,92</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71C9A382"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385</w:t>
            </w:r>
          </w:p>
        </w:tc>
        <w:tc>
          <w:tcPr>
            <w:tcW w:w="608" w:type="dxa"/>
            <w:noWrap/>
            <w:hideMark/>
          </w:tcPr>
          <w:p w14:paraId="5F92A816"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3,70</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1847498F"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297</w:t>
            </w:r>
          </w:p>
        </w:tc>
        <w:tc>
          <w:tcPr>
            <w:tcW w:w="608" w:type="dxa"/>
            <w:noWrap/>
            <w:hideMark/>
          </w:tcPr>
          <w:p w14:paraId="01DDA634"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2,80</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2F3DD5A9"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302</w:t>
            </w:r>
          </w:p>
        </w:tc>
        <w:tc>
          <w:tcPr>
            <w:tcW w:w="608" w:type="dxa"/>
            <w:noWrap/>
            <w:hideMark/>
          </w:tcPr>
          <w:p w14:paraId="723A73C9"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2,77</w:t>
            </w:r>
          </w:p>
        </w:tc>
      </w:tr>
      <w:tr w:rsidR="00E52CA7" w:rsidRPr="00864930" w14:paraId="3B2B8833"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FEEFADF"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0E1B47A2"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272</w:t>
            </w:r>
          </w:p>
        </w:tc>
        <w:tc>
          <w:tcPr>
            <w:tcW w:w="608" w:type="dxa"/>
            <w:noWrap/>
            <w:hideMark/>
          </w:tcPr>
          <w:p w14:paraId="4797C6D3"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3,90</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24B3769A"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394</w:t>
            </w:r>
          </w:p>
        </w:tc>
        <w:tc>
          <w:tcPr>
            <w:tcW w:w="608" w:type="dxa"/>
            <w:noWrap/>
            <w:hideMark/>
          </w:tcPr>
          <w:p w14:paraId="13D9C5A5"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5,99</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247FFA4C"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346</w:t>
            </w:r>
          </w:p>
        </w:tc>
        <w:tc>
          <w:tcPr>
            <w:tcW w:w="608" w:type="dxa"/>
            <w:noWrap/>
            <w:hideMark/>
          </w:tcPr>
          <w:p w14:paraId="5CB207A8"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5,38</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34DC8DE6"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252</w:t>
            </w:r>
          </w:p>
        </w:tc>
        <w:tc>
          <w:tcPr>
            <w:tcW w:w="608" w:type="dxa"/>
            <w:noWrap/>
            <w:hideMark/>
          </w:tcPr>
          <w:p w14:paraId="0C3C908B"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4,01</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0A81CBC3"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249</w:t>
            </w:r>
          </w:p>
        </w:tc>
        <w:tc>
          <w:tcPr>
            <w:tcW w:w="608" w:type="dxa"/>
            <w:noWrap/>
            <w:hideMark/>
          </w:tcPr>
          <w:p w14:paraId="3072B236"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4,05</w:t>
            </w:r>
          </w:p>
        </w:tc>
      </w:tr>
      <w:tr w:rsidR="00E52CA7" w:rsidRPr="00864930" w14:paraId="4460A039"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014EA6A"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0D71AED7"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192</w:t>
            </w:r>
          </w:p>
        </w:tc>
        <w:tc>
          <w:tcPr>
            <w:tcW w:w="608" w:type="dxa"/>
            <w:noWrap/>
            <w:hideMark/>
          </w:tcPr>
          <w:p w14:paraId="5D4D28C6"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3,26</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74221662"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259</w:t>
            </w:r>
          </w:p>
        </w:tc>
        <w:tc>
          <w:tcPr>
            <w:tcW w:w="608" w:type="dxa"/>
            <w:noWrap/>
            <w:hideMark/>
          </w:tcPr>
          <w:p w14:paraId="5AC1A15D"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4,33</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51585F0D"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220</w:t>
            </w:r>
          </w:p>
        </w:tc>
        <w:tc>
          <w:tcPr>
            <w:tcW w:w="608" w:type="dxa"/>
            <w:noWrap/>
            <w:hideMark/>
          </w:tcPr>
          <w:p w14:paraId="46434FA3"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3,63</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1F52F8DB"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193</w:t>
            </w:r>
          </w:p>
        </w:tc>
        <w:tc>
          <w:tcPr>
            <w:tcW w:w="608" w:type="dxa"/>
            <w:noWrap/>
            <w:hideMark/>
          </w:tcPr>
          <w:p w14:paraId="4D21BED4"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3,15</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22A2999E"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217</w:t>
            </w:r>
          </w:p>
        </w:tc>
        <w:tc>
          <w:tcPr>
            <w:tcW w:w="608" w:type="dxa"/>
            <w:noWrap/>
            <w:hideMark/>
          </w:tcPr>
          <w:p w14:paraId="52EC0AA1"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3,50</w:t>
            </w:r>
          </w:p>
        </w:tc>
      </w:tr>
      <w:tr w:rsidR="00E52CA7" w:rsidRPr="00864930" w14:paraId="6FC62733"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9EF8D76"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0612D125"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202</w:t>
            </w:r>
          </w:p>
        </w:tc>
        <w:tc>
          <w:tcPr>
            <w:tcW w:w="608" w:type="dxa"/>
            <w:noWrap/>
            <w:hideMark/>
          </w:tcPr>
          <w:p w14:paraId="1AEE33CA"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6,87</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3F457A77"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255</w:t>
            </w:r>
          </w:p>
        </w:tc>
        <w:tc>
          <w:tcPr>
            <w:tcW w:w="608" w:type="dxa"/>
            <w:noWrap/>
            <w:hideMark/>
          </w:tcPr>
          <w:p w14:paraId="6777F5E7"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9,35</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0021947C"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236</w:t>
            </w:r>
          </w:p>
        </w:tc>
        <w:tc>
          <w:tcPr>
            <w:tcW w:w="608" w:type="dxa"/>
            <w:noWrap/>
            <w:hideMark/>
          </w:tcPr>
          <w:p w14:paraId="234A0C4D"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8,66</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6AC6A2BD"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212</w:t>
            </w:r>
          </w:p>
        </w:tc>
        <w:tc>
          <w:tcPr>
            <w:tcW w:w="608" w:type="dxa"/>
            <w:noWrap/>
            <w:hideMark/>
          </w:tcPr>
          <w:p w14:paraId="615E20CC"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7,93</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731D20ED"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195</w:t>
            </w:r>
          </w:p>
        </w:tc>
        <w:tc>
          <w:tcPr>
            <w:tcW w:w="608" w:type="dxa"/>
            <w:noWrap/>
            <w:hideMark/>
          </w:tcPr>
          <w:p w14:paraId="3F8516BD"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7,43</w:t>
            </w:r>
          </w:p>
        </w:tc>
      </w:tr>
      <w:tr w:rsidR="00E52CA7" w:rsidRPr="00864930" w14:paraId="5416223A"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FDAC7DD"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27323856"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379</w:t>
            </w:r>
          </w:p>
        </w:tc>
        <w:tc>
          <w:tcPr>
            <w:tcW w:w="608" w:type="dxa"/>
            <w:noWrap/>
            <w:hideMark/>
          </w:tcPr>
          <w:p w14:paraId="4CA806EB"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3,59</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651E50BE"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513</w:t>
            </w:r>
          </w:p>
        </w:tc>
        <w:tc>
          <w:tcPr>
            <w:tcW w:w="608" w:type="dxa"/>
            <w:noWrap/>
            <w:hideMark/>
          </w:tcPr>
          <w:p w14:paraId="570C6E07"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4,67</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12E5D6B1"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439</w:t>
            </w:r>
          </w:p>
        </w:tc>
        <w:tc>
          <w:tcPr>
            <w:tcW w:w="608" w:type="dxa"/>
            <w:noWrap/>
            <w:hideMark/>
          </w:tcPr>
          <w:p w14:paraId="1669F71B"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3,96</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7A398020"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375</w:t>
            </w:r>
          </w:p>
        </w:tc>
        <w:tc>
          <w:tcPr>
            <w:tcW w:w="608" w:type="dxa"/>
            <w:noWrap/>
            <w:hideMark/>
          </w:tcPr>
          <w:p w14:paraId="0AF54A1C"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3,38</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7F28B8A9"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389</w:t>
            </w:r>
          </w:p>
        </w:tc>
        <w:tc>
          <w:tcPr>
            <w:tcW w:w="608" w:type="dxa"/>
            <w:noWrap/>
            <w:hideMark/>
          </w:tcPr>
          <w:p w14:paraId="584116D7"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3,49</w:t>
            </w:r>
          </w:p>
        </w:tc>
      </w:tr>
      <w:tr w:rsidR="00E52CA7" w:rsidRPr="00864930" w14:paraId="50F9A8F3"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02BE907"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5F97A934"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930</w:t>
            </w:r>
          </w:p>
        </w:tc>
        <w:tc>
          <w:tcPr>
            <w:tcW w:w="608" w:type="dxa"/>
            <w:noWrap/>
            <w:hideMark/>
          </w:tcPr>
          <w:p w14:paraId="58430CE0"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7,01</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1F51D72D"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1 011</w:t>
            </w:r>
          </w:p>
        </w:tc>
        <w:tc>
          <w:tcPr>
            <w:tcW w:w="608" w:type="dxa"/>
            <w:noWrap/>
            <w:hideMark/>
          </w:tcPr>
          <w:p w14:paraId="21B89F1C"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8,27</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42BCACC5"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879</w:t>
            </w:r>
          </w:p>
        </w:tc>
        <w:tc>
          <w:tcPr>
            <w:tcW w:w="608" w:type="dxa"/>
            <w:noWrap/>
            <w:hideMark/>
          </w:tcPr>
          <w:p w14:paraId="5B3CD2DD"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7,34</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47724532"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737</w:t>
            </w:r>
          </w:p>
        </w:tc>
        <w:tc>
          <w:tcPr>
            <w:tcW w:w="608" w:type="dxa"/>
            <w:noWrap/>
            <w:hideMark/>
          </w:tcPr>
          <w:p w14:paraId="05D57200"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6,30</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68830D84"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710</w:t>
            </w:r>
          </w:p>
        </w:tc>
        <w:tc>
          <w:tcPr>
            <w:tcW w:w="608" w:type="dxa"/>
            <w:noWrap/>
            <w:hideMark/>
          </w:tcPr>
          <w:p w14:paraId="06AA5E8B"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6,20</w:t>
            </w:r>
          </w:p>
        </w:tc>
      </w:tr>
      <w:tr w:rsidR="00E52CA7" w:rsidRPr="00864930" w14:paraId="7E4A4DAE"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4D363CC"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0CA843B5"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213</w:t>
            </w:r>
          </w:p>
        </w:tc>
        <w:tc>
          <w:tcPr>
            <w:tcW w:w="608" w:type="dxa"/>
            <w:noWrap/>
            <w:hideMark/>
          </w:tcPr>
          <w:p w14:paraId="2E3A2BE1"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5,58</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08B22844"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268</w:t>
            </w:r>
          </w:p>
        </w:tc>
        <w:tc>
          <w:tcPr>
            <w:tcW w:w="608" w:type="dxa"/>
            <w:noWrap/>
            <w:hideMark/>
          </w:tcPr>
          <w:p w14:paraId="35BF5DCB"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7,84</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097E0B38"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233</w:t>
            </w:r>
          </w:p>
        </w:tc>
        <w:tc>
          <w:tcPr>
            <w:tcW w:w="608" w:type="dxa"/>
            <w:noWrap/>
            <w:hideMark/>
          </w:tcPr>
          <w:p w14:paraId="438107FC"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6,93</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481C2191"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187</w:t>
            </w:r>
          </w:p>
        </w:tc>
        <w:tc>
          <w:tcPr>
            <w:tcW w:w="608" w:type="dxa"/>
            <w:noWrap/>
            <w:hideMark/>
          </w:tcPr>
          <w:p w14:paraId="7A409B67"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5,66</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1B96B58E"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203</w:t>
            </w:r>
          </w:p>
        </w:tc>
        <w:tc>
          <w:tcPr>
            <w:tcW w:w="608" w:type="dxa"/>
            <w:noWrap/>
            <w:hideMark/>
          </w:tcPr>
          <w:p w14:paraId="7FBFDB3A"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6,28</w:t>
            </w:r>
          </w:p>
        </w:tc>
      </w:tr>
      <w:tr w:rsidR="00E52CA7" w:rsidRPr="00864930" w14:paraId="0F7C4FD8"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393181B"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3D107C15"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121</w:t>
            </w:r>
          </w:p>
        </w:tc>
        <w:tc>
          <w:tcPr>
            <w:tcW w:w="608" w:type="dxa"/>
            <w:noWrap/>
            <w:hideMark/>
          </w:tcPr>
          <w:p w14:paraId="3C74F4EA"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5,91</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6DE49331"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122</w:t>
            </w:r>
          </w:p>
        </w:tc>
        <w:tc>
          <w:tcPr>
            <w:tcW w:w="608" w:type="dxa"/>
            <w:noWrap/>
            <w:hideMark/>
          </w:tcPr>
          <w:p w14:paraId="74EFA500"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6,45</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2899E7EA"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121</w:t>
            </w:r>
          </w:p>
        </w:tc>
        <w:tc>
          <w:tcPr>
            <w:tcW w:w="608" w:type="dxa"/>
            <w:noWrap/>
            <w:hideMark/>
          </w:tcPr>
          <w:p w14:paraId="3362B9AD"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6,52</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6D79E821"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81</w:t>
            </w:r>
          </w:p>
        </w:tc>
        <w:tc>
          <w:tcPr>
            <w:tcW w:w="608" w:type="dxa"/>
            <w:noWrap/>
            <w:hideMark/>
          </w:tcPr>
          <w:p w14:paraId="78CB225C"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4,44</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23F224AD"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80</w:t>
            </w:r>
          </w:p>
        </w:tc>
        <w:tc>
          <w:tcPr>
            <w:tcW w:w="608" w:type="dxa"/>
            <w:noWrap/>
            <w:hideMark/>
          </w:tcPr>
          <w:p w14:paraId="1B75C110"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4,41</w:t>
            </w:r>
          </w:p>
        </w:tc>
      </w:tr>
      <w:tr w:rsidR="00E52CA7" w:rsidRPr="00864930" w14:paraId="0D8AB858"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F0FBA75"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0970DBB2"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356</w:t>
            </w:r>
          </w:p>
        </w:tc>
        <w:tc>
          <w:tcPr>
            <w:tcW w:w="608" w:type="dxa"/>
            <w:noWrap/>
            <w:hideMark/>
          </w:tcPr>
          <w:p w14:paraId="49A8F030"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3,62</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711347F0"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457</w:t>
            </w:r>
          </w:p>
        </w:tc>
        <w:tc>
          <w:tcPr>
            <w:tcW w:w="608" w:type="dxa"/>
            <w:noWrap/>
            <w:hideMark/>
          </w:tcPr>
          <w:p w14:paraId="0BBBAE9D"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4,44</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3A266A38"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430</w:t>
            </w:r>
          </w:p>
        </w:tc>
        <w:tc>
          <w:tcPr>
            <w:tcW w:w="608" w:type="dxa"/>
            <w:noWrap/>
            <w:hideMark/>
          </w:tcPr>
          <w:p w14:paraId="6EC5AE1F"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4,14</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30B5DBEA"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351</w:t>
            </w:r>
          </w:p>
        </w:tc>
        <w:tc>
          <w:tcPr>
            <w:tcW w:w="608" w:type="dxa"/>
            <w:noWrap/>
            <w:hideMark/>
          </w:tcPr>
          <w:p w14:paraId="4BC27533"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3,32</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7E171385"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344</w:t>
            </w:r>
          </w:p>
        </w:tc>
        <w:tc>
          <w:tcPr>
            <w:tcW w:w="608" w:type="dxa"/>
            <w:noWrap/>
            <w:hideMark/>
          </w:tcPr>
          <w:p w14:paraId="5654C808"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3,19</w:t>
            </w:r>
          </w:p>
        </w:tc>
      </w:tr>
      <w:tr w:rsidR="00E52CA7" w:rsidRPr="00864930" w14:paraId="09DEB56C"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DCECEDA"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21E25498"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65</w:t>
            </w:r>
          </w:p>
        </w:tc>
        <w:tc>
          <w:tcPr>
            <w:tcW w:w="608" w:type="dxa"/>
            <w:noWrap/>
            <w:hideMark/>
          </w:tcPr>
          <w:p w14:paraId="02D40511"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5,48</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1AD31959"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71</w:t>
            </w:r>
          </w:p>
        </w:tc>
        <w:tc>
          <w:tcPr>
            <w:tcW w:w="608" w:type="dxa"/>
            <w:noWrap/>
            <w:hideMark/>
          </w:tcPr>
          <w:p w14:paraId="2F801957"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6,37</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6058FD50"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63</w:t>
            </w:r>
          </w:p>
        </w:tc>
        <w:tc>
          <w:tcPr>
            <w:tcW w:w="608" w:type="dxa"/>
            <w:noWrap/>
            <w:hideMark/>
          </w:tcPr>
          <w:p w14:paraId="50FAD6AE"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5,65</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420AAB46"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64</w:t>
            </w:r>
          </w:p>
        </w:tc>
        <w:tc>
          <w:tcPr>
            <w:tcW w:w="608" w:type="dxa"/>
            <w:noWrap/>
            <w:hideMark/>
          </w:tcPr>
          <w:p w14:paraId="2E598302"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5,87</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3B03B0C1"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60</w:t>
            </w:r>
          </w:p>
        </w:tc>
        <w:tc>
          <w:tcPr>
            <w:tcW w:w="608" w:type="dxa"/>
            <w:noWrap/>
            <w:hideMark/>
          </w:tcPr>
          <w:p w14:paraId="17A0AB77"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5,50</w:t>
            </w:r>
          </w:p>
        </w:tc>
      </w:tr>
      <w:tr w:rsidR="00E52CA7" w:rsidRPr="00864930" w14:paraId="682E76E5"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FE2A4C2"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74D78CFA"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190</w:t>
            </w:r>
          </w:p>
        </w:tc>
        <w:tc>
          <w:tcPr>
            <w:tcW w:w="608" w:type="dxa"/>
            <w:noWrap/>
            <w:hideMark/>
          </w:tcPr>
          <w:p w14:paraId="0C483F3F"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4,75</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4AAF0111"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217</w:t>
            </w:r>
          </w:p>
        </w:tc>
        <w:tc>
          <w:tcPr>
            <w:tcW w:w="608" w:type="dxa"/>
            <w:noWrap/>
            <w:hideMark/>
          </w:tcPr>
          <w:p w14:paraId="36C8D752"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5,28</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51F93F14"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201</w:t>
            </w:r>
          </w:p>
        </w:tc>
        <w:tc>
          <w:tcPr>
            <w:tcW w:w="608" w:type="dxa"/>
            <w:noWrap/>
            <w:hideMark/>
          </w:tcPr>
          <w:p w14:paraId="61F5B762"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4,85</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2A8911A1"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181</w:t>
            </w:r>
          </w:p>
        </w:tc>
        <w:tc>
          <w:tcPr>
            <w:tcW w:w="608" w:type="dxa"/>
            <w:noWrap/>
            <w:hideMark/>
          </w:tcPr>
          <w:p w14:paraId="67761DF6"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4,33</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3968435B"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163</w:t>
            </w:r>
          </w:p>
        </w:tc>
        <w:tc>
          <w:tcPr>
            <w:tcW w:w="608" w:type="dxa"/>
            <w:noWrap/>
            <w:hideMark/>
          </w:tcPr>
          <w:p w14:paraId="6FECBD7E"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3,84</w:t>
            </w:r>
          </w:p>
        </w:tc>
      </w:tr>
      <w:tr w:rsidR="00E52CA7" w:rsidRPr="00864930" w14:paraId="76030345"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9940D3A"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1FCC4257"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119</w:t>
            </w:r>
          </w:p>
        </w:tc>
        <w:tc>
          <w:tcPr>
            <w:tcW w:w="608" w:type="dxa"/>
            <w:noWrap/>
            <w:hideMark/>
          </w:tcPr>
          <w:p w14:paraId="7A19B607"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3,15</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4769341C"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151</w:t>
            </w:r>
          </w:p>
        </w:tc>
        <w:tc>
          <w:tcPr>
            <w:tcW w:w="608" w:type="dxa"/>
            <w:noWrap/>
            <w:hideMark/>
          </w:tcPr>
          <w:p w14:paraId="2A0102E5"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4,31</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03D8D42D"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126</w:t>
            </w:r>
          </w:p>
        </w:tc>
        <w:tc>
          <w:tcPr>
            <w:tcW w:w="608" w:type="dxa"/>
            <w:noWrap/>
            <w:hideMark/>
          </w:tcPr>
          <w:p w14:paraId="305072AD"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3,62</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194C36C2"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114</w:t>
            </w:r>
          </w:p>
        </w:tc>
        <w:tc>
          <w:tcPr>
            <w:tcW w:w="608" w:type="dxa"/>
            <w:noWrap/>
            <w:hideMark/>
          </w:tcPr>
          <w:p w14:paraId="1BDD7723"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3,33</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1A303835"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117</w:t>
            </w:r>
          </w:p>
        </w:tc>
        <w:tc>
          <w:tcPr>
            <w:tcW w:w="608" w:type="dxa"/>
            <w:noWrap/>
            <w:hideMark/>
          </w:tcPr>
          <w:p w14:paraId="46E90F76"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3,45</w:t>
            </w:r>
          </w:p>
        </w:tc>
      </w:tr>
      <w:tr w:rsidR="00E52CA7" w:rsidRPr="00864930" w14:paraId="58A921D8"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CA1735D"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08D39606"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401</w:t>
            </w:r>
          </w:p>
        </w:tc>
        <w:tc>
          <w:tcPr>
            <w:tcW w:w="608" w:type="dxa"/>
            <w:noWrap/>
            <w:hideMark/>
          </w:tcPr>
          <w:p w14:paraId="382F1290"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3,69</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00E7E280"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515</w:t>
            </w:r>
          </w:p>
        </w:tc>
        <w:tc>
          <w:tcPr>
            <w:tcW w:w="608" w:type="dxa"/>
            <w:noWrap/>
            <w:hideMark/>
          </w:tcPr>
          <w:p w14:paraId="5AE90737"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4,41</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38C6A418"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479</w:t>
            </w:r>
          </w:p>
        </w:tc>
        <w:tc>
          <w:tcPr>
            <w:tcW w:w="608" w:type="dxa"/>
            <w:noWrap/>
            <w:hideMark/>
          </w:tcPr>
          <w:p w14:paraId="37920D3A"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4,00</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7912421C"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419</w:t>
            </w:r>
          </w:p>
        </w:tc>
        <w:tc>
          <w:tcPr>
            <w:tcW w:w="608" w:type="dxa"/>
            <w:noWrap/>
            <w:hideMark/>
          </w:tcPr>
          <w:p w14:paraId="4C7F166B"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3,43</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428BF697"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431</w:t>
            </w:r>
          </w:p>
        </w:tc>
        <w:tc>
          <w:tcPr>
            <w:tcW w:w="608" w:type="dxa"/>
            <w:noWrap/>
            <w:hideMark/>
          </w:tcPr>
          <w:p w14:paraId="0E7FD207"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3,45</w:t>
            </w:r>
          </w:p>
        </w:tc>
      </w:tr>
      <w:tr w:rsidR="00E52CA7" w:rsidRPr="00864930" w14:paraId="2F4C636C"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B844A5C"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4D25A508"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211</w:t>
            </w:r>
          </w:p>
        </w:tc>
        <w:tc>
          <w:tcPr>
            <w:tcW w:w="608" w:type="dxa"/>
            <w:noWrap/>
            <w:hideMark/>
          </w:tcPr>
          <w:p w14:paraId="3838F641"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3,67</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7C4BE6FD"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321</w:t>
            </w:r>
          </w:p>
        </w:tc>
        <w:tc>
          <w:tcPr>
            <w:tcW w:w="608" w:type="dxa"/>
            <w:noWrap/>
            <w:hideMark/>
          </w:tcPr>
          <w:p w14:paraId="06E96DC7"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5,53</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44251421"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273</w:t>
            </w:r>
          </w:p>
        </w:tc>
        <w:tc>
          <w:tcPr>
            <w:tcW w:w="608" w:type="dxa"/>
            <w:noWrap/>
            <w:hideMark/>
          </w:tcPr>
          <w:p w14:paraId="5D820F9A"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4,67</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619D6A13"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242</w:t>
            </w:r>
          </w:p>
        </w:tc>
        <w:tc>
          <w:tcPr>
            <w:tcW w:w="608" w:type="dxa"/>
            <w:noWrap/>
            <w:hideMark/>
          </w:tcPr>
          <w:p w14:paraId="6EFB40A7"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4,12</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37EC3A22"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242</w:t>
            </w:r>
          </w:p>
        </w:tc>
        <w:tc>
          <w:tcPr>
            <w:tcW w:w="608" w:type="dxa"/>
            <w:noWrap/>
            <w:hideMark/>
          </w:tcPr>
          <w:p w14:paraId="7C7F00BE"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4,11</w:t>
            </w:r>
          </w:p>
        </w:tc>
      </w:tr>
      <w:tr w:rsidR="00E52CA7" w:rsidRPr="00864930" w14:paraId="71395F6A"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08EFD61" w14:textId="77777777" w:rsidR="00E52CA7" w:rsidRPr="00864930" w:rsidRDefault="00E52CA7">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289B2F3B"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37</w:t>
            </w:r>
          </w:p>
        </w:tc>
        <w:tc>
          <w:tcPr>
            <w:tcW w:w="608" w:type="dxa"/>
            <w:noWrap/>
            <w:hideMark/>
          </w:tcPr>
          <w:p w14:paraId="646FBEBA"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2,10</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2DF4CCAC"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47</w:t>
            </w:r>
          </w:p>
        </w:tc>
        <w:tc>
          <w:tcPr>
            <w:tcW w:w="608" w:type="dxa"/>
            <w:noWrap/>
            <w:hideMark/>
          </w:tcPr>
          <w:p w14:paraId="235CB9EE"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2,95</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375591F7"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54</w:t>
            </w:r>
          </w:p>
        </w:tc>
        <w:tc>
          <w:tcPr>
            <w:tcW w:w="608" w:type="dxa"/>
            <w:noWrap/>
            <w:hideMark/>
          </w:tcPr>
          <w:p w14:paraId="68CD748A"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3,42</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2CFCBABC"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48</w:t>
            </w:r>
          </w:p>
        </w:tc>
        <w:tc>
          <w:tcPr>
            <w:tcW w:w="608" w:type="dxa"/>
            <w:noWrap/>
            <w:hideMark/>
          </w:tcPr>
          <w:p w14:paraId="769487A6"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3,09</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3B24E4D7" w14:textId="77777777" w:rsidR="00E52CA7" w:rsidRPr="00864930" w:rsidRDefault="00E52CA7">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50</w:t>
            </w:r>
          </w:p>
        </w:tc>
        <w:tc>
          <w:tcPr>
            <w:tcW w:w="608" w:type="dxa"/>
            <w:noWrap/>
            <w:hideMark/>
          </w:tcPr>
          <w:p w14:paraId="116BD790"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3,27</w:t>
            </w:r>
          </w:p>
        </w:tc>
      </w:tr>
      <w:tr w:rsidR="00E52CA7" w:rsidRPr="00864930" w14:paraId="22219CD8" w14:textId="77777777" w:rsidTr="009D49B8">
        <w:trPr>
          <w:trHeight w:val="288"/>
        </w:trPr>
        <w:tc>
          <w:tcPr>
            <w:cnfStyle w:val="001000000000" w:firstRow="0" w:lastRow="0" w:firstColumn="1" w:lastColumn="0" w:oddVBand="0" w:evenVBand="0" w:oddHBand="0" w:evenHBand="0" w:firstRowFirstColumn="0" w:firstRowLastColumn="0" w:lastRowFirstColumn="0" w:lastRowLastColumn="0"/>
            <w:tcW w:w="2263" w:type="dxa"/>
            <w:hideMark/>
          </w:tcPr>
          <w:p w14:paraId="410E56E0" w14:textId="77777777" w:rsidR="00E52CA7" w:rsidRPr="00864930" w:rsidRDefault="00E52CA7">
            <w:pP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5E27A278" w14:textId="3DEA15DF" w:rsidR="00E52CA7" w:rsidRPr="00864930" w:rsidRDefault="00E52CA7">
            <w:pPr>
              <w:jc w:val="right"/>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3961</w:t>
            </w:r>
          </w:p>
        </w:tc>
        <w:tc>
          <w:tcPr>
            <w:tcW w:w="608" w:type="dxa"/>
            <w:noWrap/>
            <w:hideMark/>
          </w:tcPr>
          <w:p w14:paraId="3190C04B"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22"/>
                <w:szCs w:val="22"/>
              </w:rPr>
            </w:pPr>
            <w:r w:rsidRPr="00864930">
              <w:rPr>
                <w:rFonts w:asciiTheme="minorHAnsi" w:hAnsiTheme="minorHAnsi" w:cstheme="minorHAnsi"/>
                <w:b/>
                <w:bCs/>
                <w:i/>
                <w:iCs/>
                <w:color w:val="000000"/>
                <w:sz w:val="22"/>
                <w:szCs w:val="22"/>
              </w:rPr>
              <w:t>4,36</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192DC9E7" w14:textId="77777777" w:rsidR="00E52CA7" w:rsidRPr="00864930" w:rsidRDefault="00E52CA7">
            <w:pPr>
              <w:jc w:val="right"/>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5002</w:t>
            </w:r>
          </w:p>
        </w:tc>
        <w:tc>
          <w:tcPr>
            <w:tcW w:w="608" w:type="dxa"/>
            <w:noWrap/>
            <w:hideMark/>
          </w:tcPr>
          <w:p w14:paraId="0CA74F6E"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22"/>
                <w:szCs w:val="22"/>
              </w:rPr>
            </w:pPr>
            <w:r w:rsidRPr="00864930">
              <w:rPr>
                <w:rFonts w:asciiTheme="minorHAnsi" w:hAnsiTheme="minorHAnsi" w:cstheme="minorHAnsi"/>
                <w:b/>
                <w:bCs/>
                <w:i/>
                <w:iCs/>
                <w:color w:val="000000"/>
                <w:sz w:val="22"/>
                <w:szCs w:val="22"/>
              </w:rPr>
              <w:t>5,61</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099EDE65" w14:textId="77777777" w:rsidR="00E52CA7" w:rsidRPr="00864930" w:rsidRDefault="00E52CA7">
            <w:pPr>
              <w:jc w:val="right"/>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4485</w:t>
            </w:r>
          </w:p>
        </w:tc>
        <w:tc>
          <w:tcPr>
            <w:tcW w:w="608" w:type="dxa"/>
            <w:noWrap/>
            <w:hideMark/>
          </w:tcPr>
          <w:p w14:paraId="2EC67B58"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22"/>
                <w:szCs w:val="22"/>
              </w:rPr>
            </w:pPr>
            <w:r w:rsidRPr="00864930">
              <w:rPr>
                <w:rFonts w:asciiTheme="minorHAnsi" w:hAnsiTheme="minorHAnsi" w:cstheme="minorHAnsi"/>
                <w:b/>
                <w:bCs/>
                <w:i/>
                <w:iCs/>
                <w:color w:val="000000"/>
                <w:sz w:val="22"/>
                <w:szCs w:val="22"/>
              </w:rPr>
              <w:t>5,10</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0F76B0B8" w14:textId="77777777" w:rsidR="00E52CA7" w:rsidRPr="00864930" w:rsidRDefault="00E52CA7">
            <w:pPr>
              <w:jc w:val="right"/>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3753</w:t>
            </w:r>
          </w:p>
        </w:tc>
        <w:tc>
          <w:tcPr>
            <w:tcW w:w="608" w:type="dxa"/>
            <w:noWrap/>
            <w:hideMark/>
          </w:tcPr>
          <w:p w14:paraId="57663CD6"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22"/>
                <w:szCs w:val="22"/>
              </w:rPr>
            </w:pPr>
            <w:r w:rsidRPr="00864930">
              <w:rPr>
                <w:rFonts w:asciiTheme="minorHAnsi" w:hAnsiTheme="minorHAnsi" w:cstheme="minorHAnsi"/>
                <w:b/>
                <w:bCs/>
                <w:i/>
                <w:iCs/>
                <w:color w:val="000000"/>
                <w:sz w:val="22"/>
                <w:szCs w:val="22"/>
              </w:rPr>
              <w:t>4,34</w:t>
            </w:r>
          </w:p>
        </w:tc>
        <w:tc>
          <w:tcPr>
            <w:cnfStyle w:val="000010000000" w:firstRow="0" w:lastRow="0" w:firstColumn="0" w:lastColumn="0" w:oddVBand="1" w:evenVBand="0" w:oddHBand="0" w:evenHBand="0" w:firstRowFirstColumn="0" w:firstRowLastColumn="0" w:lastRowFirstColumn="0" w:lastRowLastColumn="0"/>
            <w:tcW w:w="718" w:type="dxa"/>
            <w:noWrap/>
            <w:hideMark/>
          </w:tcPr>
          <w:p w14:paraId="0838CE37" w14:textId="77777777" w:rsidR="00E52CA7" w:rsidRPr="00864930" w:rsidRDefault="00E52CA7">
            <w:pPr>
              <w:jc w:val="right"/>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3752</w:t>
            </w:r>
          </w:p>
        </w:tc>
        <w:tc>
          <w:tcPr>
            <w:tcW w:w="608" w:type="dxa"/>
            <w:noWrap/>
            <w:hideMark/>
          </w:tcPr>
          <w:p w14:paraId="064BB9C0" w14:textId="77777777" w:rsidR="00E52CA7" w:rsidRPr="00864930" w:rsidRDefault="00E52C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22"/>
                <w:szCs w:val="22"/>
              </w:rPr>
            </w:pPr>
            <w:r w:rsidRPr="00864930">
              <w:rPr>
                <w:rFonts w:asciiTheme="minorHAnsi" w:hAnsiTheme="minorHAnsi" w:cstheme="minorHAnsi"/>
                <w:b/>
                <w:bCs/>
                <w:i/>
                <w:iCs/>
                <w:color w:val="000000"/>
                <w:sz w:val="22"/>
                <w:szCs w:val="22"/>
              </w:rPr>
              <w:t>4,33</w:t>
            </w:r>
          </w:p>
        </w:tc>
      </w:tr>
    </w:tbl>
    <w:p w14:paraId="0C8ED4EA" w14:textId="77777777" w:rsidR="001F4DC9" w:rsidRPr="00864930" w:rsidRDefault="001F4DC9" w:rsidP="001F4DC9">
      <w:pPr>
        <w:rPr>
          <w:rFonts w:asciiTheme="minorHAnsi" w:hAnsiTheme="minorHAnsi" w:cstheme="minorHAnsi"/>
          <w:sz w:val="22"/>
          <w:szCs w:val="22"/>
        </w:rPr>
      </w:pPr>
      <w:r w:rsidRPr="00864930">
        <w:rPr>
          <w:rFonts w:asciiTheme="minorHAnsi" w:hAnsiTheme="minorHAnsi" w:cstheme="minorHAnsi"/>
          <w:i/>
          <w:iCs/>
          <w:sz w:val="22"/>
          <w:szCs w:val="22"/>
        </w:rPr>
        <w:t xml:space="preserve">Źródło: https://bdl.stat.gov.pl </w:t>
      </w:r>
    </w:p>
    <w:p w14:paraId="0E9441D9" w14:textId="77777777" w:rsidR="001F4DC9" w:rsidRPr="00864930" w:rsidRDefault="001F4DC9" w:rsidP="001F4DC9">
      <w:pPr>
        <w:rPr>
          <w:rFonts w:asciiTheme="minorHAnsi" w:hAnsiTheme="minorHAnsi" w:cstheme="minorHAnsi"/>
          <w:color w:val="FF0000"/>
        </w:rPr>
      </w:pPr>
    </w:p>
    <w:p w14:paraId="6ED3AB05" w14:textId="557754ED" w:rsidR="00E23939" w:rsidRPr="00864930" w:rsidRDefault="001F4DC9" w:rsidP="00D80CE2">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Osoby będące w szczególnej sytuacji na rynku pracy to takie, które ze względu na określone uwarunkowania mają znaczne trudności z wkroczeniem lub utrzymaniem się na rynku pracy. W</w:t>
      </w:r>
      <w:r w:rsidR="00A85F5C">
        <w:rPr>
          <w:rFonts w:asciiTheme="minorHAnsi" w:hAnsiTheme="minorHAnsi" w:cstheme="minorHAnsi"/>
          <w:sz w:val="22"/>
          <w:szCs w:val="22"/>
        </w:rPr>
        <w:t> </w:t>
      </w:r>
      <w:r w:rsidRPr="00864930">
        <w:rPr>
          <w:rFonts w:asciiTheme="minorHAnsi" w:hAnsiTheme="minorHAnsi" w:cstheme="minorHAnsi"/>
          <w:sz w:val="22"/>
          <w:szCs w:val="22"/>
        </w:rPr>
        <w:t xml:space="preserve">kolejnej tabeli przedstawiona została liczba osób bezrobotnych zarejestrowanych w Powiatowym Urzędzie Pracy w </w:t>
      </w:r>
      <w:r w:rsidR="00E23939" w:rsidRPr="00864930">
        <w:rPr>
          <w:rFonts w:asciiTheme="minorHAnsi" w:hAnsiTheme="minorHAnsi" w:cstheme="minorHAnsi"/>
          <w:sz w:val="22"/>
          <w:szCs w:val="22"/>
        </w:rPr>
        <w:t>Białymstoku</w:t>
      </w:r>
      <w:r w:rsidRPr="00864930">
        <w:rPr>
          <w:rFonts w:asciiTheme="minorHAnsi" w:hAnsiTheme="minorHAnsi" w:cstheme="minorHAnsi"/>
          <w:sz w:val="22"/>
          <w:szCs w:val="22"/>
        </w:rPr>
        <w:t xml:space="preserve"> zamieszkujących Powiat, a które są w szczególnej sytuacji na rynku pracy oraz ich udział w ogólnej liczbie osób zarejestrowanych w PUP.</w:t>
      </w:r>
    </w:p>
    <w:p w14:paraId="4CE5F862" w14:textId="2F573033" w:rsidR="002E1EF3" w:rsidRPr="00864930" w:rsidRDefault="001F4DC9" w:rsidP="00D80CE2">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lastRenderedPageBreak/>
        <w:t>Jak wynika z danych statystycznych na przestrzeni omawianych lat udział osób bezrobotnych</w:t>
      </w:r>
      <w:r w:rsidR="008775C3" w:rsidRPr="00864930">
        <w:rPr>
          <w:rFonts w:asciiTheme="minorHAnsi" w:hAnsiTheme="minorHAnsi" w:cstheme="minorHAnsi"/>
          <w:sz w:val="22"/>
          <w:szCs w:val="22"/>
        </w:rPr>
        <w:t>:</w:t>
      </w:r>
      <w:r w:rsidRPr="00864930">
        <w:rPr>
          <w:rFonts w:asciiTheme="minorHAnsi" w:hAnsiTheme="minorHAnsi" w:cstheme="minorHAnsi"/>
          <w:sz w:val="22"/>
          <w:szCs w:val="22"/>
        </w:rPr>
        <w:t xml:space="preserve"> będących przed 30 rokiem życia</w:t>
      </w:r>
      <w:r w:rsidR="008775C3" w:rsidRPr="00864930">
        <w:rPr>
          <w:rFonts w:asciiTheme="minorHAnsi" w:hAnsiTheme="minorHAnsi" w:cstheme="minorHAnsi"/>
          <w:sz w:val="22"/>
          <w:szCs w:val="22"/>
        </w:rPr>
        <w:t xml:space="preserve">, </w:t>
      </w:r>
      <w:r w:rsidRPr="00864930">
        <w:rPr>
          <w:rFonts w:asciiTheme="minorHAnsi" w:hAnsiTheme="minorHAnsi" w:cstheme="minorHAnsi"/>
          <w:sz w:val="22"/>
          <w:szCs w:val="22"/>
        </w:rPr>
        <w:t>posiadających co najmniej jedno dziecko do 6 roku życia</w:t>
      </w:r>
      <w:r w:rsidR="008775C3" w:rsidRPr="00864930">
        <w:rPr>
          <w:rFonts w:asciiTheme="minorHAnsi" w:hAnsiTheme="minorHAnsi" w:cstheme="minorHAnsi"/>
          <w:sz w:val="22"/>
          <w:szCs w:val="22"/>
        </w:rPr>
        <w:t xml:space="preserve">, osób posiadających co najmniej jedno dziecko z niepełnosprawnością do 18 roku życia oraz powyżej 50 roku życia poza wzrostem w 2020 roku </w:t>
      </w:r>
      <w:r w:rsidRPr="00864930">
        <w:rPr>
          <w:rFonts w:asciiTheme="minorHAnsi" w:hAnsiTheme="minorHAnsi" w:cstheme="minorHAnsi"/>
          <w:sz w:val="22"/>
          <w:szCs w:val="22"/>
        </w:rPr>
        <w:t xml:space="preserve">ulegał spadkowi. Jednocześnie </w:t>
      </w:r>
      <w:r w:rsidR="008775C3" w:rsidRPr="00864930">
        <w:rPr>
          <w:rFonts w:asciiTheme="minorHAnsi" w:hAnsiTheme="minorHAnsi" w:cstheme="minorHAnsi"/>
          <w:sz w:val="22"/>
          <w:szCs w:val="22"/>
        </w:rPr>
        <w:t>od</w:t>
      </w:r>
      <w:r w:rsidRPr="00864930">
        <w:rPr>
          <w:rFonts w:asciiTheme="minorHAnsi" w:hAnsiTheme="minorHAnsi" w:cstheme="minorHAnsi"/>
          <w:sz w:val="22"/>
          <w:szCs w:val="22"/>
        </w:rPr>
        <w:t xml:space="preserve"> 202</w:t>
      </w:r>
      <w:r w:rsidR="008775C3" w:rsidRPr="00864930">
        <w:rPr>
          <w:rFonts w:asciiTheme="minorHAnsi" w:hAnsiTheme="minorHAnsi" w:cstheme="minorHAnsi"/>
          <w:sz w:val="22"/>
          <w:szCs w:val="22"/>
        </w:rPr>
        <w:t>1</w:t>
      </w:r>
      <w:r w:rsidRPr="00864930">
        <w:rPr>
          <w:rFonts w:asciiTheme="minorHAnsi" w:hAnsiTheme="minorHAnsi" w:cstheme="minorHAnsi"/>
          <w:sz w:val="22"/>
          <w:szCs w:val="22"/>
        </w:rPr>
        <w:t xml:space="preserve"> roku </w:t>
      </w:r>
      <w:r w:rsidR="008775C3" w:rsidRPr="00864930">
        <w:rPr>
          <w:rFonts w:asciiTheme="minorHAnsi" w:hAnsiTheme="minorHAnsi" w:cstheme="minorHAnsi"/>
          <w:sz w:val="22"/>
          <w:szCs w:val="22"/>
        </w:rPr>
        <w:t xml:space="preserve">zauważalny jest spadek </w:t>
      </w:r>
      <w:r w:rsidRPr="00864930">
        <w:rPr>
          <w:rFonts w:asciiTheme="minorHAnsi" w:hAnsiTheme="minorHAnsi" w:cstheme="minorHAnsi"/>
          <w:sz w:val="22"/>
          <w:szCs w:val="22"/>
        </w:rPr>
        <w:t>odsetek osób długotrwale bezrobotnych</w:t>
      </w:r>
      <w:r w:rsidR="008E4513" w:rsidRPr="00864930">
        <w:rPr>
          <w:rFonts w:asciiTheme="minorHAnsi" w:hAnsiTheme="minorHAnsi" w:cstheme="minorHAnsi"/>
          <w:sz w:val="22"/>
          <w:szCs w:val="22"/>
        </w:rPr>
        <w:t>,</w:t>
      </w:r>
      <w:r w:rsidRPr="00864930">
        <w:rPr>
          <w:rFonts w:asciiTheme="minorHAnsi" w:hAnsiTheme="minorHAnsi" w:cstheme="minorHAnsi"/>
          <w:sz w:val="22"/>
          <w:szCs w:val="22"/>
        </w:rPr>
        <w:t xml:space="preserve"> natomiast udział osób z niepełnosprawnościami ulega</w:t>
      </w:r>
      <w:r w:rsidR="008775C3" w:rsidRPr="00864930">
        <w:rPr>
          <w:rFonts w:asciiTheme="minorHAnsi" w:hAnsiTheme="minorHAnsi" w:cstheme="minorHAnsi"/>
          <w:sz w:val="22"/>
          <w:szCs w:val="22"/>
        </w:rPr>
        <w:t xml:space="preserve"> stałym </w:t>
      </w:r>
      <w:r w:rsidRPr="00864930">
        <w:rPr>
          <w:rFonts w:asciiTheme="minorHAnsi" w:hAnsiTheme="minorHAnsi" w:cstheme="minorHAnsi"/>
          <w:sz w:val="22"/>
          <w:szCs w:val="22"/>
        </w:rPr>
        <w:t xml:space="preserve"> wahaniom. Szczegółowe dane w tym zakresie przedstawia kolejna tabela.</w:t>
      </w:r>
    </w:p>
    <w:p w14:paraId="2FC17BFD" w14:textId="77777777" w:rsidR="003642E8" w:rsidRPr="00864930" w:rsidRDefault="003642E8" w:rsidP="00DA40A1">
      <w:pPr>
        <w:rPr>
          <w:rFonts w:asciiTheme="minorHAnsi" w:hAnsiTheme="minorHAnsi" w:cstheme="minorHAnsi"/>
          <w:color w:val="FF0000"/>
          <w:sz w:val="22"/>
          <w:szCs w:val="22"/>
        </w:rPr>
      </w:pPr>
    </w:p>
    <w:p w14:paraId="4BA72B9B" w14:textId="6BD24BB8" w:rsidR="00B17BA3" w:rsidRPr="00864930" w:rsidRDefault="00B17BA3" w:rsidP="00774EBE">
      <w:pPr>
        <w:pStyle w:val="Legenda"/>
        <w:keepNext/>
        <w:jc w:val="both"/>
        <w:rPr>
          <w:rFonts w:asciiTheme="minorHAnsi" w:hAnsiTheme="minorHAnsi" w:cstheme="minorHAnsi"/>
          <w:sz w:val="22"/>
          <w:szCs w:val="22"/>
        </w:rPr>
      </w:pPr>
      <w:bookmarkStart w:id="65" w:name="_Toc182824346"/>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24</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Mieszkańcy Powiatu będący w szczególnej sytuacji na rynku pracy zarejestrowani w PUP oraz ich udział w ogólnej liczbie zarejestrowanych na przestrzeni lat 2019-2023.</w:t>
      </w:r>
      <w:bookmarkEnd w:id="65"/>
    </w:p>
    <w:tbl>
      <w:tblPr>
        <w:tblStyle w:val="Tabelasiatki2akcent6"/>
        <w:tblW w:w="9180" w:type="dxa"/>
        <w:tblLook w:val="04A0" w:firstRow="1" w:lastRow="0" w:firstColumn="1" w:lastColumn="0" w:noHBand="0" w:noVBand="1"/>
      </w:tblPr>
      <w:tblGrid>
        <w:gridCol w:w="2860"/>
        <w:gridCol w:w="770"/>
        <w:gridCol w:w="494"/>
        <w:gridCol w:w="770"/>
        <w:gridCol w:w="494"/>
        <w:gridCol w:w="770"/>
        <w:gridCol w:w="494"/>
        <w:gridCol w:w="770"/>
        <w:gridCol w:w="494"/>
        <w:gridCol w:w="770"/>
        <w:gridCol w:w="494"/>
      </w:tblGrid>
      <w:tr w:rsidR="008775C3" w:rsidRPr="00864930" w14:paraId="517FE5E0" w14:textId="77777777" w:rsidTr="00B17BA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60" w:type="dxa"/>
            <w:vMerge w:val="restart"/>
            <w:hideMark/>
          </w:tcPr>
          <w:p w14:paraId="03942AD0" w14:textId="77777777" w:rsidR="008775C3" w:rsidRPr="00864930" w:rsidRDefault="008775C3" w:rsidP="00E755C0">
            <w:pPr>
              <w:rPr>
                <w:rFonts w:asciiTheme="minorHAnsi" w:hAnsiTheme="minorHAnsi" w:cstheme="minorHAnsi"/>
                <w:b w:val="0"/>
                <w:bCs w:val="0"/>
                <w:color w:val="000000"/>
                <w:sz w:val="20"/>
                <w:szCs w:val="20"/>
              </w:rPr>
            </w:pPr>
            <w:r w:rsidRPr="00864930">
              <w:rPr>
                <w:rFonts w:asciiTheme="minorHAnsi" w:hAnsiTheme="minorHAnsi" w:cstheme="minorHAnsi"/>
                <w:color w:val="000000"/>
                <w:sz w:val="20"/>
                <w:szCs w:val="20"/>
              </w:rPr>
              <w:t>wyszczególnienie</w:t>
            </w:r>
          </w:p>
        </w:tc>
        <w:tc>
          <w:tcPr>
            <w:tcW w:w="1264" w:type="dxa"/>
            <w:gridSpan w:val="2"/>
            <w:hideMark/>
          </w:tcPr>
          <w:p w14:paraId="663B295A" w14:textId="77777777" w:rsidR="008775C3" w:rsidRPr="00864930" w:rsidRDefault="008775C3" w:rsidP="00E755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864930">
              <w:rPr>
                <w:rFonts w:asciiTheme="minorHAnsi" w:hAnsiTheme="minorHAnsi" w:cstheme="minorHAnsi"/>
                <w:color w:val="000000"/>
                <w:sz w:val="22"/>
                <w:szCs w:val="22"/>
              </w:rPr>
              <w:t>2019</w:t>
            </w:r>
          </w:p>
        </w:tc>
        <w:tc>
          <w:tcPr>
            <w:tcW w:w="1264" w:type="dxa"/>
            <w:gridSpan w:val="2"/>
            <w:hideMark/>
          </w:tcPr>
          <w:p w14:paraId="06AE5FF4" w14:textId="77777777" w:rsidR="008775C3" w:rsidRPr="00864930" w:rsidRDefault="008775C3" w:rsidP="00E755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864930">
              <w:rPr>
                <w:rFonts w:asciiTheme="minorHAnsi" w:hAnsiTheme="minorHAnsi" w:cstheme="minorHAnsi"/>
                <w:color w:val="000000"/>
                <w:sz w:val="22"/>
                <w:szCs w:val="22"/>
              </w:rPr>
              <w:t>2020</w:t>
            </w:r>
          </w:p>
        </w:tc>
        <w:tc>
          <w:tcPr>
            <w:tcW w:w="1264" w:type="dxa"/>
            <w:gridSpan w:val="2"/>
            <w:hideMark/>
          </w:tcPr>
          <w:p w14:paraId="6AA3C996" w14:textId="77777777" w:rsidR="008775C3" w:rsidRPr="00864930" w:rsidRDefault="008775C3" w:rsidP="00E755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864930">
              <w:rPr>
                <w:rFonts w:asciiTheme="minorHAnsi" w:hAnsiTheme="minorHAnsi" w:cstheme="minorHAnsi"/>
                <w:color w:val="000000"/>
                <w:sz w:val="22"/>
                <w:szCs w:val="22"/>
              </w:rPr>
              <w:t>2021</w:t>
            </w:r>
          </w:p>
        </w:tc>
        <w:tc>
          <w:tcPr>
            <w:tcW w:w="1264" w:type="dxa"/>
            <w:gridSpan w:val="2"/>
            <w:hideMark/>
          </w:tcPr>
          <w:p w14:paraId="2879774E" w14:textId="77777777" w:rsidR="008775C3" w:rsidRPr="00864930" w:rsidRDefault="008775C3" w:rsidP="00E755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864930">
              <w:rPr>
                <w:rFonts w:asciiTheme="minorHAnsi" w:hAnsiTheme="minorHAnsi" w:cstheme="minorHAnsi"/>
                <w:color w:val="000000"/>
                <w:sz w:val="22"/>
                <w:szCs w:val="22"/>
              </w:rPr>
              <w:t>2022</w:t>
            </w:r>
          </w:p>
        </w:tc>
        <w:tc>
          <w:tcPr>
            <w:tcW w:w="1264" w:type="dxa"/>
            <w:gridSpan w:val="2"/>
            <w:hideMark/>
          </w:tcPr>
          <w:p w14:paraId="56E2AFD2" w14:textId="77777777" w:rsidR="008775C3" w:rsidRPr="00864930" w:rsidRDefault="008775C3" w:rsidP="00E755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864930">
              <w:rPr>
                <w:rFonts w:asciiTheme="minorHAnsi" w:hAnsiTheme="minorHAnsi" w:cstheme="minorHAnsi"/>
                <w:color w:val="000000"/>
                <w:sz w:val="22"/>
                <w:szCs w:val="22"/>
              </w:rPr>
              <w:t>2023</w:t>
            </w:r>
          </w:p>
        </w:tc>
      </w:tr>
      <w:tr w:rsidR="008775C3" w:rsidRPr="00864930" w14:paraId="587E7356" w14:textId="77777777" w:rsidTr="00B17BA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60" w:type="dxa"/>
            <w:vMerge/>
            <w:hideMark/>
          </w:tcPr>
          <w:p w14:paraId="32A2B35E" w14:textId="77777777" w:rsidR="008775C3" w:rsidRPr="00864930" w:rsidRDefault="008775C3" w:rsidP="00E755C0">
            <w:pPr>
              <w:rPr>
                <w:rFonts w:asciiTheme="minorHAnsi" w:hAnsiTheme="minorHAnsi" w:cstheme="minorHAnsi"/>
                <w:b w:val="0"/>
                <w:bCs w:val="0"/>
                <w:color w:val="000000"/>
                <w:sz w:val="20"/>
                <w:szCs w:val="20"/>
              </w:rPr>
            </w:pPr>
          </w:p>
        </w:tc>
        <w:tc>
          <w:tcPr>
            <w:tcW w:w="770" w:type="dxa"/>
            <w:hideMark/>
          </w:tcPr>
          <w:p w14:paraId="26C7F3B1"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Liczba osób</w:t>
            </w:r>
          </w:p>
        </w:tc>
        <w:tc>
          <w:tcPr>
            <w:tcW w:w="494" w:type="dxa"/>
            <w:hideMark/>
          </w:tcPr>
          <w:p w14:paraId="5FDC9F45"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w:t>
            </w:r>
          </w:p>
        </w:tc>
        <w:tc>
          <w:tcPr>
            <w:tcW w:w="770" w:type="dxa"/>
            <w:hideMark/>
          </w:tcPr>
          <w:p w14:paraId="2DD70F55"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Liczba osób</w:t>
            </w:r>
          </w:p>
        </w:tc>
        <w:tc>
          <w:tcPr>
            <w:tcW w:w="494" w:type="dxa"/>
            <w:hideMark/>
          </w:tcPr>
          <w:p w14:paraId="2E73ED9F"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w:t>
            </w:r>
          </w:p>
        </w:tc>
        <w:tc>
          <w:tcPr>
            <w:tcW w:w="770" w:type="dxa"/>
            <w:hideMark/>
          </w:tcPr>
          <w:p w14:paraId="306FBA04"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Liczba osób</w:t>
            </w:r>
          </w:p>
        </w:tc>
        <w:tc>
          <w:tcPr>
            <w:tcW w:w="494" w:type="dxa"/>
            <w:hideMark/>
          </w:tcPr>
          <w:p w14:paraId="493FE958"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w:t>
            </w:r>
          </w:p>
        </w:tc>
        <w:tc>
          <w:tcPr>
            <w:tcW w:w="770" w:type="dxa"/>
            <w:hideMark/>
          </w:tcPr>
          <w:p w14:paraId="33E7B028"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Liczba osób</w:t>
            </w:r>
          </w:p>
        </w:tc>
        <w:tc>
          <w:tcPr>
            <w:tcW w:w="494" w:type="dxa"/>
            <w:hideMark/>
          </w:tcPr>
          <w:p w14:paraId="5A5DCA8B"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w:t>
            </w:r>
          </w:p>
        </w:tc>
        <w:tc>
          <w:tcPr>
            <w:tcW w:w="770" w:type="dxa"/>
            <w:hideMark/>
          </w:tcPr>
          <w:p w14:paraId="5B30126F"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Liczba osób</w:t>
            </w:r>
          </w:p>
        </w:tc>
        <w:tc>
          <w:tcPr>
            <w:tcW w:w="494" w:type="dxa"/>
            <w:hideMark/>
          </w:tcPr>
          <w:p w14:paraId="5E40014B"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w:t>
            </w:r>
          </w:p>
        </w:tc>
      </w:tr>
      <w:tr w:rsidR="008775C3" w:rsidRPr="00864930" w14:paraId="42AF528D" w14:textId="77777777" w:rsidTr="00B17BA3">
        <w:trPr>
          <w:trHeight w:val="360"/>
        </w:trPr>
        <w:tc>
          <w:tcPr>
            <w:cnfStyle w:val="001000000000" w:firstRow="0" w:lastRow="0" w:firstColumn="1" w:lastColumn="0" w:oddVBand="0" w:evenVBand="0" w:oddHBand="0" w:evenHBand="0" w:firstRowFirstColumn="0" w:firstRowLastColumn="0" w:lastRowFirstColumn="0" w:lastRowLastColumn="0"/>
            <w:tcW w:w="2860" w:type="dxa"/>
            <w:hideMark/>
          </w:tcPr>
          <w:p w14:paraId="061B82F6" w14:textId="77777777" w:rsidR="008775C3" w:rsidRPr="00864930" w:rsidRDefault="008775C3" w:rsidP="00E755C0">
            <w:pPr>
              <w:rPr>
                <w:rFonts w:asciiTheme="minorHAnsi" w:hAnsiTheme="minorHAnsi" w:cstheme="minorHAnsi"/>
                <w:color w:val="000000"/>
                <w:sz w:val="20"/>
                <w:szCs w:val="20"/>
              </w:rPr>
            </w:pPr>
            <w:r w:rsidRPr="00864930">
              <w:rPr>
                <w:rFonts w:asciiTheme="minorHAnsi" w:hAnsiTheme="minorHAnsi" w:cstheme="minorHAnsi"/>
                <w:color w:val="000000"/>
                <w:sz w:val="20"/>
                <w:szCs w:val="20"/>
              </w:rPr>
              <w:t>do 30 roku życia</w:t>
            </w:r>
          </w:p>
        </w:tc>
        <w:tc>
          <w:tcPr>
            <w:tcW w:w="770" w:type="dxa"/>
            <w:hideMark/>
          </w:tcPr>
          <w:p w14:paraId="687BCD3D"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993</w:t>
            </w:r>
          </w:p>
        </w:tc>
        <w:tc>
          <w:tcPr>
            <w:tcW w:w="494" w:type="dxa"/>
            <w:hideMark/>
          </w:tcPr>
          <w:p w14:paraId="707D8E00"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w:t>
            </w:r>
          </w:p>
        </w:tc>
        <w:tc>
          <w:tcPr>
            <w:tcW w:w="770" w:type="dxa"/>
            <w:hideMark/>
          </w:tcPr>
          <w:p w14:paraId="1BBD84F9"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1 331</w:t>
            </w:r>
          </w:p>
        </w:tc>
        <w:tc>
          <w:tcPr>
            <w:tcW w:w="494" w:type="dxa"/>
            <w:hideMark/>
          </w:tcPr>
          <w:p w14:paraId="50A2F862"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w:t>
            </w:r>
          </w:p>
        </w:tc>
        <w:tc>
          <w:tcPr>
            <w:tcW w:w="770" w:type="dxa"/>
            <w:hideMark/>
          </w:tcPr>
          <w:p w14:paraId="171F9CB9"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1 009</w:t>
            </w:r>
          </w:p>
        </w:tc>
        <w:tc>
          <w:tcPr>
            <w:tcW w:w="494" w:type="dxa"/>
            <w:hideMark/>
          </w:tcPr>
          <w:p w14:paraId="32CC25DF"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c>
          <w:tcPr>
            <w:tcW w:w="770" w:type="dxa"/>
            <w:hideMark/>
          </w:tcPr>
          <w:p w14:paraId="5CD5AC7C"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827</w:t>
            </w:r>
          </w:p>
        </w:tc>
        <w:tc>
          <w:tcPr>
            <w:tcW w:w="494" w:type="dxa"/>
            <w:hideMark/>
          </w:tcPr>
          <w:p w14:paraId="0C46EE09"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770" w:type="dxa"/>
            <w:hideMark/>
          </w:tcPr>
          <w:p w14:paraId="182692B5"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781</w:t>
            </w:r>
          </w:p>
        </w:tc>
        <w:tc>
          <w:tcPr>
            <w:tcW w:w="494" w:type="dxa"/>
            <w:hideMark/>
          </w:tcPr>
          <w:p w14:paraId="1AD6EF84"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w:t>
            </w:r>
          </w:p>
        </w:tc>
      </w:tr>
      <w:tr w:rsidR="008775C3" w:rsidRPr="00864930" w14:paraId="456EBCAE" w14:textId="77777777" w:rsidTr="00B17BA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60" w:type="dxa"/>
            <w:hideMark/>
          </w:tcPr>
          <w:p w14:paraId="5AFEBC85" w14:textId="77777777" w:rsidR="008775C3" w:rsidRPr="00864930" w:rsidRDefault="008775C3" w:rsidP="00E755C0">
            <w:pPr>
              <w:rPr>
                <w:rFonts w:asciiTheme="minorHAnsi" w:hAnsiTheme="minorHAnsi" w:cstheme="minorHAnsi"/>
                <w:color w:val="000000"/>
                <w:sz w:val="20"/>
                <w:szCs w:val="20"/>
              </w:rPr>
            </w:pPr>
            <w:r w:rsidRPr="00864930">
              <w:rPr>
                <w:rFonts w:asciiTheme="minorHAnsi" w:hAnsiTheme="minorHAnsi" w:cstheme="minorHAnsi"/>
                <w:color w:val="000000"/>
                <w:sz w:val="20"/>
                <w:szCs w:val="20"/>
              </w:rPr>
              <w:t>powyżej 50 roku życia</w:t>
            </w:r>
          </w:p>
        </w:tc>
        <w:tc>
          <w:tcPr>
            <w:tcW w:w="770" w:type="dxa"/>
            <w:hideMark/>
          </w:tcPr>
          <w:p w14:paraId="79931739"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1 093</w:t>
            </w:r>
          </w:p>
        </w:tc>
        <w:tc>
          <w:tcPr>
            <w:tcW w:w="494" w:type="dxa"/>
            <w:hideMark/>
          </w:tcPr>
          <w:p w14:paraId="1AEEEEE7"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c>
          <w:tcPr>
            <w:tcW w:w="770" w:type="dxa"/>
            <w:hideMark/>
          </w:tcPr>
          <w:p w14:paraId="5B4FDDDF"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1 310</w:t>
            </w:r>
          </w:p>
        </w:tc>
        <w:tc>
          <w:tcPr>
            <w:tcW w:w="494" w:type="dxa"/>
            <w:hideMark/>
          </w:tcPr>
          <w:p w14:paraId="21FF9891"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26</w:t>
            </w:r>
          </w:p>
        </w:tc>
        <w:tc>
          <w:tcPr>
            <w:tcW w:w="770" w:type="dxa"/>
            <w:hideMark/>
          </w:tcPr>
          <w:p w14:paraId="658CC35F"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1 245</w:t>
            </w:r>
          </w:p>
        </w:tc>
        <w:tc>
          <w:tcPr>
            <w:tcW w:w="494" w:type="dxa"/>
            <w:hideMark/>
          </w:tcPr>
          <w:p w14:paraId="64300567"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c>
          <w:tcPr>
            <w:tcW w:w="770" w:type="dxa"/>
            <w:hideMark/>
          </w:tcPr>
          <w:p w14:paraId="214C1DDB"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1 064</w:t>
            </w:r>
          </w:p>
        </w:tc>
        <w:tc>
          <w:tcPr>
            <w:tcW w:w="494" w:type="dxa"/>
            <w:hideMark/>
          </w:tcPr>
          <w:p w14:paraId="00222172"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c>
          <w:tcPr>
            <w:tcW w:w="770" w:type="dxa"/>
            <w:hideMark/>
          </w:tcPr>
          <w:p w14:paraId="3869BF72"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1 058</w:t>
            </w:r>
          </w:p>
        </w:tc>
        <w:tc>
          <w:tcPr>
            <w:tcW w:w="494" w:type="dxa"/>
            <w:hideMark/>
          </w:tcPr>
          <w:p w14:paraId="4BE258A0"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r>
      <w:tr w:rsidR="008775C3" w:rsidRPr="00864930" w14:paraId="51C52F02" w14:textId="77777777" w:rsidTr="00B17BA3">
        <w:trPr>
          <w:trHeight w:val="360"/>
        </w:trPr>
        <w:tc>
          <w:tcPr>
            <w:cnfStyle w:val="001000000000" w:firstRow="0" w:lastRow="0" w:firstColumn="1" w:lastColumn="0" w:oddVBand="0" w:evenVBand="0" w:oddHBand="0" w:evenHBand="0" w:firstRowFirstColumn="0" w:firstRowLastColumn="0" w:lastRowFirstColumn="0" w:lastRowLastColumn="0"/>
            <w:tcW w:w="2860" w:type="dxa"/>
            <w:hideMark/>
          </w:tcPr>
          <w:p w14:paraId="44492EC9" w14:textId="77777777" w:rsidR="008775C3" w:rsidRPr="00864930" w:rsidRDefault="008775C3" w:rsidP="00E755C0">
            <w:pPr>
              <w:rPr>
                <w:rFonts w:asciiTheme="minorHAnsi" w:hAnsiTheme="minorHAnsi" w:cstheme="minorHAnsi"/>
                <w:color w:val="000000"/>
                <w:sz w:val="20"/>
                <w:szCs w:val="20"/>
              </w:rPr>
            </w:pPr>
            <w:r w:rsidRPr="00864930">
              <w:rPr>
                <w:rFonts w:asciiTheme="minorHAnsi" w:hAnsiTheme="minorHAnsi" w:cstheme="minorHAnsi"/>
                <w:color w:val="000000"/>
                <w:sz w:val="20"/>
                <w:szCs w:val="20"/>
              </w:rPr>
              <w:t>długotrwale bezrobotni</w:t>
            </w:r>
          </w:p>
        </w:tc>
        <w:tc>
          <w:tcPr>
            <w:tcW w:w="770" w:type="dxa"/>
            <w:hideMark/>
          </w:tcPr>
          <w:p w14:paraId="4694AB1D"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2 155</w:t>
            </w:r>
          </w:p>
        </w:tc>
        <w:tc>
          <w:tcPr>
            <w:tcW w:w="494" w:type="dxa"/>
            <w:hideMark/>
          </w:tcPr>
          <w:p w14:paraId="5075460F"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w:t>
            </w:r>
          </w:p>
        </w:tc>
        <w:tc>
          <w:tcPr>
            <w:tcW w:w="770" w:type="dxa"/>
            <w:hideMark/>
          </w:tcPr>
          <w:p w14:paraId="3E0D9513"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2 651</w:t>
            </w:r>
          </w:p>
        </w:tc>
        <w:tc>
          <w:tcPr>
            <w:tcW w:w="494" w:type="dxa"/>
            <w:hideMark/>
          </w:tcPr>
          <w:p w14:paraId="2A1CDBC3"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53</w:t>
            </w:r>
          </w:p>
        </w:tc>
        <w:tc>
          <w:tcPr>
            <w:tcW w:w="770" w:type="dxa"/>
            <w:hideMark/>
          </w:tcPr>
          <w:p w14:paraId="302783DC"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2 785</w:t>
            </w:r>
          </w:p>
        </w:tc>
        <w:tc>
          <w:tcPr>
            <w:tcW w:w="494" w:type="dxa"/>
            <w:hideMark/>
          </w:tcPr>
          <w:p w14:paraId="76FA555A"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62</w:t>
            </w:r>
          </w:p>
        </w:tc>
        <w:tc>
          <w:tcPr>
            <w:tcW w:w="770" w:type="dxa"/>
            <w:hideMark/>
          </w:tcPr>
          <w:p w14:paraId="7CA95401"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2 063</w:t>
            </w:r>
          </w:p>
        </w:tc>
        <w:tc>
          <w:tcPr>
            <w:tcW w:w="494" w:type="dxa"/>
            <w:hideMark/>
          </w:tcPr>
          <w:p w14:paraId="0708A360"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55</w:t>
            </w:r>
          </w:p>
        </w:tc>
        <w:tc>
          <w:tcPr>
            <w:tcW w:w="770" w:type="dxa"/>
            <w:hideMark/>
          </w:tcPr>
          <w:p w14:paraId="71705AD6"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1 924</w:t>
            </w:r>
          </w:p>
        </w:tc>
        <w:tc>
          <w:tcPr>
            <w:tcW w:w="494" w:type="dxa"/>
            <w:hideMark/>
          </w:tcPr>
          <w:p w14:paraId="7E59B016"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51</w:t>
            </w:r>
          </w:p>
        </w:tc>
      </w:tr>
      <w:tr w:rsidR="008775C3" w:rsidRPr="00864930" w14:paraId="29EF7BAD" w14:textId="77777777" w:rsidTr="00B17BA3">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860" w:type="dxa"/>
            <w:hideMark/>
          </w:tcPr>
          <w:p w14:paraId="14A932AD" w14:textId="77777777" w:rsidR="008775C3" w:rsidRPr="00864930" w:rsidRDefault="008775C3" w:rsidP="00E755C0">
            <w:pPr>
              <w:rPr>
                <w:rFonts w:asciiTheme="minorHAnsi" w:hAnsiTheme="minorHAnsi" w:cstheme="minorHAnsi"/>
                <w:color w:val="000000"/>
                <w:sz w:val="20"/>
                <w:szCs w:val="20"/>
              </w:rPr>
            </w:pPr>
            <w:r w:rsidRPr="00864930">
              <w:rPr>
                <w:rFonts w:asciiTheme="minorHAnsi" w:hAnsiTheme="minorHAnsi" w:cstheme="minorHAnsi"/>
                <w:color w:val="000000"/>
                <w:sz w:val="20"/>
                <w:szCs w:val="20"/>
              </w:rPr>
              <w:t>posiadający co najmniej jedno dziecko do 6 roku życia</w:t>
            </w:r>
          </w:p>
        </w:tc>
        <w:tc>
          <w:tcPr>
            <w:tcW w:w="770" w:type="dxa"/>
            <w:hideMark/>
          </w:tcPr>
          <w:p w14:paraId="3A09CD3F"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749</w:t>
            </w:r>
          </w:p>
        </w:tc>
        <w:tc>
          <w:tcPr>
            <w:tcW w:w="494" w:type="dxa"/>
            <w:hideMark/>
          </w:tcPr>
          <w:p w14:paraId="2513BEC8"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w:t>
            </w:r>
          </w:p>
        </w:tc>
        <w:tc>
          <w:tcPr>
            <w:tcW w:w="770" w:type="dxa"/>
            <w:hideMark/>
          </w:tcPr>
          <w:p w14:paraId="018AD0C8"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844</w:t>
            </w:r>
          </w:p>
        </w:tc>
        <w:tc>
          <w:tcPr>
            <w:tcW w:w="494" w:type="dxa"/>
            <w:hideMark/>
          </w:tcPr>
          <w:p w14:paraId="45783F21"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c>
          <w:tcPr>
            <w:tcW w:w="770" w:type="dxa"/>
            <w:hideMark/>
          </w:tcPr>
          <w:p w14:paraId="311AB0DA"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735</w:t>
            </w:r>
          </w:p>
        </w:tc>
        <w:tc>
          <w:tcPr>
            <w:tcW w:w="494" w:type="dxa"/>
            <w:hideMark/>
          </w:tcPr>
          <w:p w14:paraId="67FF74A8"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c>
          <w:tcPr>
            <w:tcW w:w="770" w:type="dxa"/>
            <w:hideMark/>
          </w:tcPr>
          <w:p w14:paraId="4E2B4C96"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546</w:t>
            </w:r>
          </w:p>
        </w:tc>
        <w:tc>
          <w:tcPr>
            <w:tcW w:w="494" w:type="dxa"/>
            <w:hideMark/>
          </w:tcPr>
          <w:p w14:paraId="6E26047C"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770" w:type="dxa"/>
            <w:hideMark/>
          </w:tcPr>
          <w:p w14:paraId="4386FBC3"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501</w:t>
            </w:r>
          </w:p>
        </w:tc>
        <w:tc>
          <w:tcPr>
            <w:tcW w:w="494" w:type="dxa"/>
            <w:hideMark/>
          </w:tcPr>
          <w:p w14:paraId="2C754547"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r>
      <w:tr w:rsidR="008775C3" w:rsidRPr="00864930" w14:paraId="5F86EBDF" w14:textId="77777777" w:rsidTr="00B17BA3">
        <w:trPr>
          <w:trHeight w:val="629"/>
        </w:trPr>
        <w:tc>
          <w:tcPr>
            <w:cnfStyle w:val="001000000000" w:firstRow="0" w:lastRow="0" w:firstColumn="1" w:lastColumn="0" w:oddVBand="0" w:evenVBand="0" w:oddHBand="0" w:evenHBand="0" w:firstRowFirstColumn="0" w:firstRowLastColumn="0" w:lastRowFirstColumn="0" w:lastRowLastColumn="0"/>
            <w:tcW w:w="2860" w:type="dxa"/>
            <w:hideMark/>
          </w:tcPr>
          <w:p w14:paraId="63686F3E" w14:textId="77777777" w:rsidR="008775C3" w:rsidRPr="00864930" w:rsidRDefault="008775C3" w:rsidP="00E755C0">
            <w:pPr>
              <w:rPr>
                <w:rFonts w:asciiTheme="minorHAnsi" w:hAnsiTheme="minorHAnsi" w:cstheme="minorHAnsi"/>
                <w:color w:val="000000"/>
                <w:sz w:val="20"/>
                <w:szCs w:val="20"/>
              </w:rPr>
            </w:pPr>
            <w:r w:rsidRPr="00864930">
              <w:rPr>
                <w:rFonts w:asciiTheme="minorHAnsi" w:hAnsiTheme="minorHAnsi" w:cstheme="minorHAnsi"/>
                <w:color w:val="000000"/>
                <w:sz w:val="20"/>
                <w:szCs w:val="20"/>
              </w:rPr>
              <w:t>posiadające co najmniej jedno dziecko niepełnosprawne do 18 roku życia</w:t>
            </w:r>
          </w:p>
        </w:tc>
        <w:tc>
          <w:tcPr>
            <w:tcW w:w="770" w:type="dxa"/>
            <w:hideMark/>
          </w:tcPr>
          <w:p w14:paraId="38807DBB"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494" w:type="dxa"/>
            <w:hideMark/>
          </w:tcPr>
          <w:p w14:paraId="34645177"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0,3</w:t>
            </w:r>
          </w:p>
        </w:tc>
        <w:tc>
          <w:tcPr>
            <w:tcW w:w="770" w:type="dxa"/>
            <w:hideMark/>
          </w:tcPr>
          <w:p w14:paraId="0796169A"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494" w:type="dxa"/>
            <w:hideMark/>
          </w:tcPr>
          <w:p w14:paraId="23EDD9A7"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0,3</w:t>
            </w:r>
          </w:p>
        </w:tc>
        <w:tc>
          <w:tcPr>
            <w:tcW w:w="770" w:type="dxa"/>
            <w:hideMark/>
          </w:tcPr>
          <w:p w14:paraId="76C3AEFC"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w:t>
            </w:r>
          </w:p>
        </w:tc>
        <w:tc>
          <w:tcPr>
            <w:tcW w:w="494" w:type="dxa"/>
            <w:hideMark/>
          </w:tcPr>
          <w:p w14:paraId="4C1CF926"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0,2</w:t>
            </w:r>
          </w:p>
        </w:tc>
        <w:tc>
          <w:tcPr>
            <w:tcW w:w="770" w:type="dxa"/>
            <w:hideMark/>
          </w:tcPr>
          <w:p w14:paraId="0E8F0D89"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494" w:type="dxa"/>
            <w:hideMark/>
          </w:tcPr>
          <w:p w14:paraId="2106F55F"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0,2</w:t>
            </w:r>
          </w:p>
        </w:tc>
        <w:tc>
          <w:tcPr>
            <w:tcW w:w="770" w:type="dxa"/>
            <w:hideMark/>
          </w:tcPr>
          <w:p w14:paraId="2300049F"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494" w:type="dxa"/>
            <w:hideMark/>
          </w:tcPr>
          <w:p w14:paraId="52BE09B3"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0,2</w:t>
            </w:r>
          </w:p>
        </w:tc>
      </w:tr>
      <w:tr w:rsidR="008775C3" w:rsidRPr="00864930" w14:paraId="7A354C4A"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60" w:type="dxa"/>
            <w:hideMark/>
          </w:tcPr>
          <w:p w14:paraId="5613ADAA" w14:textId="77777777" w:rsidR="008775C3" w:rsidRPr="00864930" w:rsidRDefault="008775C3" w:rsidP="00E755C0">
            <w:pPr>
              <w:rPr>
                <w:rFonts w:asciiTheme="minorHAnsi" w:hAnsiTheme="minorHAnsi" w:cstheme="minorHAnsi"/>
                <w:color w:val="000000"/>
                <w:sz w:val="20"/>
                <w:szCs w:val="20"/>
              </w:rPr>
            </w:pPr>
            <w:r w:rsidRPr="00864930">
              <w:rPr>
                <w:rFonts w:asciiTheme="minorHAnsi" w:hAnsiTheme="minorHAnsi" w:cstheme="minorHAnsi"/>
                <w:color w:val="000000"/>
                <w:sz w:val="20"/>
                <w:szCs w:val="20"/>
              </w:rPr>
              <w:t>niepełnosprawni</w:t>
            </w:r>
          </w:p>
        </w:tc>
        <w:tc>
          <w:tcPr>
            <w:tcW w:w="770" w:type="dxa"/>
            <w:hideMark/>
          </w:tcPr>
          <w:p w14:paraId="4BFA42ED"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292</w:t>
            </w:r>
          </w:p>
        </w:tc>
        <w:tc>
          <w:tcPr>
            <w:tcW w:w="494" w:type="dxa"/>
            <w:hideMark/>
          </w:tcPr>
          <w:p w14:paraId="5AE654B7"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7,4</w:t>
            </w:r>
          </w:p>
        </w:tc>
        <w:tc>
          <w:tcPr>
            <w:tcW w:w="770" w:type="dxa"/>
            <w:hideMark/>
          </w:tcPr>
          <w:p w14:paraId="514CC96B"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285</w:t>
            </w:r>
          </w:p>
        </w:tc>
        <w:tc>
          <w:tcPr>
            <w:tcW w:w="494" w:type="dxa"/>
            <w:hideMark/>
          </w:tcPr>
          <w:p w14:paraId="09D7FF04"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5,7</w:t>
            </w:r>
          </w:p>
        </w:tc>
        <w:tc>
          <w:tcPr>
            <w:tcW w:w="770" w:type="dxa"/>
            <w:hideMark/>
          </w:tcPr>
          <w:p w14:paraId="3E5EFA92"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307</w:t>
            </w:r>
          </w:p>
        </w:tc>
        <w:tc>
          <w:tcPr>
            <w:tcW w:w="494" w:type="dxa"/>
            <w:hideMark/>
          </w:tcPr>
          <w:p w14:paraId="5CBF7CC4"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6,8</w:t>
            </w:r>
          </w:p>
        </w:tc>
        <w:tc>
          <w:tcPr>
            <w:tcW w:w="770" w:type="dxa"/>
            <w:hideMark/>
          </w:tcPr>
          <w:p w14:paraId="39226137"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300</w:t>
            </w:r>
          </w:p>
        </w:tc>
        <w:tc>
          <w:tcPr>
            <w:tcW w:w="494" w:type="dxa"/>
            <w:hideMark/>
          </w:tcPr>
          <w:p w14:paraId="76F8580A"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770" w:type="dxa"/>
            <w:hideMark/>
          </w:tcPr>
          <w:p w14:paraId="30566867"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310</w:t>
            </w:r>
          </w:p>
        </w:tc>
        <w:tc>
          <w:tcPr>
            <w:tcW w:w="494" w:type="dxa"/>
            <w:hideMark/>
          </w:tcPr>
          <w:p w14:paraId="7DEFF920" w14:textId="77777777" w:rsidR="008775C3" w:rsidRPr="00864930" w:rsidRDefault="008775C3" w:rsidP="00E7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8,3</w:t>
            </w:r>
          </w:p>
        </w:tc>
      </w:tr>
      <w:tr w:rsidR="008775C3" w:rsidRPr="00864930" w14:paraId="521486F0"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860" w:type="dxa"/>
            <w:hideMark/>
          </w:tcPr>
          <w:p w14:paraId="69BCA2E6" w14:textId="77777777" w:rsidR="008775C3" w:rsidRPr="00864930" w:rsidRDefault="008775C3" w:rsidP="00E755C0">
            <w:pPr>
              <w:jc w:val="center"/>
              <w:rPr>
                <w:rFonts w:asciiTheme="minorHAnsi" w:hAnsiTheme="minorHAnsi" w:cstheme="minorHAnsi"/>
                <w:b w:val="0"/>
                <w:bCs w:val="0"/>
                <w:color w:val="000000"/>
                <w:sz w:val="20"/>
                <w:szCs w:val="20"/>
              </w:rPr>
            </w:pPr>
            <w:r w:rsidRPr="00864930">
              <w:rPr>
                <w:rFonts w:asciiTheme="minorHAnsi" w:hAnsiTheme="minorHAnsi" w:cstheme="minorHAnsi"/>
                <w:color w:val="000000"/>
                <w:sz w:val="20"/>
                <w:szCs w:val="20"/>
              </w:rPr>
              <w:t>OGÓŁEM POWIAT</w:t>
            </w:r>
          </w:p>
        </w:tc>
        <w:tc>
          <w:tcPr>
            <w:tcW w:w="1264" w:type="dxa"/>
            <w:gridSpan w:val="2"/>
            <w:hideMark/>
          </w:tcPr>
          <w:p w14:paraId="04C240AD"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3 961</w:t>
            </w:r>
          </w:p>
        </w:tc>
        <w:tc>
          <w:tcPr>
            <w:tcW w:w="1264" w:type="dxa"/>
            <w:gridSpan w:val="2"/>
            <w:hideMark/>
          </w:tcPr>
          <w:p w14:paraId="2B37EEA3"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5 002</w:t>
            </w:r>
          </w:p>
        </w:tc>
        <w:tc>
          <w:tcPr>
            <w:tcW w:w="1264" w:type="dxa"/>
            <w:gridSpan w:val="2"/>
            <w:hideMark/>
          </w:tcPr>
          <w:p w14:paraId="1BCAA920"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4 485</w:t>
            </w:r>
          </w:p>
        </w:tc>
        <w:tc>
          <w:tcPr>
            <w:tcW w:w="1264" w:type="dxa"/>
            <w:gridSpan w:val="2"/>
            <w:hideMark/>
          </w:tcPr>
          <w:p w14:paraId="48C6F629"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3 753</w:t>
            </w:r>
          </w:p>
        </w:tc>
        <w:tc>
          <w:tcPr>
            <w:tcW w:w="1264" w:type="dxa"/>
            <w:gridSpan w:val="2"/>
            <w:hideMark/>
          </w:tcPr>
          <w:p w14:paraId="13DE4BF4" w14:textId="77777777" w:rsidR="008775C3" w:rsidRPr="00864930" w:rsidRDefault="008775C3" w:rsidP="00E7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3 752</w:t>
            </w:r>
          </w:p>
        </w:tc>
      </w:tr>
    </w:tbl>
    <w:p w14:paraId="39FDC393" w14:textId="1166CC8B" w:rsidR="005F4327" w:rsidRPr="00864930" w:rsidRDefault="005F4327" w:rsidP="00DA40A1">
      <w:pPr>
        <w:rPr>
          <w:rFonts w:asciiTheme="minorHAnsi" w:hAnsiTheme="minorHAnsi" w:cstheme="minorHAnsi"/>
          <w:i/>
          <w:iCs/>
          <w:sz w:val="22"/>
          <w:szCs w:val="22"/>
        </w:rPr>
      </w:pPr>
      <w:r w:rsidRPr="00864930">
        <w:rPr>
          <w:rFonts w:asciiTheme="minorHAnsi" w:hAnsiTheme="minorHAnsi" w:cstheme="minorHAnsi"/>
          <w:i/>
          <w:iCs/>
          <w:sz w:val="22"/>
          <w:szCs w:val="22"/>
        </w:rPr>
        <w:t>Źródło: opracowanie własne na podstawie Sprawozdania z działalności PUP za lata 2019-2023</w:t>
      </w:r>
      <w:r w:rsidR="005C5CA7" w:rsidRPr="00864930">
        <w:rPr>
          <w:rFonts w:asciiTheme="minorHAnsi" w:hAnsiTheme="minorHAnsi" w:cstheme="minorHAnsi"/>
          <w:i/>
          <w:iCs/>
          <w:sz w:val="22"/>
          <w:szCs w:val="22"/>
        </w:rPr>
        <w:t>.</w:t>
      </w:r>
    </w:p>
    <w:p w14:paraId="2C144C2A" w14:textId="77777777" w:rsidR="005F4327" w:rsidRPr="00864930" w:rsidRDefault="005F4327" w:rsidP="00DA40A1">
      <w:pPr>
        <w:rPr>
          <w:rFonts w:asciiTheme="minorHAnsi" w:hAnsiTheme="minorHAnsi" w:cstheme="minorHAnsi"/>
          <w:i/>
          <w:iCs/>
          <w:color w:val="FF0000"/>
        </w:rPr>
      </w:pPr>
    </w:p>
    <w:p w14:paraId="52AC44BA" w14:textId="77777777" w:rsidR="005F4327" w:rsidRPr="00864930" w:rsidRDefault="005F4327" w:rsidP="00875AB0">
      <w:pPr>
        <w:pStyle w:val="Nagwek3"/>
        <w:spacing w:line="360" w:lineRule="auto"/>
        <w:rPr>
          <w:rFonts w:asciiTheme="minorHAnsi" w:hAnsiTheme="minorHAnsi" w:cstheme="minorHAnsi"/>
        </w:rPr>
      </w:pPr>
      <w:bookmarkStart w:id="66" w:name="_Toc182824506"/>
      <w:r w:rsidRPr="00864930">
        <w:rPr>
          <w:rFonts w:asciiTheme="minorHAnsi" w:hAnsiTheme="minorHAnsi" w:cstheme="minorHAnsi"/>
        </w:rPr>
        <w:t>AKTYWIZACJA OSÓB BEZROBOTNYCH</w:t>
      </w:r>
      <w:bookmarkEnd w:id="66"/>
      <w:r w:rsidRPr="00864930">
        <w:rPr>
          <w:rFonts w:asciiTheme="minorHAnsi" w:hAnsiTheme="minorHAnsi" w:cstheme="minorHAnsi"/>
        </w:rPr>
        <w:t xml:space="preserve"> </w:t>
      </w:r>
    </w:p>
    <w:p w14:paraId="35D5768D" w14:textId="3365A79F" w:rsidR="005F4327" w:rsidRPr="00864930" w:rsidRDefault="005F4327" w:rsidP="0074758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 xml:space="preserve">Powiatowy Urząd Pracy w </w:t>
      </w:r>
      <w:r w:rsidR="00C05D36" w:rsidRPr="00864930">
        <w:rPr>
          <w:rFonts w:asciiTheme="minorHAnsi" w:hAnsiTheme="minorHAnsi" w:cstheme="minorHAnsi"/>
          <w:sz w:val="22"/>
          <w:szCs w:val="22"/>
        </w:rPr>
        <w:t>Białymstoku</w:t>
      </w:r>
      <w:r w:rsidRPr="00864930">
        <w:rPr>
          <w:rFonts w:asciiTheme="minorHAnsi" w:hAnsiTheme="minorHAnsi" w:cstheme="minorHAnsi"/>
          <w:sz w:val="22"/>
          <w:szCs w:val="22"/>
        </w:rPr>
        <w:t xml:space="preserve"> organizuje aktywne formy przeciwdziałania bezrobociu. W ramach prowadzonych działań w 202</w:t>
      </w:r>
      <w:r w:rsidR="00C05D36"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umożliwiono aktywizację </w:t>
      </w:r>
      <w:r w:rsidR="008E4513" w:rsidRPr="00864930">
        <w:rPr>
          <w:rFonts w:asciiTheme="minorHAnsi" w:hAnsiTheme="minorHAnsi" w:cstheme="minorHAnsi"/>
          <w:sz w:val="22"/>
          <w:szCs w:val="22"/>
        </w:rPr>
        <w:t>409</w:t>
      </w:r>
      <w:r w:rsidRPr="00864930">
        <w:rPr>
          <w:rFonts w:asciiTheme="minorHAnsi" w:hAnsiTheme="minorHAnsi" w:cstheme="minorHAnsi"/>
          <w:sz w:val="22"/>
          <w:szCs w:val="22"/>
        </w:rPr>
        <w:t xml:space="preserve"> osobom, w tym większość osób </w:t>
      </w:r>
      <w:r w:rsidR="008E4513" w:rsidRPr="00864930">
        <w:rPr>
          <w:rFonts w:asciiTheme="minorHAnsi" w:hAnsiTheme="minorHAnsi" w:cstheme="minorHAnsi"/>
          <w:sz w:val="22"/>
          <w:szCs w:val="22"/>
        </w:rPr>
        <w:t>otrzymało środki na podjęcie działalności gospodarczej</w:t>
      </w:r>
      <w:r w:rsidRPr="00864930">
        <w:rPr>
          <w:rFonts w:asciiTheme="minorHAnsi" w:hAnsiTheme="minorHAnsi" w:cstheme="minorHAnsi"/>
          <w:sz w:val="22"/>
          <w:szCs w:val="22"/>
        </w:rPr>
        <w:t xml:space="preserve"> (535 os</w:t>
      </w:r>
      <w:r w:rsidR="00747586" w:rsidRPr="00864930">
        <w:rPr>
          <w:rFonts w:asciiTheme="minorHAnsi" w:hAnsiTheme="minorHAnsi" w:cstheme="minorHAnsi"/>
          <w:sz w:val="22"/>
          <w:szCs w:val="22"/>
        </w:rPr>
        <w:t>o</w:t>
      </w:r>
      <w:r w:rsidRPr="00864930">
        <w:rPr>
          <w:rFonts w:asciiTheme="minorHAnsi" w:hAnsiTheme="minorHAnsi" w:cstheme="minorHAnsi"/>
          <w:sz w:val="22"/>
          <w:szCs w:val="22"/>
        </w:rPr>
        <w:t>b</w:t>
      </w:r>
      <w:r w:rsidR="00747586" w:rsidRPr="00864930">
        <w:rPr>
          <w:rFonts w:asciiTheme="minorHAnsi" w:hAnsiTheme="minorHAnsi" w:cstheme="minorHAnsi"/>
          <w:sz w:val="22"/>
          <w:szCs w:val="22"/>
        </w:rPr>
        <w:t>y</w:t>
      </w:r>
      <w:r w:rsidRPr="00864930">
        <w:rPr>
          <w:rFonts w:asciiTheme="minorHAnsi" w:hAnsiTheme="minorHAnsi" w:cstheme="minorHAnsi"/>
          <w:sz w:val="22"/>
          <w:szCs w:val="22"/>
        </w:rPr>
        <w:t xml:space="preserve">), </w:t>
      </w:r>
      <w:r w:rsidR="008E4513" w:rsidRPr="00864930">
        <w:rPr>
          <w:rFonts w:asciiTheme="minorHAnsi" w:hAnsiTheme="minorHAnsi" w:cstheme="minorHAnsi"/>
          <w:sz w:val="22"/>
          <w:szCs w:val="22"/>
        </w:rPr>
        <w:t>n</w:t>
      </w:r>
      <w:r w:rsidRPr="00864930">
        <w:rPr>
          <w:rFonts w:asciiTheme="minorHAnsi" w:hAnsiTheme="minorHAnsi" w:cstheme="minorHAnsi"/>
          <w:sz w:val="22"/>
          <w:szCs w:val="22"/>
        </w:rPr>
        <w:t>a</w:t>
      </w:r>
      <w:r w:rsidR="008E4513" w:rsidRPr="00864930">
        <w:rPr>
          <w:rFonts w:asciiTheme="minorHAnsi" w:hAnsiTheme="minorHAnsi" w:cstheme="minorHAnsi"/>
          <w:sz w:val="22"/>
          <w:szCs w:val="22"/>
        </w:rPr>
        <w:t>tomiast 12</w:t>
      </w:r>
      <w:r w:rsidRPr="00864930">
        <w:rPr>
          <w:rFonts w:asciiTheme="minorHAnsi" w:hAnsiTheme="minorHAnsi" w:cstheme="minorHAnsi"/>
          <w:sz w:val="22"/>
          <w:szCs w:val="22"/>
        </w:rPr>
        <w:t xml:space="preserve">0 uczestniczyło w </w:t>
      </w:r>
      <w:r w:rsidR="008E4513" w:rsidRPr="00864930">
        <w:rPr>
          <w:rFonts w:asciiTheme="minorHAnsi" w:hAnsiTheme="minorHAnsi" w:cstheme="minorHAnsi"/>
          <w:sz w:val="22"/>
          <w:szCs w:val="22"/>
        </w:rPr>
        <w:t>stażach</w:t>
      </w:r>
      <w:r w:rsidRPr="00864930">
        <w:rPr>
          <w:rFonts w:asciiTheme="minorHAnsi" w:hAnsiTheme="minorHAnsi" w:cstheme="minorHAnsi"/>
          <w:sz w:val="22"/>
          <w:szCs w:val="22"/>
        </w:rPr>
        <w:t xml:space="preserve">. Wsparcie w formie </w:t>
      </w:r>
      <w:r w:rsidR="008E4513" w:rsidRPr="00864930">
        <w:rPr>
          <w:rFonts w:asciiTheme="minorHAnsi" w:hAnsiTheme="minorHAnsi" w:cstheme="minorHAnsi"/>
          <w:sz w:val="22"/>
          <w:szCs w:val="22"/>
        </w:rPr>
        <w:t xml:space="preserve">refundacji kosztów wynagrodzenia pracowników w ramach: </w:t>
      </w:r>
      <w:r w:rsidRPr="00864930">
        <w:rPr>
          <w:rFonts w:asciiTheme="minorHAnsi" w:hAnsiTheme="minorHAnsi" w:cstheme="minorHAnsi"/>
          <w:sz w:val="22"/>
          <w:szCs w:val="22"/>
        </w:rPr>
        <w:t>prac interwencyjnych</w:t>
      </w:r>
      <w:r w:rsidR="008E4513" w:rsidRPr="00864930">
        <w:rPr>
          <w:rFonts w:asciiTheme="minorHAnsi" w:hAnsiTheme="minorHAnsi" w:cstheme="minorHAnsi"/>
          <w:sz w:val="22"/>
          <w:szCs w:val="22"/>
        </w:rPr>
        <w:t xml:space="preserve">, robót publicznych oraz </w:t>
      </w:r>
      <w:r w:rsidR="00747586" w:rsidRPr="00864930">
        <w:rPr>
          <w:rFonts w:asciiTheme="minorHAnsi" w:hAnsiTheme="minorHAnsi" w:cstheme="minorHAnsi"/>
          <w:sz w:val="22"/>
          <w:szCs w:val="22"/>
        </w:rPr>
        <w:t>zwrot kosztów zatrudniającym skierowanych do pracy w DPS lub jednostce organizacyjnej wspierania rodziny i systemu pieczy zastępczej (WRiPZ)</w:t>
      </w:r>
      <w:r w:rsidRPr="00864930">
        <w:rPr>
          <w:rFonts w:asciiTheme="minorHAnsi" w:hAnsiTheme="minorHAnsi" w:cstheme="minorHAnsi"/>
          <w:sz w:val="22"/>
          <w:szCs w:val="22"/>
        </w:rPr>
        <w:t xml:space="preserve"> </w:t>
      </w:r>
      <w:r w:rsidR="00747586" w:rsidRPr="00864930">
        <w:rPr>
          <w:rFonts w:asciiTheme="minorHAnsi" w:hAnsiTheme="minorHAnsi" w:cstheme="minorHAnsi"/>
          <w:sz w:val="22"/>
          <w:szCs w:val="22"/>
        </w:rPr>
        <w:t xml:space="preserve">pracodawcy </w:t>
      </w:r>
      <w:r w:rsidRPr="00864930">
        <w:rPr>
          <w:rFonts w:asciiTheme="minorHAnsi" w:hAnsiTheme="minorHAnsi" w:cstheme="minorHAnsi"/>
          <w:sz w:val="22"/>
          <w:szCs w:val="22"/>
        </w:rPr>
        <w:t>otrzyma</w:t>
      </w:r>
      <w:r w:rsidR="00747586" w:rsidRPr="00864930">
        <w:rPr>
          <w:rFonts w:asciiTheme="minorHAnsi" w:hAnsiTheme="minorHAnsi" w:cstheme="minorHAnsi"/>
          <w:sz w:val="22"/>
          <w:szCs w:val="22"/>
        </w:rPr>
        <w:t>li</w:t>
      </w:r>
      <w:r w:rsidRPr="00864930">
        <w:rPr>
          <w:rFonts w:asciiTheme="minorHAnsi" w:hAnsiTheme="minorHAnsi" w:cstheme="minorHAnsi"/>
          <w:sz w:val="22"/>
          <w:szCs w:val="22"/>
        </w:rPr>
        <w:t xml:space="preserve"> </w:t>
      </w:r>
      <w:r w:rsidR="00747586" w:rsidRPr="00864930">
        <w:rPr>
          <w:rFonts w:asciiTheme="minorHAnsi" w:hAnsiTheme="minorHAnsi" w:cstheme="minorHAnsi"/>
          <w:sz w:val="22"/>
          <w:szCs w:val="22"/>
        </w:rPr>
        <w:t>za zatrudnienie łącznie 82</w:t>
      </w:r>
      <w:r w:rsidRPr="00864930">
        <w:rPr>
          <w:rFonts w:asciiTheme="minorHAnsi" w:hAnsiTheme="minorHAnsi" w:cstheme="minorHAnsi"/>
          <w:sz w:val="22"/>
          <w:szCs w:val="22"/>
        </w:rPr>
        <w:t xml:space="preserve">, </w:t>
      </w:r>
      <w:r w:rsidR="00747586" w:rsidRPr="00864930">
        <w:rPr>
          <w:rFonts w:asciiTheme="minorHAnsi" w:hAnsiTheme="minorHAnsi" w:cstheme="minorHAnsi"/>
          <w:sz w:val="22"/>
          <w:szCs w:val="22"/>
        </w:rPr>
        <w:t xml:space="preserve">z kolei zatrudnienie </w:t>
      </w:r>
      <w:r w:rsidRPr="00864930">
        <w:rPr>
          <w:rFonts w:asciiTheme="minorHAnsi" w:hAnsiTheme="minorHAnsi" w:cstheme="minorHAnsi"/>
          <w:sz w:val="22"/>
          <w:szCs w:val="22"/>
        </w:rPr>
        <w:t>3</w:t>
      </w:r>
      <w:r w:rsidR="00747586" w:rsidRPr="00864930">
        <w:rPr>
          <w:rFonts w:asciiTheme="minorHAnsi" w:hAnsiTheme="minorHAnsi" w:cstheme="minorHAnsi"/>
          <w:sz w:val="22"/>
          <w:szCs w:val="22"/>
        </w:rPr>
        <w:t>7</w:t>
      </w:r>
      <w:r w:rsidRPr="00864930">
        <w:rPr>
          <w:rFonts w:asciiTheme="minorHAnsi" w:hAnsiTheme="minorHAnsi" w:cstheme="minorHAnsi"/>
          <w:sz w:val="22"/>
          <w:szCs w:val="22"/>
        </w:rPr>
        <w:t xml:space="preserve"> </w:t>
      </w:r>
      <w:r w:rsidR="00747586" w:rsidRPr="00864930">
        <w:rPr>
          <w:rFonts w:asciiTheme="minorHAnsi" w:hAnsiTheme="minorHAnsi" w:cstheme="minorHAnsi"/>
          <w:sz w:val="22"/>
          <w:szCs w:val="22"/>
        </w:rPr>
        <w:t xml:space="preserve">osób było możliwe dzięki refundacji kosztów wyposażenia lub doposażenia stanowiska pracy </w:t>
      </w:r>
      <w:r w:rsidRPr="00864930">
        <w:rPr>
          <w:rFonts w:asciiTheme="minorHAnsi" w:hAnsiTheme="minorHAnsi" w:cstheme="minorHAnsi"/>
          <w:sz w:val="22"/>
          <w:szCs w:val="22"/>
        </w:rPr>
        <w:t>dofinansowano miejsce pracy. Ponadto 1</w:t>
      </w:r>
      <w:r w:rsidR="00774EBE">
        <w:rPr>
          <w:rFonts w:asciiTheme="minorHAnsi" w:hAnsiTheme="minorHAnsi" w:cstheme="minorHAnsi"/>
          <w:sz w:val="22"/>
          <w:szCs w:val="22"/>
        </w:rPr>
        <w:t> </w:t>
      </w:r>
      <w:r w:rsidRPr="00864930">
        <w:rPr>
          <w:rFonts w:asciiTheme="minorHAnsi" w:hAnsiTheme="minorHAnsi" w:cstheme="minorHAnsi"/>
          <w:sz w:val="22"/>
          <w:szCs w:val="22"/>
        </w:rPr>
        <w:t xml:space="preserve">osoba skorzystała z możliwości wykonywania robót publicznych. Na przestrzeni analizowanych lat można dostrzec znaczące wahania liczby osób, które były objęte wyżej wskazanymi formami wsparcia, niemniej w 2021 roku skierowano je do największej liczby osób bezrobotnych zamieszkujących Powiat. </w:t>
      </w:r>
    </w:p>
    <w:p w14:paraId="6429D28D" w14:textId="77777777" w:rsidR="005F4327" w:rsidRPr="00864930" w:rsidRDefault="005F4327" w:rsidP="00747586">
      <w:pPr>
        <w:spacing w:line="360" w:lineRule="auto"/>
        <w:jc w:val="both"/>
        <w:rPr>
          <w:rFonts w:asciiTheme="minorHAnsi" w:hAnsiTheme="minorHAnsi" w:cstheme="minorHAnsi"/>
          <w:color w:val="FF0000"/>
          <w:sz w:val="22"/>
          <w:szCs w:val="22"/>
        </w:rPr>
      </w:pPr>
    </w:p>
    <w:p w14:paraId="6F78D67B" w14:textId="5A482CAD" w:rsidR="00B17BA3" w:rsidRPr="00864930" w:rsidRDefault="00B17BA3" w:rsidP="00B17BA3">
      <w:pPr>
        <w:pStyle w:val="Legenda"/>
        <w:keepNext/>
        <w:rPr>
          <w:rFonts w:asciiTheme="minorHAnsi" w:hAnsiTheme="minorHAnsi" w:cstheme="minorHAnsi"/>
          <w:sz w:val="22"/>
          <w:szCs w:val="22"/>
        </w:rPr>
      </w:pPr>
      <w:bookmarkStart w:id="67" w:name="_Toc182824347"/>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25</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osób objętych aktywizacją zawodową w Powiecie w latach 2019-2023.</w:t>
      </w:r>
      <w:bookmarkEnd w:id="67"/>
    </w:p>
    <w:tbl>
      <w:tblPr>
        <w:tblStyle w:val="Tabelasiatki2akcent6"/>
        <w:tblW w:w="9280" w:type="dxa"/>
        <w:tblLook w:val="04A0" w:firstRow="1" w:lastRow="0" w:firstColumn="1" w:lastColumn="0" w:noHBand="0" w:noVBand="1"/>
      </w:tblPr>
      <w:tblGrid>
        <w:gridCol w:w="4480"/>
        <w:gridCol w:w="960"/>
        <w:gridCol w:w="960"/>
        <w:gridCol w:w="960"/>
        <w:gridCol w:w="960"/>
        <w:gridCol w:w="960"/>
      </w:tblGrid>
      <w:tr w:rsidR="008E4513" w:rsidRPr="00864930" w14:paraId="6C76D042" w14:textId="77777777" w:rsidTr="002A375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80" w:type="dxa"/>
            <w:hideMark/>
          </w:tcPr>
          <w:p w14:paraId="160E8271" w14:textId="77777777" w:rsidR="008E4513" w:rsidRPr="00864930" w:rsidRDefault="008E4513">
            <w:pPr>
              <w:jc w:val="center"/>
              <w:rPr>
                <w:rFonts w:asciiTheme="minorHAnsi" w:hAnsiTheme="minorHAnsi" w:cstheme="minorHAnsi"/>
                <w:b w:val="0"/>
                <w:bCs w:val="0"/>
                <w:color w:val="000000"/>
                <w:sz w:val="22"/>
                <w:szCs w:val="22"/>
              </w:rPr>
            </w:pPr>
            <w:r w:rsidRPr="00864930">
              <w:rPr>
                <w:rFonts w:asciiTheme="minorHAnsi" w:hAnsiTheme="minorHAnsi" w:cstheme="minorHAnsi"/>
                <w:sz w:val="22"/>
                <w:szCs w:val="22"/>
              </w:rPr>
              <w:t>Forma Wsparcia</w:t>
            </w:r>
          </w:p>
        </w:tc>
        <w:tc>
          <w:tcPr>
            <w:tcW w:w="960" w:type="dxa"/>
            <w:hideMark/>
          </w:tcPr>
          <w:p w14:paraId="45AEE871" w14:textId="77777777" w:rsidR="008E4513" w:rsidRPr="00864930" w:rsidRDefault="008E45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864930">
              <w:rPr>
                <w:rFonts w:asciiTheme="minorHAnsi" w:hAnsiTheme="minorHAnsi" w:cstheme="minorHAnsi"/>
                <w:sz w:val="22"/>
                <w:szCs w:val="22"/>
              </w:rPr>
              <w:t>2019</w:t>
            </w:r>
          </w:p>
        </w:tc>
        <w:tc>
          <w:tcPr>
            <w:tcW w:w="960" w:type="dxa"/>
            <w:hideMark/>
          </w:tcPr>
          <w:p w14:paraId="62180426" w14:textId="77777777" w:rsidR="008E4513" w:rsidRPr="00864930" w:rsidRDefault="008E45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864930">
              <w:rPr>
                <w:rFonts w:asciiTheme="minorHAnsi" w:hAnsiTheme="minorHAnsi" w:cstheme="minorHAnsi"/>
                <w:sz w:val="22"/>
                <w:szCs w:val="22"/>
              </w:rPr>
              <w:t>2020</w:t>
            </w:r>
          </w:p>
        </w:tc>
        <w:tc>
          <w:tcPr>
            <w:tcW w:w="960" w:type="dxa"/>
            <w:hideMark/>
          </w:tcPr>
          <w:p w14:paraId="4E64227C" w14:textId="77777777" w:rsidR="008E4513" w:rsidRPr="00864930" w:rsidRDefault="008E45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864930">
              <w:rPr>
                <w:rFonts w:asciiTheme="minorHAnsi" w:hAnsiTheme="minorHAnsi" w:cstheme="minorHAnsi"/>
                <w:sz w:val="22"/>
                <w:szCs w:val="22"/>
              </w:rPr>
              <w:t>2021</w:t>
            </w:r>
          </w:p>
        </w:tc>
        <w:tc>
          <w:tcPr>
            <w:tcW w:w="960" w:type="dxa"/>
            <w:hideMark/>
          </w:tcPr>
          <w:p w14:paraId="728BD279" w14:textId="77777777" w:rsidR="008E4513" w:rsidRPr="00864930" w:rsidRDefault="008E45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864930">
              <w:rPr>
                <w:rFonts w:asciiTheme="minorHAnsi" w:hAnsiTheme="minorHAnsi" w:cstheme="minorHAnsi"/>
                <w:sz w:val="22"/>
                <w:szCs w:val="22"/>
              </w:rPr>
              <w:t>2022</w:t>
            </w:r>
          </w:p>
        </w:tc>
        <w:tc>
          <w:tcPr>
            <w:tcW w:w="960" w:type="dxa"/>
            <w:hideMark/>
          </w:tcPr>
          <w:p w14:paraId="79166D94" w14:textId="77777777" w:rsidR="008E4513" w:rsidRPr="00864930" w:rsidRDefault="008E45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864930">
              <w:rPr>
                <w:rFonts w:asciiTheme="minorHAnsi" w:hAnsiTheme="minorHAnsi" w:cstheme="minorHAnsi"/>
                <w:sz w:val="22"/>
                <w:szCs w:val="22"/>
              </w:rPr>
              <w:t>2023</w:t>
            </w:r>
          </w:p>
        </w:tc>
      </w:tr>
      <w:tr w:rsidR="008E4513" w:rsidRPr="00864930" w14:paraId="3A27CD47" w14:textId="77777777" w:rsidTr="002A375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480" w:type="dxa"/>
            <w:hideMark/>
          </w:tcPr>
          <w:p w14:paraId="252059CE" w14:textId="77777777" w:rsidR="008E4513" w:rsidRPr="00864930" w:rsidRDefault="008E451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Staż</w:t>
            </w:r>
          </w:p>
        </w:tc>
        <w:tc>
          <w:tcPr>
            <w:tcW w:w="960" w:type="dxa"/>
            <w:hideMark/>
          </w:tcPr>
          <w:p w14:paraId="652207FA"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176</w:t>
            </w:r>
          </w:p>
        </w:tc>
        <w:tc>
          <w:tcPr>
            <w:tcW w:w="960" w:type="dxa"/>
            <w:hideMark/>
          </w:tcPr>
          <w:p w14:paraId="65990159"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103</w:t>
            </w:r>
          </w:p>
        </w:tc>
        <w:tc>
          <w:tcPr>
            <w:tcW w:w="960" w:type="dxa"/>
            <w:hideMark/>
          </w:tcPr>
          <w:p w14:paraId="39D59304"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161</w:t>
            </w:r>
          </w:p>
        </w:tc>
        <w:tc>
          <w:tcPr>
            <w:tcW w:w="960" w:type="dxa"/>
            <w:hideMark/>
          </w:tcPr>
          <w:p w14:paraId="5175D891"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140</w:t>
            </w:r>
          </w:p>
        </w:tc>
        <w:tc>
          <w:tcPr>
            <w:tcW w:w="960" w:type="dxa"/>
            <w:hideMark/>
          </w:tcPr>
          <w:p w14:paraId="310223E5"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120</w:t>
            </w:r>
          </w:p>
        </w:tc>
      </w:tr>
      <w:tr w:rsidR="008E4513" w:rsidRPr="00864930" w14:paraId="0552244F" w14:textId="77777777" w:rsidTr="002A375E">
        <w:trPr>
          <w:trHeight w:val="384"/>
        </w:trPr>
        <w:tc>
          <w:tcPr>
            <w:cnfStyle w:val="001000000000" w:firstRow="0" w:lastRow="0" w:firstColumn="1" w:lastColumn="0" w:oddVBand="0" w:evenVBand="0" w:oddHBand="0" w:evenHBand="0" w:firstRowFirstColumn="0" w:firstRowLastColumn="0" w:lastRowFirstColumn="0" w:lastRowLastColumn="0"/>
            <w:tcW w:w="4480" w:type="dxa"/>
            <w:hideMark/>
          </w:tcPr>
          <w:p w14:paraId="23FAE267" w14:textId="77777777" w:rsidR="008E4513" w:rsidRPr="00864930" w:rsidRDefault="008E451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Prace interwencyjne</w:t>
            </w:r>
          </w:p>
        </w:tc>
        <w:tc>
          <w:tcPr>
            <w:tcW w:w="960" w:type="dxa"/>
            <w:hideMark/>
          </w:tcPr>
          <w:p w14:paraId="6ACC5970"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99</w:t>
            </w:r>
          </w:p>
        </w:tc>
        <w:tc>
          <w:tcPr>
            <w:tcW w:w="960" w:type="dxa"/>
            <w:hideMark/>
          </w:tcPr>
          <w:p w14:paraId="3C901D97"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960" w:type="dxa"/>
            <w:hideMark/>
          </w:tcPr>
          <w:p w14:paraId="7FCC0617"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81</w:t>
            </w:r>
          </w:p>
        </w:tc>
        <w:tc>
          <w:tcPr>
            <w:tcW w:w="960" w:type="dxa"/>
            <w:hideMark/>
          </w:tcPr>
          <w:p w14:paraId="51129132"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137</w:t>
            </w:r>
          </w:p>
        </w:tc>
        <w:tc>
          <w:tcPr>
            <w:tcW w:w="960" w:type="dxa"/>
            <w:hideMark/>
          </w:tcPr>
          <w:p w14:paraId="50591A48"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55</w:t>
            </w:r>
          </w:p>
        </w:tc>
      </w:tr>
      <w:tr w:rsidR="008E4513" w:rsidRPr="00864930" w14:paraId="75A7B0A2" w14:textId="77777777" w:rsidTr="002A375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480" w:type="dxa"/>
            <w:hideMark/>
          </w:tcPr>
          <w:p w14:paraId="3B47B09C" w14:textId="77777777" w:rsidR="008E4513" w:rsidRPr="00864930" w:rsidRDefault="008E451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Prace społecznie użyteczne</w:t>
            </w:r>
          </w:p>
        </w:tc>
        <w:tc>
          <w:tcPr>
            <w:tcW w:w="960" w:type="dxa"/>
            <w:hideMark/>
          </w:tcPr>
          <w:p w14:paraId="484F1635"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960" w:type="dxa"/>
            <w:hideMark/>
          </w:tcPr>
          <w:p w14:paraId="1D13B850"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960" w:type="dxa"/>
            <w:hideMark/>
          </w:tcPr>
          <w:p w14:paraId="18928C5D"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960" w:type="dxa"/>
            <w:hideMark/>
          </w:tcPr>
          <w:p w14:paraId="491F8135"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960" w:type="dxa"/>
            <w:hideMark/>
          </w:tcPr>
          <w:p w14:paraId="58ACBBA6"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r>
      <w:tr w:rsidR="008E4513" w:rsidRPr="00864930" w14:paraId="26E82AF9" w14:textId="77777777" w:rsidTr="002A375E">
        <w:trPr>
          <w:trHeight w:val="384"/>
        </w:trPr>
        <w:tc>
          <w:tcPr>
            <w:cnfStyle w:val="001000000000" w:firstRow="0" w:lastRow="0" w:firstColumn="1" w:lastColumn="0" w:oddVBand="0" w:evenVBand="0" w:oddHBand="0" w:evenHBand="0" w:firstRowFirstColumn="0" w:firstRowLastColumn="0" w:lastRowFirstColumn="0" w:lastRowLastColumn="0"/>
            <w:tcW w:w="4480" w:type="dxa"/>
            <w:hideMark/>
          </w:tcPr>
          <w:p w14:paraId="3D30352E" w14:textId="77777777" w:rsidR="008E4513" w:rsidRPr="00864930" w:rsidRDefault="008E451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Zatrudnienie wspierane</w:t>
            </w:r>
          </w:p>
        </w:tc>
        <w:tc>
          <w:tcPr>
            <w:tcW w:w="960" w:type="dxa"/>
            <w:hideMark/>
          </w:tcPr>
          <w:p w14:paraId="7D750923"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960" w:type="dxa"/>
            <w:hideMark/>
          </w:tcPr>
          <w:p w14:paraId="0DEC8558"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960" w:type="dxa"/>
            <w:hideMark/>
          </w:tcPr>
          <w:p w14:paraId="45C43DBC"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960" w:type="dxa"/>
            <w:hideMark/>
          </w:tcPr>
          <w:p w14:paraId="14813B0D"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960" w:type="dxa"/>
            <w:hideMark/>
          </w:tcPr>
          <w:p w14:paraId="3CC32ED3"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r>
      <w:tr w:rsidR="008E4513" w:rsidRPr="00864930" w14:paraId="5677003A" w14:textId="77777777" w:rsidTr="002A375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480" w:type="dxa"/>
            <w:hideMark/>
          </w:tcPr>
          <w:p w14:paraId="33C54F86" w14:textId="77777777" w:rsidR="008E4513" w:rsidRPr="00864930" w:rsidRDefault="008E451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Roboty publiczne</w:t>
            </w:r>
          </w:p>
        </w:tc>
        <w:tc>
          <w:tcPr>
            <w:tcW w:w="960" w:type="dxa"/>
            <w:hideMark/>
          </w:tcPr>
          <w:p w14:paraId="3388A2F2"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c>
          <w:tcPr>
            <w:tcW w:w="960" w:type="dxa"/>
            <w:hideMark/>
          </w:tcPr>
          <w:p w14:paraId="1BDFDA89"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960" w:type="dxa"/>
            <w:hideMark/>
          </w:tcPr>
          <w:p w14:paraId="75CF6B38"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32</w:t>
            </w:r>
          </w:p>
        </w:tc>
        <w:tc>
          <w:tcPr>
            <w:tcW w:w="960" w:type="dxa"/>
            <w:hideMark/>
          </w:tcPr>
          <w:p w14:paraId="31513F0D"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w:t>
            </w:r>
          </w:p>
        </w:tc>
        <w:tc>
          <w:tcPr>
            <w:tcW w:w="960" w:type="dxa"/>
            <w:hideMark/>
          </w:tcPr>
          <w:p w14:paraId="14ECAB5E"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r>
      <w:tr w:rsidR="008E4513" w:rsidRPr="00864930" w14:paraId="6FC4694E" w14:textId="77777777" w:rsidTr="002A375E">
        <w:trPr>
          <w:trHeight w:val="564"/>
        </w:trPr>
        <w:tc>
          <w:tcPr>
            <w:cnfStyle w:val="001000000000" w:firstRow="0" w:lastRow="0" w:firstColumn="1" w:lastColumn="0" w:oddVBand="0" w:evenVBand="0" w:oddHBand="0" w:evenHBand="0" w:firstRowFirstColumn="0" w:firstRowLastColumn="0" w:lastRowFirstColumn="0" w:lastRowLastColumn="0"/>
            <w:tcW w:w="4480" w:type="dxa"/>
            <w:hideMark/>
          </w:tcPr>
          <w:p w14:paraId="2E508B10" w14:textId="1205D72A" w:rsidR="008E4513" w:rsidRPr="005415FD" w:rsidRDefault="008E4513">
            <w:pPr>
              <w:rPr>
                <w:rFonts w:asciiTheme="minorHAnsi" w:hAnsiTheme="minorHAnsi" w:cstheme="minorHAnsi"/>
                <w:color w:val="000000"/>
                <w:sz w:val="22"/>
                <w:szCs w:val="22"/>
                <w:vertAlign w:val="superscript"/>
              </w:rPr>
            </w:pPr>
            <w:r w:rsidRPr="00864930">
              <w:rPr>
                <w:rFonts w:asciiTheme="minorHAnsi" w:hAnsiTheme="minorHAnsi" w:cstheme="minorHAnsi"/>
                <w:color w:val="000000"/>
                <w:sz w:val="22"/>
                <w:szCs w:val="22"/>
              </w:rPr>
              <w:t>Zwrot kosztów zatrudniającym skierowanych do pracy w DPS lub jednostce organizacyjnej WRiPZ</w:t>
            </w:r>
            <w:r w:rsidR="005415FD">
              <w:rPr>
                <w:vertAlign w:val="superscript"/>
              </w:rPr>
              <w:t>*</w:t>
            </w:r>
          </w:p>
        </w:tc>
        <w:tc>
          <w:tcPr>
            <w:tcW w:w="960" w:type="dxa"/>
            <w:hideMark/>
          </w:tcPr>
          <w:p w14:paraId="62F39E0E"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960" w:type="dxa"/>
            <w:hideMark/>
          </w:tcPr>
          <w:p w14:paraId="37037699"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960" w:type="dxa"/>
            <w:hideMark/>
          </w:tcPr>
          <w:p w14:paraId="1AE99A8F"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960" w:type="dxa"/>
            <w:hideMark/>
          </w:tcPr>
          <w:p w14:paraId="0EDB24A9"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960" w:type="dxa"/>
            <w:hideMark/>
          </w:tcPr>
          <w:p w14:paraId="081A3087"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r>
      <w:tr w:rsidR="008E4513" w:rsidRPr="00864930" w14:paraId="659B2DF2" w14:textId="77777777" w:rsidTr="002A375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480" w:type="dxa"/>
            <w:hideMark/>
          </w:tcPr>
          <w:p w14:paraId="5D08D35D" w14:textId="77777777" w:rsidR="008E4513" w:rsidRPr="00864930" w:rsidRDefault="008E451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Bony na zasiedlenie</w:t>
            </w:r>
          </w:p>
        </w:tc>
        <w:tc>
          <w:tcPr>
            <w:tcW w:w="960" w:type="dxa"/>
            <w:hideMark/>
          </w:tcPr>
          <w:p w14:paraId="36A184B5"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w:t>
            </w:r>
          </w:p>
        </w:tc>
        <w:tc>
          <w:tcPr>
            <w:tcW w:w="960" w:type="dxa"/>
            <w:hideMark/>
          </w:tcPr>
          <w:p w14:paraId="6D6CD923"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c>
          <w:tcPr>
            <w:tcW w:w="960" w:type="dxa"/>
            <w:hideMark/>
          </w:tcPr>
          <w:p w14:paraId="03D2F533"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w:t>
            </w:r>
          </w:p>
        </w:tc>
        <w:tc>
          <w:tcPr>
            <w:tcW w:w="960" w:type="dxa"/>
            <w:hideMark/>
          </w:tcPr>
          <w:p w14:paraId="4F156524"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w:t>
            </w:r>
          </w:p>
        </w:tc>
        <w:tc>
          <w:tcPr>
            <w:tcW w:w="960" w:type="dxa"/>
            <w:hideMark/>
          </w:tcPr>
          <w:p w14:paraId="02D5F817"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w:t>
            </w:r>
          </w:p>
        </w:tc>
      </w:tr>
      <w:tr w:rsidR="008E4513" w:rsidRPr="00864930" w14:paraId="48E80375" w14:textId="77777777" w:rsidTr="002A375E">
        <w:trPr>
          <w:trHeight w:val="384"/>
        </w:trPr>
        <w:tc>
          <w:tcPr>
            <w:cnfStyle w:val="001000000000" w:firstRow="0" w:lastRow="0" w:firstColumn="1" w:lastColumn="0" w:oddVBand="0" w:evenVBand="0" w:oddHBand="0" w:evenHBand="0" w:firstRowFirstColumn="0" w:firstRowLastColumn="0" w:lastRowFirstColumn="0" w:lastRowLastColumn="0"/>
            <w:tcW w:w="4480" w:type="dxa"/>
            <w:hideMark/>
          </w:tcPr>
          <w:p w14:paraId="0D3E8179" w14:textId="77777777" w:rsidR="008E4513" w:rsidRPr="00864930" w:rsidRDefault="008E4513">
            <w:pPr>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w tym bon na zasiedlenie na działalność</w:t>
            </w:r>
          </w:p>
        </w:tc>
        <w:tc>
          <w:tcPr>
            <w:tcW w:w="960" w:type="dxa"/>
            <w:hideMark/>
          </w:tcPr>
          <w:p w14:paraId="31F9C04C"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2</w:t>
            </w:r>
          </w:p>
        </w:tc>
        <w:tc>
          <w:tcPr>
            <w:tcW w:w="960" w:type="dxa"/>
            <w:hideMark/>
          </w:tcPr>
          <w:p w14:paraId="5552E612"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0</w:t>
            </w:r>
          </w:p>
        </w:tc>
        <w:tc>
          <w:tcPr>
            <w:tcW w:w="960" w:type="dxa"/>
            <w:hideMark/>
          </w:tcPr>
          <w:p w14:paraId="68511ECC"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1</w:t>
            </w:r>
          </w:p>
        </w:tc>
        <w:tc>
          <w:tcPr>
            <w:tcW w:w="960" w:type="dxa"/>
            <w:hideMark/>
          </w:tcPr>
          <w:p w14:paraId="0B176549"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3</w:t>
            </w:r>
          </w:p>
        </w:tc>
        <w:tc>
          <w:tcPr>
            <w:tcW w:w="960" w:type="dxa"/>
            <w:hideMark/>
          </w:tcPr>
          <w:p w14:paraId="1B954796"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2"/>
                <w:szCs w:val="22"/>
              </w:rPr>
            </w:pPr>
            <w:r w:rsidRPr="00864930">
              <w:rPr>
                <w:rFonts w:asciiTheme="minorHAnsi" w:hAnsiTheme="minorHAnsi" w:cstheme="minorHAnsi"/>
                <w:i/>
                <w:iCs/>
                <w:color w:val="000000"/>
                <w:sz w:val="22"/>
                <w:szCs w:val="22"/>
              </w:rPr>
              <w:t>0</w:t>
            </w:r>
          </w:p>
        </w:tc>
      </w:tr>
      <w:tr w:rsidR="008E4513" w:rsidRPr="00864930" w14:paraId="2B6472CD" w14:textId="77777777" w:rsidTr="002A375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480" w:type="dxa"/>
            <w:hideMark/>
          </w:tcPr>
          <w:p w14:paraId="07D981AA" w14:textId="77777777" w:rsidR="008E4513" w:rsidRPr="00864930" w:rsidRDefault="008E451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Środki na podjęcie działalności gospodarczej</w:t>
            </w:r>
          </w:p>
        </w:tc>
        <w:tc>
          <w:tcPr>
            <w:tcW w:w="960" w:type="dxa"/>
            <w:hideMark/>
          </w:tcPr>
          <w:p w14:paraId="3E500849"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148</w:t>
            </w:r>
          </w:p>
        </w:tc>
        <w:tc>
          <w:tcPr>
            <w:tcW w:w="960" w:type="dxa"/>
            <w:hideMark/>
          </w:tcPr>
          <w:p w14:paraId="1F5AB4D5"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112</w:t>
            </w:r>
          </w:p>
        </w:tc>
        <w:tc>
          <w:tcPr>
            <w:tcW w:w="960" w:type="dxa"/>
            <w:hideMark/>
          </w:tcPr>
          <w:p w14:paraId="75D820D3"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178</w:t>
            </w:r>
          </w:p>
        </w:tc>
        <w:tc>
          <w:tcPr>
            <w:tcW w:w="960" w:type="dxa"/>
            <w:hideMark/>
          </w:tcPr>
          <w:p w14:paraId="7F70297F"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203</w:t>
            </w:r>
          </w:p>
        </w:tc>
        <w:tc>
          <w:tcPr>
            <w:tcW w:w="960" w:type="dxa"/>
            <w:hideMark/>
          </w:tcPr>
          <w:p w14:paraId="0CF4EE3E"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151</w:t>
            </w:r>
          </w:p>
        </w:tc>
      </w:tr>
      <w:tr w:rsidR="008E4513" w:rsidRPr="00864930" w14:paraId="37FEE2A3" w14:textId="77777777" w:rsidTr="002A375E">
        <w:trPr>
          <w:trHeight w:val="552"/>
        </w:trPr>
        <w:tc>
          <w:tcPr>
            <w:cnfStyle w:val="001000000000" w:firstRow="0" w:lastRow="0" w:firstColumn="1" w:lastColumn="0" w:oddVBand="0" w:evenVBand="0" w:oddHBand="0" w:evenHBand="0" w:firstRowFirstColumn="0" w:firstRowLastColumn="0" w:lastRowFirstColumn="0" w:lastRowLastColumn="0"/>
            <w:tcW w:w="4480" w:type="dxa"/>
            <w:hideMark/>
          </w:tcPr>
          <w:p w14:paraId="4794F7BE" w14:textId="77777777" w:rsidR="008E4513" w:rsidRPr="00864930" w:rsidRDefault="008E451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Refundacja kosztów wyposażenia lub doposażenia stanowiska pracy</w:t>
            </w:r>
          </w:p>
        </w:tc>
        <w:tc>
          <w:tcPr>
            <w:tcW w:w="960" w:type="dxa"/>
            <w:hideMark/>
          </w:tcPr>
          <w:p w14:paraId="38F102A0"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w:t>
            </w:r>
          </w:p>
        </w:tc>
        <w:tc>
          <w:tcPr>
            <w:tcW w:w="960" w:type="dxa"/>
            <w:hideMark/>
          </w:tcPr>
          <w:p w14:paraId="10FE7C5C"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960" w:type="dxa"/>
            <w:hideMark/>
          </w:tcPr>
          <w:p w14:paraId="0DF58CCC"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c>
          <w:tcPr>
            <w:tcW w:w="960" w:type="dxa"/>
            <w:hideMark/>
          </w:tcPr>
          <w:p w14:paraId="20272A81"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59</w:t>
            </w:r>
          </w:p>
        </w:tc>
        <w:tc>
          <w:tcPr>
            <w:tcW w:w="960" w:type="dxa"/>
            <w:hideMark/>
          </w:tcPr>
          <w:p w14:paraId="199659C7" w14:textId="77777777" w:rsidR="008E4513" w:rsidRPr="00864930" w:rsidRDefault="008E45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37</w:t>
            </w:r>
          </w:p>
        </w:tc>
      </w:tr>
      <w:tr w:rsidR="008E4513" w:rsidRPr="00864930" w14:paraId="5048D77E" w14:textId="77777777" w:rsidTr="002A375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480" w:type="dxa"/>
            <w:hideMark/>
          </w:tcPr>
          <w:p w14:paraId="48495BA9" w14:textId="77777777" w:rsidR="008E4513" w:rsidRPr="00864930" w:rsidRDefault="008E4513">
            <w:pPr>
              <w:rPr>
                <w:rFonts w:asciiTheme="minorHAnsi" w:hAnsiTheme="minorHAnsi" w:cstheme="minorHAnsi"/>
                <w:b w:val="0"/>
                <w:bCs w:val="0"/>
                <w:color w:val="000000"/>
                <w:sz w:val="22"/>
                <w:szCs w:val="22"/>
              </w:rPr>
            </w:pPr>
            <w:r w:rsidRPr="00864930">
              <w:rPr>
                <w:rFonts w:asciiTheme="minorHAnsi" w:hAnsiTheme="minorHAnsi" w:cstheme="minorHAnsi"/>
                <w:sz w:val="22"/>
                <w:szCs w:val="22"/>
              </w:rPr>
              <w:t>Ogółem</w:t>
            </w:r>
          </w:p>
        </w:tc>
        <w:tc>
          <w:tcPr>
            <w:tcW w:w="960" w:type="dxa"/>
            <w:hideMark/>
          </w:tcPr>
          <w:p w14:paraId="414E3112"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sz w:val="22"/>
                <w:szCs w:val="22"/>
              </w:rPr>
              <w:t>504</w:t>
            </w:r>
          </w:p>
        </w:tc>
        <w:tc>
          <w:tcPr>
            <w:tcW w:w="960" w:type="dxa"/>
            <w:hideMark/>
          </w:tcPr>
          <w:p w14:paraId="6FBD4EBC"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sz w:val="22"/>
                <w:szCs w:val="22"/>
              </w:rPr>
              <w:t>265</w:t>
            </w:r>
          </w:p>
        </w:tc>
        <w:tc>
          <w:tcPr>
            <w:tcW w:w="960" w:type="dxa"/>
            <w:hideMark/>
          </w:tcPr>
          <w:p w14:paraId="4C828246"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sz w:val="22"/>
                <w:szCs w:val="22"/>
              </w:rPr>
              <w:t>518</w:t>
            </w:r>
          </w:p>
        </w:tc>
        <w:tc>
          <w:tcPr>
            <w:tcW w:w="960" w:type="dxa"/>
            <w:hideMark/>
          </w:tcPr>
          <w:p w14:paraId="45CC9A8F"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sz w:val="22"/>
                <w:szCs w:val="22"/>
              </w:rPr>
              <w:t>600</w:t>
            </w:r>
          </w:p>
        </w:tc>
        <w:tc>
          <w:tcPr>
            <w:tcW w:w="960" w:type="dxa"/>
            <w:hideMark/>
          </w:tcPr>
          <w:p w14:paraId="555245B3" w14:textId="77777777" w:rsidR="008E4513" w:rsidRPr="00864930" w:rsidRDefault="008E45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sz w:val="22"/>
                <w:szCs w:val="22"/>
              </w:rPr>
              <w:t>409</w:t>
            </w:r>
          </w:p>
        </w:tc>
      </w:tr>
    </w:tbl>
    <w:p w14:paraId="0630F445" w14:textId="77777777" w:rsidR="00875AB0" w:rsidRPr="00864930" w:rsidRDefault="00875AB0" w:rsidP="00875AB0">
      <w:pPr>
        <w:rPr>
          <w:rFonts w:asciiTheme="minorHAnsi" w:hAnsiTheme="minorHAnsi" w:cstheme="minorHAnsi"/>
          <w:i/>
          <w:iCs/>
          <w:sz w:val="22"/>
          <w:szCs w:val="22"/>
        </w:rPr>
      </w:pPr>
      <w:r w:rsidRPr="00864930">
        <w:rPr>
          <w:rFonts w:asciiTheme="minorHAnsi" w:hAnsiTheme="minorHAnsi" w:cstheme="minorHAnsi"/>
          <w:i/>
          <w:iCs/>
          <w:sz w:val="22"/>
          <w:szCs w:val="22"/>
        </w:rPr>
        <w:t>Źródło: opracowanie własne na podstawie Sprawozdania z działalności PUP za lata 2019-2023.</w:t>
      </w:r>
    </w:p>
    <w:p w14:paraId="3E488AFE" w14:textId="71A036E2" w:rsidR="00C05D36" w:rsidRDefault="005415FD" w:rsidP="00747586">
      <w:pPr>
        <w:spacing w:line="360" w:lineRule="auto"/>
        <w:jc w:val="both"/>
        <w:rPr>
          <w:rFonts w:asciiTheme="minorHAnsi" w:hAnsiTheme="minorHAnsi" w:cstheme="minorHAnsi"/>
          <w:i/>
          <w:iCs/>
          <w:sz w:val="22"/>
          <w:szCs w:val="22"/>
        </w:rPr>
      </w:pPr>
      <w:r w:rsidRPr="005415FD">
        <w:rPr>
          <w:rFonts w:asciiTheme="minorHAnsi" w:hAnsiTheme="minorHAnsi" w:cstheme="minorHAnsi"/>
          <w:i/>
          <w:iCs/>
          <w:sz w:val="22"/>
          <w:szCs w:val="22"/>
          <w:vertAlign w:val="superscript"/>
        </w:rPr>
        <w:t>*</w:t>
      </w:r>
      <w:r w:rsidRPr="005415FD">
        <w:rPr>
          <w:rFonts w:asciiTheme="minorHAnsi" w:hAnsiTheme="minorHAnsi" w:cstheme="minorHAnsi"/>
          <w:i/>
          <w:iCs/>
          <w:sz w:val="22"/>
          <w:szCs w:val="22"/>
        </w:rPr>
        <w:t xml:space="preserve"> Wsparcia Rodziny i Pieczy Zastępczej</w:t>
      </w:r>
    </w:p>
    <w:p w14:paraId="69D27705" w14:textId="77777777" w:rsidR="00774EBE" w:rsidRPr="005415FD" w:rsidRDefault="00774EBE" w:rsidP="00747586">
      <w:pPr>
        <w:spacing w:line="360" w:lineRule="auto"/>
        <w:jc w:val="both"/>
        <w:rPr>
          <w:rFonts w:asciiTheme="minorHAnsi" w:hAnsiTheme="minorHAnsi" w:cstheme="minorHAnsi"/>
          <w:i/>
          <w:iCs/>
          <w:sz w:val="22"/>
          <w:szCs w:val="22"/>
        </w:rPr>
      </w:pPr>
    </w:p>
    <w:p w14:paraId="3E6AAA22" w14:textId="3E1ECA6D" w:rsidR="00C05D36" w:rsidRPr="00864930" w:rsidRDefault="00C05D36" w:rsidP="00875AB0">
      <w:pPr>
        <w:pStyle w:val="Nagwek2"/>
        <w:spacing w:line="360" w:lineRule="auto"/>
        <w:rPr>
          <w:rFonts w:asciiTheme="minorHAnsi" w:hAnsiTheme="minorHAnsi" w:cstheme="minorHAnsi"/>
        </w:rPr>
      </w:pPr>
      <w:bookmarkStart w:id="68" w:name="_Toc182824507"/>
      <w:r w:rsidRPr="00864930">
        <w:rPr>
          <w:rFonts w:asciiTheme="minorHAnsi" w:hAnsiTheme="minorHAnsi" w:cstheme="minorHAnsi"/>
        </w:rPr>
        <w:t>NIEPEŁNOSPRAWNOŚĆ, DŁUGOTRWAŁA LUB CIĘŻKA CHOROBA</w:t>
      </w:r>
      <w:bookmarkEnd w:id="68"/>
      <w:r w:rsidRPr="00864930">
        <w:rPr>
          <w:rFonts w:asciiTheme="minorHAnsi" w:hAnsiTheme="minorHAnsi" w:cstheme="minorHAnsi"/>
        </w:rPr>
        <w:t xml:space="preserve"> </w:t>
      </w:r>
    </w:p>
    <w:p w14:paraId="1D0DA68E" w14:textId="527667CD" w:rsidR="00C05D36" w:rsidRPr="00864930" w:rsidRDefault="00B569B5" w:rsidP="00747586">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Zgodnie z </w:t>
      </w:r>
      <w:r w:rsidR="00C05D36" w:rsidRPr="00864930">
        <w:rPr>
          <w:rFonts w:asciiTheme="minorHAnsi" w:hAnsiTheme="minorHAnsi" w:cstheme="minorHAnsi"/>
          <w:sz w:val="22"/>
          <w:szCs w:val="22"/>
        </w:rPr>
        <w:t>ustaw</w:t>
      </w:r>
      <w:r w:rsidRPr="00864930">
        <w:rPr>
          <w:rFonts w:asciiTheme="minorHAnsi" w:hAnsiTheme="minorHAnsi" w:cstheme="minorHAnsi"/>
          <w:sz w:val="22"/>
          <w:szCs w:val="22"/>
        </w:rPr>
        <w:t>ą</w:t>
      </w:r>
      <w:r w:rsidR="00C05D36" w:rsidRPr="00864930">
        <w:rPr>
          <w:rFonts w:asciiTheme="minorHAnsi" w:hAnsiTheme="minorHAnsi" w:cstheme="minorHAnsi"/>
          <w:sz w:val="22"/>
          <w:szCs w:val="22"/>
        </w:rPr>
        <w:t xml:space="preserve"> o rehabilitacji zawodowej i społecznej oraz zatrudnieniu osób z</w:t>
      </w:r>
      <w:r w:rsidR="00774EBE">
        <w:rPr>
          <w:rFonts w:asciiTheme="minorHAnsi" w:hAnsiTheme="minorHAnsi" w:cstheme="minorHAnsi"/>
          <w:sz w:val="22"/>
          <w:szCs w:val="22"/>
        </w:rPr>
        <w:t> </w:t>
      </w:r>
      <w:r w:rsidR="00C05D36" w:rsidRPr="00864930">
        <w:rPr>
          <w:rFonts w:asciiTheme="minorHAnsi" w:hAnsiTheme="minorHAnsi" w:cstheme="minorHAnsi"/>
          <w:sz w:val="22"/>
          <w:szCs w:val="22"/>
        </w:rPr>
        <w:t xml:space="preserve">niepełnosprawnościami </w:t>
      </w:r>
      <w:r w:rsidRPr="00864930">
        <w:rPr>
          <w:rFonts w:asciiTheme="minorHAnsi" w:hAnsiTheme="minorHAnsi" w:cstheme="minorHAnsi"/>
          <w:sz w:val="22"/>
          <w:szCs w:val="22"/>
        </w:rPr>
        <w:t xml:space="preserve">za </w:t>
      </w:r>
      <w:r w:rsidR="00C05D36" w:rsidRPr="00864930">
        <w:rPr>
          <w:rFonts w:asciiTheme="minorHAnsi" w:hAnsiTheme="minorHAnsi" w:cstheme="minorHAnsi"/>
          <w:i/>
          <w:iCs/>
          <w:sz w:val="22"/>
          <w:szCs w:val="22"/>
        </w:rPr>
        <w:t xml:space="preserve">osoby niepełnosprawne </w:t>
      </w:r>
      <w:r w:rsidRPr="00864930">
        <w:rPr>
          <w:rFonts w:asciiTheme="minorHAnsi" w:hAnsiTheme="minorHAnsi" w:cstheme="minorHAnsi"/>
          <w:i/>
          <w:iCs/>
          <w:sz w:val="22"/>
          <w:szCs w:val="22"/>
        </w:rPr>
        <w:t xml:space="preserve">uważa się </w:t>
      </w:r>
      <w:r w:rsidR="00C05D36" w:rsidRPr="00864930">
        <w:rPr>
          <w:rFonts w:asciiTheme="minorHAnsi" w:hAnsiTheme="minorHAnsi" w:cstheme="minorHAnsi"/>
          <w:i/>
          <w:iCs/>
          <w:sz w:val="22"/>
          <w:szCs w:val="22"/>
        </w:rPr>
        <w:t>osoby, których stan fizyczny, psychiczny lub umysłowy trwale lub okresowo utrudnia, ogranicza bądź uniemożliwia wypełnienie ról społecznych, a w szczególności do wykonywania pracy zawodowej</w:t>
      </w:r>
      <w:r w:rsidR="00C05D36" w:rsidRPr="00864930">
        <w:rPr>
          <w:rFonts w:asciiTheme="minorHAnsi" w:hAnsiTheme="minorHAnsi" w:cstheme="minorHAnsi"/>
          <w:sz w:val="22"/>
          <w:szCs w:val="22"/>
        </w:rPr>
        <w:t>. Osoby z niepełnosprawnościami dzieli się według różnych kryteriów: rodzaju niepełnosprawności, okresu życia, w którym ona wystąpiła oraz stopnia niepełnosprawności. Wartym podkreślenia jest fakt, że osoby z niepełnosprawnością tworzą bardzo niejednorodną grupę, w związku z czym działania na ich rzecz powinny być adresowane z</w:t>
      </w:r>
      <w:r w:rsidR="00774EBE">
        <w:rPr>
          <w:rFonts w:asciiTheme="minorHAnsi" w:hAnsiTheme="minorHAnsi" w:cstheme="minorHAnsi"/>
          <w:sz w:val="22"/>
          <w:szCs w:val="22"/>
        </w:rPr>
        <w:t> </w:t>
      </w:r>
      <w:r w:rsidR="00C05D36" w:rsidRPr="00864930">
        <w:rPr>
          <w:rFonts w:asciiTheme="minorHAnsi" w:hAnsiTheme="minorHAnsi" w:cstheme="minorHAnsi"/>
          <w:sz w:val="22"/>
          <w:szCs w:val="22"/>
        </w:rPr>
        <w:t xml:space="preserve">uwzględnieniem specyfiki występujących dysfunkcji. </w:t>
      </w:r>
    </w:p>
    <w:p w14:paraId="2FBB6503" w14:textId="6DC912C0" w:rsidR="00C05D36" w:rsidRPr="00864930" w:rsidRDefault="00C05D36" w:rsidP="00747586">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W 2023 roku ogólna liczba korzystających ze wsparcia Ośrodków Pomocy Społecznej na terenie gmin powiatu </w:t>
      </w:r>
      <w:r w:rsidR="00F37F81" w:rsidRPr="00864930">
        <w:rPr>
          <w:rFonts w:asciiTheme="minorHAnsi" w:hAnsiTheme="minorHAnsi" w:cstheme="minorHAnsi"/>
          <w:sz w:val="22"/>
          <w:szCs w:val="22"/>
        </w:rPr>
        <w:t>białostockiego</w:t>
      </w:r>
      <w:r w:rsidRPr="00864930">
        <w:rPr>
          <w:rFonts w:asciiTheme="minorHAnsi" w:hAnsiTheme="minorHAnsi" w:cstheme="minorHAnsi"/>
          <w:sz w:val="22"/>
          <w:szCs w:val="22"/>
        </w:rPr>
        <w:t xml:space="preserve"> z powodu niepełnosprawności kształtowała się na poziomie </w:t>
      </w:r>
      <w:r w:rsidR="004A2A13" w:rsidRPr="00864930">
        <w:rPr>
          <w:rFonts w:asciiTheme="minorHAnsi" w:hAnsiTheme="minorHAnsi" w:cstheme="minorHAnsi"/>
          <w:sz w:val="22"/>
          <w:szCs w:val="22"/>
        </w:rPr>
        <w:t>1</w:t>
      </w:r>
      <w:r w:rsidR="00747586" w:rsidRPr="00864930">
        <w:rPr>
          <w:rFonts w:asciiTheme="minorHAnsi" w:hAnsiTheme="minorHAnsi" w:cstheme="minorHAnsi"/>
          <w:sz w:val="22"/>
          <w:szCs w:val="22"/>
        </w:rPr>
        <w:t xml:space="preserve"> </w:t>
      </w:r>
      <w:r w:rsidR="004A2A13" w:rsidRPr="00864930">
        <w:rPr>
          <w:rFonts w:asciiTheme="minorHAnsi" w:hAnsiTheme="minorHAnsi" w:cstheme="minorHAnsi"/>
          <w:sz w:val="22"/>
          <w:szCs w:val="22"/>
        </w:rPr>
        <w:t>149 rodzin</w:t>
      </w:r>
      <w:r w:rsidRPr="00864930">
        <w:rPr>
          <w:rFonts w:asciiTheme="minorHAnsi" w:hAnsiTheme="minorHAnsi" w:cstheme="minorHAnsi"/>
          <w:sz w:val="22"/>
          <w:szCs w:val="22"/>
        </w:rPr>
        <w:t xml:space="preserve">. W stosunku do 2019 roku nastąpił znaczący </w:t>
      </w:r>
      <w:r w:rsidR="004A2A13" w:rsidRPr="00864930">
        <w:rPr>
          <w:rFonts w:asciiTheme="minorHAnsi" w:hAnsiTheme="minorHAnsi" w:cstheme="minorHAnsi"/>
          <w:sz w:val="22"/>
          <w:szCs w:val="22"/>
        </w:rPr>
        <w:t>spadek</w:t>
      </w:r>
      <w:r w:rsidRPr="00864930">
        <w:rPr>
          <w:rFonts w:asciiTheme="minorHAnsi" w:hAnsiTheme="minorHAnsi" w:cstheme="minorHAnsi"/>
          <w:sz w:val="22"/>
          <w:szCs w:val="22"/>
        </w:rPr>
        <w:t xml:space="preserve"> liczby rodzin objętych wsparciem placówek pomocowych o </w:t>
      </w:r>
      <w:r w:rsidR="004A2A13" w:rsidRPr="00864930">
        <w:rPr>
          <w:rFonts w:asciiTheme="minorHAnsi" w:hAnsiTheme="minorHAnsi" w:cstheme="minorHAnsi"/>
          <w:sz w:val="22"/>
          <w:szCs w:val="22"/>
        </w:rPr>
        <w:t>16,56</w:t>
      </w:r>
      <w:r w:rsidRPr="00864930">
        <w:rPr>
          <w:rFonts w:asciiTheme="minorHAnsi" w:hAnsiTheme="minorHAnsi" w:cstheme="minorHAnsi"/>
          <w:sz w:val="22"/>
          <w:szCs w:val="22"/>
        </w:rPr>
        <w:t>%. N</w:t>
      </w:r>
      <w:r w:rsidR="004A2A13" w:rsidRPr="00864930">
        <w:rPr>
          <w:rFonts w:asciiTheme="minorHAnsi" w:hAnsiTheme="minorHAnsi" w:cstheme="minorHAnsi"/>
          <w:sz w:val="22"/>
          <w:szCs w:val="22"/>
        </w:rPr>
        <w:t>iemniej n</w:t>
      </w:r>
      <w:r w:rsidRPr="00864930">
        <w:rPr>
          <w:rFonts w:asciiTheme="minorHAnsi" w:hAnsiTheme="minorHAnsi" w:cstheme="minorHAnsi"/>
          <w:sz w:val="22"/>
          <w:szCs w:val="22"/>
        </w:rPr>
        <w:t>a przestrzeni ostatnich lat niepełnosprawność jako powód przyznania świadczeń z pomocy społecznej utrzymywała się na wysokim poziomie</w:t>
      </w:r>
      <w:r w:rsidR="004A2A13" w:rsidRPr="00864930">
        <w:rPr>
          <w:rFonts w:asciiTheme="minorHAnsi" w:hAnsiTheme="minorHAnsi" w:cstheme="minorHAnsi"/>
          <w:sz w:val="22"/>
          <w:szCs w:val="22"/>
        </w:rPr>
        <w:t xml:space="preserve"> w większości gmin w Powiecie, t.j. jako drugi i trzeci powód udzielenia pomocy (w sumie w 11 gminach).</w:t>
      </w:r>
      <w:r w:rsidRPr="00864930">
        <w:rPr>
          <w:rFonts w:asciiTheme="minorHAnsi" w:hAnsiTheme="minorHAnsi" w:cstheme="minorHAnsi"/>
          <w:sz w:val="22"/>
          <w:szCs w:val="22"/>
        </w:rPr>
        <w:t xml:space="preserve"> Szczegółowe dane statystyczne przedstawia kolejna tabela. </w:t>
      </w:r>
    </w:p>
    <w:p w14:paraId="08096525" w14:textId="4F359799" w:rsidR="00B17BA3" w:rsidRPr="00864930" w:rsidRDefault="00B17BA3" w:rsidP="00B17BA3">
      <w:pPr>
        <w:pStyle w:val="Legenda"/>
        <w:keepNext/>
        <w:jc w:val="both"/>
        <w:rPr>
          <w:rFonts w:asciiTheme="minorHAnsi" w:hAnsiTheme="minorHAnsi" w:cstheme="minorHAnsi"/>
          <w:sz w:val="22"/>
          <w:szCs w:val="22"/>
        </w:rPr>
      </w:pPr>
      <w:bookmarkStart w:id="69" w:name="_Toc182824348"/>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26</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Rodziny z terenu gmin wchodzących w skład powiatu białostockiego, korzystające ze</w:t>
      </w:r>
      <w:r w:rsidR="00774EBE">
        <w:rPr>
          <w:rFonts w:asciiTheme="minorHAnsi" w:hAnsiTheme="minorHAnsi" w:cstheme="minorHAnsi"/>
          <w:sz w:val="22"/>
          <w:szCs w:val="22"/>
        </w:rPr>
        <w:t> </w:t>
      </w:r>
      <w:r w:rsidRPr="00864930">
        <w:rPr>
          <w:rFonts w:asciiTheme="minorHAnsi" w:hAnsiTheme="minorHAnsi" w:cstheme="minorHAnsi"/>
          <w:sz w:val="22"/>
          <w:szCs w:val="22"/>
        </w:rPr>
        <w:t>świadczeń z powodu niepełnosprawności w latach 2019-2023.</w:t>
      </w:r>
      <w:bookmarkEnd w:id="69"/>
    </w:p>
    <w:tbl>
      <w:tblPr>
        <w:tblStyle w:val="Tabelasiatki7kolorowaakcent6"/>
        <w:tblW w:w="9072" w:type="dxa"/>
        <w:tblInd w:w="5" w:type="dxa"/>
        <w:tblLayout w:type="fixed"/>
        <w:tblLook w:val="04A0" w:firstRow="1" w:lastRow="0" w:firstColumn="1" w:lastColumn="0" w:noHBand="0" w:noVBand="1"/>
      </w:tblPr>
      <w:tblGrid>
        <w:gridCol w:w="2980"/>
        <w:gridCol w:w="1218"/>
        <w:gridCol w:w="1218"/>
        <w:gridCol w:w="1219"/>
        <w:gridCol w:w="1218"/>
        <w:gridCol w:w="1219"/>
      </w:tblGrid>
      <w:tr w:rsidR="00266D25" w:rsidRPr="00864930" w14:paraId="3939B248" w14:textId="77777777" w:rsidTr="00B17BA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980" w:type="dxa"/>
            <w:noWrap/>
            <w:hideMark/>
          </w:tcPr>
          <w:p w14:paraId="2389E9A0" w14:textId="77777777" w:rsidR="00266D25" w:rsidRPr="00864930" w:rsidRDefault="00266D25" w:rsidP="00875AB0">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1218" w:type="dxa"/>
            <w:noWrap/>
            <w:hideMark/>
          </w:tcPr>
          <w:p w14:paraId="7CD460AF" w14:textId="77777777" w:rsidR="00266D25" w:rsidRPr="00864930" w:rsidRDefault="00266D25" w:rsidP="00875A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218" w:type="dxa"/>
            <w:noWrap/>
            <w:hideMark/>
          </w:tcPr>
          <w:p w14:paraId="7A8E174D" w14:textId="77777777" w:rsidR="00266D25" w:rsidRPr="00864930" w:rsidRDefault="00266D25" w:rsidP="00875A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219" w:type="dxa"/>
            <w:noWrap/>
            <w:hideMark/>
          </w:tcPr>
          <w:p w14:paraId="3820DD62" w14:textId="77777777" w:rsidR="00266D25" w:rsidRPr="00864930" w:rsidRDefault="00266D25" w:rsidP="00875A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218" w:type="dxa"/>
            <w:noWrap/>
            <w:hideMark/>
          </w:tcPr>
          <w:p w14:paraId="5FD9CE8B" w14:textId="77777777" w:rsidR="00266D25" w:rsidRPr="00864930" w:rsidRDefault="00266D25" w:rsidP="00875A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219" w:type="dxa"/>
            <w:noWrap/>
            <w:hideMark/>
          </w:tcPr>
          <w:p w14:paraId="41D59173" w14:textId="77777777" w:rsidR="00266D25" w:rsidRPr="00864930" w:rsidRDefault="00266D25" w:rsidP="00875A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266D25" w:rsidRPr="00864930" w14:paraId="17037C81"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75795543"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218" w:type="dxa"/>
            <w:noWrap/>
            <w:hideMark/>
          </w:tcPr>
          <w:p w14:paraId="4AC8D4C3"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121</w:t>
            </w:r>
          </w:p>
        </w:tc>
        <w:tc>
          <w:tcPr>
            <w:tcW w:w="1218" w:type="dxa"/>
            <w:noWrap/>
            <w:hideMark/>
          </w:tcPr>
          <w:p w14:paraId="15972C90"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107</w:t>
            </w:r>
          </w:p>
        </w:tc>
        <w:tc>
          <w:tcPr>
            <w:tcW w:w="1219" w:type="dxa"/>
            <w:noWrap/>
            <w:hideMark/>
          </w:tcPr>
          <w:p w14:paraId="63953D1E"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84</w:t>
            </w:r>
          </w:p>
        </w:tc>
        <w:tc>
          <w:tcPr>
            <w:tcW w:w="1218" w:type="dxa"/>
            <w:noWrap/>
            <w:hideMark/>
          </w:tcPr>
          <w:p w14:paraId="6F569990"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80</w:t>
            </w:r>
          </w:p>
        </w:tc>
        <w:tc>
          <w:tcPr>
            <w:tcW w:w="1219" w:type="dxa"/>
            <w:noWrap/>
            <w:hideMark/>
          </w:tcPr>
          <w:p w14:paraId="684E1834"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74</w:t>
            </w:r>
          </w:p>
        </w:tc>
      </w:tr>
      <w:tr w:rsidR="00266D25" w:rsidRPr="00864930" w14:paraId="6FEBBCA8"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7BCC0CC5"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218" w:type="dxa"/>
            <w:noWrap/>
            <w:hideMark/>
          </w:tcPr>
          <w:p w14:paraId="5E12CC56"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157</w:t>
            </w:r>
          </w:p>
        </w:tc>
        <w:tc>
          <w:tcPr>
            <w:tcW w:w="1218" w:type="dxa"/>
            <w:noWrap/>
            <w:hideMark/>
          </w:tcPr>
          <w:p w14:paraId="1235F94E"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136</w:t>
            </w:r>
          </w:p>
        </w:tc>
        <w:tc>
          <w:tcPr>
            <w:tcW w:w="1219" w:type="dxa"/>
            <w:noWrap/>
            <w:hideMark/>
          </w:tcPr>
          <w:p w14:paraId="3BA9D4B1"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137</w:t>
            </w:r>
          </w:p>
        </w:tc>
        <w:tc>
          <w:tcPr>
            <w:tcW w:w="1218" w:type="dxa"/>
            <w:noWrap/>
            <w:hideMark/>
          </w:tcPr>
          <w:p w14:paraId="7D515C58"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133</w:t>
            </w:r>
          </w:p>
        </w:tc>
        <w:tc>
          <w:tcPr>
            <w:tcW w:w="1219" w:type="dxa"/>
            <w:noWrap/>
            <w:hideMark/>
          </w:tcPr>
          <w:p w14:paraId="35509833"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137</w:t>
            </w:r>
          </w:p>
        </w:tc>
      </w:tr>
      <w:tr w:rsidR="00266D25" w:rsidRPr="00864930" w14:paraId="22C4D25D"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41B17AF5"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218" w:type="dxa"/>
            <w:noWrap/>
            <w:hideMark/>
          </w:tcPr>
          <w:p w14:paraId="50C6E1A5"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46</w:t>
            </w:r>
          </w:p>
        </w:tc>
        <w:tc>
          <w:tcPr>
            <w:tcW w:w="1218" w:type="dxa"/>
            <w:noWrap/>
            <w:hideMark/>
          </w:tcPr>
          <w:p w14:paraId="78CB4C35"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56</w:t>
            </w:r>
          </w:p>
        </w:tc>
        <w:tc>
          <w:tcPr>
            <w:tcW w:w="1219" w:type="dxa"/>
            <w:noWrap/>
            <w:hideMark/>
          </w:tcPr>
          <w:p w14:paraId="2A378238"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56</w:t>
            </w:r>
          </w:p>
        </w:tc>
        <w:tc>
          <w:tcPr>
            <w:tcW w:w="1218" w:type="dxa"/>
            <w:noWrap/>
            <w:hideMark/>
          </w:tcPr>
          <w:p w14:paraId="2E8B66A7"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w:t>
            </w:r>
          </w:p>
        </w:tc>
        <w:tc>
          <w:tcPr>
            <w:tcW w:w="1219" w:type="dxa"/>
            <w:noWrap/>
            <w:hideMark/>
          </w:tcPr>
          <w:p w14:paraId="34EDD302"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46</w:t>
            </w:r>
          </w:p>
        </w:tc>
      </w:tr>
      <w:tr w:rsidR="00266D25" w:rsidRPr="00864930" w14:paraId="3B93BB9F"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73C6FD11"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218" w:type="dxa"/>
            <w:noWrap/>
            <w:hideMark/>
          </w:tcPr>
          <w:p w14:paraId="33E779BA"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99</w:t>
            </w:r>
          </w:p>
        </w:tc>
        <w:tc>
          <w:tcPr>
            <w:tcW w:w="1218" w:type="dxa"/>
            <w:noWrap/>
            <w:hideMark/>
          </w:tcPr>
          <w:p w14:paraId="5235947C"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86</w:t>
            </w:r>
          </w:p>
        </w:tc>
        <w:tc>
          <w:tcPr>
            <w:tcW w:w="1219" w:type="dxa"/>
            <w:noWrap/>
            <w:hideMark/>
          </w:tcPr>
          <w:p w14:paraId="6C8E3090"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85</w:t>
            </w:r>
          </w:p>
        </w:tc>
        <w:tc>
          <w:tcPr>
            <w:tcW w:w="1218" w:type="dxa"/>
            <w:noWrap/>
            <w:hideMark/>
          </w:tcPr>
          <w:p w14:paraId="25E9E426"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73</w:t>
            </w:r>
          </w:p>
        </w:tc>
        <w:tc>
          <w:tcPr>
            <w:tcW w:w="1219" w:type="dxa"/>
            <w:noWrap/>
            <w:hideMark/>
          </w:tcPr>
          <w:p w14:paraId="18E24592"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70</w:t>
            </w:r>
          </w:p>
        </w:tc>
      </w:tr>
      <w:tr w:rsidR="00266D25" w:rsidRPr="00864930" w14:paraId="3230C18D"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2D91847A"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218" w:type="dxa"/>
            <w:noWrap/>
            <w:hideMark/>
          </w:tcPr>
          <w:p w14:paraId="4293FB43"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131</w:t>
            </w:r>
          </w:p>
        </w:tc>
        <w:tc>
          <w:tcPr>
            <w:tcW w:w="1218" w:type="dxa"/>
            <w:noWrap/>
            <w:hideMark/>
          </w:tcPr>
          <w:p w14:paraId="421B02FF"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120</w:t>
            </w:r>
          </w:p>
        </w:tc>
        <w:tc>
          <w:tcPr>
            <w:tcW w:w="1219" w:type="dxa"/>
            <w:noWrap/>
            <w:hideMark/>
          </w:tcPr>
          <w:p w14:paraId="214EB952"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122</w:t>
            </w:r>
          </w:p>
        </w:tc>
        <w:tc>
          <w:tcPr>
            <w:tcW w:w="1218" w:type="dxa"/>
            <w:noWrap/>
            <w:hideMark/>
          </w:tcPr>
          <w:p w14:paraId="6428399B"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108</w:t>
            </w:r>
          </w:p>
        </w:tc>
        <w:tc>
          <w:tcPr>
            <w:tcW w:w="1219" w:type="dxa"/>
            <w:noWrap/>
            <w:hideMark/>
          </w:tcPr>
          <w:p w14:paraId="7636DFB3"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115</w:t>
            </w:r>
          </w:p>
        </w:tc>
      </w:tr>
      <w:tr w:rsidR="00266D25" w:rsidRPr="00864930" w14:paraId="28BC46A0"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137E0AE1"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218" w:type="dxa"/>
            <w:noWrap/>
            <w:hideMark/>
          </w:tcPr>
          <w:p w14:paraId="6574063E"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213</w:t>
            </w:r>
          </w:p>
        </w:tc>
        <w:tc>
          <w:tcPr>
            <w:tcW w:w="1218" w:type="dxa"/>
            <w:noWrap/>
            <w:hideMark/>
          </w:tcPr>
          <w:p w14:paraId="2F2074AE"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215</w:t>
            </w:r>
          </w:p>
        </w:tc>
        <w:tc>
          <w:tcPr>
            <w:tcW w:w="1219" w:type="dxa"/>
            <w:noWrap/>
            <w:hideMark/>
          </w:tcPr>
          <w:p w14:paraId="0B29103B"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195</w:t>
            </w:r>
          </w:p>
        </w:tc>
        <w:tc>
          <w:tcPr>
            <w:tcW w:w="1218" w:type="dxa"/>
            <w:noWrap/>
            <w:hideMark/>
          </w:tcPr>
          <w:p w14:paraId="416052D1"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200</w:t>
            </w:r>
          </w:p>
        </w:tc>
        <w:tc>
          <w:tcPr>
            <w:tcW w:w="1219" w:type="dxa"/>
            <w:noWrap/>
            <w:hideMark/>
          </w:tcPr>
          <w:p w14:paraId="2755FC49"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205</w:t>
            </w:r>
          </w:p>
        </w:tc>
      </w:tr>
      <w:tr w:rsidR="00266D25" w:rsidRPr="00864930" w14:paraId="272DCD1A"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59EE3440"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218" w:type="dxa"/>
            <w:noWrap/>
            <w:hideMark/>
          </w:tcPr>
          <w:p w14:paraId="22576A12"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108</w:t>
            </w:r>
          </w:p>
        </w:tc>
        <w:tc>
          <w:tcPr>
            <w:tcW w:w="1218" w:type="dxa"/>
            <w:noWrap/>
            <w:hideMark/>
          </w:tcPr>
          <w:p w14:paraId="0E8D00D2"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116</w:t>
            </w:r>
          </w:p>
        </w:tc>
        <w:tc>
          <w:tcPr>
            <w:tcW w:w="1219" w:type="dxa"/>
            <w:noWrap/>
            <w:hideMark/>
          </w:tcPr>
          <w:p w14:paraId="52652851"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105</w:t>
            </w:r>
          </w:p>
        </w:tc>
        <w:tc>
          <w:tcPr>
            <w:tcW w:w="1218" w:type="dxa"/>
            <w:noWrap/>
            <w:hideMark/>
          </w:tcPr>
          <w:p w14:paraId="0DC895D4"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99</w:t>
            </w:r>
          </w:p>
        </w:tc>
        <w:tc>
          <w:tcPr>
            <w:tcW w:w="1219" w:type="dxa"/>
            <w:noWrap/>
            <w:hideMark/>
          </w:tcPr>
          <w:p w14:paraId="632896CB"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96</w:t>
            </w:r>
          </w:p>
        </w:tc>
      </w:tr>
      <w:tr w:rsidR="00266D25" w:rsidRPr="00864930" w14:paraId="411F9C26"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232232BE"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218" w:type="dxa"/>
            <w:noWrap/>
            <w:hideMark/>
          </w:tcPr>
          <w:p w14:paraId="720163C2"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1218" w:type="dxa"/>
            <w:noWrap/>
            <w:hideMark/>
          </w:tcPr>
          <w:p w14:paraId="3A5D0748"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1219" w:type="dxa"/>
            <w:noWrap/>
            <w:hideMark/>
          </w:tcPr>
          <w:p w14:paraId="1DED2E19"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218" w:type="dxa"/>
            <w:noWrap/>
            <w:hideMark/>
          </w:tcPr>
          <w:p w14:paraId="2F0E3FDD"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219" w:type="dxa"/>
            <w:noWrap/>
            <w:hideMark/>
          </w:tcPr>
          <w:p w14:paraId="50B4BF66"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r>
      <w:tr w:rsidR="00266D25" w:rsidRPr="00864930" w14:paraId="2DC92118"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74B62D73"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218" w:type="dxa"/>
            <w:noWrap/>
            <w:hideMark/>
          </w:tcPr>
          <w:p w14:paraId="0BFA9835"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146</w:t>
            </w:r>
          </w:p>
        </w:tc>
        <w:tc>
          <w:tcPr>
            <w:tcW w:w="1218" w:type="dxa"/>
            <w:noWrap/>
            <w:hideMark/>
          </w:tcPr>
          <w:p w14:paraId="27ADCD72"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123</w:t>
            </w:r>
          </w:p>
        </w:tc>
        <w:tc>
          <w:tcPr>
            <w:tcW w:w="1219" w:type="dxa"/>
            <w:noWrap/>
            <w:hideMark/>
          </w:tcPr>
          <w:p w14:paraId="51AF5DFD"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122</w:t>
            </w:r>
          </w:p>
        </w:tc>
        <w:tc>
          <w:tcPr>
            <w:tcW w:w="1218" w:type="dxa"/>
            <w:noWrap/>
            <w:hideMark/>
          </w:tcPr>
          <w:p w14:paraId="4FB58901"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104</w:t>
            </w:r>
          </w:p>
        </w:tc>
        <w:tc>
          <w:tcPr>
            <w:tcW w:w="1219" w:type="dxa"/>
            <w:noWrap/>
            <w:hideMark/>
          </w:tcPr>
          <w:p w14:paraId="0255B9E4"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94</w:t>
            </w:r>
          </w:p>
        </w:tc>
      </w:tr>
      <w:tr w:rsidR="00266D25" w:rsidRPr="00864930" w14:paraId="1696AB23"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18075138"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218" w:type="dxa"/>
            <w:noWrap/>
            <w:hideMark/>
          </w:tcPr>
          <w:p w14:paraId="6BC37E00"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1218" w:type="dxa"/>
            <w:noWrap/>
            <w:hideMark/>
          </w:tcPr>
          <w:p w14:paraId="45C5A9BB"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1219" w:type="dxa"/>
            <w:noWrap/>
            <w:hideMark/>
          </w:tcPr>
          <w:p w14:paraId="4B0D3BC8"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218" w:type="dxa"/>
            <w:noWrap/>
            <w:hideMark/>
          </w:tcPr>
          <w:p w14:paraId="55BB411F"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219" w:type="dxa"/>
            <w:noWrap/>
            <w:hideMark/>
          </w:tcPr>
          <w:p w14:paraId="0BBE1775"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r>
      <w:tr w:rsidR="00266D25" w:rsidRPr="00864930" w14:paraId="3CDAB950"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2D302A11"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218" w:type="dxa"/>
            <w:noWrap/>
            <w:hideMark/>
          </w:tcPr>
          <w:p w14:paraId="2BCAAB8A"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45</w:t>
            </w:r>
          </w:p>
        </w:tc>
        <w:tc>
          <w:tcPr>
            <w:tcW w:w="1218" w:type="dxa"/>
            <w:noWrap/>
            <w:hideMark/>
          </w:tcPr>
          <w:p w14:paraId="19238D0D"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c>
          <w:tcPr>
            <w:tcW w:w="1219" w:type="dxa"/>
            <w:noWrap/>
            <w:hideMark/>
          </w:tcPr>
          <w:p w14:paraId="03E6DCE1"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41</w:t>
            </w:r>
          </w:p>
        </w:tc>
        <w:tc>
          <w:tcPr>
            <w:tcW w:w="1218" w:type="dxa"/>
            <w:noWrap/>
            <w:hideMark/>
          </w:tcPr>
          <w:p w14:paraId="4AB45D35"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w:t>
            </w:r>
          </w:p>
        </w:tc>
        <w:tc>
          <w:tcPr>
            <w:tcW w:w="1219" w:type="dxa"/>
            <w:noWrap/>
            <w:hideMark/>
          </w:tcPr>
          <w:p w14:paraId="0468A04F"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45</w:t>
            </w:r>
          </w:p>
        </w:tc>
      </w:tr>
      <w:tr w:rsidR="00266D25" w:rsidRPr="00864930" w14:paraId="58427890"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2E03F7E6"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218" w:type="dxa"/>
            <w:noWrap/>
            <w:hideMark/>
          </w:tcPr>
          <w:p w14:paraId="6949F11E"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55</w:t>
            </w:r>
          </w:p>
        </w:tc>
        <w:tc>
          <w:tcPr>
            <w:tcW w:w="1218" w:type="dxa"/>
            <w:noWrap/>
            <w:hideMark/>
          </w:tcPr>
          <w:p w14:paraId="54B3FF70"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44</w:t>
            </w:r>
          </w:p>
        </w:tc>
        <w:tc>
          <w:tcPr>
            <w:tcW w:w="1219" w:type="dxa"/>
            <w:noWrap/>
            <w:hideMark/>
          </w:tcPr>
          <w:p w14:paraId="185B48FA"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47</w:t>
            </w:r>
          </w:p>
        </w:tc>
        <w:tc>
          <w:tcPr>
            <w:tcW w:w="1218" w:type="dxa"/>
            <w:noWrap/>
            <w:hideMark/>
          </w:tcPr>
          <w:p w14:paraId="010B57C5"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46</w:t>
            </w:r>
          </w:p>
        </w:tc>
        <w:tc>
          <w:tcPr>
            <w:tcW w:w="1219" w:type="dxa"/>
            <w:noWrap/>
            <w:hideMark/>
          </w:tcPr>
          <w:p w14:paraId="2B32D5D8"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45</w:t>
            </w:r>
          </w:p>
        </w:tc>
      </w:tr>
      <w:tr w:rsidR="00266D25" w:rsidRPr="00864930" w14:paraId="45E49BDB"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09182164"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218" w:type="dxa"/>
            <w:noWrap/>
            <w:hideMark/>
          </w:tcPr>
          <w:p w14:paraId="7DC5B8DD"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124</w:t>
            </w:r>
          </w:p>
        </w:tc>
        <w:tc>
          <w:tcPr>
            <w:tcW w:w="1218" w:type="dxa"/>
            <w:noWrap/>
            <w:hideMark/>
          </w:tcPr>
          <w:p w14:paraId="2551F7B0"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101</w:t>
            </w:r>
          </w:p>
        </w:tc>
        <w:tc>
          <w:tcPr>
            <w:tcW w:w="1219" w:type="dxa"/>
            <w:noWrap/>
            <w:hideMark/>
          </w:tcPr>
          <w:p w14:paraId="5497E916"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111</w:t>
            </w:r>
          </w:p>
        </w:tc>
        <w:tc>
          <w:tcPr>
            <w:tcW w:w="1218" w:type="dxa"/>
            <w:noWrap/>
            <w:hideMark/>
          </w:tcPr>
          <w:p w14:paraId="62D5DC23"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121</w:t>
            </w:r>
          </w:p>
        </w:tc>
        <w:tc>
          <w:tcPr>
            <w:tcW w:w="1219" w:type="dxa"/>
            <w:noWrap/>
            <w:hideMark/>
          </w:tcPr>
          <w:p w14:paraId="416B212D"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110</w:t>
            </w:r>
          </w:p>
        </w:tc>
      </w:tr>
      <w:tr w:rsidR="00266D25" w:rsidRPr="00864930" w14:paraId="0D6F073E"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6E3BF899"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218" w:type="dxa"/>
            <w:noWrap/>
            <w:hideMark/>
          </w:tcPr>
          <w:p w14:paraId="0DBCEFD5"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82</w:t>
            </w:r>
          </w:p>
        </w:tc>
        <w:tc>
          <w:tcPr>
            <w:tcW w:w="1218" w:type="dxa"/>
            <w:noWrap/>
            <w:hideMark/>
          </w:tcPr>
          <w:p w14:paraId="244987BC"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67</w:t>
            </w:r>
          </w:p>
        </w:tc>
        <w:tc>
          <w:tcPr>
            <w:tcW w:w="1219" w:type="dxa"/>
            <w:noWrap/>
            <w:hideMark/>
          </w:tcPr>
          <w:p w14:paraId="33E90A78"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65</w:t>
            </w:r>
          </w:p>
        </w:tc>
        <w:tc>
          <w:tcPr>
            <w:tcW w:w="1218" w:type="dxa"/>
            <w:noWrap/>
            <w:hideMark/>
          </w:tcPr>
          <w:p w14:paraId="0E4368E6"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63</w:t>
            </w:r>
          </w:p>
        </w:tc>
        <w:tc>
          <w:tcPr>
            <w:tcW w:w="1219" w:type="dxa"/>
            <w:noWrap/>
            <w:hideMark/>
          </w:tcPr>
          <w:p w14:paraId="4B1C0816"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71</w:t>
            </w:r>
          </w:p>
        </w:tc>
      </w:tr>
      <w:tr w:rsidR="00266D25" w:rsidRPr="00864930" w14:paraId="7D5AC137"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80" w:type="dxa"/>
            <w:noWrap/>
            <w:hideMark/>
          </w:tcPr>
          <w:p w14:paraId="7775816E" w14:textId="77777777" w:rsidR="00266D25" w:rsidRPr="00864930" w:rsidRDefault="00266D25">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218" w:type="dxa"/>
            <w:noWrap/>
            <w:hideMark/>
          </w:tcPr>
          <w:p w14:paraId="71F343BB"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w:t>
            </w:r>
          </w:p>
        </w:tc>
        <w:tc>
          <w:tcPr>
            <w:tcW w:w="1218" w:type="dxa"/>
            <w:noWrap/>
            <w:hideMark/>
          </w:tcPr>
          <w:p w14:paraId="1C7A56FF"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w:t>
            </w:r>
          </w:p>
        </w:tc>
        <w:tc>
          <w:tcPr>
            <w:tcW w:w="1219" w:type="dxa"/>
            <w:noWrap/>
            <w:hideMark/>
          </w:tcPr>
          <w:p w14:paraId="1C682412"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w:t>
            </w:r>
          </w:p>
        </w:tc>
        <w:tc>
          <w:tcPr>
            <w:tcW w:w="1218" w:type="dxa"/>
            <w:noWrap/>
            <w:hideMark/>
          </w:tcPr>
          <w:p w14:paraId="623C7930"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c>
          <w:tcPr>
            <w:tcW w:w="1219" w:type="dxa"/>
            <w:noWrap/>
            <w:hideMark/>
          </w:tcPr>
          <w:p w14:paraId="45021E8C" w14:textId="77777777" w:rsidR="00266D25" w:rsidRPr="00864930" w:rsidRDefault="00266D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r>
      <w:tr w:rsidR="00266D25" w:rsidRPr="00864930" w14:paraId="2FA9BEBE"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980" w:type="dxa"/>
            <w:hideMark/>
          </w:tcPr>
          <w:p w14:paraId="1DB34B73" w14:textId="77777777" w:rsidR="00266D25" w:rsidRPr="00864930" w:rsidRDefault="00266D25">
            <w:pP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218" w:type="dxa"/>
            <w:noWrap/>
            <w:hideMark/>
          </w:tcPr>
          <w:p w14:paraId="026246FC" w14:textId="77777777"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1 377</w:t>
            </w:r>
          </w:p>
        </w:tc>
        <w:tc>
          <w:tcPr>
            <w:tcW w:w="1218" w:type="dxa"/>
            <w:noWrap/>
            <w:hideMark/>
          </w:tcPr>
          <w:p w14:paraId="0F49DA9C" w14:textId="252506D8"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875AB0"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252</w:t>
            </w:r>
          </w:p>
        </w:tc>
        <w:tc>
          <w:tcPr>
            <w:tcW w:w="1219" w:type="dxa"/>
            <w:noWrap/>
            <w:hideMark/>
          </w:tcPr>
          <w:p w14:paraId="1F545AD5" w14:textId="188440D9"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875AB0"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205</w:t>
            </w:r>
          </w:p>
        </w:tc>
        <w:tc>
          <w:tcPr>
            <w:tcW w:w="1218" w:type="dxa"/>
            <w:noWrap/>
            <w:hideMark/>
          </w:tcPr>
          <w:p w14:paraId="022D64CA" w14:textId="6C413568"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875AB0"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137</w:t>
            </w:r>
          </w:p>
        </w:tc>
        <w:tc>
          <w:tcPr>
            <w:tcW w:w="1219" w:type="dxa"/>
            <w:noWrap/>
            <w:hideMark/>
          </w:tcPr>
          <w:p w14:paraId="228050D5" w14:textId="1CAAD111" w:rsidR="00266D25" w:rsidRPr="00864930" w:rsidRDefault="00266D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875AB0"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149</w:t>
            </w:r>
          </w:p>
        </w:tc>
      </w:tr>
    </w:tbl>
    <w:p w14:paraId="100F398F" w14:textId="7B44AAA3" w:rsidR="004A2A13" w:rsidRPr="00864930" w:rsidRDefault="004A2A13" w:rsidP="005C2A00">
      <w:p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 xml:space="preserve">Źródło: Oceny Zasobów Pomocy Społecznej za lata 2019-2023 </w:t>
      </w:r>
    </w:p>
    <w:p w14:paraId="650365B3" w14:textId="77777777" w:rsidR="003642E8" w:rsidRPr="00864930" w:rsidRDefault="003642E8" w:rsidP="005C2A00">
      <w:pPr>
        <w:spacing w:line="360" w:lineRule="auto"/>
        <w:jc w:val="both"/>
        <w:rPr>
          <w:rFonts w:asciiTheme="minorHAnsi" w:hAnsiTheme="minorHAnsi" w:cstheme="minorHAnsi"/>
          <w:color w:val="FF0000"/>
          <w:sz w:val="22"/>
          <w:szCs w:val="22"/>
        </w:rPr>
      </w:pPr>
    </w:p>
    <w:p w14:paraId="7F0D8308" w14:textId="79223691" w:rsidR="004A2A13" w:rsidRPr="00864930" w:rsidRDefault="004A2A13" w:rsidP="005C2A00">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Kolejna tabela przedstawia dane dotyczące liczby udzielonych świadczeń w postaci zasiłku pielęgnacyjnego dla niepełnosprawnego dziecka w gminach tworzących powiat białostocki na</w:t>
      </w:r>
      <w:r w:rsidR="00774EBE">
        <w:rPr>
          <w:rFonts w:asciiTheme="minorHAnsi" w:hAnsiTheme="minorHAnsi" w:cstheme="minorHAnsi"/>
          <w:sz w:val="22"/>
          <w:szCs w:val="22"/>
        </w:rPr>
        <w:t> </w:t>
      </w:r>
      <w:r w:rsidRPr="00864930">
        <w:rPr>
          <w:rFonts w:asciiTheme="minorHAnsi" w:hAnsiTheme="minorHAnsi" w:cstheme="minorHAnsi"/>
          <w:sz w:val="22"/>
          <w:szCs w:val="22"/>
        </w:rPr>
        <w:t>przestrzeni lat 2019-2023. W omawianym okresie liczba zasiłków ulegała systematycznemu wzrostowi</w:t>
      </w:r>
      <w:r w:rsidR="00F44163" w:rsidRPr="00864930">
        <w:rPr>
          <w:rFonts w:asciiTheme="minorHAnsi" w:hAnsiTheme="minorHAnsi" w:cstheme="minorHAnsi"/>
          <w:sz w:val="22"/>
          <w:szCs w:val="22"/>
        </w:rPr>
        <w:t>. Średnia powiatowa wzrostu przyznawanych świadczeń w tym zakresie osiągnęła wzrost o</w:t>
      </w:r>
      <w:r w:rsidR="00774EBE">
        <w:rPr>
          <w:rFonts w:asciiTheme="minorHAnsi" w:hAnsiTheme="minorHAnsi" w:cstheme="minorHAnsi"/>
          <w:sz w:val="22"/>
          <w:szCs w:val="22"/>
        </w:rPr>
        <w:t> </w:t>
      </w:r>
      <w:r w:rsidR="00F44163" w:rsidRPr="00864930">
        <w:rPr>
          <w:rFonts w:asciiTheme="minorHAnsi" w:hAnsiTheme="minorHAnsi" w:cstheme="minorHAnsi"/>
          <w:sz w:val="22"/>
          <w:szCs w:val="22"/>
        </w:rPr>
        <w:t>44,63%</w:t>
      </w:r>
      <w:r w:rsidR="0093689F" w:rsidRPr="00864930">
        <w:rPr>
          <w:rFonts w:asciiTheme="minorHAnsi" w:hAnsiTheme="minorHAnsi" w:cstheme="minorHAnsi"/>
          <w:sz w:val="22"/>
          <w:szCs w:val="22"/>
        </w:rPr>
        <w:t>. Wzrost odnotowany był w każdej z gmin Powiatu, przy czym w gminach: Dobrzyniewo Duże, Gródek, Supraśl oraz Tykocin przekroczył 70</w:t>
      </w:r>
      <w:r w:rsidRPr="00864930">
        <w:rPr>
          <w:rFonts w:asciiTheme="minorHAnsi" w:hAnsiTheme="minorHAnsi" w:cstheme="minorHAnsi"/>
          <w:sz w:val="22"/>
          <w:szCs w:val="22"/>
        </w:rPr>
        <w:t>%.</w:t>
      </w:r>
    </w:p>
    <w:p w14:paraId="514B74BE" w14:textId="71963D09" w:rsidR="005C2A00" w:rsidRDefault="00D745D5" w:rsidP="00D745D5">
      <w:pPr>
        <w:tabs>
          <w:tab w:val="left" w:pos="1956"/>
        </w:tabs>
        <w:jc w:val="both"/>
        <w:rPr>
          <w:rFonts w:asciiTheme="minorHAnsi" w:hAnsiTheme="minorHAnsi" w:cstheme="minorHAnsi"/>
          <w:b/>
          <w:bCs/>
          <w:sz w:val="22"/>
          <w:szCs w:val="22"/>
        </w:rPr>
      </w:pPr>
      <w:r>
        <w:rPr>
          <w:rFonts w:asciiTheme="minorHAnsi" w:hAnsiTheme="minorHAnsi" w:cstheme="minorHAnsi"/>
          <w:b/>
          <w:bCs/>
          <w:sz w:val="22"/>
          <w:szCs w:val="22"/>
        </w:rPr>
        <w:tab/>
      </w:r>
    </w:p>
    <w:p w14:paraId="2C455C65" w14:textId="30945AC1" w:rsidR="00774EBE" w:rsidRDefault="00774EBE">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71554384" w14:textId="54AE5E75" w:rsidR="00B17BA3" w:rsidRPr="00864930" w:rsidRDefault="00B17BA3" w:rsidP="00B17BA3">
      <w:pPr>
        <w:pStyle w:val="Legenda"/>
        <w:keepNext/>
        <w:jc w:val="both"/>
        <w:rPr>
          <w:rFonts w:asciiTheme="minorHAnsi" w:hAnsiTheme="minorHAnsi" w:cstheme="minorHAnsi"/>
          <w:sz w:val="22"/>
          <w:szCs w:val="22"/>
        </w:rPr>
      </w:pPr>
      <w:bookmarkStart w:id="70" w:name="_Toc182824349"/>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27</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udzielonych świadczeń - zasiłek pielęgnacyjny dla niepełnosprawnego dziecka na</w:t>
      </w:r>
      <w:r w:rsidR="00774EBE">
        <w:rPr>
          <w:rFonts w:asciiTheme="minorHAnsi" w:hAnsiTheme="minorHAnsi" w:cstheme="minorHAnsi"/>
          <w:sz w:val="22"/>
          <w:szCs w:val="22"/>
        </w:rPr>
        <w:t> </w:t>
      </w:r>
      <w:r w:rsidRPr="00864930">
        <w:rPr>
          <w:rFonts w:asciiTheme="minorHAnsi" w:hAnsiTheme="minorHAnsi" w:cstheme="minorHAnsi"/>
          <w:sz w:val="22"/>
          <w:szCs w:val="22"/>
        </w:rPr>
        <w:t>przestrzeni lat 2019-2023.</w:t>
      </w:r>
      <w:bookmarkEnd w:id="70"/>
    </w:p>
    <w:tbl>
      <w:tblPr>
        <w:tblStyle w:val="Tabelasiatki3akcent6"/>
        <w:tblW w:w="9072" w:type="dxa"/>
        <w:tblInd w:w="5" w:type="dxa"/>
        <w:tblLayout w:type="fixed"/>
        <w:tblLook w:val="04A0" w:firstRow="1" w:lastRow="0" w:firstColumn="1" w:lastColumn="0" w:noHBand="0" w:noVBand="1"/>
      </w:tblPr>
      <w:tblGrid>
        <w:gridCol w:w="3080"/>
        <w:gridCol w:w="1198"/>
        <w:gridCol w:w="1198"/>
        <w:gridCol w:w="1199"/>
        <w:gridCol w:w="1198"/>
        <w:gridCol w:w="1199"/>
      </w:tblGrid>
      <w:tr w:rsidR="005C2A00" w:rsidRPr="00864930" w14:paraId="4EA9BCF6" w14:textId="77777777" w:rsidTr="00B17BA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080" w:type="dxa"/>
            <w:noWrap/>
            <w:hideMark/>
          </w:tcPr>
          <w:p w14:paraId="6C22AE98" w14:textId="77777777" w:rsidR="005C2A00" w:rsidRPr="00864930" w:rsidRDefault="005C2A00">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1198" w:type="dxa"/>
            <w:noWrap/>
            <w:hideMark/>
          </w:tcPr>
          <w:p w14:paraId="0990E705" w14:textId="77777777" w:rsidR="005C2A00" w:rsidRPr="00864930" w:rsidRDefault="005C2A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198" w:type="dxa"/>
            <w:noWrap/>
            <w:hideMark/>
          </w:tcPr>
          <w:p w14:paraId="16FB7094" w14:textId="77777777" w:rsidR="005C2A00" w:rsidRPr="00864930" w:rsidRDefault="005C2A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199" w:type="dxa"/>
            <w:noWrap/>
            <w:hideMark/>
          </w:tcPr>
          <w:p w14:paraId="471A955D" w14:textId="77777777" w:rsidR="005C2A00" w:rsidRPr="00864930" w:rsidRDefault="005C2A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198" w:type="dxa"/>
            <w:noWrap/>
            <w:hideMark/>
          </w:tcPr>
          <w:p w14:paraId="61E0E215" w14:textId="77777777" w:rsidR="005C2A00" w:rsidRPr="00864930" w:rsidRDefault="005C2A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199" w:type="dxa"/>
            <w:noWrap/>
            <w:hideMark/>
          </w:tcPr>
          <w:p w14:paraId="0B4E1C8B" w14:textId="77777777" w:rsidR="005C2A00" w:rsidRPr="00864930" w:rsidRDefault="005C2A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5C2A00" w:rsidRPr="00864930" w14:paraId="3CB14EE7"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60C3199C"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198" w:type="dxa"/>
            <w:noWrap/>
            <w:hideMark/>
          </w:tcPr>
          <w:p w14:paraId="37BA5342"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1 010</w:t>
            </w:r>
          </w:p>
        </w:tc>
        <w:tc>
          <w:tcPr>
            <w:tcW w:w="1198" w:type="dxa"/>
            <w:noWrap/>
            <w:hideMark/>
          </w:tcPr>
          <w:p w14:paraId="0218DFCD"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1 174</w:t>
            </w:r>
          </w:p>
        </w:tc>
        <w:tc>
          <w:tcPr>
            <w:tcW w:w="1199" w:type="dxa"/>
            <w:noWrap/>
            <w:hideMark/>
          </w:tcPr>
          <w:p w14:paraId="0F4E6044"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1 307</w:t>
            </w:r>
          </w:p>
        </w:tc>
        <w:tc>
          <w:tcPr>
            <w:tcW w:w="1198" w:type="dxa"/>
            <w:noWrap/>
            <w:hideMark/>
          </w:tcPr>
          <w:p w14:paraId="4CCFCB4D"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1 384</w:t>
            </w:r>
          </w:p>
        </w:tc>
        <w:tc>
          <w:tcPr>
            <w:tcW w:w="1199" w:type="dxa"/>
            <w:noWrap/>
            <w:hideMark/>
          </w:tcPr>
          <w:p w14:paraId="5AB71519"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1 518</w:t>
            </w:r>
          </w:p>
        </w:tc>
      </w:tr>
      <w:tr w:rsidR="005C2A00" w:rsidRPr="00864930" w14:paraId="671FBB9A"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792CC031"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198" w:type="dxa"/>
            <w:noWrap/>
            <w:hideMark/>
          </w:tcPr>
          <w:p w14:paraId="44D6148E"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662</w:t>
            </w:r>
          </w:p>
        </w:tc>
        <w:tc>
          <w:tcPr>
            <w:tcW w:w="1198" w:type="dxa"/>
            <w:noWrap/>
            <w:hideMark/>
          </w:tcPr>
          <w:p w14:paraId="63DF760F"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743</w:t>
            </w:r>
          </w:p>
        </w:tc>
        <w:tc>
          <w:tcPr>
            <w:tcW w:w="1199" w:type="dxa"/>
            <w:noWrap/>
            <w:hideMark/>
          </w:tcPr>
          <w:p w14:paraId="0EC0FB90"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732</w:t>
            </w:r>
          </w:p>
        </w:tc>
        <w:tc>
          <w:tcPr>
            <w:tcW w:w="1198" w:type="dxa"/>
            <w:noWrap/>
            <w:hideMark/>
          </w:tcPr>
          <w:p w14:paraId="1C7F7C30"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796</w:t>
            </w:r>
          </w:p>
        </w:tc>
        <w:tc>
          <w:tcPr>
            <w:tcW w:w="1199" w:type="dxa"/>
            <w:noWrap/>
            <w:hideMark/>
          </w:tcPr>
          <w:p w14:paraId="61CBEBBE"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877</w:t>
            </w:r>
          </w:p>
        </w:tc>
      </w:tr>
      <w:tr w:rsidR="005C2A00" w:rsidRPr="00864930" w14:paraId="08E2C78B"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476CEC25"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198" w:type="dxa"/>
            <w:noWrap/>
            <w:hideMark/>
          </w:tcPr>
          <w:p w14:paraId="38AC222E"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628</w:t>
            </w:r>
          </w:p>
        </w:tc>
        <w:tc>
          <w:tcPr>
            <w:tcW w:w="1198" w:type="dxa"/>
            <w:noWrap/>
            <w:hideMark/>
          </w:tcPr>
          <w:p w14:paraId="3EA81747"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678</w:t>
            </w:r>
          </w:p>
        </w:tc>
        <w:tc>
          <w:tcPr>
            <w:tcW w:w="1199" w:type="dxa"/>
            <w:noWrap/>
            <w:hideMark/>
          </w:tcPr>
          <w:p w14:paraId="5191CD18"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753</w:t>
            </w:r>
          </w:p>
        </w:tc>
        <w:tc>
          <w:tcPr>
            <w:tcW w:w="1198" w:type="dxa"/>
            <w:noWrap/>
            <w:hideMark/>
          </w:tcPr>
          <w:p w14:paraId="6175E470"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886</w:t>
            </w:r>
          </w:p>
        </w:tc>
        <w:tc>
          <w:tcPr>
            <w:tcW w:w="1199" w:type="dxa"/>
            <w:noWrap/>
            <w:hideMark/>
          </w:tcPr>
          <w:p w14:paraId="02C98AE9"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1 078</w:t>
            </w:r>
          </w:p>
        </w:tc>
      </w:tr>
      <w:tr w:rsidR="005C2A00" w:rsidRPr="00864930" w14:paraId="291D5ADB"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7F0DCA21"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198" w:type="dxa"/>
            <w:noWrap/>
            <w:hideMark/>
          </w:tcPr>
          <w:p w14:paraId="4F105262"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195</w:t>
            </w:r>
          </w:p>
        </w:tc>
        <w:tc>
          <w:tcPr>
            <w:tcW w:w="1198" w:type="dxa"/>
            <w:noWrap/>
            <w:hideMark/>
          </w:tcPr>
          <w:p w14:paraId="403554A4"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228</w:t>
            </w:r>
          </w:p>
        </w:tc>
        <w:tc>
          <w:tcPr>
            <w:tcW w:w="1199" w:type="dxa"/>
            <w:noWrap/>
            <w:hideMark/>
          </w:tcPr>
          <w:p w14:paraId="58FCE5A7"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222</w:t>
            </w:r>
          </w:p>
        </w:tc>
        <w:tc>
          <w:tcPr>
            <w:tcW w:w="1198" w:type="dxa"/>
            <w:noWrap/>
            <w:hideMark/>
          </w:tcPr>
          <w:p w14:paraId="79031BD8"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274</w:t>
            </w:r>
          </w:p>
        </w:tc>
        <w:tc>
          <w:tcPr>
            <w:tcW w:w="1199" w:type="dxa"/>
            <w:noWrap/>
            <w:hideMark/>
          </w:tcPr>
          <w:p w14:paraId="0750280E"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338</w:t>
            </w:r>
          </w:p>
        </w:tc>
      </w:tr>
      <w:tr w:rsidR="005C2A00" w:rsidRPr="00864930" w14:paraId="3F954AC2"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66335F1E"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198" w:type="dxa"/>
            <w:noWrap/>
            <w:hideMark/>
          </w:tcPr>
          <w:p w14:paraId="5BD500C0"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1 104</w:t>
            </w:r>
          </w:p>
        </w:tc>
        <w:tc>
          <w:tcPr>
            <w:tcW w:w="1198" w:type="dxa"/>
            <w:noWrap/>
            <w:hideMark/>
          </w:tcPr>
          <w:p w14:paraId="158AB373"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1 158</w:t>
            </w:r>
          </w:p>
        </w:tc>
        <w:tc>
          <w:tcPr>
            <w:tcW w:w="1199" w:type="dxa"/>
            <w:noWrap/>
            <w:hideMark/>
          </w:tcPr>
          <w:p w14:paraId="0512F343"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1 204</w:t>
            </w:r>
          </w:p>
        </w:tc>
        <w:tc>
          <w:tcPr>
            <w:tcW w:w="1198" w:type="dxa"/>
            <w:noWrap/>
            <w:hideMark/>
          </w:tcPr>
          <w:p w14:paraId="430AF275"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1 314</w:t>
            </w:r>
          </w:p>
        </w:tc>
        <w:tc>
          <w:tcPr>
            <w:tcW w:w="1199" w:type="dxa"/>
            <w:noWrap/>
            <w:hideMark/>
          </w:tcPr>
          <w:p w14:paraId="16045749"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1 445</w:t>
            </w:r>
          </w:p>
        </w:tc>
      </w:tr>
      <w:tr w:rsidR="005C2A00" w:rsidRPr="00864930" w14:paraId="7EBEF61E"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5D61DA01"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198" w:type="dxa"/>
            <w:noWrap/>
            <w:hideMark/>
          </w:tcPr>
          <w:p w14:paraId="0DF536ED"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948</w:t>
            </w:r>
          </w:p>
        </w:tc>
        <w:tc>
          <w:tcPr>
            <w:tcW w:w="1198" w:type="dxa"/>
            <w:noWrap/>
            <w:hideMark/>
          </w:tcPr>
          <w:p w14:paraId="1348DE6B"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1 104</w:t>
            </w:r>
          </w:p>
        </w:tc>
        <w:tc>
          <w:tcPr>
            <w:tcW w:w="1199" w:type="dxa"/>
            <w:noWrap/>
            <w:hideMark/>
          </w:tcPr>
          <w:p w14:paraId="6D896AD0"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1 157</w:t>
            </w:r>
          </w:p>
        </w:tc>
        <w:tc>
          <w:tcPr>
            <w:tcW w:w="1198" w:type="dxa"/>
            <w:noWrap/>
            <w:hideMark/>
          </w:tcPr>
          <w:p w14:paraId="4BD39364"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1 226</w:t>
            </w:r>
          </w:p>
        </w:tc>
        <w:tc>
          <w:tcPr>
            <w:tcW w:w="1199" w:type="dxa"/>
            <w:noWrap/>
            <w:hideMark/>
          </w:tcPr>
          <w:p w14:paraId="0ECA377A"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1 393</w:t>
            </w:r>
          </w:p>
        </w:tc>
      </w:tr>
      <w:tr w:rsidR="005C2A00" w:rsidRPr="00864930" w14:paraId="6B3D7192"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7EF4E2F1"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198" w:type="dxa"/>
            <w:noWrap/>
            <w:hideMark/>
          </w:tcPr>
          <w:p w14:paraId="13B3361C"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296</w:t>
            </w:r>
          </w:p>
        </w:tc>
        <w:tc>
          <w:tcPr>
            <w:tcW w:w="1198" w:type="dxa"/>
            <w:noWrap/>
            <w:hideMark/>
          </w:tcPr>
          <w:p w14:paraId="5D2F7BB4"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336</w:t>
            </w:r>
          </w:p>
        </w:tc>
        <w:tc>
          <w:tcPr>
            <w:tcW w:w="1199" w:type="dxa"/>
            <w:noWrap/>
            <w:hideMark/>
          </w:tcPr>
          <w:p w14:paraId="01A996B0"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338</w:t>
            </w:r>
          </w:p>
        </w:tc>
        <w:tc>
          <w:tcPr>
            <w:tcW w:w="1198" w:type="dxa"/>
            <w:noWrap/>
            <w:hideMark/>
          </w:tcPr>
          <w:p w14:paraId="62069FCC"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331</w:t>
            </w:r>
          </w:p>
        </w:tc>
        <w:tc>
          <w:tcPr>
            <w:tcW w:w="1199" w:type="dxa"/>
            <w:noWrap/>
            <w:hideMark/>
          </w:tcPr>
          <w:p w14:paraId="332D485A"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417</w:t>
            </w:r>
          </w:p>
        </w:tc>
      </w:tr>
      <w:tr w:rsidR="005C2A00" w:rsidRPr="00864930" w14:paraId="529CA6BE"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2F3AD5D1"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198" w:type="dxa"/>
            <w:noWrap/>
            <w:hideMark/>
          </w:tcPr>
          <w:p w14:paraId="7F297C6D"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158</w:t>
            </w:r>
          </w:p>
        </w:tc>
        <w:tc>
          <w:tcPr>
            <w:tcW w:w="1198" w:type="dxa"/>
            <w:noWrap/>
            <w:hideMark/>
          </w:tcPr>
          <w:p w14:paraId="75976911"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156</w:t>
            </w:r>
          </w:p>
        </w:tc>
        <w:tc>
          <w:tcPr>
            <w:tcW w:w="1199" w:type="dxa"/>
            <w:noWrap/>
            <w:hideMark/>
          </w:tcPr>
          <w:p w14:paraId="4CA69A99"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164</w:t>
            </w:r>
          </w:p>
        </w:tc>
        <w:tc>
          <w:tcPr>
            <w:tcW w:w="1198" w:type="dxa"/>
            <w:noWrap/>
            <w:hideMark/>
          </w:tcPr>
          <w:p w14:paraId="2E85CF4D"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144</w:t>
            </w:r>
          </w:p>
        </w:tc>
        <w:tc>
          <w:tcPr>
            <w:tcW w:w="1199" w:type="dxa"/>
            <w:noWrap/>
            <w:hideMark/>
          </w:tcPr>
          <w:p w14:paraId="5E6E9024"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185</w:t>
            </w:r>
          </w:p>
        </w:tc>
      </w:tr>
      <w:tr w:rsidR="005C2A00" w:rsidRPr="00864930" w14:paraId="4D73D9A3"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5EB5B5EA"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198" w:type="dxa"/>
            <w:noWrap/>
            <w:hideMark/>
          </w:tcPr>
          <w:p w14:paraId="7C10CB9D"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797</w:t>
            </w:r>
          </w:p>
        </w:tc>
        <w:tc>
          <w:tcPr>
            <w:tcW w:w="1198" w:type="dxa"/>
            <w:noWrap/>
            <w:hideMark/>
          </w:tcPr>
          <w:p w14:paraId="2B603EAC"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905</w:t>
            </w:r>
          </w:p>
        </w:tc>
        <w:tc>
          <w:tcPr>
            <w:tcW w:w="1199" w:type="dxa"/>
            <w:noWrap/>
            <w:hideMark/>
          </w:tcPr>
          <w:p w14:paraId="2651110C"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1 084</w:t>
            </w:r>
          </w:p>
        </w:tc>
        <w:tc>
          <w:tcPr>
            <w:tcW w:w="1198" w:type="dxa"/>
            <w:noWrap/>
            <w:hideMark/>
          </w:tcPr>
          <w:p w14:paraId="0F07B48E"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1 219</w:t>
            </w:r>
          </w:p>
        </w:tc>
        <w:tc>
          <w:tcPr>
            <w:tcW w:w="1199" w:type="dxa"/>
            <w:noWrap/>
            <w:hideMark/>
          </w:tcPr>
          <w:p w14:paraId="35A67218"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1 399</w:t>
            </w:r>
          </w:p>
        </w:tc>
      </w:tr>
      <w:tr w:rsidR="005C2A00" w:rsidRPr="00864930" w14:paraId="41DFBCE0"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707110AA"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198" w:type="dxa"/>
            <w:noWrap/>
            <w:hideMark/>
          </w:tcPr>
          <w:p w14:paraId="3C992A6A"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153</w:t>
            </w:r>
          </w:p>
        </w:tc>
        <w:tc>
          <w:tcPr>
            <w:tcW w:w="1198" w:type="dxa"/>
            <w:noWrap/>
            <w:hideMark/>
          </w:tcPr>
          <w:p w14:paraId="5AFD0AA2"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196</w:t>
            </w:r>
          </w:p>
        </w:tc>
        <w:tc>
          <w:tcPr>
            <w:tcW w:w="1199" w:type="dxa"/>
            <w:noWrap/>
            <w:hideMark/>
          </w:tcPr>
          <w:p w14:paraId="388DD8CC"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200</w:t>
            </w:r>
          </w:p>
        </w:tc>
        <w:tc>
          <w:tcPr>
            <w:tcW w:w="1198" w:type="dxa"/>
            <w:noWrap/>
            <w:hideMark/>
          </w:tcPr>
          <w:p w14:paraId="34C2CBD3"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204</w:t>
            </w:r>
          </w:p>
        </w:tc>
        <w:tc>
          <w:tcPr>
            <w:tcW w:w="1199" w:type="dxa"/>
            <w:noWrap/>
            <w:hideMark/>
          </w:tcPr>
          <w:p w14:paraId="30121C98"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214</w:t>
            </w:r>
          </w:p>
        </w:tc>
      </w:tr>
      <w:tr w:rsidR="005C2A00" w:rsidRPr="00864930" w14:paraId="6ADF78FC"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3F5DA60E"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198" w:type="dxa"/>
            <w:noWrap/>
            <w:hideMark/>
          </w:tcPr>
          <w:p w14:paraId="06B84846"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391</w:t>
            </w:r>
          </w:p>
        </w:tc>
        <w:tc>
          <w:tcPr>
            <w:tcW w:w="1198" w:type="dxa"/>
            <w:noWrap/>
            <w:hideMark/>
          </w:tcPr>
          <w:p w14:paraId="66B94918"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425</w:t>
            </w:r>
          </w:p>
        </w:tc>
        <w:tc>
          <w:tcPr>
            <w:tcW w:w="1199" w:type="dxa"/>
            <w:noWrap/>
            <w:hideMark/>
          </w:tcPr>
          <w:p w14:paraId="6D36093D"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431</w:t>
            </w:r>
          </w:p>
        </w:tc>
        <w:tc>
          <w:tcPr>
            <w:tcW w:w="1198" w:type="dxa"/>
            <w:noWrap/>
            <w:hideMark/>
          </w:tcPr>
          <w:p w14:paraId="4D0D5C1A"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441</w:t>
            </w:r>
          </w:p>
        </w:tc>
        <w:tc>
          <w:tcPr>
            <w:tcW w:w="1199" w:type="dxa"/>
            <w:noWrap/>
            <w:hideMark/>
          </w:tcPr>
          <w:p w14:paraId="14931D80"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478</w:t>
            </w:r>
          </w:p>
        </w:tc>
      </w:tr>
      <w:tr w:rsidR="005C2A00" w:rsidRPr="00864930" w14:paraId="3420AD84"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1A315250"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198" w:type="dxa"/>
            <w:noWrap/>
            <w:hideMark/>
          </w:tcPr>
          <w:p w14:paraId="712F76CA"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177</w:t>
            </w:r>
          </w:p>
        </w:tc>
        <w:tc>
          <w:tcPr>
            <w:tcW w:w="1198" w:type="dxa"/>
            <w:noWrap/>
            <w:hideMark/>
          </w:tcPr>
          <w:p w14:paraId="44ED1845"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236</w:t>
            </w:r>
          </w:p>
        </w:tc>
        <w:tc>
          <w:tcPr>
            <w:tcW w:w="1199" w:type="dxa"/>
            <w:noWrap/>
            <w:hideMark/>
          </w:tcPr>
          <w:p w14:paraId="56C8F6B1"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286</w:t>
            </w:r>
          </w:p>
        </w:tc>
        <w:tc>
          <w:tcPr>
            <w:tcW w:w="1198" w:type="dxa"/>
            <w:noWrap/>
            <w:hideMark/>
          </w:tcPr>
          <w:p w14:paraId="76ACC627"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293</w:t>
            </w:r>
          </w:p>
        </w:tc>
        <w:tc>
          <w:tcPr>
            <w:tcW w:w="1199" w:type="dxa"/>
            <w:noWrap/>
            <w:hideMark/>
          </w:tcPr>
          <w:p w14:paraId="5D3ACEE9"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302</w:t>
            </w:r>
          </w:p>
        </w:tc>
      </w:tr>
      <w:tr w:rsidR="005C2A00" w:rsidRPr="00864930" w14:paraId="4A6F5074"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64AD77DE"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198" w:type="dxa"/>
            <w:noWrap/>
            <w:hideMark/>
          </w:tcPr>
          <w:p w14:paraId="6DDC7476"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1 230</w:t>
            </w:r>
          </w:p>
        </w:tc>
        <w:tc>
          <w:tcPr>
            <w:tcW w:w="1198" w:type="dxa"/>
            <w:noWrap/>
            <w:hideMark/>
          </w:tcPr>
          <w:p w14:paraId="3D6CB386"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1 239</w:t>
            </w:r>
          </w:p>
        </w:tc>
        <w:tc>
          <w:tcPr>
            <w:tcW w:w="1199" w:type="dxa"/>
            <w:noWrap/>
            <w:hideMark/>
          </w:tcPr>
          <w:p w14:paraId="0E3001CF"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1 256</w:t>
            </w:r>
          </w:p>
        </w:tc>
        <w:tc>
          <w:tcPr>
            <w:tcW w:w="1198" w:type="dxa"/>
            <w:noWrap/>
            <w:hideMark/>
          </w:tcPr>
          <w:p w14:paraId="62C22BC7"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1 404</w:t>
            </w:r>
          </w:p>
        </w:tc>
        <w:tc>
          <w:tcPr>
            <w:tcW w:w="1199" w:type="dxa"/>
            <w:noWrap/>
            <w:hideMark/>
          </w:tcPr>
          <w:p w14:paraId="4E16595E"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1 548</w:t>
            </w:r>
          </w:p>
        </w:tc>
      </w:tr>
      <w:tr w:rsidR="005C2A00" w:rsidRPr="00864930" w14:paraId="2B3C2244"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2B6E3BCC"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198" w:type="dxa"/>
            <w:noWrap/>
            <w:hideMark/>
          </w:tcPr>
          <w:p w14:paraId="3EF8C9CA"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612</w:t>
            </w:r>
          </w:p>
        </w:tc>
        <w:tc>
          <w:tcPr>
            <w:tcW w:w="1198" w:type="dxa"/>
            <w:noWrap/>
            <w:hideMark/>
          </w:tcPr>
          <w:p w14:paraId="69622B90"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638</w:t>
            </w:r>
          </w:p>
        </w:tc>
        <w:tc>
          <w:tcPr>
            <w:tcW w:w="1199" w:type="dxa"/>
            <w:noWrap/>
            <w:hideMark/>
          </w:tcPr>
          <w:p w14:paraId="762E23B4"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719</w:t>
            </w:r>
          </w:p>
        </w:tc>
        <w:tc>
          <w:tcPr>
            <w:tcW w:w="1198" w:type="dxa"/>
            <w:noWrap/>
            <w:hideMark/>
          </w:tcPr>
          <w:p w14:paraId="631C9BE9"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827</w:t>
            </w:r>
          </w:p>
        </w:tc>
        <w:tc>
          <w:tcPr>
            <w:tcW w:w="1199" w:type="dxa"/>
            <w:noWrap/>
            <w:hideMark/>
          </w:tcPr>
          <w:p w14:paraId="5B962CA8"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931</w:t>
            </w:r>
          </w:p>
        </w:tc>
      </w:tr>
      <w:tr w:rsidR="005C2A00" w:rsidRPr="00864930" w14:paraId="6BE7417A"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dxa"/>
            <w:noWrap/>
            <w:hideMark/>
          </w:tcPr>
          <w:p w14:paraId="3CFB607F"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198" w:type="dxa"/>
            <w:noWrap/>
            <w:hideMark/>
          </w:tcPr>
          <w:p w14:paraId="12B1C128"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173</w:t>
            </w:r>
          </w:p>
        </w:tc>
        <w:tc>
          <w:tcPr>
            <w:tcW w:w="1198" w:type="dxa"/>
            <w:noWrap/>
            <w:hideMark/>
          </w:tcPr>
          <w:p w14:paraId="484BC6EA"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172</w:t>
            </w:r>
          </w:p>
        </w:tc>
        <w:tc>
          <w:tcPr>
            <w:tcW w:w="1199" w:type="dxa"/>
            <w:noWrap/>
            <w:hideMark/>
          </w:tcPr>
          <w:p w14:paraId="1E1ADF5E"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170</w:t>
            </w:r>
          </w:p>
        </w:tc>
        <w:tc>
          <w:tcPr>
            <w:tcW w:w="1198" w:type="dxa"/>
            <w:noWrap/>
            <w:hideMark/>
          </w:tcPr>
          <w:p w14:paraId="07F7E342"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196</w:t>
            </w:r>
          </w:p>
        </w:tc>
        <w:tc>
          <w:tcPr>
            <w:tcW w:w="1199" w:type="dxa"/>
            <w:noWrap/>
            <w:hideMark/>
          </w:tcPr>
          <w:p w14:paraId="4BD600BD"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220</w:t>
            </w:r>
          </w:p>
        </w:tc>
      </w:tr>
      <w:tr w:rsidR="005C2A00" w:rsidRPr="00864930" w14:paraId="7493FC42" w14:textId="77777777" w:rsidTr="00B17BA3">
        <w:trPr>
          <w:trHeight w:val="118"/>
        </w:trPr>
        <w:tc>
          <w:tcPr>
            <w:cnfStyle w:val="001000000000" w:firstRow="0" w:lastRow="0" w:firstColumn="1" w:lastColumn="0" w:oddVBand="0" w:evenVBand="0" w:oddHBand="0" w:evenHBand="0" w:firstRowFirstColumn="0" w:firstRowLastColumn="0" w:lastRowFirstColumn="0" w:lastRowLastColumn="0"/>
            <w:tcW w:w="3080" w:type="dxa"/>
            <w:hideMark/>
          </w:tcPr>
          <w:p w14:paraId="21C7D7F6" w14:textId="77777777" w:rsidR="005C2A00" w:rsidRPr="00864930" w:rsidRDefault="005C2A00" w:rsidP="00875AB0">
            <w:pP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198" w:type="dxa"/>
            <w:noWrap/>
            <w:hideMark/>
          </w:tcPr>
          <w:p w14:paraId="0AB4CEEA"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8 534</w:t>
            </w:r>
          </w:p>
        </w:tc>
        <w:tc>
          <w:tcPr>
            <w:tcW w:w="1198" w:type="dxa"/>
            <w:noWrap/>
            <w:hideMark/>
          </w:tcPr>
          <w:p w14:paraId="5572929D" w14:textId="5550D928"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9</w:t>
            </w:r>
            <w:r w:rsidR="00875AB0"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388</w:t>
            </w:r>
          </w:p>
        </w:tc>
        <w:tc>
          <w:tcPr>
            <w:tcW w:w="1199" w:type="dxa"/>
            <w:noWrap/>
            <w:hideMark/>
          </w:tcPr>
          <w:p w14:paraId="276F864D" w14:textId="19A7A4AE"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10</w:t>
            </w:r>
            <w:r w:rsidR="00875AB0"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023</w:t>
            </w:r>
          </w:p>
        </w:tc>
        <w:tc>
          <w:tcPr>
            <w:tcW w:w="1198" w:type="dxa"/>
            <w:noWrap/>
            <w:hideMark/>
          </w:tcPr>
          <w:p w14:paraId="7C7FF5B6" w14:textId="4F65762F"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10</w:t>
            </w:r>
            <w:r w:rsidR="00875AB0"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939</w:t>
            </w:r>
          </w:p>
        </w:tc>
        <w:tc>
          <w:tcPr>
            <w:tcW w:w="1199" w:type="dxa"/>
            <w:noWrap/>
            <w:hideMark/>
          </w:tcPr>
          <w:p w14:paraId="54023ABB" w14:textId="0273D42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12</w:t>
            </w:r>
            <w:r w:rsidR="00875AB0"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343</w:t>
            </w:r>
          </w:p>
        </w:tc>
      </w:tr>
    </w:tbl>
    <w:p w14:paraId="58E15539" w14:textId="36333E4A" w:rsidR="00C05D36" w:rsidRPr="00864930" w:rsidRDefault="00226D43" w:rsidP="005C2A00">
      <w:p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Źródło: Oceny Zasobów Pomocy Społecznej za 2023 rok</w:t>
      </w:r>
    </w:p>
    <w:p w14:paraId="31099F66" w14:textId="77777777" w:rsidR="00C05D36" w:rsidRPr="00864930" w:rsidRDefault="00C05D36" w:rsidP="005C2A00">
      <w:pPr>
        <w:spacing w:line="360" w:lineRule="auto"/>
        <w:jc w:val="both"/>
        <w:rPr>
          <w:rFonts w:asciiTheme="minorHAnsi" w:hAnsiTheme="minorHAnsi" w:cstheme="minorHAnsi"/>
          <w:color w:val="FF0000"/>
          <w:sz w:val="22"/>
          <w:szCs w:val="22"/>
        </w:rPr>
      </w:pPr>
    </w:p>
    <w:p w14:paraId="44DA76D2" w14:textId="63E4E1D6" w:rsidR="0093689F" w:rsidRPr="00864930" w:rsidRDefault="0093689F" w:rsidP="005C2A00">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 202</w:t>
      </w:r>
      <w:r w:rsidR="00CC5BFB"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w:t>
      </w:r>
      <w:r w:rsidR="00CC5BFB" w:rsidRPr="00864930">
        <w:rPr>
          <w:rFonts w:asciiTheme="minorHAnsi" w:hAnsiTheme="minorHAnsi" w:cstheme="minorHAnsi"/>
          <w:sz w:val="22"/>
          <w:szCs w:val="22"/>
        </w:rPr>
        <w:t>1530</w:t>
      </w:r>
      <w:r w:rsidRPr="00864930">
        <w:rPr>
          <w:rFonts w:asciiTheme="minorHAnsi" w:hAnsiTheme="minorHAnsi" w:cstheme="minorHAnsi"/>
          <w:sz w:val="22"/>
          <w:szCs w:val="22"/>
        </w:rPr>
        <w:t xml:space="preserve"> rodzin </w:t>
      </w:r>
      <w:r w:rsidR="00CC5BFB" w:rsidRPr="00864930">
        <w:rPr>
          <w:rFonts w:asciiTheme="minorHAnsi" w:hAnsiTheme="minorHAnsi" w:cstheme="minorHAnsi"/>
          <w:sz w:val="22"/>
          <w:szCs w:val="22"/>
        </w:rPr>
        <w:t xml:space="preserve">było </w:t>
      </w:r>
      <w:r w:rsidRPr="00864930">
        <w:rPr>
          <w:rFonts w:asciiTheme="minorHAnsi" w:hAnsiTheme="minorHAnsi" w:cstheme="minorHAnsi"/>
          <w:sz w:val="22"/>
          <w:szCs w:val="22"/>
        </w:rPr>
        <w:t>objętych wsparciem Ośrodków Pomocy Społecznej na terenie gmin Powiatu z powodu długotrwałej lub ciężkiej choroby</w:t>
      </w:r>
      <w:r w:rsidR="00CC5BFB" w:rsidRPr="00864930">
        <w:rPr>
          <w:rFonts w:asciiTheme="minorHAnsi" w:hAnsiTheme="minorHAnsi" w:cstheme="minorHAnsi"/>
          <w:sz w:val="22"/>
          <w:szCs w:val="22"/>
        </w:rPr>
        <w:t>.</w:t>
      </w:r>
      <w:r w:rsidRPr="00864930">
        <w:rPr>
          <w:rFonts w:asciiTheme="minorHAnsi" w:hAnsiTheme="minorHAnsi" w:cstheme="minorHAnsi"/>
          <w:sz w:val="22"/>
          <w:szCs w:val="22"/>
        </w:rPr>
        <w:t xml:space="preserve"> W </w:t>
      </w:r>
      <w:r w:rsidR="00CC5BFB" w:rsidRPr="00864930">
        <w:rPr>
          <w:rFonts w:asciiTheme="minorHAnsi" w:hAnsiTheme="minorHAnsi" w:cstheme="minorHAnsi"/>
          <w:sz w:val="22"/>
          <w:szCs w:val="22"/>
        </w:rPr>
        <w:t>l</w:t>
      </w:r>
      <w:r w:rsidRPr="00864930">
        <w:rPr>
          <w:rFonts w:asciiTheme="minorHAnsi" w:hAnsiTheme="minorHAnsi" w:cstheme="minorHAnsi"/>
          <w:sz w:val="22"/>
          <w:szCs w:val="22"/>
        </w:rPr>
        <w:t>at</w:t>
      </w:r>
      <w:r w:rsidR="00CC5BFB" w:rsidRPr="00864930">
        <w:rPr>
          <w:rFonts w:asciiTheme="minorHAnsi" w:hAnsiTheme="minorHAnsi" w:cstheme="minorHAnsi"/>
          <w:sz w:val="22"/>
          <w:szCs w:val="22"/>
        </w:rPr>
        <w:t>ach</w:t>
      </w:r>
      <w:r w:rsidRPr="00864930">
        <w:rPr>
          <w:rFonts w:asciiTheme="minorHAnsi" w:hAnsiTheme="minorHAnsi" w:cstheme="minorHAnsi"/>
          <w:sz w:val="22"/>
          <w:szCs w:val="22"/>
        </w:rPr>
        <w:t xml:space="preserve"> 2019-202</w:t>
      </w:r>
      <w:r w:rsidR="00CC5BFB" w:rsidRPr="00864930">
        <w:rPr>
          <w:rFonts w:asciiTheme="minorHAnsi" w:hAnsiTheme="minorHAnsi" w:cstheme="minorHAnsi"/>
          <w:sz w:val="22"/>
          <w:szCs w:val="22"/>
        </w:rPr>
        <w:t>3</w:t>
      </w:r>
      <w:r w:rsidRPr="00864930">
        <w:rPr>
          <w:rFonts w:asciiTheme="minorHAnsi" w:hAnsiTheme="minorHAnsi" w:cstheme="minorHAnsi"/>
          <w:sz w:val="22"/>
          <w:szCs w:val="22"/>
        </w:rPr>
        <w:t xml:space="preserve"> </w:t>
      </w:r>
      <w:r w:rsidR="00CC5BFB" w:rsidRPr="00864930">
        <w:rPr>
          <w:rFonts w:asciiTheme="minorHAnsi" w:hAnsiTheme="minorHAnsi" w:cstheme="minorHAnsi"/>
          <w:sz w:val="22"/>
          <w:szCs w:val="22"/>
        </w:rPr>
        <w:t xml:space="preserve">zauważalny jest </w:t>
      </w:r>
      <w:r w:rsidRPr="00864930">
        <w:rPr>
          <w:rFonts w:asciiTheme="minorHAnsi" w:hAnsiTheme="minorHAnsi" w:cstheme="minorHAnsi"/>
          <w:sz w:val="22"/>
          <w:szCs w:val="22"/>
        </w:rPr>
        <w:t xml:space="preserve">sukcesywny </w:t>
      </w:r>
      <w:r w:rsidR="00CC5BFB" w:rsidRPr="00864930">
        <w:rPr>
          <w:rFonts w:asciiTheme="minorHAnsi" w:hAnsiTheme="minorHAnsi" w:cstheme="minorHAnsi"/>
          <w:sz w:val="22"/>
          <w:szCs w:val="22"/>
        </w:rPr>
        <w:t xml:space="preserve">spadek udzielanych świadczeń z w/w powodów </w:t>
      </w:r>
      <w:r w:rsidRPr="00864930">
        <w:rPr>
          <w:rFonts w:asciiTheme="minorHAnsi" w:hAnsiTheme="minorHAnsi" w:cstheme="minorHAnsi"/>
          <w:sz w:val="22"/>
          <w:szCs w:val="22"/>
        </w:rPr>
        <w:t xml:space="preserve">w </w:t>
      </w:r>
      <w:r w:rsidR="00CC5BFB" w:rsidRPr="00864930">
        <w:rPr>
          <w:rFonts w:asciiTheme="minorHAnsi" w:hAnsiTheme="minorHAnsi" w:cstheme="minorHAnsi"/>
          <w:sz w:val="22"/>
          <w:szCs w:val="22"/>
        </w:rPr>
        <w:t>ciągu ostatnich 5 lat o ponad 11%.</w:t>
      </w:r>
      <w:r w:rsidRPr="00864930">
        <w:rPr>
          <w:rFonts w:asciiTheme="minorHAnsi" w:hAnsiTheme="minorHAnsi" w:cstheme="minorHAnsi"/>
          <w:sz w:val="22"/>
          <w:szCs w:val="22"/>
        </w:rPr>
        <w:t xml:space="preserve"> Szczegółowe dane statystyczne dla poszczególnych gmin przedstawia tabela poniżej.</w:t>
      </w:r>
      <w:r w:rsidR="00CC5BFB" w:rsidRPr="00864930">
        <w:rPr>
          <w:rFonts w:asciiTheme="minorHAnsi" w:hAnsiTheme="minorHAnsi" w:cstheme="minorHAnsi"/>
          <w:sz w:val="22"/>
          <w:szCs w:val="22"/>
        </w:rPr>
        <w:t xml:space="preserve"> Należy jednak podkreślić, iż powyższe kryterium pomocy w 8 gminach powiatu: Choroszcz, Juchnowiec Kościelny, Michałowo, Supraśl, Tykocin, Wasilków, Zabłudów, Zawady, było pierwszym lub drugim powodem jej</w:t>
      </w:r>
      <w:r w:rsidR="00774EBE">
        <w:rPr>
          <w:rFonts w:asciiTheme="minorHAnsi" w:hAnsiTheme="minorHAnsi" w:cstheme="minorHAnsi"/>
          <w:sz w:val="22"/>
          <w:szCs w:val="22"/>
        </w:rPr>
        <w:t> </w:t>
      </w:r>
      <w:r w:rsidR="00CC5BFB" w:rsidRPr="00864930">
        <w:rPr>
          <w:rFonts w:asciiTheme="minorHAnsi" w:hAnsiTheme="minorHAnsi" w:cstheme="minorHAnsi"/>
          <w:sz w:val="22"/>
          <w:szCs w:val="22"/>
        </w:rPr>
        <w:t>przyznania.</w:t>
      </w:r>
    </w:p>
    <w:p w14:paraId="7F6794CF" w14:textId="5EB8B3F8" w:rsidR="00774EBE" w:rsidRDefault="00774EBE">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43D4BE62" w14:textId="520E3581" w:rsidR="00B17BA3" w:rsidRPr="00864930" w:rsidRDefault="00B17BA3" w:rsidP="00B17BA3">
      <w:pPr>
        <w:pStyle w:val="Legenda"/>
        <w:keepNext/>
        <w:jc w:val="both"/>
        <w:rPr>
          <w:rFonts w:asciiTheme="minorHAnsi" w:hAnsiTheme="minorHAnsi" w:cstheme="minorHAnsi"/>
          <w:sz w:val="22"/>
          <w:szCs w:val="22"/>
        </w:rPr>
      </w:pPr>
      <w:bookmarkStart w:id="71" w:name="_Toc182824350"/>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28</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Rodziny z terenu gmin wchodzących w skład Powiatu, korzystające ze świadczeń z powodu długotrwałej lub ciężkiej choroby w latach 2019-2023.</w:t>
      </w:r>
      <w:bookmarkEnd w:id="71"/>
    </w:p>
    <w:tbl>
      <w:tblPr>
        <w:tblStyle w:val="Tabelasiatki3akcent6"/>
        <w:tblW w:w="9072" w:type="dxa"/>
        <w:tblInd w:w="5" w:type="dxa"/>
        <w:tblLayout w:type="fixed"/>
        <w:tblLook w:val="04A0" w:firstRow="1" w:lastRow="0" w:firstColumn="1" w:lastColumn="0" w:noHBand="0" w:noVBand="1"/>
      </w:tblPr>
      <w:tblGrid>
        <w:gridCol w:w="3040"/>
        <w:gridCol w:w="1206"/>
        <w:gridCol w:w="1206"/>
        <w:gridCol w:w="1207"/>
        <w:gridCol w:w="1206"/>
        <w:gridCol w:w="1207"/>
      </w:tblGrid>
      <w:tr w:rsidR="005C2A00" w:rsidRPr="00864930" w14:paraId="3E68AE52" w14:textId="77777777" w:rsidTr="00B17BA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040" w:type="dxa"/>
            <w:noWrap/>
            <w:hideMark/>
          </w:tcPr>
          <w:p w14:paraId="6529250C" w14:textId="77777777" w:rsidR="005C2A00" w:rsidRPr="00864930" w:rsidRDefault="005C2A00">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1206" w:type="dxa"/>
            <w:noWrap/>
            <w:hideMark/>
          </w:tcPr>
          <w:p w14:paraId="767F2655" w14:textId="77777777" w:rsidR="005C2A00" w:rsidRPr="00864930" w:rsidRDefault="005C2A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206" w:type="dxa"/>
            <w:noWrap/>
            <w:hideMark/>
          </w:tcPr>
          <w:p w14:paraId="06EE7714" w14:textId="77777777" w:rsidR="005C2A00" w:rsidRPr="00864930" w:rsidRDefault="005C2A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207" w:type="dxa"/>
            <w:noWrap/>
            <w:hideMark/>
          </w:tcPr>
          <w:p w14:paraId="055AF8D6" w14:textId="77777777" w:rsidR="005C2A00" w:rsidRPr="00864930" w:rsidRDefault="005C2A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206" w:type="dxa"/>
            <w:noWrap/>
            <w:hideMark/>
          </w:tcPr>
          <w:p w14:paraId="0E08D08F" w14:textId="77777777" w:rsidR="005C2A00" w:rsidRPr="00864930" w:rsidRDefault="005C2A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207" w:type="dxa"/>
            <w:noWrap/>
            <w:hideMark/>
          </w:tcPr>
          <w:p w14:paraId="0335B4E0" w14:textId="77777777" w:rsidR="005C2A00" w:rsidRPr="00864930" w:rsidRDefault="005C2A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5C2A00" w:rsidRPr="00864930" w14:paraId="55BBD8F4"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50F45B6E"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206" w:type="dxa"/>
            <w:noWrap/>
            <w:hideMark/>
          </w:tcPr>
          <w:p w14:paraId="49645B0F"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100</w:t>
            </w:r>
          </w:p>
        </w:tc>
        <w:tc>
          <w:tcPr>
            <w:tcW w:w="1206" w:type="dxa"/>
            <w:noWrap/>
            <w:hideMark/>
          </w:tcPr>
          <w:p w14:paraId="2A062EF5"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97</w:t>
            </w:r>
          </w:p>
        </w:tc>
        <w:tc>
          <w:tcPr>
            <w:tcW w:w="1207" w:type="dxa"/>
            <w:noWrap/>
            <w:hideMark/>
          </w:tcPr>
          <w:p w14:paraId="4A44450B"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81</w:t>
            </w:r>
          </w:p>
        </w:tc>
        <w:tc>
          <w:tcPr>
            <w:tcW w:w="1206" w:type="dxa"/>
            <w:noWrap/>
            <w:hideMark/>
          </w:tcPr>
          <w:p w14:paraId="3819A13F"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83</w:t>
            </w:r>
          </w:p>
        </w:tc>
        <w:tc>
          <w:tcPr>
            <w:tcW w:w="1207" w:type="dxa"/>
            <w:noWrap/>
            <w:hideMark/>
          </w:tcPr>
          <w:p w14:paraId="4A4BB717"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77</w:t>
            </w:r>
          </w:p>
        </w:tc>
      </w:tr>
      <w:tr w:rsidR="005C2A00" w:rsidRPr="00864930" w14:paraId="709F597C"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227EDC30"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206" w:type="dxa"/>
            <w:noWrap/>
            <w:hideMark/>
          </w:tcPr>
          <w:p w14:paraId="77D1E537"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145</w:t>
            </w:r>
          </w:p>
        </w:tc>
        <w:tc>
          <w:tcPr>
            <w:tcW w:w="1206" w:type="dxa"/>
            <w:noWrap/>
            <w:hideMark/>
          </w:tcPr>
          <w:p w14:paraId="4A536FA2"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121</w:t>
            </w:r>
          </w:p>
        </w:tc>
        <w:tc>
          <w:tcPr>
            <w:tcW w:w="1207" w:type="dxa"/>
            <w:noWrap/>
            <w:hideMark/>
          </w:tcPr>
          <w:p w14:paraId="7DEE6F0B"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99</w:t>
            </w:r>
          </w:p>
        </w:tc>
        <w:tc>
          <w:tcPr>
            <w:tcW w:w="1206" w:type="dxa"/>
            <w:noWrap/>
            <w:hideMark/>
          </w:tcPr>
          <w:p w14:paraId="3F26E6FE"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106</w:t>
            </w:r>
          </w:p>
        </w:tc>
        <w:tc>
          <w:tcPr>
            <w:tcW w:w="1207" w:type="dxa"/>
            <w:noWrap/>
            <w:hideMark/>
          </w:tcPr>
          <w:p w14:paraId="52786AA0"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110</w:t>
            </w:r>
          </w:p>
        </w:tc>
      </w:tr>
      <w:tr w:rsidR="005C2A00" w:rsidRPr="00864930" w14:paraId="5D5075F5"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2C38D053"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206" w:type="dxa"/>
            <w:noWrap/>
            <w:hideMark/>
          </w:tcPr>
          <w:p w14:paraId="1A9CD7BF"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47</w:t>
            </w:r>
          </w:p>
        </w:tc>
        <w:tc>
          <w:tcPr>
            <w:tcW w:w="1206" w:type="dxa"/>
            <w:noWrap/>
            <w:hideMark/>
          </w:tcPr>
          <w:p w14:paraId="0E0D7AD4"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47</w:t>
            </w:r>
          </w:p>
        </w:tc>
        <w:tc>
          <w:tcPr>
            <w:tcW w:w="1207" w:type="dxa"/>
            <w:noWrap/>
            <w:hideMark/>
          </w:tcPr>
          <w:p w14:paraId="362DD296"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42</w:t>
            </w:r>
          </w:p>
        </w:tc>
        <w:tc>
          <w:tcPr>
            <w:tcW w:w="1206" w:type="dxa"/>
            <w:noWrap/>
            <w:hideMark/>
          </w:tcPr>
          <w:p w14:paraId="16F4877B"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w:t>
            </w:r>
          </w:p>
        </w:tc>
        <w:tc>
          <w:tcPr>
            <w:tcW w:w="1207" w:type="dxa"/>
            <w:noWrap/>
            <w:hideMark/>
          </w:tcPr>
          <w:p w14:paraId="3DFE3BFF"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r>
      <w:tr w:rsidR="005C2A00" w:rsidRPr="00864930" w14:paraId="705C2DEA"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72CA2D6A"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206" w:type="dxa"/>
            <w:noWrap/>
            <w:hideMark/>
          </w:tcPr>
          <w:p w14:paraId="513D2D8C"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103</w:t>
            </w:r>
          </w:p>
        </w:tc>
        <w:tc>
          <w:tcPr>
            <w:tcW w:w="1206" w:type="dxa"/>
            <w:noWrap/>
            <w:hideMark/>
          </w:tcPr>
          <w:p w14:paraId="33093F62"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93</w:t>
            </w:r>
          </w:p>
        </w:tc>
        <w:tc>
          <w:tcPr>
            <w:tcW w:w="1207" w:type="dxa"/>
            <w:noWrap/>
            <w:hideMark/>
          </w:tcPr>
          <w:p w14:paraId="04D15F2F"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83</w:t>
            </w:r>
          </w:p>
        </w:tc>
        <w:tc>
          <w:tcPr>
            <w:tcW w:w="1206" w:type="dxa"/>
            <w:noWrap/>
            <w:hideMark/>
          </w:tcPr>
          <w:p w14:paraId="6F3D339C"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87</w:t>
            </w:r>
          </w:p>
        </w:tc>
        <w:tc>
          <w:tcPr>
            <w:tcW w:w="1207" w:type="dxa"/>
            <w:noWrap/>
            <w:hideMark/>
          </w:tcPr>
          <w:p w14:paraId="19F1E7F4"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93</w:t>
            </w:r>
          </w:p>
        </w:tc>
      </w:tr>
      <w:tr w:rsidR="005C2A00" w:rsidRPr="00864930" w14:paraId="4774A451"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1B5A65A4"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206" w:type="dxa"/>
            <w:noWrap/>
            <w:hideMark/>
          </w:tcPr>
          <w:p w14:paraId="75FA1353"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185</w:t>
            </w:r>
          </w:p>
        </w:tc>
        <w:tc>
          <w:tcPr>
            <w:tcW w:w="1206" w:type="dxa"/>
            <w:noWrap/>
            <w:hideMark/>
          </w:tcPr>
          <w:p w14:paraId="15C453B0"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161</w:t>
            </w:r>
          </w:p>
        </w:tc>
        <w:tc>
          <w:tcPr>
            <w:tcW w:w="1207" w:type="dxa"/>
            <w:noWrap/>
            <w:hideMark/>
          </w:tcPr>
          <w:p w14:paraId="27CB3638"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169</w:t>
            </w:r>
          </w:p>
        </w:tc>
        <w:tc>
          <w:tcPr>
            <w:tcW w:w="1206" w:type="dxa"/>
            <w:noWrap/>
            <w:hideMark/>
          </w:tcPr>
          <w:p w14:paraId="39EBCD6C"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166</w:t>
            </w:r>
          </w:p>
        </w:tc>
        <w:tc>
          <w:tcPr>
            <w:tcW w:w="1207" w:type="dxa"/>
            <w:noWrap/>
            <w:hideMark/>
          </w:tcPr>
          <w:p w14:paraId="2634823A"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165</w:t>
            </w:r>
          </w:p>
        </w:tc>
      </w:tr>
      <w:tr w:rsidR="005C2A00" w:rsidRPr="00864930" w14:paraId="792565F7"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60D08892"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206" w:type="dxa"/>
            <w:noWrap/>
            <w:hideMark/>
          </w:tcPr>
          <w:p w14:paraId="3B143E61"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364</w:t>
            </w:r>
          </w:p>
        </w:tc>
        <w:tc>
          <w:tcPr>
            <w:tcW w:w="1206" w:type="dxa"/>
            <w:noWrap/>
            <w:hideMark/>
          </w:tcPr>
          <w:p w14:paraId="12A9D3F3"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370</w:t>
            </w:r>
          </w:p>
        </w:tc>
        <w:tc>
          <w:tcPr>
            <w:tcW w:w="1207" w:type="dxa"/>
            <w:noWrap/>
            <w:hideMark/>
          </w:tcPr>
          <w:p w14:paraId="1834DA69"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349</w:t>
            </w:r>
          </w:p>
        </w:tc>
        <w:tc>
          <w:tcPr>
            <w:tcW w:w="1206" w:type="dxa"/>
            <w:noWrap/>
            <w:hideMark/>
          </w:tcPr>
          <w:p w14:paraId="3EABAC69"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339</w:t>
            </w:r>
          </w:p>
        </w:tc>
        <w:tc>
          <w:tcPr>
            <w:tcW w:w="1207" w:type="dxa"/>
            <w:noWrap/>
            <w:hideMark/>
          </w:tcPr>
          <w:p w14:paraId="5B020FCF"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399</w:t>
            </w:r>
          </w:p>
        </w:tc>
      </w:tr>
      <w:tr w:rsidR="005C2A00" w:rsidRPr="00864930" w14:paraId="72334C40"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2AC5B8E8"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206" w:type="dxa"/>
            <w:noWrap/>
            <w:hideMark/>
          </w:tcPr>
          <w:p w14:paraId="7E535FA3"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151</w:t>
            </w:r>
          </w:p>
        </w:tc>
        <w:tc>
          <w:tcPr>
            <w:tcW w:w="1206" w:type="dxa"/>
            <w:noWrap/>
            <w:hideMark/>
          </w:tcPr>
          <w:p w14:paraId="5F88FBBB"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173</w:t>
            </w:r>
          </w:p>
        </w:tc>
        <w:tc>
          <w:tcPr>
            <w:tcW w:w="1207" w:type="dxa"/>
            <w:noWrap/>
            <w:hideMark/>
          </w:tcPr>
          <w:p w14:paraId="252E172B"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152</w:t>
            </w:r>
          </w:p>
        </w:tc>
        <w:tc>
          <w:tcPr>
            <w:tcW w:w="1206" w:type="dxa"/>
            <w:noWrap/>
            <w:hideMark/>
          </w:tcPr>
          <w:p w14:paraId="743B851D"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153</w:t>
            </w:r>
          </w:p>
        </w:tc>
        <w:tc>
          <w:tcPr>
            <w:tcW w:w="1207" w:type="dxa"/>
            <w:noWrap/>
            <w:hideMark/>
          </w:tcPr>
          <w:p w14:paraId="2A6EA817"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173</w:t>
            </w:r>
          </w:p>
        </w:tc>
      </w:tr>
      <w:tr w:rsidR="005C2A00" w:rsidRPr="00864930" w14:paraId="15A3E9A9"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3501218C"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206" w:type="dxa"/>
            <w:noWrap/>
            <w:hideMark/>
          </w:tcPr>
          <w:p w14:paraId="0770B9BA"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w:t>
            </w:r>
          </w:p>
        </w:tc>
        <w:tc>
          <w:tcPr>
            <w:tcW w:w="1206" w:type="dxa"/>
            <w:noWrap/>
            <w:hideMark/>
          </w:tcPr>
          <w:p w14:paraId="0A91BB16"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w:t>
            </w:r>
          </w:p>
        </w:tc>
        <w:tc>
          <w:tcPr>
            <w:tcW w:w="1207" w:type="dxa"/>
            <w:noWrap/>
            <w:hideMark/>
          </w:tcPr>
          <w:p w14:paraId="13C2FC68"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c>
          <w:tcPr>
            <w:tcW w:w="1206" w:type="dxa"/>
            <w:noWrap/>
            <w:hideMark/>
          </w:tcPr>
          <w:p w14:paraId="3A59EB36"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c>
          <w:tcPr>
            <w:tcW w:w="1207" w:type="dxa"/>
            <w:noWrap/>
            <w:hideMark/>
          </w:tcPr>
          <w:p w14:paraId="26A150C2"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r>
      <w:tr w:rsidR="005C2A00" w:rsidRPr="00864930" w14:paraId="4C146771"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4C47C14D"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206" w:type="dxa"/>
            <w:noWrap/>
            <w:hideMark/>
          </w:tcPr>
          <w:p w14:paraId="77CF76B1"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149</w:t>
            </w:r>
          </w:p>
        </w:tc>
        <w:tc>
          <w:tcPr>
            <w:tcW w:w="1206" w:type="dxa"/>
            <w:noWrap/>
            <w:hideMark/>
          </w:tcPr>
          <w:p w14:paraId="6D096EB1"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133</w:t>
            </w:r>
          </w:p>
        </w:tc>
        <w:tc>
          <w:tcPr>
            <w:tcW w:w="1207" w:type="dxa"/>
            <w:noWrap/>
            <w:hideMark/>
          </w:tcPr>
          <w:p w14:paraId="1DE86906"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125</w:t>
            </w:r>
          </w:p>
        </w:tc>
        <w:tc>
          <w:tcPr>
            <w:tcW w:w="1206" w:type="dxa"/>
            <w:noWrap/>
            <w:hideMark/>
          </w:tcPr>
          <w:p w14:paraId="7811D43B"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109</w:t>
            </w:r>
          </w:p>
        </w:tc>
        <w:tc>
          <w:tcPr>
            <w:tcW w:w="1207" w:type="dxa"/>
            <w:noWrap/>
            <w:hideMark/>
          </w:tcPr>
          <w:p w14:paraId="5F07DF75"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91</w:t>
            </w:r>
          </w:p>
        </w:tc>
      </w:tr>
      <w:tr w:rsidR="005C2A00" w:rsidRPr="00864930" w14:paraId="5C998F8C"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45D12F05"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206" w:type="dxa"/>
            <w:noWrap/>
            <w:hideMark/>
          </w:tcPr>
          <w:p w14:paraId="0505ABE9"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206" w:type="dxa"/>
            <w:noWrap/>
            <w:hideMark/>
          </w:tcPr>
          <w:p w14:paraId="45A0BBFF"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07" w:type="dxa"/>
            <w:noWrap/>
            <w:hideMark/>
          </w:tcPr>
          <w:p w14:paraId="425901E0"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206" w:type="dxa"/>
            <w:noWrap/>
            <w:hideMark/>
          </w:tcPr>
          <w:p w14:paraId="6BA9B8DA"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207" w:type="dxa"/>
            <w:noWrap/>
            <w:hideMark/>
          </w:tcPr>
          <w:p w14:paraId="69257229"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r>
      <w:tr w:rsidR="005C2A00" w:rsidRPr="00864930" w14:paraId="258FAEFF"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0A24C2FB"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206" w:type="dxa"/>
            <w:noWrap/>
            <w:hideMark/>
          </w:tcPr>
          <w:p w14:paraId="3F58D7D9"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41</w:t>
            </w:r>
          </w:p>
        </w:tc>
        <w:tc>
          <w:tcPr>
            <w:tcW w:w="1206" w:type="dxa"/>
            <w:noWrap/>
            <w:hideMark/>
          </w:tcPr>
          <w:p w14:paraId="4E5D704E"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41</w:t>
            </w:r>
          </w:p>
        </w:tc>
        <w:tc>
          <w:tcPr>
            <w:tcW w:w="1207" w:type="dxa"/>
            <w:noWrap/>
            <w:hideMark/>
          </w:tcPr>
          <w:p w14:paraId="71AA3D52"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39</w:t>
            </w:r>
          </w:p>
        </w:tc>
        <w:tc>
          <w:tcPr>
            <w:tcW w:w="1206" w:type="dxa"/>
            <w:noWrap/>
            <w:hideMark/>
          </w:tcPr>
          <w:p w14:paraId="2AFF5C97"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32</w:t>
            </w:r>
          </w:p>
        </w:tc>
        <w:tc>
          <w:tcPr>
            <w:tcW w:w="1207" w:type="dxa"/>
            <w:noWrap/>
            <w:hideMark/>
          </w:tcPr>
          <w:p w14:paraId="218FD29E"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w:t>
            </w:r>
          </w:p>
        </w:tc>
      </w:tr>
      <w:tr w:rsidR="005C2A00" w:rsidRPr="00864930" w14:paraId="381EC8C1"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14393DF0"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206" w:type="dxa"/>
            <w:noWrap/>
            <w:hideMark/>
          </w:tcPr>
          <w:p w14:paraId="7309D6BC"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108</w:t>
            </w:r>
          </w:p>
        </w:tc>
        <w:tc>
          <w:tcPr>
            <w:tcW w:w="1206" w:type="dxa"/>
            <w:noWrap/>
            <w:hideMark/>
          </w:tcPr>
          <w:p w14:paraId="5B7FCD20"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98</w:t>
            </w:r>
          </w:p>
        </w:tc>
        <w:tc>
          <w:tcPr>
            <w:tcW w:w="1207" w:type="dxa"/>
            <w:noWrap/>
            <w:hideMark/>
          </w:tcPr>
          <w:p w14:paraId="50ED34F1"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93</w:t>
            </w:r>
          </w:p>
        </w:tc>
        <w:tc>
          <w:tcPr>
            <w:tcW w:w="1206" w:type="dxa"/>
            <w:noWrap/>
            <w:hideMark/>
          </w:tcPr>
          <w:p w14:paraId="3714E61B"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85</w:t>
            </w:r>
          </w:p>
        </w:tc>
        <w:tc>
          <w:tcPr>
            <w:tcW w:w="1207" w:type="dxa"/>
            <w:noWrap/>
            <w:hideMark/>
          </w:tcPr>
          <w:p w14:paraId="37CC6A82"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81</w:t>
            </w:r>
          </w:p>
        </w:tc>
      </w:tr>
      <w:tr w:rsidR="005C2A00" w:rsidRPr="00864930" w14:paraId="39A40CA3"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1008718D"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206" w:type="dxa"/>
            <w:noWrap/>
            <w:hideMark/>
          </w:tcPr>
          <w:p w14:paraId="2EF8F51B"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153</w:t>
            </w:r>
          </w:p>
        </w:tc>
        <w:tc>
          <w:tcPr>
            <w:tcW w:w="1206" w:type="dxa"/>
            <w:noWrap/>
            <w:hideMark/>
          </w:tcPr>
          <w:p w14:paraId="1FDFE035"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111</w:t>
            </w:r>
          </w:p>
        </w:tc>
        <w:tc>
          <w:tcPr>
            <w:tcW w:w="1207" w:type="dxa"/>
            <w:noWrap/>
            <w:hideMark/>
          </w:tcPr>
          <w:p w14:paraId="6AA90B19"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143</w:t>
            </w:r>
          </w:p>
        </w:tc>
        <w:tc>
          <w:tcPr>
            <w:tcW w:w="1206" w:type="dxa"/>
            <w:noWrap/>
            <w:hideMark/>
          </w:tcPr>
          <w:p w14:paraId="721BA09C"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144</w:t>
            </w:r>
          </w:p>
        </w:tc>
        <w:tc>
          <w:tcPr>
            <w:tcW w:w="1207" w:type="dxa"/>
            <w:noWrap/>
            <w:hideMark/>
          </w:tcPr>
          <w:p w14:paraId="28ED7B68"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146</w:t>
            </w:r>
          </w:p>
        </w:tc>
      </w:tr>
      <w:tr w:rsidR="005C2A00" w:rsidRPr="00864930" w14:paraId="21A7A3E8"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6585AA78"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206" w:type="dxa"/>
            <w:noWrap/>
            <w:hideMark/>
          </w:tcPr>
          <w:p w14:paraId="53E9B4F4"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102</w:t>
            </w:r>
          </w:p>
        </w:tc>
        <w:tc>
          <w:tcPr>
            <w:tcW w:w="1206" w:type="dxa"/>
            <w:noWrap/>
            <w:hideMark/>
          </w:tcPr>
          <w:p w14:paraId="47CFDC0B"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74</w:t>
            </w:r>
          </w:p>
        </w:tc>
        <w:tc>
          <w:tcPr>
            <w:tcW w:w="1207" w:type="dxa"/>
            <w:noWrap/>
            <w:hideMark/>
          </w:tcPr>
          <w:p w14:paraId="0C395EF3"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67</w:t>
            </w:r>
          </w:p>
        </w:tc>
        <w:tc>
          <w:tcPr>
            <w:tcW w:w="1206" w:type="dxa"/>
            <w:noWrap/>
            <w:hideMark/>
          </w:tcPr>
          <w:p w14:paraId="0FFC58A9"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66</w:t>
            </w:r>
          </w:p>
        </w:tc>
        <w:tc>
          <w:tcPr>
            <w:tcW w:w="1207" w:type="dxa"/>
            <w:noWrap/>
            <w:hideMark/>
          </w:tcPr>
          <w:p w14:paraId="5EE210B4"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84</w:t>
            </w:r>
          </w:p>
        </w:tc>
      </w:tr>
      <w:tr w:rsidR="005C2A00" w:rsidRPr="00864930" w14:paraId="0C1CDA8F"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0" w:type="dxa"/>
            <w:noWrap/>
            <w:hideMark/>
          </w:tcPr>
          <w:p w14:paraId="3747BEF1" w14:textId="77777777" w:rsidR="005C2A00" w:rsidRPr="00864930" w:rsidRDefault="005C2A00" w:rsidP="00875AB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206" w:type="dxa"/>
            <w:noWrap/>
            <w:hideMark/>
          </w:tcPr>
          <w:p w14:paraId="5674FE37"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53</w:t>
            </w:r>
          </w:p>
        </w:tc>
        <w:tc>
          <w:tcPr>
            <w:tcW w:w="1206" w:type="dxa"/>
            <w:noWrap/>
            <w:hideMark/>
          </w:tcPr>
          <w:p w14:paraId="61495593"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42</w:t>
            </w:r>
          </w:p>
        </w:tc>
        <w:tc>
          <w:tcPr>
            <w:tcW w:w="1207" w:type="dxa"/>
            <w:noWrap/>
            <w:hideMark/>
          </w:tcPr>
          <w:p w14:paraId="5564E130"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37</w:t>
            </w:r>
          </w:p>
        </w:tc>
        <w:tc>
          <w:tcPr>
            <w:tcW w:w="1206" w:type="dxa"/>
            <w:noWrap/>
            <w:hideMark/>
          </w:tcPr>
          <w:p w14:paraId="1A1FC0C9"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37</w:t>
            </w:r>
          </w:p>
        </w:tc>
        <w:tc>
          <w:tcPr>
            <w:tcW w:w="1207" w:type="dxa"/>
            <w:noWrap/>
            <w:hideMark/>
          </w:tcPr>
          <w:p w14:paraId="4F33AA66" w14:textId="77777777" w:rsidR="005C2A00" w:rsidRPr="00864930" w:rsidRDefault="005C2A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39</w:t>
            </w:r>
          </w:p>
        </w:tc>
      </w:tr>
      <w:tr w:rsidR="005C2A00" w:rsidRPr="00864930" w14:paraId="72970848" w14:textId="77777777" w:rsidTr="00B17BA3">
        <w:trPr>
          <w:trHeight w:val="204"/>
        </w:trPr>
        <w:tc>
          <w:tcPr>
            <w:cnfStyle w:val="001000000000" w:firstRow="0" w:lastRow="0" w:firstColumn="1" w:lastColumn="0" w:oddVBand="0" w:evenVBand="0" w:oddHBand="0" w:evenHBand="0" w:firstRowFirstColumn="0" w:firstRowLastColumn="0" w:lastRowFirstColumn="0" w:lastRowLastColumn="0"/>
            <w:tcW w:w="3040" w:type="dxa"/>
            <w:hideMark/>
          </w:tcPr>
          <w:p w14:paraId="49F948B6" w14:textId="77777777" w:rsidR="005C2A00" w:rsidRPr="00864930" w:rsidRDefault="005C2A00" w:rsidP="00875AB0">
            <w:pP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206" w:type="dxa"/>
            <w:noWrap/>
            <w:hideMark/>
          </w:tcPr>
          <w:p w14:paraId="7B6740C3" w14:textId="77777777"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1 732</w:t>
            </w:r>
          </w:p>
        </w:tc>
        <w:tc>
          <w:tcPr>
            <w:tcW w:w="1206" w:type="dxa"/>
            <w:noWrap/>
            <w:hideMark/>
          </w:tcPr>
          <w:p w14:paraId="432C6017" w14:textId="03A188FE"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875AB0"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581</w:t>
            </w:r>
          </w:p>
        </w:tc>
        <w:tc>
          <w:tcPr>
            <w:tcW w:w="1207" w:type="dxa"/>
            <w:noWrap/>
            <w:hideMark/>
          </w:tcPr>
          <w:p w14:paraId="186F37E3" w14:textId="671122FB"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875AB0"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497</w:t>
            </w:r>
          </w:p>
        </w:tc>
        <w:tc>
          <w:tcPr>
            <w:tcW w:w="1206" w:type="dxa"/>
            <w:noWrap/>
            <w:hideMark/>
          </w:tcPr>
          <w:p w14:paraId="7DBFB7A8" w14:textId="1777E58E"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875AB0"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454</w:t>
            </w:r>
          </w:p>
        </w:tc>
        <w:tc>
          <w:tcPr>
            <w:tcW w:w="1207" w:type="dxa"/>
            <w:noWrap/>
            <w:hideMark/>
          </w:tcPr>
          <w:p w14:paraId="3EF5B113" w14:textId="6DAE416A" w:rsidR="005C2A00" w:rsidRPr="00864930" w:rsidRDefault="005C2A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w:t>
            </w:r>
            <w:r w:rsidR="00875AB0" w:rsidRPr="00864930">
              <w:rPr>
                <w:rFonts w:asciiTheme="minorHAnsi" w:hAnsiTheme="minorHAnsi" w:cstheme="minorHAnsi"/>
                <w:b/>
                <w:bCs/>
                <w:color w:val="000000"/>
                <w:sz w:val="22"/>
                <w:szCs w:val="22"/>
              </w:rPr>
              <w:t xml:space="preserve"> </w:t>
            </w:r>
            <w:r w:rsidRPr="00864930">
              <w:rPr>
                <w:rFonts w:asciiTheme="minorHAnsi" w:hAnsiTheme="minorHAnsi" w:cstheme="minorHAnsi"/>
                <w:b/>
                <w:bCs/>
                <w:color w:val="000000"/>
                <w:sz w:val="22"/>
                <w:szCs w:val="22"/>
              </w:rPr>
              <w:t>530</w:t>
            </w:r>
          </w:p>
        </w:tc>
      </w:tr>
    </w:tbl>
    <w:p w14:paraId="569C7A03" w14:textId="3D31B7B8" w:rsidR="00CC5BFB" w:rsidRPr="00864930" w:rsidRDefault="0093689F" w:rsidP="005C2A00">
      <w:pPr>
        <w:spacing w:line="360" w:lineRule="auto"/>
        <w:jc w:val="both"/>
        <w:rPr>
          <w:rFonts w:asciiTheme="minorHAnsi" w:hAnsiTheme="minorHAnsi" w:cstheme="minorHAnsi"/>
          <w:i/>
          <w:iCs/>
          <w:sz w:val="22"/>
          <w:szCs w:val="22"/>
        </w:rPr>
      </w:pPr>
      <w:r w:rsidRPr="00864930">
        <w:rPr>
          <w:rFonts w:asciiTheme="minorHAnsi" w:hAnsiTheme="minorHAnsi" w:cstheme="minorHAnsi"/>
          <w:i/>
          <w:iCs/>
          <w:sz w:val="22"/>
          <w:szCs w:val="22"/>
        </w:rPr>
        <w:t xml:space="preserve">Źródło: Oceny Zasobów Pomocy Społecznej za </w:t>
      </w:r>
      <w:r w:rsidR="00CC5BFB" w:rsidRPr="00864930">
        <w:rPr>
          <w:rFonts w:asciiTheme="minorHAnsi" w:hAnsiTheme="minorHAnsi" w:cstheme="minorHAnsi"/>
          <w:i/>
          <w:iCs/>
          <w:sz w:val="22"/>
          <w:szCs w:val="22"/>
        </w:rPr>
        <w:t>lata 2019-2023</w:t>
      </w:r>
    </w:p>
    <w:p w14:paraId="47C6E31E" w14:textId="4499AD5C" w:rsidR="0093689F" w:rsidRPr="00864930" w:rsidRDefault="0093689F" w:rsidP="005C2A00">
      <w:pPr>
        <w:spacing w:line="360" w:lineRule="auto"/>
        <w:jc w:val="both"/>
        <w:rPr>
          <w:rFonts w:asciiTheme="minorHAnsi" w:hAnsiTheme="minorHAnsi" w:cstheme="minorHAnsi"/>
          <w:color w:val="FF0000"/>
          <w:sz w:val="22"/>
          <w:szCs w:val="22"/>
        </w:rPr>
      </w:pPr>
      <w:r w:rsidRPr="00864930">
        <w:rPr>
          <w:rFonts w:asciiTheme="minorHAnsi" w:hAnsiTheme="minorHAnsi" w:cstheme="minorHAnsi"/>
          <w:i/>
          <w:iCs/>
          <w:color w:val="FF0000"/>
          <w:sz w:val="22"/>
          <w:szCs w:val="22"/>
        </w:rPr>
        <w:t xml:space="preserve"> </w:t>
      </w:r>
    </w:p>
    <w:p w14:paraId="3403DFB3" w14:textId="7F61969D" w:rsidR="0093689F" w:rsidRPr="00864930" w:rsidRDefault="00C37398" w:rsidP="00875AB0">
      <w:pPr>
        <w:pStyle w:val="Nagwek3"/>
        <w:spacing w:line="360" w:lineRule="auto"/>
        <w:rPr>
          <w:rFonts w:asciiTheme="minorHAnsi" w:hAnsiTheme="minorHAnsi" w:cstheme="minorHAnsi"/>
        </w:rPr>
      </w:pPr>
      <w:bookmarkStart w:id="72" w:name="_Toc182824508"/>
      <w:r w:rsidRPr="00864930">
        <w:rPr>
          <w:rFonts w:asciiTheme="minorHAnsi" w:hAnsiTheme="minorHAnsi" w:cstheme="minorHAnsi"/>
        </w:rPr>
        <w:t>MIEJ</w:t>
      </w:r>
      <w:r w:rsidR="00774EBE">
        <w:rPr>
          <w:rFonts w:asciiTheme="minorHAnsi" w:hAnsiTheme="minorHAnsi" w:cstheme="minorHAnsi"/>
        </w:rPr>
        <w:t>S</w:t>
      </w:r>
      <w:r w:rsidRPr="00864930">
        <w:rPr>
          <w:rFonts w:asciiTheme="minorHAnsi" w:hAnsiTheme="minorHAnsi" w:cstheme="minorHAnsi"/>
        </w:rPr>
        <w:t>KI</w:t>
      </w:r>
      <w:r w:rsidR="0093689F" w:rsidRPr="00864930">
        <w:rPr>
          <w:rFonts w:asciiTheme="minorHAnsi" w:hAnsiTheme="minorHAnsi" w:cstheme="minorHAnsi"/>
        </w:rPr>
        <w:t xml:space="preserve"> ZESPÓŁ DO SPRAW ORZEKANIA O NIEPEŁNOSPRAWNOŚCI</w:t>
      </w:r>
      <w:bookmarkEnd w:id="72"/>
      <w:r w:rsidR="0093689F" w:rsidRPr="00864930">
        <w:rPr>
          <w:rFonts w:asciiTheme="minorHAnsi" w:hAnsiTheme="minorHAnsi" w:cstheme="minorHAnsi"/>
        </w:rPr>
        <w:t xml:space="preserve"> </w:t>
      </w:r>
    </w:p>
    <w:p w14:paraId="42F230F8" w14:textId="0FAB19A2" w:rsidR="00C37398" w:rsidRPr="00864930" w:rsidRDefault="00CC5BFB" w:rsidP="005C2A00">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Zakres terytorialny funkcjonowania </w:t>
      </w:r>
      <w:r w:rsidR="00FA70BB" w:rsidRPr="00864930">
        <w:rPr>
          <w:rFonts w:asciiTheme="minorHAnsi" w:hAnsiTheme="minorHAnsi" w:cstheme="minorHAnsi"/>
          <w:sz w:val="22"/>
          <w:szCs w:val="22"/>
        </w:rPr>
        <w:t>Miejskiego</w:t>
      </w:r>
      <w:r w:rsidRPr="00864930">
        <w:rPr>
          <w:rFonts w:asciiTheme="minorHAnsi" w:hAnsiTheme="minorHAnsi" w:cstheme="minorHAnsi"/>
          <w:sz w:val="22"/>
          <w:szCs w:val="22"/>
        </w:rPr>
        <w:t xml:space="preserve"> Zespołu do spraw Orzekania o</w:t>
      </w:r>
      <w:r w:rsidR="00774EBE">
        <w:rPr>
          <w:rFonts w:asciiTheme="minorHAnsi" w:hAnsiTheme="minorHAnsi" w:cstheme="minorHAnsi"/>
          <w:sz w:val="22"/>
          <w:szCs w:val="22"/>
        </w:rPr>
        <w:t> </w:t>
      </w:r>
      <w:r w:rsidRPr="00864930">
        <w:rPr>
          <w:rFonts w:asciiTheme="minorHAnsi" w:hAnsiTheme="minorHAnsi" w:cstheme="minorHAnsi"/>
          <w:sz w:val="22"/>
          <w:szCs w:val="22"/>
        </w:rPr>
        <w:t>Niepełnosprawności w</w:t>
      </w:r>
      <w:r w:rsidR="0093689F" w:rsidRPr="00864930">
        <w:rPr>
          <w:rFonts w:asciiTheme="minorHAnsi" w:hAnsiTheme="minorHAnsi" w:cstheme="minorHAnsi"/>
          <w:sz w:val="22"/>
          <w:szCs w:val="22"/>
        </w:rPr>
        <w:t xml:space="preserve"> </w:t>
      </w:r>
      <w:r w:rsidRPr="00864930">
        <w:rPr>
          <w:rFonts w:asciiTheme="minorHAnsi" w:hAnsiTheme="minorHAnsi" w:cstheme="minorHAnsi"/>
          <w:sz w:val="22"/>
          <w:szCs w:val="22"/>
        </w:rPr>
        <w:t xml:space="preserve">Białymstoku obejmuje zarówno miasto Białystok, jak i teren </w:t>
      </w:r>
      <w:r w:rsidR="00C37398" w:rsidRPr="00864930">
        <w:rPr>
          <w:rFonts w:asciiTheme="minorHAnsi" w:hAnsiTheme="minorHAnsi" w:cstheme="minorHAnsi"/>
          <w:sz w:val="22"/>
          <w:szCs w:val="22"/>
        </w:rPr>
        <w:t>p</w:t>
      </w:r>
      <w:r w:rsidRPr="00864930">
        <w:rPr>
          <w:rFonts w:asciiTheme="minorHAnsi" w:hAnsiTheme="minorHAnsi" w:cstheme="minorHAnsi"/>
          <w:sz w:val="22"/>
          <w:szCs w:val="22"/>
        </w:rPr>
        <w:t>owiat</w:t>
      </w:r>
      <w:r w:rsidR="00C37398" w:rsidRPr="00864930">
        <w:rPr>
          <w:rFonts w:asciiTheme="minorHAnsi" w:hAnsiTheme="minorHAnsi" w:cstheme="minorHAnsi"/>
          <w:sz w:val="22"/>
          <w:szCs w:val="22"/>
        </w:rPr>
        <w:t>ów:</w:t>
      </w:r>
      <w:r w:rsidRPr="00864930">
        <w:rPr>
          <w:rFonts w:asciiTheme="minorHAnsi" w:hAnsiTheme="minorHAnsi" w:cstheme="minorHAnsi"/>
          <w:sz w:val="22"/>
          <w:szCs w:val="22"/>
        </w:rPr>
        <w:t xml:space="preserve"> </w:t>
      </w:r>
      <w:r w:rsidR="00C37398" w:rsidRPr="00864930">
        <w:rPr>
          <w:rFonts w:asciiTheme="minorHAnsi" w:hAnsiTheme="minorHAnsi" w:cstheme="minorHAnsi"/>
          <w:sz w:val="22"/>
          <w:szCs w:val="22"/>
        </w:rPr>
        <w:t>b</w:t>
      </w:r>
      <w:r w:rsidRPr="00864930">
        <w:rPr>
          <w:rFonts w:asciiTheme="minorHAnsi" w:hAnsiTheme="minorHAnsi" w:cstheme="minorHAnsi"/>
          <w:sz w:val="22"/>
          <w:szCs w:val="22"/>
        </w:rPr>
        <w:t>iałostockiego</w:t>
      </w:r>
      <w:r w:rsidR="00C37398" w:rsidRPr="00864930">
        <w:rPr>
          <w:rFonts w:asciiTheme="minorHAnsi" w:hAnsiTheme="minorHAnsi" w:cstheme="minorHAnsi"/>
          <w:sz w:val="22"/>
          <w:szCs w:val="22"/>
        </w:rPr>
        <w:t xml:space="preserve"> i monieckiego</w:t>
      </w:r>
      <w:r w:rsidRPr="00864930">
        <w:rPr>
          <w:rFonts w:asciiTheme="minorHAnsi" w:hAnsiTheme="minorHAnsi" w:cstheme="minorHAnsi"/>
          <w:sz w:val="22"/>
          <w:szCs w:val="22"/>
        </w:rPr>
        <w:t xml:space="preserve">. </w:t>
      </w:r>
      <w:r w:rsidR="00C37398" w:rsidRPr="00864930">
        <w:rPr>
          <w:rFonts w:asciiTheme="minorHAnsi" w:hAnsiTheme="minorHAnsi" w:cstheme="minorHAnsi"/>
          <w:sz w:val="22"/>
          <w:szCs w:val="22"/>
        </w:rPr>
        <w:t>D</w:t>
      </w:r>
      <w:r w:rsidR="0093689F" w:rsidRPr="00864930">
        <w:rPr>
          <w:rFonts w:asciiTheme="minorHAnsi" w:hAnsiTheme="minorHAnsi" w:cstheme="minorHAnsi"/>
          <w:sz w:val="22"/>
          <w:szCs w:val="22"/>
        </w:rPr>
        <w:t xml:space="preserve">ziałalność </w:t>
      </w:r>
      <w:r w:rsidR="00C37398" w:rsidRPr="00864930">
        <w:rPr>
          <w:rFonts w:asciiTheme="minorHAnsi" w:hAnsiTheme="minorHAnsi" w:cstheme="minorHAnsi"/>
          <w:sz w:val="22"/>
          <w:szCs w:val="22"/>
        </w:rPr>
        <w:t>Zespołu</w:t>
      </w:r>
      <w:r w:rsidR="0093689F" w:rsidRPr="00864930">
        <w:rPr>
          <w:rFonts w:asciiTheme="minorHAnsi" w:hAnsiTheme="minorHAnsi" w:cstheme="minorHAnsi"/>
          <w:sz w:val="22"/>
          <w:szCs w:val="22"/>
        </w:rPr>
        <w:t xml:space="preserve"> ma na celu ustalanie niepełnosprawności dla celów pozarentowych. </w:t>
      </w:r>
      <w:r w:rsidR="00C37398" w:rsidRPr="00864930">
        <w:rPr>
          <w:rFonts w:asciiTheme="minorHAnsi" w:hAnsiTheme="minorHAnsi" w:cstheme="minorHAnsi"/>
          <w:sz w:val="22"/>
          <w:szCs w:val="22"/>
        </w:rPr>
        <w:t>Zgodnie z obowiązującym prawem ocena stanu zdrowia nie jest jedynym wyznacznikiem niepełnosprawności, bowiem orzecznictwo o niepełnosprawności uwzględnia zarówno fizyczne, psychiczne jak i społeczne aspekty funkcjonowania człowieka. Wystąpienie tylko jednego z</w:t>
      </w:r>
      <w:r w:rsidR="00774EBE">
        <w:rPr>
          <w:rFonts w:asciiTheme="minorHAnsi" w:hAnsiTheme="minorHAnsi" w:cstheme="minorHAnsi"/>
          <w:sz w:val="22"/>
          <w:szCs w:val="22"/>
        </w:rPr>
        <w:t> </w:t>
      </w:r>
      <w:r w:rsidR="00C37398" w:rsidRPr="00864930">
        <w:rPr>
          <w:rFonts w:asciiTheme="minorHAnsi" w:hAnsiTheme="minorHAnsi" w:cstheme="minorHAnsi"/>
          <w:sz w:val="22"/>
          <w:szCs w:val="22"/>
        </w:rPr>
        <w:t>elementów np. naruszenia sprawności organizmu (potocznie utożsamianego z chorobą) nie musi zatem oznaczać, że mamy do czynienia z niepełnosprawnością. Natomiast intensywność tego czynnika nie wpływa bezpośrednio na ustaloną niepełnosprawność lub stopień niepełnosprawności, jeżeli w</w:t>
      </w:r>
      <w:r w:rsidR="00774EBE">
        <w:rPr>
          <w:rFonts w:asciiTheme="minorHAnsi" w:hAnsiTheme="minorHAnsi" w:cstheme="minorHAnsi"/>
          <w:sz w:val="22"/>
          <w:szCs w:val="22"/>
        </w:rPr>
        <w:t> </w:t>
      </w:r>
      <w:r w:rsidR="00C37398" w:rsidRPr="00864930">
        <w:rPr>
          <w:rFonts w:asciiTheme="minorHAnsi" w:hAnsiTheme="minorHAnsi" w:cstheme="minorHAnsi"/>
          <w:sz w:val="22"/>
          <w:szCs w:val="22"/>
        </w:rPr>
        <w:t>następstwie jego występowania nie dochodzi do istotnych ograniczeń w sferze społecznej lub zawodowej.</w:t>
      </w:r>
      <w:r w:rsidR="00C37398" w:rsidRPr="00864930">
        <w:rPr>
          <w:rStyle w:val="Odwoanieprzypisudolnego"/>
          <w:rFonts w:asciiTheme="minorHAnsi" w:hAnsiTheme="minorHAnsi" w:cstheme="minorHAnsi"/>
          <w:sz w:val="22"/>
          <w:szCs w:val="22"/>
        </w:rPr>
        <w:footnoteReference w:id="57"/>
      </w:r>
    </w:p>
    <w:p w14:paraId="219AA052" w14:textId="0933DCDF" w:rsidR="00572A84" w:rsidRPr="00864930" w:rsidRDefault="00572A84" w:rsidP="00572A84">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W stosunku do </w:t>
      </w:r>
      <w:r w:rsidR="0093689F" w:rsidRPr="00864930">
        <w:rPr>
          <w:rFonts w:asciiTheme="minorHAnsi" w:hAnsiTheme="minorHAnsi" w:cstheme="minorHAnsi"/>
          <w:sz w:val="22"/>
          <w:szCs w:val="22"/>
        </w:rPr>
        <w:t>dzieci do 16 roku życia Zespół wydaje orzeczenia o niepełnosprawności, natomiast dla osób powyżej 16 roku życia wydawane są orzeczenia o stopniu niepełnosprawności. W</w:t>
      </w:r>
      <w:r w:rsidR="00774EBE">
        <w:rPr>
          <w:rFonts w:asciiTheme="minorHAnsi" w:hAnsiTheme="minorHAnsi" w:cstheme="minorHAnsi"/>
          <w:sz w:val="22"/>
          <w:szCs w:val="22"/>
        </w:rPr>
        <w:t> </w:t>
      </w:r>
      <w:r w:rsidR="0093689F" w:rsidRPr="00864930">
        <w:rPr>
          <w:rFonts w:asciiTheme="minorHAnsi" w:hAnsiTheme="minorHAnsi" w:cstheme="minorHAnsi"/>
          <w:sz w:val="22"/>
          <w:szCs w:val="22"/>
        </w:rPr>
        <w:t>202</w:t>
      </w:r>
      <w:r w:rsidR="00297B30" w:rsidRPr="00864930">
        <w:rPr>
          <w:rFonts w:asciiTheme="minorHAnsi" w:hAnsiTheme="minorHAnsi" w:cstheme="minorHAnsi"/>
          <w:sz w:val="22"/>
          <w:szCs w:val="22"/>
        </w:rPr>
        <w:t>3</w:t>
      </w:r>
      <w:r w:rsidR="0093689F" w:rsidRPr="00864930">
        <w:rPr>
          <w:rFonts w:asciiTheme="minorHAnsi" w:hAnsiTheme="minorHAnsi" w:cstheme="minorHAnsi"/>
          <w:sz w:val="22"/>
          <w:szCs w:val="22"/>
        </w:rPr>
        <w:t xml:space="preserve"> roku </w:t>
      </w:r>
      <w:r w:rsidR="00297B30" w:rsidRPr="00864930">
        <w:rPr>
          <w:rFonts w:asciiTheme="minorHAnsi" w:hAnsiTheme="minorHAnsi" w:cstheme="minorHAnsi"/>
          <w:sz w:val="22"/>
          <w:szCs w:val="22"/>
        </w:rPr>
        <w:t xml:space="preserve">w stosunku do mieszkańców Powiatu białostockiego </w:t>
      </w:r>
      <w:r w:rsidR="0093689F" w:rsidRPr="00864930">
        <w:rPr>
          <w:rFonts w:asciiTheme="minorHAnsi" w:hAnsiTheme="minorHAnsi" w:cstheme="minorHAnsi"/>
          <w:sz w:val="22"/>
          <w:szCs w:val="22"/>
        </w:rPr>
        <w:t xml:space="preserve">Zespół wydał łącznie </w:t>
      </w:r>
      <w:r w:rsidR="00297B30" w:rsidRPr="00864930">
        <w:rPr>
          <w:rFonts w:asciiTheme="minorHAnsi" w:hAnsiTheme="minorHAnsi" w:cstheme="minorHAnsi"/>
          <w:sz w:val="22"/>
          <w:szCs w:val="22"/>
        </w:rPr>
        <w:t>3 018</w:t>
      </w:r>
      <w:r w:rsidR="0093689F" w:rsidRPr="00864930">
        <w:rPr>
          <w:rFonts w:asciiTheme="minorHAnsi" w:hAnsiTheme="minorHAnsi" w:cstheme="minorHAnsi"/>
          <w:sz w:val="22"/>
          <w:szCs w:val="22"/>
        </w:rPr>
        <w:t xml:space="preserve"> orzeczenia o niepełnosprawności, w tym </w:t>
      </w:r>
      <w:r w:rsidR="00297B30" w:rsidRPr="00864930">
        <w:rPr>
          <w:rFonts w:asciiTheme="minorHAnsi" w:hAnsiTheme="minorHAnsi" w:cstheme="minorHAnsi"/>
          <w:sz w:val="22"/>
          <w:szCs w:val="22"/>
        </w:rPr>
        <w:t xml:space="preserve">jedynie 86 odmownych. </w:t>
      </w:r>
      <w:r w:rsidR="0093689F" w:rsidRPr="00864930">
        <w:rPr>
          <w:rFonts w:asciiTheme="minorHAnsi" w:hAnsiTheme="minorHAnsi" w:cstheme="minorHAnsi"/>
          <w:sz w:val="22"/>
          <w:szCs w:val="22"/>
        </w:rPr>
        <w:t>W latach 2019-202</w:t>
      </w:r>
      <w:r w:rsidR="00297B30" w:rsidRPr="00864930">
        <w:rPr>
          <w:rFonts w:asciiTheme="minorHAnsi" w:hAnsiTheme="minorHAnsi" w:cstheme="minorHAnsi"/>
          <w:sz w:val="22"/>
          <w:szCs w:val="22"/>
        </w:rPr>
        <w:t>3</w:t>
      </w:r>
      <w:r w:rsidR="0093689F" w:rsidRPr="00864930">
        <w:rPr>
          <w:rFonts w:asciiTheme="minorHAnsi" w:hAnsiTheme="minorHAnsi" w:cstheme="minorHAnsi"/>
          <w:sz w:val="22"/>
          <w:szCs w:val="22"/>
        </w:rPr>
        <w:t xml:space="preserve"> liczb</w:t>
      </w:r>
      <w:r w:rsidR="00297B30" w:rsidRPr="00864930">
        <w:rPr>
          <w:rFonts w:asciiTheme="minorHAnsi" w:hAnsiTheme="minorHAnsi" w:cstheme="minorHAnsi"/>
          <w:sz w:val="22"/>
          <w:szCs w:val="22"/>
        </w:rPr>
        <w:t>ę</w:t>
      </w:r>
      <w:r w:rsidR="0093689F" w:rsidRPr="00864930">
        <w:rPr>
          <w:rFonts w:asciiTheme="minorHAnsi" w:hAnsiTheme="minorHAnsi" w:cstheme="minorHAnsi"/>
          <w:sz w:val="22"/>
          <w:szCs w:val="22"/>
        </w:rPr>
        <w:t xml:space="preserve"> </w:t>
      </w:r>
      <w:r w:rsidR="00297B30" w:rsidRPr="00864930">
        <w:rPr>
          <w:rFonts w:asciiTheme="minorHAnsi" w:hAnsiTheme="minorHAnsi" w:cstheme="minorHAnsi"/>
          <w:sz w:val="22"/>
          <w:szCs w:val="22"/>
        </w:rPr>
        <w:lastRenderedPageBreak/>
        <w:t xml:space="preserve">wydawanych </w:t>
      </w:r>
      <w:r w:rsidR="0093689F" w:rsidRPr="00864930">
        <w:rPr>
          <w:rFonts w:asciiTheme="minorHAnsi" w:hAnsiTheme="minorHAnsi" w:cstheme="minorHAnsi"/>
          <w:sz w:val="22"/>
          <w:szCs w:val="22"/>
        </w:rPr>
        <w:t xml:space="preserve">orzeczeń </w:t>
      </w:r>
      <w:r w:rsidR="00297B30" w:rsidRPr="00864930">
        <w:rPr>
          <w:rFonts w:asciiTheme="minorHAnsi" w:hAnsiTheme="minorHAnsi" w:cstheme="minorHAnsi"/>
          <w:sz w:val="22"/>
          <w:szCs w:val="22"/>
        </w:rPr>
        <w:t>charakteryzuje trend wzrostowy, z wahnięciem w 2020 roku w stosunku do</w:t>
      </w:r>
      <w:r w:rsidR="00774EBE">
        <w:rPr>
          <w:rFonts w:asciiTheme="minorHAnsi" w:hAnsiTheme="minorHAnsi" w:cstheme="minorHAnsi"/>
          <w:sz w:val="22"/>
          <w:szCs w:val="22"/>
        </w:rPr>
        <w:t> </w:t>
      </w:r>
      <w:r w:rsidR="0093689F" w:rsidRPr="00864930">
        <w:rPr>
          <w:rFonts w:asciiTheme="minorHAnsi" w:hAnsiTheme="minorHAnsi" w:cstheme="minorHAnsi"/>
          <w:sz w:val="22"/>
          <w:szCs w:val="22"/>
        </w:rPr>
        <w:t xml:space="preserve">osób </w:t>
      </w:r>
      <w:r w:rsidR="00297B30" w:rsidRPr="00864930">
        <w:rPr>
          <w:rFonts w:asciiTheme="minorHAnsi" w:hAnsiTheme="minorHAnsi" w:cstheme="minorHAnsi"/>
          <w:sz w:val="22"/>
          <w:szCs w:val="22"/>
        </w:rPr>
        <w:t xml:space="preserve">powyżej 16 roku życia, co mogło być podyktowane </w:t>
      </w:r>
      <w:r w:rsidRPr="00864930">
        <w:rPr>
          <w:rFonts w:asciiTheme="minorHAnsi" w:hAnsiTheme="minorHAnsi" w:cstheme="minorHAnsi"/>
          <w:sz w:val="22"/>
          <w:szCs w:val="22"/>
        </w:rPr>
        <w:t>pandemią SARS-CoV-2</w:t>
      </w:r>
      <w:r w:rsidR="0093689F" w:rsidRPr="00864930">
        <w:rPr>
          <w:rFonts w:asciiTheme="minorHAnsi" w:hAnsiTheme="minorHAnsi" w:cstheme="minorHAnsi"/>
          <w:sz w:val="22"/>
          <w:szCs w:val="22"/>
        </w:rPr>
        <w:t xml:space="preserve">. </w:t>
      </w:r>
      <w:r w:rsidRPr="00864930">
        <w:rPr>
          <w:rFonts w:asciiTheme="minorHAnsi" w:hAnsiTheme="minorHAnsi" w:cstheme="minorHAnsi"/>
          <w:sz w:val="22"/>
          <w:szCs w:val="22"/>
        </w:rPr>
        <w:t>W przypadku orzeczeń o stopniu niepełnosprawności dla osób powyżej 16 roku życia w ciągu ostatnich 5 lat wzrost osiągnął ponad 13%, natomiast w stosunku do dzieci poniżej 16 roku życia wzrost jest prawie 30%!</w:t>
      </w:r>
    </w:p>
    <w:p w14:paraId="462447E7" w14:textId="77777777" w:rsidR="00572A84" w:rsidRPr="00864930" w:rsidRDefault="0093689F" w:rsidP="00572A84">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Należy zauważyć, iż większość osób, którym nadany został stopień niepełnosprawności doświadcza jej w zakresie umiarkowanym.</w:t>
      </w:r>
    </w:p>
    <w:p w14:paraId="13A99BCA" w14:textId="7A9D8D66" w:rsidR="0093689F" w:rsidRPr="00864930" w:rsidRDefault="0093689F" w:rsidP="00572A84">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 202</w:t>
      </w:r>
      <w:r w:rsidR="00572A84"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Zespół wydał również </w:t>
      </w:r>
      <w:r w:rsidR="00572A84" w:rsidRPr="00864930">
        <w:rPr>
          <w:rFonts w:asciiTheme="minorHAnsi" w:hAnsiTheme="minorHAnsi" w:cstheme="minorHAnsi"/>
          <w:sz w:val="22"/>
          <w:szCs w:val="22"/>
        </w:rPr>
        <w:t>843</w:t>
      </w:r>
      <w:r w:rsidRPr="00864930">
        <w:rPr>
          <w:rFonts w:asciiTheme="minorHAnsi" w:hAnsiTheme="minorHAnsi" w:cstheme="minorHAnsi"/>
          <w:sz w:val="22"/>
          <w:szCs w:val="22"/>
        </w:rPr>
        <w:t xml:space="preserve"> legitymacj</w:t>
      </w:r>
      <w:r w:rsidR="00572A84" w:rsidRPr="00864930">
        <w:rPr>
          <w:rFonts w:asciiTheme="minorHAnsi" w:hAnsiTheme="minorHAnsi" w:cstheme="minorHAnsi"/>
          <w:sz w:val="22"/>
          <w:szCs w:val="22"/>
        </w:rPr>
        <w:t>e</w:t>
      </w:r>
      <w:r w:rsidRPr="00864930">
        <w:rPr>
          <w:rFonts w:asciiTheme="minorHAnsi" w:hAnsiTheme="minorHAnsi" w:cstheme="minorHAnsi"/>
          <w:sz w:val="22"/>
          <w:szCs w:val="22"/>
        </w:rPr>
        <w:t xml:space="preserve"> </w:t>
      </w:r>
      <w:r w:rsidR="00572A84" w:rsidRPr="00864930">
        <w:rPr>
          <w:rFonts w:asciiTheme="minorHAnsi" w:hAnsiTheme="minorHAnsi" w:cstheme="minorHAnsi"/>
          <w:sz w:val="22"/>
          <w:szCs w:val="22"/>
        </w:rPr>
        <w:t xml:space="preserve">potwierdzające </w:t>
      </w:r>
      <w:r w:rsidRPr="00864930">
        <w:rPr>
          <w:rFonts w:asciiTheme="minorHAnsi" w:hAnsiTheme="minorHAnsi" w:cstheme="minorHAnsi"/>
          <w:sz w:val="22"/>
          <w:szCs w:val="22"/>
        </w:rPr>
        <w:t>niepełnosprawnoś</w:t>
      </w:r>
      <w:r w:rsidR="00572A84" w:rsidRPr="00864930">
        <w:rPr>
          <w:rFonts w:asciiTheme="minorHAnsi" w:hAnsiTheme="minorHAnsi" w:cstheme="minorHAnsi"/>
          <w:sz w:val="22"/>
          <w:szCs w:val="22"/>
        </w:rPr>
        <w:t>ć</w:t>
      </w:r>
      <w:r w:rsidRPr="00864930">
        <w:rPr>
          <w:rFonts w:asciiTheme="minorHAnsi" w:hAnsiTheme="minorHAnsi" w:cstheme="minorHAnsi"/>
          <w:sz w:val="22"/>
          <w:szCs w:val="22"/>
        </w:rPr>
        <w:t xml:space="preserve"> oraz</w:t>
      </w:r>
      <w:r w:rsidR="00774EBE">
        <w:rPr>
          <w:rFonts w:asciiTheme="minorHAnsi" w:hAnsiTheme="minorHAnsi" w:cstheme="minorHAnsi"/>
          <w:sz w:val="22"/>
          <w:szCs w:val="22"/>
        </w:rPr>
        <w:t> </w:t>
      </w:r>
      <w:r w:rsidRPr="00864930">
        <w:rPr>
          <w:rFonts w:asciiTheme="minorHAnsi" w:hAnsiTheme="minorHAnsi" w:cstheme="minorHAnsi"/>
          <w:sz w:val="22"/>
          <w:szCs w:val="22"/>
        </w:rPr>
        <w:t>3</w:t>
      </w:r>
      <w:r w:rsidR="00572A84" w:rsidRPr="00864930">
        <w:rPr>
          <w:rFonts w:asciiTheme="minorHAnsi" w:hAnsiTheme="minorHAnsi" w:cstheme="minorHAnsi"/>
          <w:sz w:val="22"/>
          <w:szCs w:val="22"/>
        </w:rPr>
        <w:t>85</w:t>
      </w:r>
      <w:r w:rsidRPr="00864930">
        <w:rPr>
          <w:rFonts w:asciiTheme="minorHAnsi" w:hAnsiTheme="minorHAnsi" w:cstheme="minorHAnsi"/>
          <w:sz w:val="22"/>
          <w:szCs w:val="22"/>
        </w:rPr>
        <w:t xml:space="preserve"> kart parkingow</w:t>
      </w:r>
      <w:r w:rsidR="00572A84" w:rsidRPr="00864930">
        <w:rPr>
          <w:rFonts w:asciiTheme="minorHAnsi" w:hAnsiTheme="minorHAnsi" w:cstheme="minorHAnsi"/>
          <w:sz w:val="22"/>
          <w:szCs w:val="22"/>
        </w:rPr>
        <w:t>ych</w:t>
      </w:r>
      <w:r w:rsidRPr="00864930">
        <w:rPr>
          <w:rFonts w:asciiTheme="minorHAnsi" w:hAnsiTheme="minorHAnsi" w:cstheme="minorHAnsi"/>
          <w:sz w:val="22"/>
          <w:szCs w:val="22"/>
        </w:rPr>
        <w:t>.</w:t>
      </w:r>
    </w:p>
    <w:p w14:paraId="082EB96C" w14:textId="77777777" w:rsidR="00A63D8F" w:rsidRPr="00864930" w:rsidRDefault="00A63D8F" w:rsidP="00A63D8F">
      <w:pPr>
        <w:rPr>
          <w:rFonts w:asciiTheme="minorHAnsi" w:hAnsiTheme="minorHAnsi" w:cstheme="minorHAnsi"/>
          <w:color w:val="FF0000"/>
        </w:rPr>
      </w:pPr>
    </w:p>
    <w:p w14:paraId="54CF937B" w14:textId="67F9D49F" w:rsidR="00B17BA3" w:rsidRPr="00864930" w:rsidRDefault="00B17BA3" w:rsidP="00B17BA3">
      <w:pPr>
        <w:pStyle w:val="Legenda"/>
        <w:keepNext/>
        <w:rPr>
          <w:rFonts w:asciiTheme="minorHAnsi" w:hAnsiTheme="minorHAnsi" w:cstheme="minorHAnsi"/>
          <w:sz w:val="22"/>
          <w:szCs w:val="22"/>
        </w:rPr>
      </w:pPr>
      <w:bookmarkStart w:id="73" w:name="_Toc182824351"/>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29</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Działalność Miejskiego Zespołu do spraw Orzekania o Niepełnosprawności w Białymstoku na przestrzeni lat 2019-2023 w zakresie dotyczącym mieszkańców Powiatu Białostockiego.</w:t>
      </w:r>
      <w:r w:rsidRPr="00864930">
        <w:rPr>
          <w:rStyle w:val="Odwoanieprzypisudolnego"/>
          <w:rFonts w:asciiTheme="minorHAnsi" w:hAnsiTheme="minorHAnsi" w:cstheme="minorHAnsi"/>
          <w:b/>
          <w:bCs/>
          <w:sz w:val="22"/>
          <w:szCs w:val="22"/>
        </w:rPr>
        <w:t xml:space="preserve"> </w:t>
      </w:r>
      <w:r w:rsidRPr="00864930">
        <w:rPr>
          <w:rStyle w:val="Odwoanieprzypisudolnego"/>
          <w:rFonts w:asciiTheme="minorHAnsi" w:hAnsiTheme="minorHAnsi" w:cstheme="minorHAnsi"/>
          <w:b/>
          <w:bCs/>
          <w:sz w:val="22"/>
          <w:szCs w:val="22"/>
        </w:rPr>
        <w:footnoteReference w:id="58"/>
      </w:r>
      <w:bookmarkEnd w:id="73"/>
    </w:p>
    <w:tbl>
      <w:tblPr>
        <w:tblStyle w:val="Tabelasiatki7kolorowaakcent6"/>
        <w:tblW w:w="9380" w:type="dxa"/>
        <w:tblInd w:w="5" w:type="dxa"/>
        <w:tblLook w:val="04A0" w:firstRow="1" w:lastRow="0" w:firstColumn="1" w:lastColumn="0" w:noHBand="0" w:noVBand="1"/>
      </w:tblPr>
      <w:tblGrid>
        <w:gridCol w:w="5380"/>
        <w:gridCol w:w="800"/>
        <w:gridCol w:w="800"/>
        <w:gridCol w:w="800"/>
        <w:gridCol w:w="800"/>
        <w:gridCol w:w="800"/>
      </w:tblGrid>
      <w:tr w:rsidR="00A63D8F" w:rsidRPr="00864930" w14:paraId="24AA88F9" w14:textId="77777777" w:rsidTr="00B17BA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5380" w:type="dxa"/>
            <w:noWrap/>
            <w:hideMark/>
          </w:tcPr>
          <w:p w14:paraId="0224F9C3" w14:textId="77777777" w:rsidR="00A63D8F" w:rsidRPr="00864930" w:rsidRDefault="00A63D8F">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800" w:type="dxa"/>
            <w:noWrap/>
            <w:hideMark/>
          </w:tcPr>
          <w:p w14:paraId="5F8E5985" w14:textId="77777777" w:rsidR="00A63D8F" w:rsidRPr="00864930" w:rsidRDefault="00A63D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800" w:type="dxa"/>
            <w:noWrap/>
            <w:hideMark/>
          </w:tcPr>
          <w:p w14:paraId="730D3F8C" w14:textId="77777777" w:rsidR="00A63D8F" w:rsidRPr="00864930" w:rsidRDefault="00A63D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800" w:type="dxa"/>
            <w:noWrap/>
            <w:hideMark/>
          </w:tcPr>
          <w:p w14:paraId="5E4BD4D8" w14:textId="77777777" w:rsidR="00A63D8F" w:rsidRPr="00864930" w:rsidRDefault="00A63D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800" w:type="dxa"/>
            <w:noWrap/>
            <w:hideMark/>
          </w:tcPr>
          <w:p w14:paraId="1E314D65" w14:textId="77777777" w:rsidR="00A63D8F" w:rsidRPr="00864930" w:rsidRDefault="00A63D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800" w:type="dxa"/>
            <w:noWrap/>
            <w:hideMark/>
          </w:tcPr>
          <w:p w14:paraId="6472D6E2" w14:textId="77777777" w:rsidR="00A63D8F" w:rsidRPr="00864930" w:rsidRDefault="00A63D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A63D8F" w:rsidRPr="00864930" w14:paraId="031807CC"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3D558F60" w14:textId="77777777" w:rsidR="00A63D8F" w:rsidRPr="00864930" w:rsidRDefault="00A63D8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liczba orzeczeń dla osób poniżej 16 roku życia, w tym:</w:t>
            </w:r>
          </w:p>
        </w:tc>
        <w:tc>
          <w:tcPr>
            <w:tcW w:w="800" w:type="dxa"/>
            <w:noWrap/>
            <w:hideMark/>
          </w:tcPr>
          <w:p w14:paraId="166A2454"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357</w:t>
            </w:r>
          </w:p>
        </w:tc>
        <w:tc>
          <w:tcPr>
            <w:tcW w:w="800" w:type="dxa"/>
            <w:noWrap/>
            <w:hideMark/>
          </w:tcPr>
          <w:p w14:paraId="010064D0"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367</w:t>
            </w:r>
          </w:p>
        </w:tc>
        <w:tc>
          <w:tcPr>
            <w:tcW w:w="800" w:type="dxa"/>
            <w:noWrap/>
            <w:hideMark/>
          </w:tcPr>
          <w:p w14:paraId="07283F2E"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368</w:t>
            </w:r>
          </w:p>
        </w:tc>
        <w:tc>
          <w:tcPr>
            <w:tcW w:w="800" w:type="dxa"/>
            <w:noWrap/>
            <w:hideMark/>
          </w:tcPr>
          <w:p w14:paraId="2E0C835B"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433</w:t>
            </w:r>
          </w:p>
        </w:tc>
        <w:tc>
          <w:tcPr>
            <w:tcW w:w="800" w:type="dxa"/>
            <w:noWrap/>
            <w:hideMark/>
          </w:tcPr>
          <w:p w14:paraId="31180F84"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464</w:t>
            </w:r>
          </w:p>
        </w:tc>
      </w:tr>
      <w:tr w:rsidR="00A63D8F" w:rsidRPr="00864930" w14:paraId="4246AF7F"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4BEFC7DB" w14:textId="77777777" w:rsidR="00A63D8F" w:rsidRPr="00864930" w:rsidRDefault="00A63D8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pozytywnych</w:t>
            </w:r>
          </w:p>
        </w:tc>
        <w:tc>
          <w:tcPr>
            <w:tcW w:w="800" w:type="dxa"/>
            <w:noWrap/>
            <w:hideMark/>
          </w:tcPr>
          <w:p w14:paraId="48D2FB3C"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341</w:t>
            </w:r>
          </w:p>
        </w:tc>
        <w:tc>
          <w:tcPr>
            <w:tcW w:w="800" w:type="dxa"/>
            <w:noWrap/>
            <w:hideMark/>
          </w:tcPr>
          <w:p w14:paraId="60FCF759"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356</w:t>
            </w:r>
          </w:p>
        </w:tc>
        <w:tc>
          <w:tcPr>
            <w:tcW w:w="800" w:type="dxa"/>
            <w:noWrap/>
            <w:hideMark/>
          </w:tcPr>
          <w:p w14:paraId="63AA0744"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356</w:t>
            </w:r>
          </w:p>
        </w:tc>
        <w:tc>
          <w:tcPr>
            <w:tcW w:w="800" w:type="dxa"/>
            <w:noWrap/>
            <w:hideMark/>
          </w:tcPr>
          <w:p w14:paraId="0CE5B82A"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419</w:t>
            </w:r>
          </w:p>
        </w:tc>
        <w:tc>
          <w:tcPr>
            <w:tcW w:w="800" w:type="dxa"/>
            <w:noWrap/>
            <w:hideMark/>
          </w:tcPr>
          <w:p w14:paraId="63D6CB6B"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454</w:t>
            </w:r>
          </w:p>
        </w:tc>
      </w:tr>
      <w:tr w:rsidR="00A63D8F" w:rsidRPr="00864930" w14:paraId="782D4F13" w14:textId="77777777" w:rsidTr="00B17BA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380" w:type="dxa"/>
            <w:shd w:val="clear" w:color="auto" w:fill="FBE4D5" w:themeFill="accent2" w:themeFillTint="33"/>
            <w:hideMark/>
          </w:tcPr>
          <w:p w14:paraId="2CC77CFF" w14:textId="77777777" w:rsidR="00A63D8F" w:rsidRPr="00864930" w:rsidRDefault="00A63D8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odmownych (niezaliczenie do osób niepełnosprawnych oraz odmowa wydania orzeczenia)</w:t>
            </w:r>
          </w:p>
        </w:tc>
        <w:tc>
          <w:tcPr>
            <w:tcW w:w="800" w:type="dxa"/>
            <w:shd w:val="clear" w:color="auto" w:fill="FBE4D5" w:themeFill="accent2" w:themeFillTint="33"/>
            <w:noWrap/>
            <w:hideMark/>
          </w:tcPr>
          <w:p w14:paraId="7C12FEA7"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c>
          <w:tcPr>
            <w:tcW w:w="800" w:type="dxa"/>
            <w:shd w:val="clear" w:color="auto" w:fill="FBE4D5" w:themeFill="accent2" w:themeFillTint="33"/>
            <w:noWrap/>
            <w:hideMark/>
          </w:tcPr>
          <w:p w14:paraId="7FC03976"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800" w:type="dxa"/>
            <w:shd w:val="clear" w:color="auto" w:fill="FBE4D5" w:themeFill="accent2" w:themeFillTint="33"/>
            <w:noWrap/>
            <w:hideMark/>
          </w:tcPr>
          <w:p w14:paraId="0C695A2F"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800" w:type="dxa"/>
            <w:shd w:val="clear" w:color="auto" w:fill="FBE4D5" w:themeFill="accent2" w:themeFillTint="33"/>
            <w:noWrap/>
            <w:hideMark/>
          </w:tcPr>
          <w:p w14:paraId="40B5695B"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800" w:type="dxa"/>
            <w:shd w:val="clear" w:color="auto" w:fill="FBE4D5" w:themeFill="accent2" w:themeFillTint="33"/>
            <w:noWrap/>
            <w:hideMark/>
          </w:tcPr>
          <w:p w14:paraId="0A97AF50"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r>
      <w:tr w:rsidR="00A63D8F" w:rsidRPr="00864930" w14:paraId="3A8D2B41" w14:textId="77777777" w:rsidTr="00B17BA3">
        <w:trPr>
          <w:trHeight w:val="588"/>
        </w:trPr>
        <w:tc>
          <w:tcPr>
            <w:cnfStyle w:val="001000000000" w:firstRow="0" w:lastRow="0" w:firstColumn="1" w:lastColumn="0" w:oddVBand="0" w:evenVBand="0" w:oddHBand="0" w:evenHBand="0" w:firstRowFirstColumn="0" w:firstRowLastColumn="0" w:lastRowFirstColumn="0" w:lastRowLastColumn="0"/>
            <w:tcW w:w="5380" w:type="dxa"/>
            <w:hideMark/>
          </w:tcPr>
          <w:p w14:paraId="7D3F82E3" w14:textId="77777777" w:rsidR="00A63D8F" w:rsidRPr="00864930" w:rsidRDefault="00A63D8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liczba orzeczeń o stopniu niepełnosprawności dla osób powyżej 16 roku życia, w tym:</w:t>
            </w:r>
          </w:p>
        </w:tc>
        <w:tc>
          <w:tcPr>
            <w:tcW w:w="800" w:type="dxa"/>
            <w:noWrap/>
            <w:hideMark/>
          </w:tcPr>
          <w:p w14:paraId="088D2964"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2254</w:t>
            </w:r>
          </w:p>
        </w:tc>
        <w:tc>
          <w:tcPr>
            <w:tcW w:w="800" w:type="dxa"/>
            <w:noWrap/>
            <w:hideMark/>
          </w:tcPr>
          <w:p w14:paraId="2A799C99"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2133</w:t>
            </w:r>
          </w:p>
        </w:tc>
        <w:tc>
          <w:tcPr>
            <w:tcW w:w="800" w:type="dxa"/>
            <w:noWrap/>
            <w:hideMark/>
          </w:tcPr>
          <w:p w14:paraId="16796710"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2208</w:t>
            </w:r>
          </w:p>
        </w:tc>
        <w:tc>
          <w:tcPr>
            <w:tcW w:w="800" w:type="dxa"/>
            <w:noWrap/>
            <w:hideMark/>
          </w:tcPr>
          <w:p w14:paraId="4A737D3F"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2318</w:t>
            </w:r>
          </w:p>
        </w:tc>
        <w:tc>
          <w:tcPr>
            <w:tcW w:w="800" w:type="dxa"/>
            <w:noWrap/>
            <w:hideMark/>
          </w:tcPr>
          <w:p w14:paraId="4B98A8B6"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2554</w:t>
            </w:r>
          </w:p>
        </w:tc>
      </w:tr>
      <w:tr w:rsidR="00A63D8F" w:rsidRPr="00864930" w14:paraId="550AC81E"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54C12DFC" w14:textId="77777777" w:rsidR="00A63D8F" w:rsidRPr="00864930" w:rsidRDefault="00A63D8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o stopniu lekkim</w:t>
            </w:r>
          </w:p>
        </w:tc>
        <w:tc>
          <w:tcPr>
            <w:tcW w:w="800" w:type="dxa"/>
            <w:noWrap/>
            <w:hideMark/>
          </w:tcPr>
          <w:p w14:paraId="120E006E"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601</w:t>
            </w:r>
          </w:p>
        </w:tc>
        <w:tc>
          <w:tcPr>
            <w:tcW w:w="800" w:type="dxa"/>
            <w:noWrap/>
            <w:hideMark/>
          </w:tcPr>
          <w:p w14:paraId="3E33344F"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598</w:t>
            </w:r>
          </w:p>
        </w:tc>
        <w:tc>
          <w:tcPr>
            <w:tcW w:w="800" w:type="dxa"/>
            <w:noWrap/>
            <w:hideMark/>
          </w:tcPr>
          <w:p w14:paraId="4D6A84F4"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624</w:t>
            </w:r>
          </w:p>
        </w:tc>
        <w:tc>
          <w:tcPr>
            <w:tcW w:w="800" w:type="dxa"/>
            <w:noWrap/>
            <w:hideMark/>
          </w:tcPr>
          <w:p w14:paraId="0A7B5EB5"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618</w:t>
            </w:r>
          </w:p>
        </w:tc>
        <w:tc>
          <w:tcPr>
            <w:tcW w:w="800" w:type="dxa"/>
            <w:noWrap/>
            <w:hideMark/>
          </w:tcPr>
          <w:p w14:paraId="39ED05F8"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548</w:t>
            </w:r>
          </w:p>
        </w:tc>
      </w:tr>
      <w:tr w:rsidR="00A63D8F" w:rsidRPr="00864930" w14:paraId="38267E20"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19AC1C9D" w14:textId="77777777" w:rsidR="00A63D8F" w:rsidRPr="00864930" w:rsidRDefault="00A63D8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o stopniu umiarkowanym</w:t>
            </w:r>
          </w:p>
        </w:tc>
        <w:tc>
          <w:tcPr>
            <w:tcW w:w="800" w:type="dxa"/>
            <w:noWrap/>
            <w:hideMark/>
          </w:tcPr>
          <w:p w14:paraId="7AD27438"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950</w:t>
            </w:r>
          </w:p>
        </w:tc>
        <w:tc>
          <w:tcPr>
            <w:tcW w:w="800" w:type="dxa"/>
            <w:noWrap/>
            <w:hideMark/>
          </w:tcPr>
          <w:p w14:paraId="76C18998"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901</w:t>
            </w:r>
          </w:p>
        </w:tc>
        <w:tc>
          <w:tcPr>
            <w:tcW w:w="800" w:type="dxa"/>
            <w:noWrap/>
            <w:hideMark/>
          </w:tcPr>
          <w:p w14:paraId="79C872CB"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930</w:t>
            </w:r>
          </w:p>
        </w:tc>
        <w:tc>
          <w:tcPr>
            <w:tcW w:w="800" w:type="dxa"/>
            <w:noWrap/>
            <w:hideMark/>
          </w:tcPr>
          <w:p w14:paraId="19E8C937"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978</w:t>
            </w:r>
          </w:p>
        </w:tc>
        <w:tc>
          <w:tcPr>
            <w:tcW w:w="800" w:type="dxa"/>
            <w:noWrap/>
            <w:hideMark/>
          </w:tcPr>
          <w:p w14:paraId="127BF303"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1072</w:t>
            </w:r>
          </w:p>
        </w:tc>
      </w:tr>
      <w:tr w:rsidR="00A63D8F" w:rsidRPr="00864930" w14:paraId="1EEF314F"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37C168C4" w14:textId="77777777" w:rsidR="00A63D8F" w:rsidRPr="00864930" w:rsidRDefault="00A63D8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o stopniu znacznym</w:t>
            </w:r>
          </w:p>
        </w:tc>
        <w:tc>
          <w:tcPr>
            <w:tcW w:w="800" w:type="dxa"/>
            <w:noWrap/>
            <w:hideMark/>
          </w:tcPr>
          <w:p w14:paraId="11DD0A90"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576</w:t>
            </w:r>
          </w:p>
        </w:tc>
        <w:tc>
          <w:tcPr>
            <w:tcW w:w="800" w:type="dxa"/>
            <w:noWrap/>
            <w:hideMark/>
          </w:tcPr>
          <w:p w14:paraId="67EAE43E"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539</w:t>
            </w:r>
          </w:p>
        </w:tc>
        <w:tc>
          <w:tcPr>
            <w:tcW w:w="800" w:type="dxa"/>
            <w:noWrap/>
            <w:hideMark/>
          </w:tcPr>
          <w:p w14:paraId="394305A0"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546</w:t>
            </w:r>
          </w:p>
        </w:tc>
        <w:tc>
          <w:tcPr>
            <w:tcW w:w="800" w:type="dxa"/>
            <w:noWrap/>
            <w:hideMark/>
          </w:tcPr>
          <w:p w14:paraId="5B3BA291"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597</w:t>
            </w:r>
          </w:p>
        </w:tc>
        <w:tc>
          <w:tcPr>
            <w:tcW w:w="800" w:type="dxa"/>
            <w:noWrap/>
            <w:hideMark/>
          </w:tcPr>
          <w:p w14:paraId="19D86D8B"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858</w:t>
            </w:r>
          </w:p>
        </w:tc>
      </w:tr>
      <w:tr w:rsidR="00A63D8F" w:rsidRPr="00864930" w14:paraId="65DA63F5" w14:textId="77777777" w:rsidTr="00B17BA3">
        <w:trPr>
          <w:trHeight w:val="576"/>
        </w:trPr>
        <w:tc>
          <w:tcPr>
            <w:cnfStyle w:val="001000000000" w:firstRow="0" w:lastRow="0" w:firstColumn="1" w:lastColumn="0" w:oddVBand="0" w:evenVBand="0" w:oddHBand="0" w:evenHBand="0" w:firstRowFirstColumn="0" w:firstRowLastColumn="0" w:lastRowFirstColumn="0" w:lastRowLastColumn="0"/>
            <w:tcW w:w="5380" w:type="dxa"/>
            <w:shd w:val="clear" w:color="auto" w:fill="FBE4D5" w:themeFill="accent2" w:themeFillTint="33"/>
            <w:hideMark/>
          </w:tcPr>
          <w:p w14:paraId="594365EF" w14:textId="77777777" w:rsidR="00A63D8F" w:rsidRPr="00864930" w:rsidRDefault="00A63D8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odmownych (niezaliczenie do osób niepełnosprawnych oraz odmowa wydania orzeczenia)</w:t>
            </w:r>
          </w:p>
        </w:tc>
        <w:tc>
          <w:tcPr>
            <w:tcW w:w="800" w:type="dxa"/>
            <w:shd w:val="clear" w:color="auto" w:fill="FBE4D5" w:themeFill="accent2" w:themeFillTint="33"/>
            <w:noWrap/>
            <w:hideMark/>
          </w:tcPr>
          <w:p w14:paraId="09AA718C"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127</w:t>
            </w:r>
          </w:p>
        </w:tc>
        <w:tc>
          <w:tcPr>
            <w:tcW w:w="800" w:type="dxa"/>
            <w:shd w:val="clear" w:color="auto" w:fill="FBE4D5" w:themeFill="accent2" w:themeFillTint="33"/>
            <w:noWrap/>
            <w:hideMark/>
          </w:tcPr>
          <w:p w14:paraId="6AD2B4AA"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95</w:t>
            </w:r>
          </w:p>
        </w:tc>
        <w:tc>
          <w:tcPr>
            <w:tcW w:w="800" w:type="dxa"/>
            <w:shd w:val="clear" w:color="auto" w:fill="FBE4D5" w:themeFill="accent2" w:themeFillTint="33"/>
            <w:noWrap/>
            <w:hideMark/>
          </w:tcPr>
          <w:p w14:paraId="3069CF6D"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108</w:t>
            </w:r>
          </w:p>
        </w:tc>
        <w:tc>
          <w:tcPr>
            <w:tcW w:w="800" w:type="dxa"/>
            <w:shd w:val="clear" w:color="auto" w:fill="FBE4D5" w:themeFill="accent2" w:themeFillTint="33"/>
            <w:noWrap/>
            <w:hideMark/>
          </w:tcPr>
          <w:p w14:paraId="66475133"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125</w:t>
            </w:r>
          </w:p>
        </w:tc>
        <w:tc>
          <w:tcPr>
            <w:tcW w:w="800" w:type="dxa"/>
            <w:shd w:val="clear" w:color="auto" w:fill="FBE4D5" w:themeFill="accent2" w:themeFillTint="33"/>
            <w:noWrap/>
            <w:hideMark/>
          </w:tcPr>
          <w:p w14:paraId="5903121A"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76</w:t>
            </w:r>
          </w:p>
        </w:tc>
      </w:tr>
      <w:tr w:rsidR="00A63D8F" w:rsidRPr="00864930" w14:paraId="48C7EFD6"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06399928" w14:textId="77777777" w:rsidR="00A63D8F" w:rsidRPr="00864930" w:rsidRDefault="00A63D8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liczba wydanych legitymacji</w:t>
            </w:r>
          </w:p>
        </w:tc>
        <w:tc>
          <w:tcPr>
            <w:tcW w:w="800" w:type="dxa"/>
            <w:noWrap/>
            <w:hideMark/>
          </w:tcPr>
          <w:p w14:paraId="6AB53D44"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715</w:t>
            </w:r>
          </w:p>
        </w:tc>
        <w:tc>
          <w:tcPr>
            <w:tcW w:w="800" w:type="dxa"/>
            <w:noWrap/>
            <w:hideMark/>
          </w:tcPr>
          <w:p w14:paraId="45FC3A36"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466</w:t>
            </w:r>
          </w:p>
        </w:tc>
        <w:tc>
          <w:tcPr>
            <w:tcW w:w="800" w:type="dxa"/>
            <w:noWrap/>
            <w:hideMark/>
          </w:tcPr>
          <w:p w14:paraId="785201A8"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478</w:t>
            </w:r>
          </w:p>
        </w:tc>
        <w:tc>
          <w:tcPr>
            <w:tcW w:w="800" w:type="dxa"/>
            <w:noWrap/>
            <w:hideMark/>
          </w:tcPr>
          <w:p w14:paraId="7D167447"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580</w:t>
            </w:r>
          </w:p>
        </w:tc>
        <w:tc>
          <w:tcPr>
            <w:tcW w:w="800" w:type="dxa"/>
            <w:noWrap/>
            <w:hideMark/>
          </w:tcPr>
          <w:p w14:paraId="6177B782" w14:textId="77777777" w:rsidR="00A63D8F" w:rsidRPr="00864930" w:rsidRDefault="00A63D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843</w:t>
            </w:r>
          </w:p>
        </w:tc>
      </w:tr>
      <w:tr w:rsidR="00A63D8F" w:rsidRPr="00864930" w14:paraId="0EFFE533"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5380" w:type="dxa"/>
            <w:noWrap/>
            <w:hideMark/>
          </w:tcPr>
          <w:p w14:paraId="3948B704" w14:textId="77777777" w:rsidR="00A63D8F" w:rsidRPr="00864930" w:rsidRDefault="00A63D8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liczba wydanych kart parkingowych</w:t>
            </w:r>
          </w:p>
        </w:tc>
        <w:tc>
          <w:tcPr>
            <w:tcW w:w="800" w:type="dxa"/>
            <w:noWrap/>
            <w:hideMark/>
          </w:tcPr>
          <w:p w14:paraId="35A1D8DD"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219</w:t>
            </w:r>
          </w:p>
        </w:tc>
        <w:tc>
          <w:tcPr>
            <w:tcW w:w="800" w:type="dxa"/>
            <w:noWrap/>
            <w:hideMark/>
          </w:tcPr>
          <w:p w14:paraId="1D0969E8"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224</w:t>
            </w:r>
          </w:p>
        </w:tc>
        <w:tc>
          <w:tcPr>
            <w:tcW w:w="800" w:type="dxa"/>
            <w:noWrap/>
            <w:hideMark/>
          </w:tcPr>
          <w:p w14:paraId="0D30B809"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159</w:t>
            </w:r>
          </w:p>
        </w:tc>
        <w:tc>
          <w:tcPr>
            <w:tcW w:w="800" w:type="dxa"/>
            <w:noWrap/>
            <w:hideMark/>
          </w:tcPr>
          <w:p w14:paraId="2110E113"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97</w:t>
            </w:r>
          </w:p>
        </w:tc>
        <w:tc>
          <w:tcPr>
            <w:tcW w:w="800" w:type="dxa"/>
            <w:noWrap/>
            <w:hideMark/>
          </w:tcPr>
          <w:p w14:paraId="1F976B66" w14:textId="77777777" w:rsidR="00A63D8F" w:rsidRPr="00864930" w:rsidRDefault="00A63D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385</w:t>
            </w:r>
          </w:p>
        </w:tc>
      </w:tr>
    </w:tbl>
    <w:p w14:paraId="41662CD8" w14:textId="1125B600" w:rsidR="0093689F" w:rsidRPr="00864930" w:rsidRDefault="00C37398" w:rsidP="00DA40A1">
      <w:pPr>
        <w:rPr>
          <w:rFonts w:asciiTheme="minorHAnsi" w:hAnsiTheme="minorHAnsi" w:cstheme="minorHAnsi"/>
          <w:i/>
          <w:iCs/>
          <w:sz w:val="22"/>
          <w:szCs w:val="22"/>
        </w:rPr>
      </w:pPr>
      <w:r w:rsidRPr="00864930">
        <w:rPr>
          <w:rFonts w:asciiTheme="minorHAnsi" w:hAnsiTheme="minorHAnsi" w:cstheme="minorHAnsi"/>
          <w:i/>
          <w:iCs/>
          <w:sz w:val="22"/>
          <w:szCs w:val="22"/>
        </w:rPr>
        <w:t xml:space="preserve">Źródło: </w:t>
      </w:r>
      <w:r w:rsidR="00572A84" w:rsidRPr="00864930">
        <w:rPr>
          <w:rFonts w:asciiTheme="minorHAnsi" w:hAnsiTheme="minorHAnsi" w:cstheme="minorHAnsi"/>
          <w:i/>
          <w:iCs/>
          <w:sz w:val="22"/>
          <w:szCs w:val="22"/>
        </w:rPr>
        <w:t>Miejski Zespołu do spraw Orzekania o Niepełnosprawności w Białymstoku</w:t>
      </w:r>
    </w:p>
    <w:p w14:paraId="4DAFBF2E" w14:textId="77777777" w:rsidR="0093689F" w:rsidRPr="00864930" w:rsidRDefault="0093689F" w:rsidP="00DA40A1">
      <w:pPr>
        <w:rPr>
          <w:rFonts w:asciiTheme="minorHAnsi" w:hAnsiTheme="minorHAnsi" w:cstheme="minorHAnsi"/>
          <w:color w:val="FF0000"/>
        </w:rPr>
      </w:pPr>
    </w:p>
    <w:p w14:paraId="6EA72AD3" w14:textId="77777777" w:rsidR="00774EBE" w:rsidRDefault="00774EBE" w:rsidP="00875AB0">
      <w:pPr>
        <w:pStyle w:val="Nagwek3"/>
        <w:spacing w:line="360" w:lineRule="auto"/>
        <w:rPr>
          <w:rFonts w:asciiTheme="minorHAnsi" w:hAnsiTheme="minorHAnsi" w:cstheme="minorHAnsi"/>
        </w:rPr>
      </w:pPr>
    </w:p>
    <w:p w14:paraId="2A34B7CC" w14:textId="0946729A" w:rsidR="00C37398" w:rsidRPr="00864930" w:rsidRDefault="00C37398" w:rsidP="00875AB0">
      <w:pPr>
        <w:pStyle w:val="Nagwek3"/>
        <w:spacing w:line="360" w:lineRule="auto"/>
        <w:rPr>
          <w:rFonts w:asciiTheme="minorHAnsi" w:hAnsiTheme="minorHAnsi" w:cstheme="minorHAnsi"/>
        </w:rPr>
      </w:pPr>
      <w:bookmarkStart w:id="74" w:name="_Toc182824509"/>
      <w:r w:rsidRPr="00864930">
        <w:rPr>
          <w:rFonts w:asciiTheme="minorHAnsi" w:hAnsiTheme="minorHAnsi" w:cstheme="minorHAnsi"/>
        </w:rPr>
        <w:t>REHABILITACJA ZAWODOWA I SPOŁECZNA OSÓB Z NIEPEŁNOSPRAWNOŚCIAMI</w:t>
      </w:r>
      <w:bookmarkEnd w:id="74"/>
      <w:r w:rsidRPr="00864930">
        <w:rPr>
          <w:rFonts w:asciiTheme="minorHAnsi" w:hAnsiTheme="minorHAnsi" w:cstheme="minorHAnsi"/>
        </w:rPr>
        <w:t xml:space="preserve"> </w:t>
      </w:r>
    </w:p>
    <w:p w14:paraId="437BCE99" w14:textId="77777777" w:rsidR="00C37398" w:rsidRPr="00864930" w:rsidRDefault="00C37398" w:rsidP="00572A84">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Osoby z niepełnosprawnościami często czują się wyobcowane i odsunięte od udziału w życiu społecznym. Ograniczenia utrudniające bądź wręcz uniemożliwiające korzystanie z przysługujących im praw do zaspokajania swoich potrzeb na równi z innymi, stanowią problem równie istotny, co trudności z rehabilitacją zawodową. </w:t>
      </w:r>
    </w:p>
    <w:p w14:paraId="7FB193FA" w14:textId="16FC7394" w:rsidR="00C37398" w:rsidRPr="00864930" w:rsidRDefault="00C37398" w:rsidP="00572A84">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Wspieranie osób z niepełnosprawnością realizowane jest w dwóch podstawowych obszarach, tj. rehabilitacji społecznej i zawodowej. Rehabilitacją zawodową zajmuje się Powiatowy Urząd Pracy, natomiast rehabilitacją społeczną – Powiatowe Centrum Pomocy Rodzinie. Środki pochodzą z budżetu Powiatu oraz Państwowego Funduszu Rehabilitacji Osób Niepełnosprawnych (PFRON).</w:t>
      </w:r>
    </w:p>
    <w:p w14:paraId="5BB45467" w14:textId="39F6B071" w:rsidR="000E40BA" w:rsidRPr="00864930" w:rsidRDefault="000E40BA" w:rsidP="00572A84">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lastRenderedPageBreak/>
        <w:t xml:space="preserve">W ramach w 2023 roku </w:t>
      </w:r>
      <w:r w:rsidR="00345594" w:rsidRPr="00864930">
        <w:rPr>
          <w:rFonts w:asciiTheme="minorHAnsi" w:hAnsiTheme="minorHAnsi" w:cstheme="minorHAnsi"/>
          <w:sz w:val="22"/>
          <w:szCs w:val="22"/>
        </w:rPr>
        <w:t>PUP</w:t>
      </w:r>
      <w:r w:rsidRPr="00864930">
        <w:rPr>
          <w:rFonts w:asciiTheme="minorHAnsi" w:hAnsiTheme="minorHAnsi" w:cstheme="minorHAnsi"/>
          <w:sz w:val="22"/>
          <w:szCs w:val="22"/>
        </w:rPr>
        <w:t xml:space="preserve"> w Białymstoku realizował zadania w zakresie rehabilitacji</w:t>
      </w:r>
      <w:r w:rsidR="00B77000" w:rsidRPr="00864930">
        <w:rPr>
          <w:rFonts w:asciiTheme="minorHAnsi" w:hAnsiTheme="minorHAnsi" w:cstheme="minorHAnsi"/>
          <w:sz w:val="22"/>
          <w:szCs w:val="22"/>
        </w:rPr>
        <w:t xml:space="preserve"> </w:t>
      </w:r>
      <w:r w:rsidRPr="00864930">
        <w:rPr>
          <w:rFonts w:asciiTheme="minorHAnsi" w:hAnsiTheme="minorHAnsi" w:cstheme="minorHAnsi"/>
          <w:sz w:val="22"/>
          <w:szCs w:val="22"/>
        </w:rPr>
        <w:t>zawodowej</w:t>
      </w:r>
      <w:r w:rsidR="00B77000" w:rsidRPr="00864930">
        <w:rPr>
          <w:rFonts w:asciiTheme="minorHAnsi" w:hAnsiTheme="minorHAnsi" w:cstheme="minorHAnsi"/>
          <w:sz w:val="22"/>
          <w:szCs w:val="22"/>
        </w:rPr>
        <w:t xml:space="preserve"> </w:t>
      </w:r>
      <w:r w:rsidRPr="00864930">
        <w:rPr>
          <w:rFonts w:asciiTheme="minorHAnsi" w:hAnsiTheme="minorHAnsi" w:cstheme="minorHAnsi"/>
          <w:sz w:val="22"/>
          <w:szCs w:val="22"/>
        </w:rPr>
        <w:t>na</w:t>
      </w:r>
      <w:r w:rsidR="00B77000" w:rsidRPr="00864930">
        <w:rPr>
          <w:rFonts w:asciiTheme="minorHAnsi" w:hAnsiTheme="minorHAnsi" w:cstheme="minorHAnsi"/>
          <w:sz w:val="22"/>
          <w:szCs w:val="22"/>
        </w:rPr>
        <w:t xml:space="preserve"> </w:t>
      </w:r>
      <w:r w:rsidRPr="00864930">
        <w:rPr>
          <w:rFonts w:asciiTheme="minorHAnsi" w:hAnsiTheme="minorHAnsi" w:cstheme="minorHAnsi"/>
          <w:sz w:val="22"/>
          <w:szCs w:val="22"/>
        </w:rPr>
        <w:t>podstawie „Powiatowego programu działań na rzecz osób niepełnosprawnych w</w:t>
      </w:r>
      <w:r w:rsidR="00774EBE">
        <w:rPr>
          <w:rFonts w:asciiTheme="minorHAnsi" w:hAnsiTheme="minorHAnsi" w:cstheme="minorHAnsi"/>
          <w:sz w:val="22"/>
          <w:szCs w:val="22"/>
        </w:rPr>
        <w:t> </w:t>
      </w:r>
      <w:r w:rsidRPr="00864930">
        <w:rPr>
          <w:rFonts w:asciiTheme="minorHAnsi" w:hAnsiTheme="minorHAnsi" w:cstheme="minorHAnsi"/>
          <w:sz w:val="22"/>
          <w:szCs w:val="22"/>
        </w:rPr>
        <w:t>zakresie rehabilitacji zawodowej oraz zatrudniania i przestrzegania praw osób niepełnosprawnych na lata 2021-2025”</w:t>
      </w:r>
      <w:r w:rsidRPr="00864930">
        <w:rPr>
          <w:rStyle w:val="Odwoanieprzypisudolnego"/>
          <w:rFonts w:asciiTheme="minorHAnsi" w:hAnsiTheme="minorHAnsi" w:cstheme="minorHAnsi"/>
          <w:sz w:val="22"/>
          <w:szCs w:val="22"/>
        </w:rPr>
        <w:footnoteReference w:id="59"/>
      </w:r>
      <w:r w:rsidR="00B77000" w:rsidRPr="00864930">
        <w:rPr>
          <w:rFonts w:asciiTheme="minorHAnsi" w:hAnsiTheme="minorHAnsi" w:cstheme="minorHAnsi"/>
          <w:sz w:val="22"/>
          <w:szCs w:val="22"/>
        </w:rPr>
        <w:t>, którego c</w:t>
      </w:r>
      <w:r w:rsidRPr="00864930">
        <w:rPr>
          <w:rFonts w:asciiTheme="minorHAnsi" w:hAnsiTheme="minorHAnsi" w:cstheme="minorHAnsi"/>
          <w:sz w:val="22"/>
          <w:szCs w:val="22"/>
        </w:rPr>
        <w:t>elem strategicznym jest podejmowanie działań mających na celu wyrównanie szans osób niepełnosprawnych w dostępie do rynku pracy</w:t>
      </w:r>
      <w:r w:rsidR="00B77000" w:rsidRPr="00864930">
        <w:rPr>
          <w:rFonts w:asciiTheme="minorHAnsi" w:hAnsiTheme="minorHAnsi" w:cstheme="minorHAnsi"/>
          <w:sz w:val="22"/>
          <w:szCs w:val="22"/>
        </w:rPr>
        <w:t>, natomiast</w:t>
      </w:r>
      <w:r w:rsidRPr="00864930">
        <w:rPr>
          <w:rFonts w:asciiTheme="minorHAnsi" w:hAnsiTheme="minorHAnsi" w:cstheme="minorHAnsi"/>
          <w:bCs/>
          <w:sz w:val="22"/>
          <w:szCs w:val="22"/>
        </w:rPr>
        <w:t xml:space="preserve"> cel</w:t>
      </w:r>
      <w:r w:rsidR="00B77000" w:rsidRPr="00864930">
        <w:rPr>
          <w:rFonts w:asciiTheme="minorHAnsi" w:hAnsiTheme="minorHAnsi" w:cstheme="minorHAnsi"/>
          <w:bCs/>
          <w:sz w:val="22"/>
          <w:szCs w:val="22"/>
        </w:rPr>
        <w:t>ami</w:t>
      </w:r>
      <w:r w:rsidRPr="00864930">
        <w:rPr>
          <w:rFonts w:asciiTheme="minorHAnsi" w:hAnsiTheme="minorHAnsi" w:cstheme="minorHAnsi"/>
          <w:bCs/>
          <w:sz w:val="22"/>
          <w:szCs w:val="22"/>
        </w:rPr>
        <w:t xml:space="preserve"> operacyjn</w:t>
      </w:r>
      <w:r w:rsidR="00B77000" w:rsidRPr="00864930">
        <w:rPr>
          <w:rFonts w:asciiTheme="minorHAnsi" w:hAnsiTheme="minorHAnsi" w:cstheme="minorHAnsi"/>
          <w:bCs/>
          <w:sz w:val="22"/>
          <w:szCs w:val="22"/>
        </w:rPr>
        <w:t>ymi</w:t>
      </w:r>
      <w:r w:rsidR="00345594" w:rsidRPr="00864930">
        <w:rPr>
          <w:rFonts w:asciiTheme="minorHAnsi" w:hAnsiTheme="minorHAnsi" w:cstheme="minorHAnsi"/>
          <w:bCs/>
          <w:sz w:val="22"/>
          <w:szCs w:val="22"/>
        </w:rPr>
        <w:t xml:space="preserve"> są</w:t>
      </w:r>
      <w:r w:rsidRPr="00864930">
        <w:rPr>
          <w:rFonts w:asciiTheme="minorHAnsi" w:hAnsiTheme="minorHAnsi" w:cstheme="minorHAnsi"/>
          <w:sz w:val="22"/>
          <w:szCs w:val="22"/>
        </w:rPr>
        <w:t>:</w:t>
      </w:r>
    </w:p>
    <w:p w14:paraId="3016EC94" w14:textId="268BC0D8" w:rsidR="000E40BA" w:rsidRPr="00864930" w:rsidRDefault="000E40BA">
      <w:pPr>
        <w:pStyle w:val="Akapitzlist"/>
        <w:numPr>
          <w:ilvl w:val="0"/>
          <w:numId w:val="41"/>
        </w:numPr>
        <w:spacing w:after="200" w:line="360" w:lineRule="auto"/>
        <w:ind w:left="851"/>
        <w:jc w:val="both"/>
        <w:rPr>
          <w:rFonts w:asciiTheme="minorHAnsi" w:hAnsiTheme="minorHAnsi" w:cstheme="minorHAnsi"/>
          <w:sz w:val="22"/>
          <w:szCs w:val="22"/>
        </w:rPr>
      </w:pPr>
      <w:r w:rsidRPr="00864930">
        <w:rPr>
          <w:rFonts w:asciiTheme="minorHAnsi" w:hAnsiTheme="minorHAnsi" w:cstheme="minorHAnsi"/>
          <w:i/>
          <w:sz w:val="22"/>
          <w:szCs w:val="22"/>
        </w:rPr>
        <w:t>Promocja zatrudnienia osób niepełnosprawnych na otwartym rynku pracy</w:t>
      </w:r>
    </w:p>
    <w:p w14:paraId="7A7EB896" w14:textId="5A71DF0E" w:rsidR="000E40BA" w:rsidRPr="00864930" w:rsidRDefault="000E40BA">
      <w:pPr>
        <w:pStyle w:val="Akapitzlist"/>
        <w:numPr>
          <w:ilvl w:val="0"/>
          <w:numId w:val="41"/>
        </w:numPr>
        <w:spacing w:after="200" w:line="360" w:lineRule="auto"/>
        <w:ind w:left="851"/>
        <w:jc w:val="both"/>
        <w:rPr>
          <w:rFonts w:asciiTheme="minorHAnsi" w:hAnsiTheme="minorHAnsi" w:cstheme="minorHAnsi"/>
          <w:sz w:val="22"/>
          <w:szCs w:val="22"/>
        </w:rPr>
      </w:pPr>
      <w:r w:rsidRPr="00864930">
        <w:rPr>
          <w:rFonts w:asciiTheme="minorHAnsi" w:hAnsiTheme="minorHAnsi" w:cstheme="minorHAnsi"/>
          <w:i/>
          <w:sz w:val="22"/>
          <w:szCs w:val="22"/>
        </w:rPr>
        <w:t>Tworzenie warunków do aktywizacji zawodowej osób niepełnosprawnych</w:t>
      </w:r>
    </w:p>
    <w:p w14:paraId="6A7C55FD" w14:textId="5D870BF4" w:rsidR="000E40BA" w:rsidRPr="00864930" w:rsidRDefault="000E40BA">
      <w:pPr>
        <w:pStyle w:val="Akapitzlist"/>
        <w:numPr>
          <w:ilvl w:val="0"/>
          <w:numId w:val="41"/>
        </w:numPr>
        <w:spacing w:after="200" w:line="360" w:lineRule="auto"/>
        <w:ind w:left="851"/>
        <w:jc w:val="both"/>
        <w:rPr>
          <w:rFonts w:asciiTheme="minorHAnsi" w:hAnsiTheme="minorHAnsi" w:cstheme="minorHAnsi"/>
          <w:sz w:val="22"/>
          <w:szCs w:val="22"/>
        </w:rPr>
      </w:pPr>
      <w:r w:rsidRPr="00864930">
        <w:rPr>
          <w:rFonts w:asciiTheme="minorHAnsi" w:hAnsiTheme="minorHAnsi" w:cstheme="minorHAnsi"/>
          <w:i/>
          <w:sz w:val="22"/>
          <w:szCs w:val="22"/>
        </w:rPr>
        <w:t>Pogłębianie współpracy z podmiotami, instytucjami i organizacjami pozarządowymi działającymi na rzecz osób niepełnosprawnych</w:t>
      </w:r>
    </w:p>
    <w:p w14:paraId="32B5A95D" w14:textId="77777777" w:rsidR="00B77000" w:rsidRPr="00864930" w:rsidRDefault="000E40BA">
      <w:pPr>
        <w:pStyle w:val="Akapitzlist"/>
        <w:numPr>
          <w:ilvl w:val="0"/>
          <w:numId w:val="41"/>
        </w:numPr>
        <w:spacing w:after="200" w:line="360" w:lineRule="auto"/>
        <w:ind w:left="851"/>
        <w:jc w:val="both"/>
        <w:rPr>
          <w:rFonts w:asciiTheme="minorHAnsi" w:hAnsiTheme="minorHAnsi" w:cstheme="minorHAnsi"/>
          <w:sz w:val="22"/>
          <w:szCs w:val="22"/>
        </w:rPr>
      </w:pPr>
      <w:r w:rsidRPr="00864930">
        <w:rPr>
          <w:rFonts w:asciiTheme="minorHAnsi" w:hAnsiTheme="minorHAnsi" w:cstheme="minorHAnsi"/>
          <w:i/>
          <w:sz w:val="22"/>
          <w:szCs w:val="22"/>
        </w:rPr>
        <w:t>Doskonalenie usług Urzędu w zakresie obsługi klienta niepełnosprawnego</w:t>
      </w:r>
      <w:r w:rsidR="00B77000" w:rsidRPr="00864930">
        <w:rPr>
          <w:rFonts w:asciiTheme="minorHAnsi" w:hAnsiTheme="minorHAnsi" w:cstheme="minorHAnsi"/>
          <w:i/>
          <w:sz w:val="22"/>
          <w:szCs w:val="22"/>
        </w:rPr>
        <w:t>.</w:t>
      </w:r>
    </w:p>
    <w:p w14:paraId="5E3F6474" w14:textId="3C610030" w:rsidR="000E40BA" w:rsidRPr="00864930" w:rsidRDefault="000E40BA" w:rsidP="00714D00">
      <w:pPr>
        <w:spacing w:after="200" w:line="360" w:lineRule="auto"/>
        <w:ind w:firstLine="491"/>
        <w:jc w:val="both"/>
        <w:rPr>
          <w:rFonts w:asciiTheme="minorHAnsi" w:hAnsiTheme="minorHAnsi" w:cstheme="minorHAnsi"/>
          <w:sz w:val="22"/>
          <w:szCs w:val="22"/>
        </w:rPr>
      </w:pPr>
      <w:r w:rsidRPr="00864930">
        <w:rPr>
          <w:rFonts w:asciiTheme="minorHAnsi" w:hAnsiTheme="minorHAnsi" w:cstheme="minorHAnsi"/>
          <w:sz w:val="22"/>
          <w:szCs w:val="22"/>
        </w:rPr>
        <w:t xml:space="preserve">W 2023 r. </w:t>
      </w:r>
      <w:r w:rsidR="00B77000" w:rsidRPr="00864930">
        <w:rPr>
          <w:rFonts w:asciiTheme="minorHAnsi" w:hAnsiTheme="minorHAnsi" w:cstheme="minorHAnsi"/>
          <w:sz w:val="22"/>
          <w:szCs w:val="22"/>
        </w:rPr>
        <w:t xml:space="preserve">z terenu Powiatu </w:t>
      </w:r>
      <w:r w:rsidRPr="00864930">
        <w:rPr>
          <w:rFonts w:asciiTheme="minorHAnsi" w:hAnsiTheme="minorHAnsi" w:cstheme="minorHAnsi"/>
          <w:sz w:val="22"/>
          <w:szCs w:val="22"/>
        </w:rPr>
        <w:t xml:space="preserve">pracodawcy zgłosili </w:t>
      </w:r>
      <w:r w:rsidR="00B77000" w:rsidRPr="00864930">
        <w:rPr>
          <w:rFonts w:asciiTheme="minorHAnsi" w:hAnsiTheme="minorHAnsi" w:cstheme="minorHAnsi"/>
          <w:sz w:val="22"/>
          <w:szCs w:val="22"/>
        </w:rPr>
        <w:t xml:space="preserve">38 </w:t>
      </w:r>
      <w:r w:rsidRPr="00864930">
        <w:rPr>
          <w:rFonts w:asciiTheme="minorHAnsi" w:hAnsiTheme="minorHAnsi" w:cstheme="minorHAnsi"/>
          <w:sz w:val="22"/>
          <w:szCs w:val="22"/>
        </w:rPr>
        <w:t>ofert pracy dla osób niepełnosprawnych</w:t>
      </w:r>
      <w:r w:rsidR="00B77000" w:rsidRPr="00864930">
        <w:rPr>
          <w:rFonts w:asciiTheme="minorHAnsi" w:hAnsiTheme="minorHAnsi" w:cstheme="minorHAnsi"/>
          <w:sz w:val="22"/>
          <w:szCs w:val="22"/>
        </w:rPr>
        <w:t>.</w:t>
      </w:r>
      <w:r w:rsidRPr="00864930">
        <w:rPr>
          <w:rFonts w:asciiTheme="minorHAnsi" w:hAnsiTheme="minorHAnsi" w:cstheme="minorHAnsi"/>
          <w:sz w:val="22"/>
          <w:szCs w:val="22"/>
        </w:rPr>
        <w:t xml:space="preserve"> Z</w:t>
      </w:r>
      <w:r w:rsidR="00774EBE">
        <w:rPr>
          <w:rFonts w:asciiTheme="minorHAnsi" w:hAnsiTheme="minorHAnsi" w:cstheme="minorHAnsi"/>
          <w:sz w:val="22"/>
          <w:szCs w:val="22"/>
        </w:rPr>
        <w:t> </w:t>
      </w:r>
      <w:r w:rsidR="00B77000" w:rsidRPr="00864930">
        <w:rPr>
          <w:rFonts w:asciiTheme="minorHAnsi" w:hAnsiTheme="minorHAnsi" w:cstheme="minorHAnsi"/>
          <w:sz w:val="22"/>
          <w:szCs w:val="22"/>
        </w:rPr>
        <w:t xml:space="preserve">kolei z </w:t>
      </w:r>
      <w:r w:rsidRPr="00864930">
        <w:rPr>
          <w:rFonts w:asciiTheme="minorHAnsi" w:hAnsiTheme="minorHAnsi" w:cstheme="minorHAnsi"/>
          <w:sz w:val="22"/>
          <w:szCs w:val="22"/>
        </w:rPr>
        <w:t>usług doradcy zawodowego skorzystał</w:t>
      </w:r>
      <w:r w:rsidR="00B77000" w:rsidRPr="00864930">
        <w:rPr>
          <w:rFonts w:asciiTheme="minorHAnsi" w:hAnsiTheme="minorHAnsi" w:cstheme="minorHAnsi"/>
          <w:sz w:val="22"/>
          <w:szCs w:val="22"/>
        </w:rPr>
        <w:t>o</w:t>
      </w:r>
      <w:r w:rsidRPr="00864930">
        <w:rPr>
          <w:rFonts w:asciiTheme="minorHAnsi" w:hAnsiTheme="minorHAnsi" w:cstheme="minorHAnsi"/>
          <w:sz w:val="22"/>
          <w:szCs w:val="22"/>
        </w:rPr>
        <w:t xml:space="preserve"> </w:t>
      </w:r>
      <w:r w:rsidR="00B77000" w:rsidRPr="00864930">
        <w:rPr>
          <w:rFonts w:asciiTheme="minorHAnsi" w:hAnsiTheme="minorHAnsi" w:cstheme="minorHAnsi"/>
          <w:sz w:val="22"/>
          <w:szCs w:val="22"/>
        </w:rPr>
        <w:t>10</w:t>
      </w:r>
      <w:r w:rsidRPr="00864930">
        <w:rPr>
          <w:rFonts w:asciiTheme="minorHAnsi" w:hAnsiTheme="minorHAnsi" w:cstheme="minorHAnsi"/>
          <w:sz w:val="22"/>
          <w:szCs w:val="22"/>
        </w:rPr>
        <w:t xml:space="preserve"> os</w:t>
      </w:r>
      <w:r w:rsidR="00B77000" w:rsidRPr="00864930">
        <w:rPr>
          <w:rFonts w:asciiTheme="minorHAnsi" w:hAnsiTheme="minorHAnsi" w:cstheme="minorHAnsi"/>
          <w:sz w:val="22"/>
          <w:szCs w:val="22"/>
        </w:rPr>
        <w:t>ó</w:t>
      </w:r>
      <w:r w:rsidRPr="00864930">
        <w:rPr>
          <w:rFonts w:asciiTheme="minorHAnsi" w:hAnsiTheme="minorHAnsi" w:cstheme="minorHAnsi"/>
          <w:sz w:val="22"/>
          <w:szCs w:val="22"/>
        </w:rPr>
        <w:t xml:space="preserve">b (w tym </w:t>
      </w:r>
      <w:r w:rsidR="00B77000" w:rsidRPr="00864930">
        <w:rPr>
          <w:rFonts w:asciiTheme="minorHAnsi" w:hAnsiTheme="minorHAnsi" w:cstheme="minorHAnsi"/>
          <w:sz w:val="22"/>
          <w:szCs w:val="22"/>
        </w:rPr>
        <w:t>7</w:t>
      </w:r>
      <w:r w:rsidRPr="00864930">
        <w:rPr>
          <w:rFonts w:asciiTheme="minorHAnsi" w:hAnsiTheme="minorHAnsi" w:cstheme="minorHAnsi"/>
          <w:sz w:val="22"/>
          <w:szCs w:val="22"/>
        </w:rPr>
        <w:t xml:space="preserve"> kobiet</w:t>
      </w:r>
      <w:r w:rsidR="00B77000" w:rsidRPr="00864930">
        <w:rPr>
          <w:rFonts w:asciiTheme="minorHAnsi" w:hAnsiTheme="minorHAnsi" w:cstheme="minorHAnsi"/>
          <w:sz w:val="22"/>
          <w:szCs w:val="22"/>
        </w:rPr>
        <w:t>).</w:t>
      </w:r>
      <w:r w:rsidR="00CE7BB4" w:rsidRPr="00864930">
        <w:rPr>
          <w:rFonts w:asciiTheme="minorHAnsi" w:hAnsiTheme="minorHAnsi" w:cstheme="minorHAnsi"/>
          <w:sz w:val="22"/>
          <w:szCs w:val="22"/>
        </w:rPr>
        <w:t xml:space="preserve"> Osoby z</w:t>
      </w:r>
      <w:r w:rsidR="00774EBE">
        <w:rPr>
          <w:rFonts w:asciiTheme="minorHAnsi" w:hAnsiTheme="minorHAnsi" w:cstheme="minorHAnsi"/>
          <w:sz w:val="22"/>
          <w:szCs w:val="22"/>
        </w:rPr>
        <w:t> </w:t>
      </w:r>
      <w:r w:rsidR="00CE7BB4" w:rsidRPr="00864930">
        <w:rPr>
          <w:rFonts w:asciiTheme="minorHAnsi" w:hAnsiTheme="minorHAnsi" w:cstheme="minorHAnsi"/>
          <w:sz w:val="22"/>
          <w:szCs w:val="22"/>
        </w:rPr>
        <w:t>niepełnosprawnościami  skorzystały także z form wsparcia realizowanych przez PUP w Białymstoku, które finansowane były</w:t>
      </w:r>
      <w:r w:rsidR="00345594" w:rsidRPr="00864930">
        <w:rPr>
          <w:rFonts w:asciiTheme="minorHAnsi" w:hAnsiTheme="minorHAnsi" w:cstheme="minorHAnsi"/>
          <w:sz w:val="22"/>
          <w:szCs w:val="22"/>
        </w:rPr>
        <w:t xml:space="preserve"> ze</w:t>
      </w:r>
      <w:r w:rsidR="00CE7BB4" w:rsidRPr="00864930">
        <w:rPr>
          <w:rFonts w:asciiTheme="minorHAnsi" w:hAnsiTheme="minorHAnsi" w:cstheme="minorHAnsi"/>
          <w:sz w:val="22"/>
          <w:szCs w:val="22"/>
        </w:rPr>
        <w:t xml:space="preserve"> środków PFRON: szkolenia (2 osoby); podjęcie działalności gospodarczej (4</w:t>
      </w:r>
      <w:r w:rsidR="00774EBE">
        <w:rPr>
          <w:rFonts w:asciiTheme="minorHAnsi" w:hAnsiTheme="minorHAnsi" w:cstheme="minorHAnsi"/>
          <w:sz w:val="22"/>
          <w:szCs w:val="22"/>
        </w:rPr>
        <w:t> </w:t>
      </w:r>
      <w:r w:rsidR="00CE7BB4" w:rsidRPr="00864930">
        <w:rPr>
          <w:rFonts w:asciiTheme="minorHAnsi" w:hAnsiTheme="minorHAnsi" w:cstheme="minorHAnsi"/>
          <w:sz w:val="22"/>
          <w:szCs w:val="22"/>
        </w:rPr>
        <w:t xml:space="preserve">osoby, w tym 2 kobiety) oraz zwrot </w:t>
      </w:r>
      <w:r w:rsidRPr="00864930">
        <w:rPr>
          <w:rFonts w:asciiTheme="minorHAnsi" w:hAnsiTheme="minorHAnsi" w:cstheme="minorHAnsi"/>
          <w:sz w:val="22"/>
          <w:szCs w:val="22"/>
        </w:rPr>
        <w:t>kosztów wyposażenia stanowiska pracy osoby niepełnosprawnej</w:t>
      </w:r>
      <w:r w:rsidR="00CE7BB4" w:rsidRPr="00864930">
        <w:rPr>
          <w:rFonts w:asciiTheme="minorHAnsi" w:hAnsiTheme="minorHAnsi" w:cstheme="minorHAnsi"/>
          <w:sz w:val="22"/>
          <w:szCs w:val="22"/>
          <w:u w:val="single"/>
        </w:rPr>
        <w:t xml:space="preserve"> </w:t>
      </w:r>
      <w:r w:rsidR="00CE7BB4" w:rsidRPr="00864930">
        <w:rPr>
          <w:rFonts w:asciiTheme="minorHAnsi" w:hAnsiTheme="minorHAnsi" w:cstheme="minorHAnsi"/>
          <w:sz w:val="22"/>
          <w:szCs w:val="22"/>
        </w:rPr>
        <w:t>(</w:t>
      </w:r>
      <w:r w:rsidR="00774EBE">
        <w:rPr>
          <w:rFonts w:asciiTheme="minorHAnsi" w:hAnsiTheme="minorHAnsi" w:cstheme="minorHAnsi"/>
          <w:sz w:val="22"/>
          <w:szCs w:val="22"/>
        </w:rPr>
        <w:t xml:space="preserve">także </w:t>
      </w:r>
      <w:r w:rsidR="00CE7BB4" w:rsidRPr="00864930">
        <w:rPr>
          <w:rFonts w:asciiTheme="minorHAnsi" w:hAnsiTheme="minorHAnsi" w:cstheme="minorHAnsi"/>
          <w:sz w:val="22"/>
          <w:szCs w:val="22"/>
        </w:rPr>
        <w:t>4 osoby, w tym 2 kobiety).</w:t>
      </w:r>
      <w:r w:rsidR="00345594" w:rsidRPr="00864930">
        <w:rPr>
          <w:rStyle w:val="Odwoanieprzypisudolnego"/>
          <w:rFonts w:asciiTheme="minorHAnsi" w:hAnsiTheme="minorHAnsi" w:cstheme="minorHAnsi"/>
          <w:sz w:val="22"/>
          <w:szCs w:val="22"/>
        </w:rPr>
        <w:footnoteReference w:id="60"/>
      </w:r>
    </w:p>
    <w:p w14:paraId="1F678E80" w14:textId="67FBCE29" w:rsidR="008953CB" w:rsidRPr="00864930" w:rsidRDefault="008953CB" w:rsidP="00774EBE">
      <w:pPr>
        <w:spacing w:line="360" w:lineRule="auto"/>
        <w:ind w:firstLine="708"/>
        <w:jc w:val="both"/>
        <w:rPr>
          <w:rFonts w:asciiTheme="minorHAnsi" w:eastAsia="Calibri" w:hAnsiTheme="minorHAnsi" w:cstheme="minorHAnsi"/>
          <w:sz w:val="22"/>
          <w:szCs w:val="22"/>
        </w:rPr>
      </w:pPr>
      <w:r w:rsidRPr="00864930">
        <w:rPr>
          <w:rFonts w:asciiTheme="minorHAnsi" w:hAnsiTheme="minorHAnsi" w:cstheme="minorHAnsi"/>
          <w:sz w:val="22"/>
          <w:szCs w:val="22"/>
        </w:rPr>
        <w:t>W/w Program określa także szereg działań składających się n</w:t>
      </w:r>
      <w:r w:rsidR="00C37398" w:rsidRPr="00864930">
        <w:rPr>
          <w:rFonts w:asciiTheme="minorHAnsi" w:hAnsiTheme="minorHAnsi" w:cstheme="minorHAnsi"/>
          <w:sz w:val="22"/>
          <w:szCs w:val="22"/>
        </w:rPr>
        <w:t>a rehabilitację społeczną, które zmierzają do ograniczenia niedogodności związanych z niepełnosprawnością</w:t>
      </w:r>
      <w:r w:rsidR="00667767" w:rsidRPr="00864930">
        <w:rPr>
          <w:rFonts w:asciiTheme="minorHAnsi" w:eastAsia="Calibri" w:hAnsiTheme="minorHAnsi" w:cstheme="minorHAnsi"/>
          <w:sz w:val="22"/>
          <w:szCs w:val="22"/>
        </w:rPr>
        <w:t>, który przewiduje</w:t>
      </w:r>
      <w:r w:rsidR="00861896" w:rsidRPr="00864930">
        <w:rPr>
          <w:rFonts w:asciiTheme="minorHAnsi" w:eastAsia="Calibri" w:hAnsiTheme="minorHAnsi" w:cstheme="minorHAnsi"/>
          <w:sz w:val="22"/>
          <w:szCs w:val="22"/>
        </w:rPr>
        <w:t xml:space="preserve"> następujące trzy cele</w:t>
      </w:r>
      <w:r w:rsidR="00667767" w:rsidRPr="00864930">
        <w:rPr>
          <w:rFonts w:asciiTheme="minorHAnsi" w:eastAsia="Calibri" w:hAnsiTheme="minorHAnsi" w:cstheme="minorHAnsi"/>
          <w:sz w:val="22"/>
          <w:szCs w:val="22"/>
        </w:rPr>
        <w:t>:</w:t>
      </w:r>
    </w:p>
    <w:p w14:paraId="3A4CC707" w14:textId="6DE3E9BF" w:rsidR="00630D61" w:rsidRPr="00864930" w:rsidRDefault="00630D61">
      <w:pPr>
        <w:pStyle w:val="Akapitzlist"/>
        <w:numPr>
          <w:ilvl w:val="3"/>
          <w:numId w:val="27"/>
        </w:numPr>
        <w:tabs>
          <w:tab w:val="left" w:pos="567"/>
        </w:tabs>
        <w:spacing w:line="360" w:lineRule="auto"/>
        <w:jc w:val="both"/>
        <w:rPr>
          <w:rFonts w:asciiTheme="minorHAnsi" w:eastAsia="Calibri" w:hAnsiTheme="minorHAnsi" w:cstheme="minorHAnsi"/>
          <w:bCs/>
          <w:sz w:val="22"/>
          <w:szCs w:val="22"/>
        </w:rPr>
      </w:pPr>
      <w:r w:rsidRPr="00864930">
        <w:rPr>
          <w:rFonts w:asciiTheme="minorHAnsi" w:eastAsia="Calibri" w:hAnsiTheme="minorHAnsi" w:cstheme="minorHAnsi"/>
          <w:bCs/>
          <w:sz w:val="22"/>
          <w:szCs w:val="22"/>
        </w:rPr>
        <w:lastRenderedPageBreak/>
        <w:t>P</w:t>
      </w:r>
      <w:r w:rsidR="00C973BF" w:rsidRPr="00864930">
        <w:rPr>
          <w:rFonts w:asciiTheme="minorHAnsi" w:eastAsia="Calibri" w:hAnsiTheme="minorHAnsi" w:cstheme="minorHAnsi"/>
          <w:bCs/>
          <w:sz w:val="22"/>
          <w:szCs w:val="22"/>
        </w:rPr>
        <w:t>rowadzenie działań profilaktycznych oraz rozwój systemu informacyjnego dla osób z niepełnosprawnościami</w:t>
      </w:r>
      <w:r w:rsidRPr="00864930">
        <w:rPr>
          <w:rFonts w:asciiTheme="minorHAnsi" w:eastAsia="Calibri" w:hAnsiTheme="minorHAnsi" w:cstheme="minorHAnsi"/>
          <w:bCs/>
          <w:sz w:val="22"/>
          <w:szCs w:val="22"/>
        </w:rPr>
        <w:t>.</w:t>
      </w:r>
    </w:p>
    <w:p w14:paraId="137B297D" w14:textId="77777777" w:rsidR="00861896" w:rsidRPr="00864930" w:rsidRDefault="00C973BF">
      <w:pPr>
        <w:pStyle w:val="Akapitzlist"/>
        <w:numPr>
          <w:ilvl w:val="3"/>
          <w:numId w:val="27"/>
        </w:numPr>
        <w:tabs>
          <w:tab w:val="left" w:pos="567"/>
        </w:tabs>
        <w:spacing w:before="120" w:after="120" w:line="360" w:lineRule="auto"/>
        <w:jc w:val="both"/>
        <w:rPr>
          <w:rFonts w:asciiTheme="minorHAnsi" w:hAnsiTheme="minorHAnsi" w:cstheme="minorHAnsi"/>
          <w:b/>
          <w:sz w:val="22"/>
          <w:szCs w:val="22"/>
        </w:rPr>
      </w:pPr>
      <w:r w:rsidRPr="00864930">
        <w:rPr>
          <w:rFonts w:asciiTheme="minorHAnsi" w:eastAsia="Calibri" w:hAnsiTheme="minorHAnsi" w:cstheme="minorHAnsi"/>
          <w:bCs/>
          <w:sz w:val="22"/>
          <w:szCs w:val="22"/>
        </w:rPr>
        <w:t>Wsparcie osób z niepełnosprawnościami i ich rodzin w zaspakajaniu podstawowych potrzeb</w:t>
      </w:r>
      <w:r w:rsidR="00630D61" w:rsidRPr="00864930">
        <w:rPr>
          <w:rFonts w:asciiTheme="minorHAnsi" w:eastAsia="Calibri" w:hAnsiTheme="minorHAnsi" w:cstheme="minorHAnsi"/>
          <w:bCs/>
          <w:sz w:val="22"/>
          <w:szCs w:val="22"/>
        </w:rPr>
        <w:t>, poprzez w</w:t>
      </w:r>
      <w:r w:rsidRPr="00864930">
        <w:rPr>
          <w:rFonts w:asciiTheme="minorHAnsi" w:hAnsiTheme="minorHAnsi" w:cstheme="minorHAnsi"/>
          <w:sz w:val="22"/>
          <w:szCs w:val="22"/>
        </w:rPr>
        <w:t xml:space="preserve">spieranie osób z niepełnosprawnościami i ich rodzin </w:t>
      </w:r>
      <w:r w:rsidR="00630D61" w:rsidRPr="00864930">
        <w:rPr>
          <w:rFonts w:asciiTheme="minorHAnsi" w:hAnsiTheme="minorHAnsi" w:cstheme="minorHAnsi"/>
          <w:sz w:val="22"/>
          <w:szCs w:val="22"/>
        </w:rPr>
        <w:t xml:space="preserve">dzięki </w:t>
      </w:r>
      <w:r w:rsidRPr="00864930">
        <w:rPr>
          <w:rFonts w:asciiTheme="minorHAnsi" w:hAnsiTheme="minorHAnsi" w:cstheme="minorHAnsi"/>
          <w:sz w:val="22"/>
          <w:szCs w:val="22"/>
        </w:rPr>
        <w:t>dofinansowani</w:t>
      </w:r>
      <w:r w:rsidR="00630D61" w:rsidRPr="00864930">
        <w:rPr>
          <w:rFonts w:asciiTheme="minorHAnsi" w:hAnsiTheme="minorHAnsi" w:cstheme="minorHAnsi"/>
          <w:sz w:val="22"/>
          <w:szCs w:val="22"/>
        </w:rPr>
        <w:t>u do:</w:t>
      </w:r>
    </w:p>
    <w:p w14:paraId="425E38E6" w14:textId="3551E7A7" w:rsidR="00630D61" w:rsidRPr="00864930" w:rsidRDefault="00630D61" w:rsidP="00944192">
      <w:pPr>
        <w:pStyle w:val="Akapitzlist"/>
        <w:tabs>
          <w:tab w:val="left" w:pos="567"/>
        </w:tabs>
        <w:spacing w:before="120" w:after="120" w:line="360" w:lineRule="auto"/>
        <w:ind w:left="360"/>
        <w:jc w:val="both"/>
        <w:rPr>
          <w:rFonts w:asciiTheme="minorHAnsi" w:hAnsiTheme="minorHAnsi" w:cstheme="minorHAnsi"/>
          <w:b/>
          <w:bCs/>
          <w:sz w:val="22"/>
          <w:szCs w:val="22"/>
        </w:rPr>
      </w:pPr>
      <w:r w:rsidRPr="00864930">
        <w:rPr>
          <w:rFonts w:asciiTheme="minorHAnsi" w:hAnsiTheme="minorHAnsi" w:cstheme="minorHAnsi"/>
          <w:b/>
          <w:bCs/>
          <w:sz w:val="22"/>
          <w:szCs w:val="22"/>
        </w:rPr>
        <w:t xml:space="preserve">1) </w:t>
      </w:r>
      <w:r w:rsidR="008953CB" w:rsidRPr="00864930">
        <w:rPr>
          <w:rFonts w:asciiTheme="minorHAnsi" w:hAnsiTheme="minorHAnsi" w:cstheme="minorHAnsi"/>
          <w:b/>
          <w:bCs/>
          <w:sz w:val="22"/>
          <w:szCs w:val="22"/>
        </w:rPr>
        <w:t>L</w:t>
      </w:r>
      <w:r w:rsidR="00C973BF" w:rsidRPr="00864930">
        <w:rPr>
          <w:rFonts w:asciiTheme="minorHAnsi" w:hAnsiTheme="minorHAnsi" w:cstheme="minorHAnsi"/>
          <w:b/>
          <w:bCs/>
          <w:sz w:val="22"/>
          <w:szCs w:val="22"/>
        </w:rPr>
        <w:t>ikwidacj</w:t>
      </w:r>
      <w:r w:rsidRPr="00864930">
        <w:rPr>
          <w:rFonts w:asciiTheme="minorHAnsi" w:hAnsiTheme="minorHAnsi" w:cstheme="minorHAnsi"/>
          <w:b/>
          <w:bCs/>
          <w:sz w:val="22"/>
          <w:szCs w:val="22"/>
        </w:rPr>
        <w:t>i</w:t>
      </w:r>
      <w:r w:rsidR="00C973BF" w:rsidRPr="00864930">
        <w:rPr>
          <w:rFonts w:asciiTheme="minorHAnsi" w:hAnsiTheme="minorHAnsi" w:cstheme="minorHAnsi"/>
          <w:b/>
          <w:bCs/>
          <w:sz w:val="22"/>
          <w:szCs w:val="22"/>
        </w:rPr>
        <w:t xml:space="preserve"> barier funkcjonalnych</w:t>
      </w:r>
      <w:r w:rsidRPr="00864930">
        <w:rPr>
          <w:rFonts w:asciiTheme="minorHAnsi" w:hAnsiTheme="minorHAnsi" w:cstheme="minorHAnsi"/>
          <w:b/>
          <w:bCs/>
          <w:sz w:val="22"/>
          <w:szCs w:val="22"/>
        </w:rPr>
        <w:t>:</w:t>
      </w:r>
    </w:p>
    <w:p w14:paraId="1EC9AB6F" w14:textId="77777777" w:rsidR="00630D61" w:rsidRPr="00864930" w:rsidRDefault="00C973BF">
      <w:pPr>
        <w:pStyle w:val="Akapitzlist"/>
        <w:numPr>
          <w:ilvl w:val="0"/>
          <w:numId w:val="35"/>
        </w:numPr>
        <w:tabs>
          <w:tab w:val="left" w:pos="567"/>
        </w:tabs>
        <w:spacing w:before="120" w:after="120" w:line="360" w:lineRule="auto"/>
        <w:jc w:val="both"/>
        <w:rPr>
          <w:rFonts w:asciiTheme="minorHAnsi" w:hAnsiTheme="minorHAnsi" w:cstheme="minorHAnsi"/>
          <w:b/>
          <w:sz w:val="22"/>
          <w:szCs w:val="22"/>
        </w:rPr>
      </w:pPr>
      <w:r w:rsidRPr="00864930">
        <w:rPr>
          <w:rFonts w:asciiTheme="minorHAnsi" w:hAnsiTheme="minorHAnsi" w:cstheme="minorHAnsi"/>
          <w:b/>
          <w:sz w:val="22"/>
          <w:szCs w:val="22"/>
        </w:rPr>
        <w:t>architektonicznych</w:t>
      </w:r>
      <w:r w:rsidR="00630D61" w:rsidRPr="00864930">
        <w:rPr>
          <w:rFonts w:asciiTheme="minorHAnsi" w:hAnsiTheme="minorHAnsi" w:cstheme="minorHAnsi"/>
          <w:b/>
          <w:sz w:val="22"/>
          <w:szCs w:val="22"/>
        </w:rPr>
        <w:t xml:space="preserve"> (</w:t>
      </w:r>
      <w:r w:rsidR="00630D61" w:rsidRPr="00864930">
        <w:rPr>
          <w:rFonts w:asciiTheme="minorHAnsi" w:hAnsiTheme="minorHAnsi" w:cstheme="minorHAnsi"/>
          <w:sz w:val="22"/>
          <w:szCs w:val="22"/>
        </w:rPr>
        <w:t>utrudnień występujących w budynku i w jego najbliższej okolicy, które uniemożliwiają lub utrudniają swobodę ruchu osobom niepełnosprawnym</w:t>
      </w:r>
      <w:r w:rsidRPr="00864930">
        <w:rPr>
          <w:rFonts w:asciiTheme="minorHAnsi" w:hAnsiTheme="minorHAnsi" w:cstheme="minorHAnsi"/>
          <w:b/>
          <w:sz w:val="22"/>
          <w:szCs w:val="22"/>
        </w:rPr>
        <w:t>,</w:t>
      </w:r>
    </w:p>
    <w:p w14:paraId="194FFE96" w14:textId="4981CA95" w:rsidR="00723A9C" w:rsidRPr="00864930" w:rsidRDefault="00C973BF">
      <w:pPr>
        <w:pStyle w:val="Akapitzlist"/>
        <w:numPr>
          <w:ilvl w:val="0"/>
          <w:numId w:val="35"/>
        </w:numPr>
        <w:tabs>
          <w:tab w:val="left" w:pos="567"/>
        </w:tabs>
        <w:spacing w:before="120" w:after="120" w:line="360" w:lineRule="auto"/>
        <w:jc w:val="both"/>
        <w:rPr>
          <w:rFonts w:asciiTheme="minorHAnsi" w:hAnsiTheme="minorHAnsi" w:cstheme="minorHAnsi"/>
          <w:sz w:val="22"/>
          <w:szCs w:val="22"/>
        </w:rPr>
      </w:pPr>
      <w:r w:rsidRPr="00864930">
        <w:rPr>
          <w:rFonts w:asciiTheme="minorHAnsi" w:hAnsiTheme="minorHAnsi" w:cstheme="minorHAnsi"/>
          <w:b/>
          <w:sz w:val="22"/>
          <w:szCs w:val="22"/>
        </w:rPr>
        <w:t xml:space="preserve">technicznych </w:t>
      </w:r>
      <w:r w:rsidR="00630D61" w:rsidRPr="00864930">
        <w:rPr>
          <w:rFonts w:asciiTheme="minorHAnsi" w:hAnsiTheme="minorHAnsi" w:cstheme="minorHAnsi"/>
          <w:sz w:val="22"/>
          <w:szCs w:val="22"/>
        </w:rPr>
        <w:t>utrudniających lub uniemożliwiających osobie niepełnosprawnej wykonywanie czynności dnia codziennego adekwatnie do wieku i możliwości wynikających z niepełnosprawności</w:t>
      </w:r>
      <w:r w:rsidR="0082766B" w:rsidRPr="00864930">
        <w:rPr>
          <w:rFonts w:asciiTheme="minorHAnsi" w:hAnsiTheme="minorHAnsi" w:cstheme="minorHAnsi"/>
          <w:sz w:val="22"/>
          <w:szCs w:val="22"/>
        </w:rPr>
        <w:t>, np.</w:t>
      </w:r>
      <w:r w:rsidR="00630D61" w:rsidRPr="00864930">
        <w:rPr>
          <w:rFonts w:asciiTheme="minorHAnsi" w:hAnsiTheme="minorHAnsi" w:cstheme="minorHAnsi"/>
          <w:sz w:val="22"/>
          <w:szCs w:val="22"/>
        </w:rPr>
        <w:t xml:space="preserve">: </w:t>
      </w:r>
      <w:r w:rsidR="00723A9C" w:rsidRPr="00864930">
        <w:rPr>
          <w:rFonts w:asciiTheme="minorHAnsi" w:hAnsiTheme="minorHAnsi" w:cstheme="minorHAnsi"/>
          <w:sz w:val="22"/>
          <w:szCs w:val="22"/>
        </w:rPr>
        <w:t>łóż</w:t>
      </w:r>
      <w:r w:rsidR="00630D61" w:rsidRPr="00864930">
        <w:rPr>
          <w:rFonts w:asciiTheme="minorHAnsi" w:hAnsiTheme="minorHAnsi" w:cstheme="minorHAnsi"/>
          <w:sz w:val="22"/>
          <w:szCs w:val="22"/>
        </w:rPr>
        <w:t>e</w:t>
      </w:r>
      <w:r w:rsidR="00723A9C" w:rsidRPr="00864930">
        <w:rPr>
          <w:rFonts w:asciiTheme="minorHAnsi" w:hAnsiTheme="minorHAnsi" w:cstheme="minorHAnsi"/>
          <w:sz w:val="22"/>
          <w:szCs w:val="22"/>
        </w:rPr>
        <w:t>k rehabilitacyjn</w:t>
      </w:r>
      <w:r w:rsidR="00630D61" w:rsidRPr="00864930">
        <w:rPr>
          <w:rFonts w:asciiTheme="minorHAnsi" w:hAnsiTheme="minorHAnsi" w:cstheme="minorHAnsi"/>
          <w:sz w:val="22"/>
          <w:szCs w:val="22"/>
        </w:rPr>
        <w:t>ych</w:t>
      </w:r>
      <w:r w:rsidR="00723A9C" w:rsidRPr="00864930">
        <w:rPr>
          <w:rFonts w:asciiTheme="minorHAnsi" w:hAnsiTheme="minorHAnsi" w:cstheme="minorHAnsi"/>
          <w:sz w:val="22"/>
          <w:szCs w:val="22"/>
        </w:rPr>
        <w:t>, stolik</w:t>
      </w:r>
      <w:r w:rsidR="00630D61" w:rsidRPr="00864930">
        <w:rPr>
          <w:rFonts w:asciiTheme="minorHAnsi" w:hAnsiTheme="minorHAnsi" w:cstheme="minorHAnsi"/>
          <w:sz w:val="22"/>
          <w:szCs w:val="22"/>
        </w:rPr>
        <w:t>ów</w:t>
      </w:r>
      <w:r w:rsidR="00723A9C" w:rsidRPr="00864930">
        <w:rPr>
          <w:rFonts w:asciiTheme="minorHAnsi" w:hAnsiTheme="minorHAnsi" w:cstheme="minorHAnsi"/>
          <w:sz w:val="22"/>
          <w:szCs w:val="22"/>
        </w:rPr>
        <w:t xml:space="preserve"> przyłóżkowy</w:t>
      </w:r>
      <w:r w:rsidR="00630D61" w:rsidRPr="00864930">
        <w:rPr>
          <w:rFonts w:asciiTheme="minorHAnsi" w:hAnsiTheme="minorHAnsi" w:cstheme="minorHAnsi"/>
          <w:sz w:val="22"/>
          <w:szCs w:val="22"/>
        </w:rPr>
        <w:t>ch</w:t>
      </w:r>
      <w:r w:rsidR="00723A9C" w:rsidRPr="00864930">
        <w:rPr>
          <w:rFonts w:asciiTheme="minorHAnsi" w:hAnsiTheme="minorHAnsi" w:cstheme="minorHAnsi"/>
          <w:sz w:val="22"/>
          <w:szCs w:val="22"/>
        </w:rPr>
        <w:t>, podnośnik</w:t>
      </w:r>
      <w:r w:rsidR="00630D61" w:rsidRPr="00864930">
        <w:rPr>
          <w:rFonts w:asciiTheme="minorHAnsi" w:hAnsiTheme="minorHAnsi" w:cstheme="minorHAnsi"/>
          <w:sz w:val="22"/>
          <w:szCs w:val="22"/>
        </w:rPr>
        <w:t>ów</w:t>
      </w:r>
      <w:r w:rsidR="00723A9C" w:rsidRPr="00864930">
        <w:rPr>
          <w:rFonts w:asciiTheme="minorHAnsi" w:hAnsiTheme="minorHAnsi" w:cstheme="minorHAnsi"/>
          <w:sz w:val="22"/>
          <w:szCs w:val="22"/>
        </w:rPr>
        <w:t xml:space="preserve"> transportowy</w:t>
      </w:r>
      <w:r w:rsidR="00630D61" w:rsidRPr="00864930">
        <w:rPr>
          <w:rFonts w:asciiTheme="minorHAnsi" w:hAnsiTheme="minorHAnsi" w:cstheme="minorHAnsi"/>
          <w:sz w:val="22"/>
          <w:szCs w:val="22"/>
        </w:rPr>
        <w:t>ch</w:t>
      </w:r>
      <w:r w:rsidR="00723A9C" w:rsidRPr="00864930">
        <w:rPr>
          <w:rFonts w:asciiTheme="minorHAnsi" w:hAnsiTheme="minorHAnsi" w:cstheme="minorHAnsi"/>
          <w:sz w:val="22"/>
          <w:szCs w:val="22"/>
        </w:rPr>
        <w:t>, krzes</w:t>
      </w:r>
      <w:r w:rsidR="00630D61" w:rsidRPr="00864930">
        <w:rPr>
          <w:rFonts w:asciiTheme="minorHAnsi" w:hAnsiTheme="minorHAnsi" w:cstheme="minorHAnsi"/>
          <w:sz w:val="22"/>
          <w:szCs w:val="22"/>
        </w:rPr>
        <w:t>e</w:t>
      </w:r>
      <w:r w:rsidR="00723A9C" w:rsidRPr="00864930">
        <w:rPr>
          <w:rFonts w:asciiTheme="minorHAnsi" w:hAnsiTheme="minorHAnsi" w:cstheme="minorHAnsi"/>
          <w:sz w:val="22"/>
          <w:szCs w:val="22"/>
        </w:rPr>
        <w:t>ł toaletow</w:t>
      </w:r>
      <w:r w:rsidR="00630D61" w:rsidRPr="00864930">
        <w:rPr>
          <w:rFonts w:asciiTheme="minorHAnsi" w:hAnsiTheme="minorHAnsi" w:cstheme="minorHAnsi"/>
          <w:sz w:val="22"/>
          <w:szCs w:val="22"/>
        </w:rPr>
        <w:t>ych</w:t>
      </w:r>
      <w:r w:rsidR="00723A9C" w:rsidRPr="00864930">
        <w:rPr>
          <w:rFonts w:asciiTheme="minorHAnsi" w:hAnsiTheme="minorHAnsi" w:cstheme="minorHAnsi"/>
          <w:sz w:val="22"/>
          <w:szCs w:val="22"/>
        </w:rPr>
        <w:t>, schodołaz</w:t>
      </w:r>
      <w:r w:rsidR="00630D61" w:rsidRPr="00864930">
        <w:rPr>
          <w:rFonts w:asciiTheme="minorHAnsi" w:hAnsiTheme="minorHAnsi" w:cstheme="minorHAnsi"/>
          <w:sz w:val="22"/>
          <w:szCs w:val="22"/>
        </w:rPr>
        <w:t>ów</w:t>
      </w:r>
      <w:r w:rsidR="00723A9C" w:rsidRPr="00864930">
        <w:rPr>
          <w:rFonts w:asciiTheme="minorHAnsi" w:hAnsiTheme="minorHAnsi" w:cstheme="minorHAnsi"/>
          <w:sz w:val="22"/>
          <w:szCs w:val="22"/>
        </w:rPr>
        <w:t>, krzes</w:t>
      </w:r>
      <w:r w:rsidR="00630D61" w:rsidRPr="00864930">
        <w:rPr>
          <w:rFonts w:asciiTheme="minorHAnsi" w:hAnsiTheme="minorHAnsi" w:cstheme="minorHAnsi"/>
          <w:sz w:val="22"/>
          <w:szCs w:val="22"/>
        </w:rPr>
        <w:t>e</w:t>
      </w:r>
      <w:r w:rsidR="00723A9C" w:rsidRPr="00864930">
        <w:rPr>
          <w:rFonts w:asciiTheme="minorHAnsi" w:hAnsiTheme="minorHAnsi" w:cstheme="minorHAnsi"/>
          <w:sz w:val="22"/>
          <w:szCs w:val="22"/>
        </w:rPr>
        <w:t>ł lub taboret</w:t>
      </w:r>
      <w:r w:rsidR="00630D61" w:rsidRPr="00864930">
        <w:rPr>
          <w:rFonts w:asciiTheme="minorHAnsi" w:hAnsiTheme="minorHAnsi" w:cstheme="minorHAnsi"/>
          <w:sz w:val="22"/>
          <w:szCs w:val="22"/>
        </w:rPr>
        <w:t>ów</w:t>
      </w:r>
      <w:r w:rsidR="00723A9C" w:rsidRPr="00864930">
        <w:rPr>
          <w:rFonts w:asciiTheme="minorHAnsi" w:hAnsiTheme="minorHAnsi" w:cstheme="minorHAnsi"/>
          <w:sz w:val="22"/>
          <w:szCs w:val="22"/>
        </w:rPr>
        <w:t xml:space="preserve"> prysznicow</w:t>
      </w:r>
      <w:r w:rsidR="00630D61" w:rsidRPr="00864930">
        <w:rPr>
          <w:rFonts w:asciiTheme="minorHAnsi" w:hAnsiTheme="minorHAnsi" w:cstheme="minorHAnsi"/>
          <w:sz w:val="22"/>
          <w:szCs w:val="22"/>
        </w:rPr>
        <w:t>ych</w:t>
      </w:r>
      <w:r w:rsidR="00723A9C" w:rsidRPr="00864930">
        <w:rPr>
          <w:rFonts w:asciiTheme="minorHAnsi" w:hAnsiTheme="minorHAnsi" w:cstheme="minorHAnsi"/>
          <w:sz w:val="22"/>
          <w:szCs w:val="22"/>
        </w:rPr>
        <w:t>, nasad</w:t>
      </w:r>
      <w:r w:rsidR="00630D61" w:rsidRPr="00864930">
        <w:rPr>
          <w:rFonts w:asciiTheme="minorHAnsi" w:hAnsiTheme="minorHAnsi" w:cstheme="minorHAnsi"/>
          <w:sz w:val="22"/>
          <w:szCs w:val="22"/>
        </w:rPr>
        <w:t>e</w:t>
      </w:r>
      <w:r w:rsidR="00723A9C" w:rsidRPr="00864930">
        <w:rPr>
          <w:rFonts w:asciiTheme="minorHAnsi" w:hAnsiTheme="minorHAnsi" w:cstheme="minorHAnsi"/>
          <w:sz w:val="22"/>
          <w:szCs w:val="22"/>
        </w:rPr>
        <w:t>k toaletow</w:t>
      </w:r>
      <w:r w:rsidR="00630D61" w:rsidRPr="00864930">
        <w:rPr>
          <w:rFonts w:asciiTheme="minorHAnsi" w:hAnsiTheme="minorHAnsi" w:cstheme="minorHAnsi"/>
          <w:sz w:val="22"/>
          <w:szCs w:val="22"/>
        </w:rPr>
        <w:t>ych</w:t>
      </w:r>
      <w:r w:rsidR="00723A9C" w:rsidRPr="00864930">
        <w:rPr>
          <w:rFonts w:asciiTheme="minorHAnsi" w:hAnsiTheme="minorHAnsi" w:cstheme="minorHAnsi"/>
          <w:sz w:val="22"/>
          <w:szCs w:val="22"/>
        </w:rPr>
        <w:t>, koncentrator</w:t>
      </w:r>
      <w:r w:rsidR="00630D61" w:rsidRPr="00864930">
        <w:rPr>
          <w:rFonts w:asciiTheme="minorHAnsi" w:hAnsiTheme="minorHAnsi" w:cstheme="minorHAnsi"/>
          <w:sz w:val="22"/>
          <w:szCs w:val="22"/>
        </w:rPr>
        <w:t>ów</w:t>
      </w:r>
      <w:r w:rsidR="00723A9C" w:rsidRPr="00864930">
        <w:rPr>
          <w:rFonts w:asciiTheme="minorHAnsi" w:hAnsiTheme="minorHAnsi" w:cstheme="minorHAnsi"/>
          <w:sz w:val="22"/>
          <w:szCs w:val="22"/>
        </w:rPr>
        <w:t xml:space="preserve"> tlen</w:t>
      </w:r>
      <w:r w:rsidR="00630D61" w:rsidRPr="00864930">
        <w:rPr>
          <w:rFonts w:asciiTheme="minorHAnsi" w:hAnsiTheme="minorHAnsi" w:cstheme="minorHAnsi"/>
          <w:sz w:val="22"/>
          <w:szCs w:val="22"/>
        </w:rPr>
        <w:t>u</w:t>
      </w:r>
      <w:r w:rsidR="00723A9C" w:rsidRPr="00864930">
        <w:rPr>
          <w:rFonts w:asciiTheme="minorHAnsi" w:hAnsiTheme="minorHAnsi" w:cstheme="minorHAnsi"/>
          <w:sz w:val="22"/>
          <w:szCs w:val="22"/>
        </w:rPr>
        <w:t>, pomp insulinow</w:t>
      </w:r>
      <w:r w:rsidR="00630D61" w:rsidRPr="00864930">
        <w:rPr>
          <w:rFonts w:asciiTheme="minorHAnsi" w:hAnsiTheme="minorHAnsi" w:cstheme="minorHAnsi"/>
          <w:sz w:val="22"/>
          <w:szCs w:val="22"/>
        </w:rPr>
        <w:t>ych</w:t>
      </w:r>
      <w:r w:rsidR="00723A9C" w:rsidRPr="00864930">
        <w:rPr>
          <w:rFonts w:asciiTheme="minorHAnsi" w:hAnsiTheme="minorHAnsi" w:cstheme="minorHAnsi"/>
          <w:sz w:val="22"/>
          <w:szCs w:val="22"/>
        </w:rPr>
        <w:t>, podnośnik</w:t>
      </w:r>
      <w:r w:rsidR="00630D61" w:rsidRPr="00864930">
        <w:rPr>
          <w:rFonts w:asciiTheme="minorHAnsi" w:hAnsiTheme="minorHAnsi" w:cstheme="minorHAnsi"/>
          <w:sz w:val="22"/>
          <w:szCs w:val="22"/>
        </w:rPr>
        <w:t>ów</w:t>
      </w:r>
      <w:r w:rsidR="00723A9C" w:rsidRPr="00864930">
        <w:rPr>
          <w:rFonts w:asciiTheme="minorHAnsi" w:hAnsiTheme="minorHAnsi" w:cstheme="minorHAnsi"/>
          <w:sz w:val="22"/>
          <w:szCs w:val="22"/>
        </w:rPr>
        <w:t xml:space="preserve"> wannowy</w:t>
      </w:r>
      <w:r w:rsidR="00630D61" w:rsidRPr="00864930">
        <w:rPr>
          <w:rFonts w:asciiTheme="minorHAnsi" w:hAnsiTheme="minorHAnsi" w:cstheme="minorHAnsi"/>
          <w:sz w:val="22"/>
          <w:szCs w:val="22"/>
        </w:rPr>
        <w:t>ch</w:t>
      </w:r>
      <w:r w:rsidR="00723A9C" w:rsidRPr="00864930">
        <w:rPr>
          <w:rFonts w:asciiTheme="minorHAnsi" w:hAnsiTheme="minorHAnsi" w:cstheme="minorHAnsi"/>
          <w:sz w:val="22"/>
          <w:szCs w:val="22"/>
        </w:rPr>
        <w:t>, ławecz</w:t>
      </w:r>
      <w:r w:rsidR="00630D61" w:rsidRPr="00864930">
        <w:rPr>
          <w:rFonts w:asciiTheme="minorHAnsi" w:hAnsiTheme="minorHAnsi" w:cstheme="minorHAnsi"/>
          <w:sz w:val="22"/>
          <w:szCs w:val="22"/>
        </w:rPr>
        <w:t>e</w:t>
      </w:r>
      <w:r w:rsidR="00723A9C" w:rsidRPr="00864930">
        <w:rPr>
          <w:rFonts w:asciiTheme="minorHAnsi" w:hAnsiTheme="minorHAnsi" w:cstheme="minorHAnsi"/>
          <w:sz w:val="22"/>
          <w:szCs w:val="22"/>
        </w:rPr>
        <w:t>k wannow</w:t>
      </w:r>
      <w:r w:rsidR="00630D61" w:rsidRPr="00864930">
        <w:rPr>
          <w:rFonts w:asciiTheme="minorHAnsi" w:hAnsiTheme="minorHAnsi" w:cstheme="minorHAnsi"/>
          <w:sz w:val="22"/>
          <w:szCs w:val="22"/>
        </w:rPr>
        <w:t>ych</w:t>
      </w:r>
      <w:r w:rsidR="00723A9C" w:rsidRPr="00864930">
        <w:rPr>
          <w:rFonts w:asciiTheme="minorHAnsi" w:hAnsiTheme="minorHAnsi" w:cstheme="minorHAnsi"/>
          <w:sz w:val="22"/>
          <w:szCs w:val="22"/>
        </w:rPr>
        <w:t>, szaf</w:t>
      </w:r>
      <w:r w:rsidR="00630D61" w:rsidRPr="00864930">
        <w:rPr>
          <w:rFonts w:asciiTheme="minorHAnsi" w:hAnsiTheme="minorHAnsi" w:cstheme="minorHAnsi"/>
          <w:sz w:val="22"/>
          <w:szCs w:val="22"/>
        </w:rPr>
        <w:t>e</w:t>
      </w:r>
      <w:r w:rsidR="00723A9C" w:rsidRPr="00864930">
        <w:rPr>
          <w:rFonts w:asciiTheme="minorHAnsi" w:hAnsiTheme="minorHAnsi" w:cstheme="minorHAnsi"/>
          <w:sz w:val="22"/>
          <w:szCs w:val="22"/>
        </w:rPr>
        <w:t>k przyłóżkow</w:t>
      </w:r>
      <w:r w:rsidR="00630D61" w:rsidRPr="00864930">
        <w:rPr>
          <w:rFonts w:asciiTheme="minorHAnsi" w:hAnsiTheme="minorHAnsi" w:cstheme="minorHAnsi"/>
          <w:sz w:val="22"/>
          <w:szCs w:val="22"/>
        </w:rPr>
        <w:t>ych</w:t>
      </w:r>
      <w:r w:rsidR="00723A9C" w:rsidRPr="00864930">
        <w:rPr>
          <w:rFonts w:asciiTheme="minorHAnsi" w:hAnsiTheme="minorHAnsi" w:cstheme="minorHAnsi"/>
          <w:sz w:val="22"/>
          <w:szCs w:val="22"/>
        </w:rPr>
        <w:t>, mis</w:t>
      </w:r>
      <w:r w:rsidR="00630D61" w:rsidRPr="00864930">
        <w:rPr>
          <w:rFonts w:asciiTheme="minorHAnsi" w:hAnsiTheme="minorHAnsi" w:cstheme="minorHAnsi"/>
          <w:sz w:val="22"/>
          <w:szCs w:val="22"/>
        </w:rPr>
        <w:t>e</w:t>
      </w:r>
      <w:r w:rsidR="00723A9C" w:rsidRPr="00864930">
        <w:rPr>
          <w:rFonts w:asciiTheme="minorHAnsi" w:hAnsiTheme="minorHAnsi" w:cstheme="minorHAnsi"/>
          <w:sz w:val="22"/>
          <w:szCs w:val="22"/>
        </w:rPr>
        <w:t>k do mycia głowy, rower</w:t>
      </w:r>
      <w:r w:rsidR="00630D61" w:rsidRPr="00864930">
        <w:rPr>
          <w:rFonts w:asciiTheme="minorHAnsi" w:hAnsiTheme="minorHAnsi" w:cstheme="minorHAnsi"/>
          <w:sz w:val="22"/>
          <w:szCs w:val="22"/>
        </w:rPr>
        <w:t>ów</w:t>
      </w:r>
      <w:r w:rsidR="00723A9C" w:rsidRPr="00864930">
        <w:rPr>
          <w:rFonts w:asciiTheme="minorHAnsi" w:hAnsiTheme="minorHAnsi" w:cstheme="minorHAnsi"/>
          <w:sz w:val="22"/>
          <w:szCs w:val="22"/>
        </w:rPr>
        <w:t xml:space="preserve"> trójkołowy</w:t>
      </w:r>
      <w:r w:rsidR="00630D61" w:rsidRPr="00864930">
        <w:rPr>
          <w:rFonts w:asciiTheme="minorHAnsi" w:hAnsiTheme="minorHAnsi" w:cstheme="minorHAnsi"/>
          <w:sz w:val="22"/>
          <w:szCs w:val="22"/>
        </w:rPr>
        <w:t>ch</w:t>
      </w:r>
      <w:r w:rsidR="00723A9C" w:rsidRPr="00864930">
        <w:rPr>
          <w:rFonts w:asciiTheme="minorHAnsi" w:hAnsiTheme="minorHAnsi" w:cstheme="minorHAnsi"/>
          <w:sz w:val="22"/>
          <w:szCs w:val="22"/>
        </w:rPr>
        <w:t>, ssak</w:t>
      </w:r>
      <w:r w:rsidR="00630D61" w:rsidRPr="00864930">
        <w:rPr>
          <w:rFonts w:asciiTheme="minorHAnsi" w:hAnsiTheme="minorHAnsi" w:cstheme="minorHAnsi"/>
          <w:sz w:val="22"/>
          <w:szCs w:val="22"/>
        </w:rPr>
        <w:t>ów</w:t>
      </w:r>
      <w:r w:rsidR="00723A9C" w:rsidRPr="00864930">
        <w:rPr>
          <w:rFonts w:asciiTheme="minorHAnsi" w:hAnsiTheme="minorHAnsi" w:cstheme="minorHAnsi"/>
          <w:sz w:val="22"/>
          <w:szCs w:val="22"/>
        </w:rPr>
        <w:t xml:space="preserve"> do odsysania górnych dróg oddechowych</w:t>
      </w:r>
      <w:r w:rsidR="0082766B" w:rsidRPr="00864930">
        <w:rPr>
          <w:rFonts w:asciiTheme="minorHAnsi" w:hAnsiTheme="minorHAnsi" w:cstheme="minorHAnsi"/>
          <w:sz w:val="22"/>
          <w:szCs w:val="22"/>
        </w:rPr>
        <w:t>, itp.</w:t>
      </w:r>
    </w:p>
    <w:p w14:paraId="4BBC0AFE" w14:textId="272F2A1B" w:rsidR="00723A9C" w:rsidRPr="00864930" w:rsidRDefault="00630D61">
      <w:pPr>
        <w:pStyle w:val="Akapitzlist"/>
        <w:numPr>
          <w:ilvl w:val="0"/>
          <w:numId w:val="35"/>
        </w:numPr>
        <w:tabs>
          <w:tab w:val="left" w:pos="567"/>
        </w:tabs>
        <w:spacing w:before="120" w:after="120" w:line="360" w:lineRule="auto"/>
        <w:jc w:val="both"/>
        <w:rPr>
          <w:rFonts w:asciiTheme="minorHAnsi" w:hAnsiTheme="minorHAnsi" w:cstheme="minorHAnsi"/>
          <w:b/>
          <w:sz w:val="22"/>
          <w:szCs w:val="22"/>
        </w:rPr>
      </w:pPr>
      <w:r w:rsidRPr="00864930">
        <w:rPr>
          <w:rFonts w:asciiTheme="minorHAnsi" w:hAnsiTheme="minorHAnsi" w:cstheme="minorHAnsi"/>
          <w:b/>
          <w:sz w:val="22"/>
          <w:szCs w:val="22"/>
        </w:rPr>
        <w:t xml:space="preserve">w komunikowaniu się </w:t>
      </w:r>
      <w:r w:rsidR="0082766B" w:rsidRPr="00864930">
        <w:rPr>
          <w:rFonts w:asciiTheme="minorHAnsi" w:hAnsiTheme="minorHAnsi" w:cstheme="minorHAnsi"/>
          <w:sz w:val="22"/>
          <w:szCs w:val="22"/>
        </w:rPr>
        <w:t>jako ogranicze</w:t>
      </w:r>
      <w:r w:rsidR="00BC3110" w:rsidRPr="00864930">
        <w:rPr>
          <w:rFonts w:asciiTheme="minorHAnsi" w:hAnsiTheme="minorHAnsi" w:cstheme="minorHAnsi"/>
          <w:sz w:val="22"/>
          <w:szCs w:val="22"/>
        </w:rPr>
        <w:t>ń</w:t>
      </w:r>
      <w:r w:rsidR="0082766B" w:rsidRPr="00864930">
        <w:rPr>
          <w:rFonts w:asciiTheme="minorHAnsi" w:hAnsiTheme="minorHAnsi" w:cstheme="minorHAnsi"/>
          <w:sz w:val="22"/>
          <w:szCs w:val="22"/>
        </w:rPr>
        <w:t xml:space="preserve"> uniemożliwiając</w:t>
      </w:r>
      <w:r w:rsidR="00BC3110" w:rsidRPr="00864930">
        <w:rPr>
          <w:rFonts w:asciiTheme="minorHAnsi" w:hAnsiTheme="minorHAnsi" w:cstheme="minorHAnsi"/>
          <w:sz w:val="22"/>
          <w:szCs w:val="22"/>
        </w:rPr>
        <w:t>ych</w:t>
      </w:r>
      <w:r w:rsidR="0082766B" w:rsidRPr="00864930">
        <w:rPr>
          <w:rFonts w:asciiTheme="minorHAnsi" w:hAnsiTheme="minorHAnsi" w:cstheme="minorHAnsi"/>
          <w:sz w:val="22"/>
          <w:szCs w:val="22"/>
        </w:rPr>
        <w:t xml:space="preserve"> lub utrudniając</w:t>
      </w:r>
      <w:r w:rsidR="00BC3110" w:rsidRPr="00864930">
        <w:rPr>
          <w:rFonts w:asciiTheme="minorHAnsi" w:hAnsiTheme="minorHAnsi" w:cstheme="minorHAnsi"/>
          <w:sz w:val="22"/>
          <w:szCs w:val="22"/>
        </w:rPr>
        <w:t xml:space="preserve">ych </w:t>
      </w:r>
      <w:r w:rsidR="0082766B" w:rsidRPr="00864930">
        <w:rPr>
          <w:rFonts w:asciiTheme="minorHAnsi" w:hAnsiTheme="minorHAnsi" w:cstheme="minorHAnsi"/>
          <w:sz w:val="22"/>
          <w:szCs w:val="22"/>
        </w:rPr>
        <w:t xml:space="preserve">osobie niepełnosprawnej swobodne porozumiewanie się i/lub przekazywanie informacji </w:t>
      </w:r>
      <w:r w:rsidRPr="00864930">
        <w:rPr>
          <w:rFonts w:asciiTheme="minorHAnsi" w:hAnsiTheme="minorHAnsi" w:cstheme="minorHAnsi"/>
          <w:sz w:val="22"/>
          <w:szCs w:val="22"/>
        </w:rPr>
        <w:t>w</w:t>
      </w:r>
      <w:r w:rsidR="00774EBE">
        <w:rPr>
          <w:rFonts w:asciiTheme="minorHAnsi" w:hAnsiTheme="minorHAnsi" w:cstheme="minorHAnsi"/>
          <w:sz w:val="22"/>
          <w:szCs w:val="22"/>
        </w:rPr>
        <w:t> </w:t>
      </w:r>
      <w:r w:rsidRPr="00864930">
        <w:rPr>
          <w:rFonts w:asciiTheme="minorHAnsi" w:hAnsiTheme="minorHAnsi" w:cstheme="minorHAnsi"/>
          <w:sz w:val="22"/>
          <w:szCs w:val="22"/>
        </w:rPr>
        <w:t>związku z indywidualnymi potrzebami osób niepełnosprawnych</w:t>
      </w:r>
      <w:r w:rsidR="00BC3110" w:rsidRPr="00864930">
        <w:rPr>
          <w:rFonts w:asciiTheme="minorHAnsi" w:hAnsiTheme="minorHAnsi" w:cstheme="minorHAnsi"/>
          <w:sz w:val="22"/>
          <w:szCs w:val="22"/>
        </w:rPr>
        <w:t xml:space="preserve"> poprzez zakup</w:t>
      </w:r>
      <w:r w:rsidR="0082766B" w:rsidRPr="00864930">
        <w:rPr>
          <w:rFonts w:asciiTheme="minorHAnsi" w:hAnsiTheme="minorHAnsi" w:cstheme="minorHAnsi"/>
          <w:sz w:val="22"/>
          <w:szCs w:val="22"/>
        </w:rPr>
        <w:t xml:space="preserve">: </w:t>
      </w:r>
      <w:r w:rsidR="00723A9C" w:rsidRPr="00864930">
        <w:rPr>
          <w:rFonts w:asciiTheme="minorHAnsi" w:hAnsiTheme="minorHAnsi" w:cstheme="minorHAnsi"/>
          <w:sz w:val="22"/>
          <w:szCs w:val="22"/>
        </w:rPr>
        <w:t>komputer</w:t>
      </w:r>
      <w:r w:rsidR="00BC3110" w:rsidRPr="00864930">
        <w:rPr>
          <w:rFonts w:asciiTheme="minorHAnsi" w:hAnsiTheme="minorHAnsi" w:cstheme="minorHAnsi"/>
          <w:sz w:val="22"/>
          <w:szCs w:val="22"/>
        </w:rPr>
        <w:t>a</w:t>
      </w:r>
      <w:r w:rsidR="00723A9C" w:rsidRPr="00864930">
        <w:rPr>
          <w:rFonts w:asciiTheme="minorHAnsi" w:hAnsiTheme="minorHAnsi" w:cstheme="minorHAnsi"/>
          <w:sz w:val="22"/>
          <w:szCs w:val="22"/>
        </w:rPr>
        <w:t>, tablet</w:t>
      </w:r>
      <w:r w:rsidR="00BC3110" w:rsidRPr="00864930">
        <w:rPr>
          <w:rFonts w:asciiTheme="minorHAnsi" w:hAnsiTheme="minorHAnsi" w:cstheme="minorHAnsi"/>
          <w:sz w:val="22"/>
          <w:szCs w:val="22"/>
        </w:rPr>
        <w:t>u (w tym z programem Mówik)</w:t>
      </w:r>
      <w:r w:rsidR="00723A9C" w:rsidRPr="00864930">
        <w:rPr>
          <w:rFonts w:asciiTheme="minorHAnsi" w:hAnsiTheme="minorHAnsi" w:cstheme="minorHAnsi"/>
          <w:sz w:val="22"/>
          <w:szCs w:val="22"/>
        </w:rPr>
        <w:t>, drukark</w:t>
      </w:r>
      <w:r w:rsidR="00BC3110" w:rsidRPr="00864930">
        <w:rPr>
          <w:rFonts w:asciiTheme="minorHAnsi" w:hAnsiTheme="minorHAnsi" w:cstheme="minorHAnsi"/>
          <w:sz w:val="22"/>
          <w:szCs w:val="22"/>
        </w:rPr>
        <w:t>i</w:t>
      </w:r>
      <w:r w:rsidR="00723A9C" w:rsidRPr="00864930">
        <w:rPr>
          <w:rFonts w:asciiTheme="minorHAnsi" w:hAnsiTheme="minorHAnsi" w:cstheme="minorHAnsi"/>
          <w:sz w:val="22"/>
          <w:szCs w:val="22"/>
        </w:rPr>
        <w:t>, przycisk</w:t>
      </w:r>
      <w:r w:rsidR="00BC3110" w:rsidRPr="00864930">
        <w:rPr>
          <w:rFonts w:asciiTheme="minorHAnsi" w:hAnsiTheme="minorHAnsi" w:cstheme="minorHAnsi"/>
          <w:sz w:val="22"/>
          <w:szCs w:val="22"/>
        </w:rPr>
        <w:t>u</w:t>
      </w:r>
      <w:r w:rsidR="00723A9C" w:rsidRPr="00864930">
        <w:rPr>
          <w:rFonts w:asciiTheme="minorHAnsi" w:hAnsiTheme="minorHAnsi" w:cstheme="minorHAnsi"/>
          <w:sz w:val="22"/>
          <w:szCs w:val="22"/>
        </w:rPr>
        <w:t xml:space="preserve"> BLUE 2, telefon</w:t>
      </w:r>
      <w:r w:rsidR="00BC3110" w:rsidRPr="00864930">
        <w:rPr>
          <w:rFonts w:asciiTheme="minorHAnsi" w:hAnsiTheme="minorHAnsi" w:cstheme="minorHAnsi"/>
          <w:sz w:val="22"/>
          <w:szCs w:val="22"/>
        </w:rPr>
        <w:t>u</w:t>
      </w:r>
      <w:r w:rsidR="00723A9C" w:rsidRPr="00864930">
        <w:rPr>
          <w:rFonts w:asciiTheme="minorHAnsi" w:hAnsiTheme="minorHAnsi" w:cstheme="minorHAnsi"/>
          <w:sz w:val="22"/>
          <w:szCs w:val="22"/>
        </w:rPr>
        <w:t>, słuchaw</w:t>
      </w:r>
      <w:r w:rsidR="00BC3110" w:rsidRPr="00864930">
        <w:rPr>
          <w:rFonts w:asciiTheme="minorHAnsi" w:hAnsiTheme="minorHAnsi" w:cstheme="minorHAnsi"/>
          <w:sz w:val="22"/>
          <w:szCs w:val="22"/>
        </w:rPr>
        <w:t>e</w:t>
      </w:r>
      <w:r w:rsidR="00723A9C" w:rsidRPr="00864930">
        <w:rPr>
          <w:rFonts w:asciiTheme="minorHAnsi" w:hAnsiTheme="minorHAnsi" w:cstheme="minorHAnsi"/>
          <w:sz w:val="22"/>
          <w:szCs w:val="22"/>
        </w:rPr>
        <w:t>k</w:t>
      </w:r>
      <w:r w:rsidR="00BC3110" w:rsidRPr="00864930">
        <w:rPr>
          <w:rFonts w:asciiTheme="minorHAnsi" w:hAnsiTheme="minorHAnsi" w:cstheme="minorHAnsi"/>
          <w:sz w:val="22"/>
          <w:szCs w:val="22"/>
        </w:rPr>
        <w:t>, itp.</w:t>
      </w:r>
      <w:r w:rsidR="00723A9C" w:rsidRPr="00864930">
        <w:rPr>
          <w:rFonts w:asciiTheme="minorHAnsi" w:hAnsiTheme="minorHAnsi" w:cstheme="minorHAnsi"/>
          <w:sz w:val="22"/>
          <w:szCs w:val="22"/>
        </w:rPr>
        <w:t xml:space="preserve"> </w:t>
      </w:r>
    </w:p>
    <w:p w14:paraId="6B6061F6" w14:textId="5B9EFC03" w:rsidR="008953CB" w:rsidRPr="00864930" w:rsidRDefault="00BC3110">
      <w:pPr>
        <w:pStyle w:val="Akapitzlist"/>
        <w:numPr>
          <w:ilvl w:val="1"/>
          <w:numId w:val="27"/>
        </w:numPr>
        <w:spacing w:before="120" w:after="120" w:line="360" w:lineRule="auto"/>
        <w:ind w:left="851" w:hanging="360"/>
        <w:jc w:val="both"/>
        <w:rPr>
          <w:rFonts w:asciiTheme="minorHAnsi" w:hAnsiTheme="minorHAnsi" w:cstheme="minorHAnsi"/>
          <w:b/>
          <w:bCs/>
          <w:sz w:val="22"/>
          <w:szCs w:val="22"/>
        </w:rPr>
      </w:pPr>
      <w:r w:rsidRPr="00864930">
        <w:rPr>
          <w:rFonts w:asciiTheme="minorHAnsi" w:hAnsiTheme="minorHAnsi" w:cstheme="minorHAnsi"/>
          <w:b/>
          <w:bCs/>
          <w:sz w:val="22"/>
          <w:szCs w:val="22"/>
        </w:rPr>
        <w:t>Zakupu s</w:t>
      </w:r>
      <w:r w:rsidR="00723A9C" w:rsidRPr="00864930">
        <w:rPr>
          <w:rFonts w:asciiTheme="minorHAnsi" w:hAnsiTheme="minorHAnsi" w:cstheme="minorHAnsi"/>
          <w:b/>
          <w:bCs/>
          <w:sz w:val="22"/>
          <w:szCs w:val="22"/>
        </w:rPr>
        <w:t>przęt</w:t>
      </w:r>
      <w:r w:rsidRPr="00864930">
        <w:rPr>
          <w:rFonts w:asciiTheme="minorHAnsi" w:hAnsiTheme="minorHAnsi" w:cstheme="minorHAnsi"/>
          <w:b/>
          <w:bCs/>
          <w:sz w:val="22"/>
          <w:szCs w:val="22"/>
        </w:rPr>
        <w:t>u</w:t>
      </w:r>
      <w:r w:rsidR="00723A9C" w:rsidRPr="00864930">
        <w:rPr>
          <w:rFonts w:asciiTheme="minorHAnsi" w:hAnsiTheme="minorHAnsi" w:cstheme="minorHAnsi"/>
          <w:b/>
          <w:bCs/>
          <w:sz w:val="22"/>
          <w:szCs w:val="22"/>
        </w:rPr>
        <w:t xml:space="preserve"> rehabilitacyjn</w:t>
      </w:r>
      <w:r w:rsidRPr="00864930">
        <w:rPr>
          <w:rFonts w:asciiTheme="minorHAnsi" w:hAnsiTheme="minorHAnsi" w:cstheme="minorHAnsi"/>
          <w:b/>
          <w:bCs/>
          <w:sz w:val="22"/>
          <w:szCs w:val="22"/>
        </w:rPr>
        <w:t xml:space="preserve">ego </w:t>
      </w:r>
      <w:r w:rsidR="00723A9C" w:rsidRPr="00864930">
        <w:rPr>
          <w:rFonts w:asciiTheme="minorHAnsi" w:hAnsiTheme="minorHAnsi" w:cstheme="minorHAnsi"/>
          <w:b/>
          <w:bCs/>
          <w:sz w:val="22"/>
          <w:szCs w:val="22"/>
        </w:rPr>
        <w:t xml:space="preserve">i </w:t>
      </w:r>
      <w:r w:rsidR="00723A9C" w:rsidRPr="00864930">
        <w:rPr>
          <w:rFonts w:asciiTheme="minorHAnsi" w:hAnsiTheme="minorHAnsi" w:cstheme="minorHAnsi"/>
          <w:b/>
          <w:sz w:val="22"/>
          <w:szCs w:val="22"/>
        </w:rPr>
        <w:t>przedmiot</w:t>
      </w:r>
      <w:r w:rsidRPr="00864930">
        <w:rPr>
          <w:rFonts w:asciiTheme="minorHAnsi" w:hAnsiTheme="minorHAnsi" w:cstheme="minorHAnsi"/>
          <w:b/>
          <w:sz w:val="22"/>
          <w:szCs w:val="22"/>
        </w:rPr>
        <w:t>ów</w:t>
      </w:r>
      <w:r w:rsidR="00723A9C" w:rsidRPr="00864930">
        <w:rPr>
          <w:rFonts w:asciiTheme="minorHAnsi" w:hAnsiTheme="minorHAnsi" w:cstheme="minorHAnsi"/>
          <w:b/>
          <w:sz w:val="22"/>
          <w:szCs w:val="22"/>
        </w:rPr>
        <w:t xml:space="preserve"> ortopedyczn</w:t>
      </w:r>
      <w:r w:rsidRPr="00864930">
        <w:rPr>
          <w:rFonts w:asciiTheme="minorHAnsi" w:hAnsiTheme="minorHAnsi" w:cstheme="minorHAnsi"/>
          <w:b/>
          <w:sz w:val="22"/>
          <w:szCs w:val="22"/>
        </w:rPr>
        <w:t>ych</w:t>
      </w:r>
      <w:r w:rsidR="00723A9C" w:rsidRPr="00864930">
        <w:rPr>
          <w:rFonts w:asciiTheme="minorHAnsi" w:hAnsiTheme="minorHAnsi" w:cstheme="minorHAnsi"/>
          <w:b/>
          <w:sz w:val="22"/>
          <w:szCs w:val="22"/>
        </w:rPr>
        <w:t xml:space="preserve"> </w:t>
      </w:r>
      <w:r w:rsidRPr="00864930">
        <w:rPr>
          <w:rFonts w:asciiTheme="minorHAnsi" w:hAnsiTheme="minorHAnsi" w:cstheme="minorHAnsi"/>
          <w:b/>
          <w:sz w:val="22"/>
          <w:szCs w:val="22"/>
        </w:rPr>
        <w:t xml:space="preserve">oraz </w:t>
      </w:r>
      <w:r w:rsidR="00723A9C" w:rsidRPr="00864930">
        <w:rPr>
          <w:rFonts w:asciiTheme="minorHAnsi" w:hAnsiTheme="minorHAnsi" w:cstheme="minorHAnsi"/>
          <w:b/>
          <w:sz w:val="22"/>
          <w:szCs w:val="22"/>
        </w:rPr>
        <w:t>środk</w:t>
      </w:r>
      <w:r w:rsidRPr="00864930">
        <w:rPr>
          <w:rFonts w:asciiTheme="minorHAnsi" w:hAnsiTheme="minorHAnsi" w:cstheme="minorHAnsi"/>
          <w:b/>
          <w:sz w:val="22"/>
          <w:szCs w:val="22"/>
        </w:rPr>
        <w:t>ów</w:t>
      </w:r>
      <w:r w:rsidR="00723A9C" w:rsidRPr="00864930">
        <w:rPr>
          <w:rFonts w:asciiTheme="minorHAnsi" w:hAnsiTheme="minorHAnsi" w:cstheme="minorHAnsi"/>
          <w:b/>
          <w:sz w:val="22"/>
          <w:szCs w:val="22"/>
        </w:rPr>
        <w:t xml:space="preserve"> pomocnicz</w:t>
      </w:r>
      <w:r w:rsidRPr="00864930">
        <w:rPr>
          <w:rFonts w:asciiTheme="minorHAnsi" w:hAnsiTheme="minorHAnsi" w:cstheme="minorHAnsi"/>
          <w:b/>
          <w:sz w:val="22"/>
          <w:szCs w:val="22"/>
        </w:rPr>
        <w:t>ych</w:t>
      </w:r>
      <w:r w:rsidRPr="00864930">
        <w:rPr>
          <w:rFonts w:asciiTheme="minorHAnsi" w:hAnsiTheme="minorHAnsi" w:cstheme="minorHAnsi"/>
          <w:bCs/>
          <w:sz w:val="22"/>
          <w:szCs w:val="22"/>
        </w:rPr>
        <w:t xml:space="preserve">, w tym: </w:t>
      </w:r>
      <w:r w:rsidRPr="00864930">
        <w:rPr>
          <w:rFonts w:asciiTheme="minorHAnsi" w:hAnsiTheme="minorHAnsi" w:cstheme="minorHAnsi"/>
          <w:sz w:val="22"/>
          <w:szCs w:val="22"/>
        </w:rPr>
        <w:t>rowerów rehabilitacyjnych stacjonarnych, bieżni i zestawów do</w:t>
      </w:r>
      <w:r w:rsidR="00774EBE">
        <w:rPr>
          <w:rFonts w:asciiTheme="minorHAnsi" w:hAnsiTheme="minorHAnsi" w:cstheme="minorHAnsi"/>
          <w:sz w:val="22"/>
          <w:szCs w:val="22"/>
        </w:rPr>
        <w:t> </w:t>
      </w:r>
      <w:r w:rsidRPr="00864930">
        <w:rPr>
          <w:rFonts w:asciiTheme="minorHAnsi" w:hAnsiTheme="minorHAnsi" w:cstheme="minorHAnsi"/>
          <w:sz w:val="22"/>
          <w:szCs w:val="22"/>
        </w:rPr>
        <w:t>wspomagania rozwoju sensorycznego u dzieci, rotorów, drabinek do ćwiczeń, mat rehabilitacyjnych oraz fotela masującego, aparatów słuchowych oraz systemów wspomagających słyszenie, jak również pieluchomajtki, cewniki i worki do zbiórki moczu.</w:t>
      </w:r>
    </w:p>
    <w:p w14:paraId="4C5BAF8D" w14:textId="065E5144" w:rsidR="00723A9C" w:rsidRPr="00864930" w:rsidRDefault="00723A9C">
      <w:pPr>
        <w:pStyle w:val="Akapitzlist"/>
        <w:numPr>
          <w:ilvl w:val="1"/>
          <w:numId w:val="27"/>
        </w:numPr>
        <w:spacing w:line="360" w:lineRule="auto"/>
        <w:ind w:left="851" w:hanging="360"/>
        <w:jc w:val="both"/>
        <w:rPr>
          <w:rFonts w:asciiTheme="minorHAnsi" w:hAnsiTheme="minorHAnsi" w:cstheme="minorHAnsi"/>
          <w:b/>
          <w:bCs/>
          <w:sz w:val="22"/>
          <w:szCs w:val="22"/>
        </w:rPr>
      </w:pPr>
      <w:r w:rsidRPr="00864930">
        <w:rPr>
          <w:rFonts w:asciiTheme="minorHAnsi" w:hAnsiTheme="minorHAnsi" w:cstheme="minorHAnsi"/>
          <w:b/>
          <w:bCs/>
          <w:sz w:val="22"/>
          <w:szCs w:val="22"/>
        </w:rPr>
        <w:t>Turnus</w:t>
      </w:r>
      <w:r w:rsidR="00BC3110" w:rsidRPr="00864930">
        <w:rPr>
          <w:rFonts w:asciiTheme="minorHAnsi" w:hAnsiTheme="minorHAnsi" w:cstheme="minorHAnsi"/>
          <w:b/>
          <w:bCs/>
          <w:sz w:val="22"/>
          <w:szCs w:val="22"/>
        </w:rPr>
        <w:t>ów</w:t>
      </w:r>
      <w:r w:rsidRPr="00864930">
        <w:rPr>
          <w:rFonts w:asciiTheme="minorHAnsi" w:hAnsiTheme="minorHAnsi" w:cstheme="minorHAnsi"/>
          <w:b/>
          <w:bCs/>
          <w:sz w:val="22"/>
          <w:szCs w:val="22"/>
        </w:rPr>
        <w:t xml:space="preserve"> rehabilitacyjn</w:t>
      </w:r>
      <w:r w:rsidR="00BC3110" w:rsidRPr="00864930">
        <w:rPr>
          <w:rFonts w:asciiTheme="minorHAnsi" w:hAnsiTheme="minorHAnsi" w:cstheme="minorHAnsi"/>
          <w:b/>
          <w:bCs/>
          <w:sz w:val="22"/>
          <w:szCs w:val="22"/>
        </w:rPr>
        <w:t>ych</w:t>
      </w:r>
      <w:r w:rsidR="00896DB3" w:rsidRPr="00864930">
        <w:rPr>
          <w:rFonts w:asciiTheme="minorHAnsi" w:hAnsiTheme="minorHAnsi" w:cstheme="minorHAnsi"/>
          <w:b/>
          <w:bCs/>
          <w:sz w:val="22"/>
          <w:szCs w:val="22"/>
        </w:rPr>
        <w:t>.</w:t>
      </w:r>
    </w:p>
    <w:p w14:paraId="71103E48" w14:textId="5FC1A7D3" w:rsidR="00E35D2F" w:rsidRPr="00864930" w:rsidRDefault="00861896" w:rsidP="00875AB0">
      <w:pPr>
        <w:shd w:val="clear" w:color="auto" w:fill="FFFFFF"/>
        <w:tabs>
          <w:tab w:val="left" w:pos="567"/>
          <w:tab w:val="left" w:pos="709"/>
        </w:tabs>
        <w:spacing w:line="360" w:lineRule="auto"/>
        <w:ind w:left="720"/>
        <w:jc w:val="both"/>
        <w:rPr>
          <w:rFonts w:asciiTheme="minorHAnsi" w:hAnsiTheme="minorHAnsi" w:cstheme="minorHAnsi"/>
          <w:sz w:val="22"/>
          <w:szCs w:val="22"/>
        </w:rPr>
      </w:pPr>
      <w:r w:rsidRPr="00864930">
        <w:rPr>
          <w:rFonts w:asciiTheme="minorHAnsi" w:hAnsiTheme="minorHAnsi" w:cstheme="minorHAnsi"/>
          <w:sz w:val="22"/>
          <w:szCs w:val="22"/>
        </w:rPr>
        <w:t xml:space="preserve">W ramach powiatowego programu </w:t>
      </w:r>
      <w:r w:rsidR="00BC0638" w:rsidRPr="00864930">
        <w:rPr>
          <w:rFonts w:asciiTheme="minorHAnsi" w:hAnsiTheme="minorHAnsi" w:cstheme="minorHAnsi"/>
          <w:sz w:val="22"/>
          <w:szCs w:val="22"/>
        </w:rPr>
        <w:t>Powiat Białostocki realizuje także p</w:t>
      </w:r>
      <w:r w:rsidR="00E35D2F" w:rsidRPr="00864930">
        <w:rPr>
          <w:rFonts w:asciiTheme="minorHAnsi" w:hAnsiTheme="minorHAnsi" w:cstheme="minorHAnsi"/>
          <w:sz w:val="22"/>
          <w:szCs w:val="22"/>
        </w:rPr>
        <w:t>ilotażowy program „Aktywny Samorząd”</w:t>
      </w:r>
      <w:r w:rsidR="00BC0638" w:rsidRPr="00864930">
        <w:rPr>
          <w:rStyle w:val="Odwoanieprzypisudolnego"/>
          <w:rFonts w:asciiTheme="minorHAnsi" w:hAnsiTheme="minorHAnsi" w:cstheme="minorHAnsi"/>
          <w:sz w:val="22"/>
          <w:szCs w:val="22"/>
        </w:rPr>
        <w:footnoteReference w:id="61"/>
      </w:r>
      <w:r w:rsidR="00BC0638" w:rsidRPr="00864930">
        <w:rPr>
          <w:rFonts w:asciiTheme="minorHAnsi" w:hAnsiTheme="minorHAnsi" w:cstheme="minorHAnsi"/>
          <w:sz w:val="22"/>
          <w:szCs w:val="22"/>
        </w:rPr>
        <w:t>, którego c</w:t>
      </w:r>
      <w:r w:rsidR="00E35D2F" w:rsidRPr="00864930">
        <w:rPr>
          <w:rFonts w:asciiTheme="minorHAnsi" w:hAnsiTheme="minorHAnsi" w:cstheme="minorHAnsi"/>
          <w:sz w:val="22"/>
          <w:szCs w:val="22"/>
        </w:rPr>
        <w:t>el</w:t>
      </w:r>
      <w:r w:rsidR="00BC0638" w:rsidRPr="00864930">
        <w:rPr>
          <w:rFonts w:asciiTheme="minorHAnsi" w:hAnsiTheme="minorHAnsi" w:cstheme="minorHAnsi"/>
          <w:sz w:val="22"/>
          <w:szCs w:val="22"/>
        </w:rPr>
        <w:t>ami</w:t>
      </w:r>
      <w:r w:rsidR="00E35D2F" w:rsidRPr="00864930">
        <w:rPr>
          <w:rFonts w:asciiTheme="minorHAnsi" w:hAnsiTheme="minorHAnsi" w:cstheme="minorHAnsi"/>
          <w:sz w:val="22"/>
          <w:szCs w:val="22"/>
        </w:rPr>
        <w:t xml:space="preserve"> szczegółow</w:t>
      </w:r>
      <w:r w:rsidR="00BC0638" w:rsidRPr="00864930">
        <w:rPr>
          <w:rFonts w:asciiTheme="minorHAnsi" w:hAnsiTheme="minorHAnsi" w:cstheme="minorHAnsi"/>
          <w:sz w:val="22"/>
          <w:szCs w:val="22"/>
        </w:rPr>
        <w:t>ymi</w:t>
      </w:r>
      <w:r w:rsidR="00E35D2F" w:rsidRPr="00864930">
        <w:rPr>
          <w:rFonts w:asciiTheme="minorHAnsi" w:hAnsiTheme="minorHAnsi" w:cstheme="minorHAnsi"/>
          <w:sz w:val="22"/>
          <w:szCs w:val="22"/>
        </w:rPr>
        <w:t xml:space="preserve"> </w:t>
      </w:r>
      <w:r w:rsidR="00BC0638" w:rsidRPr="00864930">
        <w:rPr>
          <w:rFonts w:asciiTheme="minorHAnsi" w:hAnsiTheme="minorHAnsi" w:cstheme="minorHAnsi"/>
          <w:sz w:val="22"/>
          <w:szCs w:val="22"/>
        </w:rPr>
        <w:t>są</w:t>
      </w:r>
      <w:r w:rsidR="00E35D2F" w:rsidRPr="00864930">
        <w:rPr>
          <w:rFonts w:asciiTheme="minorHAnsi" w:hAnsiTheme="minorHAnsi" w:cstheme="minorHAnsi"/>
          <w:sz w:val="22"/>
          <w:szCs w:val="22"/>
        </w:rPr>
        <w:t>:</w:t>
      </w:r>
    </w:p>
    <w:p w14:paraId="17323F34" w14:textId="4099812E" w:rsidR="00E35D2F" w:rsidRPr="00864930" w:rsidRDefault="00E35D2F">
      <w:pPr>
        <w:numPr>
          <w:ilvl w:val="1"/>
          <w:numId w:val="36"/>
        </w:numPr>
        <w:tabs>
          <w:tab w:val="left" w:pos="284"/>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przygotowanie beneficjentów programu z zaburzeniami ruchu, słuchu </w:t>
      </w:r>
      <w:r w:rsidRPr="00864930">
        <w:rPr>
          <w:rFonts w:asciiTheme="minorHAnsi" w:hAnsiTheme="minorHAnsi" w:cstheme="minorHAnsi"/>
          <w:sz w:val="22"/>
          <w:szCs w:val="22"/>
        </w:rPr>
        <w:br/>
        <w:t>i percepcji wzrokowej do pełnienia różnych ról społecznych poprzez umożliwienie im</w:t>
      </w:r>
      <w:r w:rsidR="00774EBE">
        <w:rPr>
          <w:rFonts w:asciiTheme="minorHAnsi" w:hAnsiTheme="minorHAnsi" w:cstheme="minorHAnsi"/>
          <w:sz w:val="22"/>
          <w:szCs w:val="22"/>
        </w:rPr>
        <w:t> </w:t>
      </w:r>
      <w:r w:rsidRPr="00864930">
        <w:rPr>
          <w:rFonts w:asciiTheme="minorHAnsi" w:hAnsiTheme="minorHAnsi" w:cstheme="minorHAnsi"/>
          <w:sz w:val="22"/>
          <w:szCs w:val="22"/>
        </w:rPr>
        <w:t>włączenia się do tworzącego się społeczeństwa informacyjnego,</w:t>
      </w:r>
    </w:p>
    <w:p w14:paraId="7DAF743F" w14:textId="77777777" w:rsidR="00E35D2F" w:rsidRPr="00864930" w:rsidRDefault="00E35D2F">
      <w:pPr>
        <w:numPr>
          <w:ilvl w:val="1"/>
          <w:numId w:val="36"/>
        </w:numPr>
        <w:tabs>
          <w:tab w:val="left" w:pos="284"/>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lastRenderedPageBreak/>
        <w:t xml:space="preserve">przygotowanie beneficjentów programu do aktywizacji społecznej, zawodowej lub wsparcie w utrzymaniu zatrudnienia poprzez likwidację lub ograniczenie barier </w:t>
      </w:r>
      <w:r w:rsidRPr="00864930">
        <w:rPr>
          <w:rFonts w:asciiTheme="minorHAnsi" w:hAnsiTheme="minorHAnsi" w:cstheme="minorHAnsi"/>
          <w:sz w:val="22"/>
          <w:szCs w:val="22"/>
        </w:rPr>
        <w:br/>
        <w:t>w poruszaniu się oraz barier transportowych,</w:t>
      </w:r>
    </w:p>
    <w:p w14:paraId="4F0B843B" w14:textId="77777777" w:rsidR="00E35D2F" w:rsidRPr="00864930" w:rsidRDefault="00E35D2F">
      <w:pPr>
        <w:numPr>
          <w:ilvl w:val="1"/>
          <w:numId w:val="36"/>
        </w:numPr>
        <w:tabs>
          <w:tab w:val="left" w:pos="284"/>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umożliwianie beneficjentom programu aktywizacji zawodowej poprzez zastosowanie elementów wspierających ich zatrudnienie,</w:t>
      </w:r>
    </w:p>
    <w:p w14:paraId="07DCA247" w14:textId="77777777" w:rsidR="00E35D2F" w:rsidRPr="00864930" w:rsidRDefault="00E35D2F">
      <w:pPr>
        <w:numPr>
          <w:ilvl w:val="1"/>
          <w:numId w:val="36"/>
        </w:numPr>
        <w:tabs>
          <w:tab w:val="left" w:pos="284"/>
          <w:tab w:val="num" w:pos="709"/>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poprawa szans beneficjentów programu na rywalizację o zatrudnienie na otwartym rynku pracy poprzez podwyższanie kwalifikacji,</w:t>
      </w:r>
    </w:p>
    <w:p w14:paraId="3641C635" w14:textId="77777777" w:rsidR="00BC0638" w:rsidRPr="00864930" w:rsidRDefault="00E35D2F">
      <w:pPr>
        <w:numPr>
          <w:ilvl w:val="1"/>
          <w:numId w:val="36"/>
        </w:numPr>
        <w:tabs>
          <w:tab w:val="left" w:pos="284"/>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wzrost kompetencji osób zaangażowanych w proces rehabilitacji osób niepełnosprawnych, pracowników lub pracujących na rzecz jednostek samorządu terytorialnego lub organizacji pozarządowych.</w:t>
      </w:r>
    </w:p>
    <w:p w14:paraId="5A507335" w14:textId="5972B131" w:rsidR="00E35D2F" w:rsidRPr="00864930" w:rsidRDefault="00BC0638" w:rsidP="00944192">
      <w:pPr>
        <w:tabs>
          <w:tab w:val="left" w:pos="284"/>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ab/>
      </w:r>
      <w:r w:rsidRPr="00864930">
        <w:rPr>
          <w:rFonts w:asciiTheme="minorHAnsi" w:hAnsiTheme="minorHAnsi" w:cstheme="minorHAnsi"/>
          <w:sz w:val="22"/>
          <w:szCs w:val="22"/>
        </w:rPr>
        <w:tab/>
        <w:t>W</w:t>
      </w:r>
      <w:r w:rsidR="00E35D2F" w:rsidRPr="00864930">
        <w:rPr>
          <w:rFonts w:asciiTheme="minorHAnsi" w:hAnsiTheme="minorHAnsi" w:cstheme="minorHAnsi"/>
          <w:sz w:val="22"/>
          <w:szCs w:val="22"/>
        </w:rPr>
        <w:t xml:space="preserve"> ramach Modułu I </w:t>
      </w:r>
      <w:r w:rsidRPr="00864930">
        <w:rPr>
          <w:rFonts w:asciiTheme="minorHAnsi" w:hAnsiTheme="minorHAnsi" w:cstheme="minorHAnsi"/>
          <w:sz w:val="22"/>
          <w:szCs w:val="22"/>
        </w:rPr>
        <w:t>Programu realizowane są następujące działania</w:t>
      </w:r>
      <w:r w:rsidR="00E35D2F" w:rsidRPr="00864930">
        <w:rPr>
          <w:rFonts w:asciiTheme="minorHAnsi" w:hAnsiTheme="minorHAnsi" w:cstheme="minorHAnsi"/>
          <w:sz w:val="22"/>
          <w:szCs w:val="22"/>
        </w:rPr>
        <w:t>:</w:t>
      </w:r>
    </w:p>
    <w:p w14:paraId="253CFFA8" w14:textId="77777777" w:rsidR="00BC0638" w:rsidRPr="00864930" w:rsidRDefault="00E35D2F" w:rsidP="00944192">
      <w:pPr>
        <w:tabs>
          <w:tab w:val="num" w:pos="720"/>
          <w:tab w:val="left" w:pos="851"/>
          <w:tab w:val="left" w:pos="1276"/>
          <w:tab w:val="left" w:pos="9587"/>
        </w:tabs>
        <w:spacing w:line="360" w:lineRule="auto"/>
        <w:ind w:left="1031" w:right="108"/>
        <w:jc w:val="both"/>
        <w:rPr>
          <w:rFonts w:asciiTheme="minorHAnsi" w:hAnsiTheme="minorHAnsi" w:cstheme="minorHAnsi"/>
          <w:sz w:val="22"/>
          <w:szCs w:val="22"/>
        </w:rPr>
      </w:pPr>
      <w:r w:rsidRPr="00864930">
        <w:rPr>
          <w:rFonts w:asciiTheme="minorHAnsi" w:hAnsiTheme="minorHAnsi" w:cstheme="minorHAnsi"/>
          <w:sz w:val="22"/>
          <w:szCs w:val="22"/>
        </w:rPr>
        <w:t>Obszar A – likwidacja bariery transportowej</w:t>
      </w:r>
      <w:r w:rsidR="00BC0638" w:rsidRPr="00864930">
        <w:rPr>
          <w:rFonts w:asciiTheme="minorHAnsi" w:hAnsiTheme="minorHAnsi" w:cstheme="minorHAnsi"/>
          <w:sz w:val="22"/>
          <w:szCs w:val="22"/>
        </w:rPr>
        <w:t xml:space="preserve">, poprzez </w:t>
      </w:r>
      <w:r w:rsidRPr="00864930">
        <w:rPr>
          <w:rFonts w:asciiTheme="minorHAnsi" w:hAnsiTheme="minorHAnsi" w:cstheme="minorHAnsi"/>
          <w:sz w:val="22"/>
          <w:szCs w:val="22"/>
        </w:rPr>
        <w:t>pomoc w</w:t>
      </w:r>
      <w:r w:rsidR="00BC0638" w:rsidRPr="00864930">
        <w:rPr>
          <w:rFonts w:asciiTheme="minorHAnsi" w:hAnsiTheme="minorHAnsi" w:cstheme="minorHAnsi"/>
          <w:sz w:val="22"/>
          <w:szCs w:val="22"/>
        </w:rPr>
        <w:t>:</w:t>
      </w:r>
      <w:r w:rsidRPr="00864930">
        <w:rPr>
          <w:rFonts w:asciiTheme="minorHAnsi" w:hAnsiTheme="minorHAnsi" w:cstheme="minorHAnsi"/>
          <w:sz w:val="22"/>
          <w:szCs w:val="22"/>
        </w:rPr>
        <w:t xml:space="preserve"> zakupie i montażu oprzyrządowania do posiadanego samochodu</w:t>
      </w:r>
      <w:r w:rsidR="00BC0638" w:rsidRPr="00864930">
        <w:rPr>
          <w:rFonts w:asciiTheme="minorHAnsi" w:hAnsiTheme="minorHAnsi" w:cstheme="minorHAnsi"/>
          <w:sz w:val="22"/>
          <w:szCs w:val="22"/>
        </w:rPr>
        <w:t>;</w:t>
      </w:r>
      <w:r w:rsidRPr="00864930">
        <w:rPr>
          <w:rFonts w:asciiTheme="minorHAnsi" w:hAnsiTheme="minorHAnsi" w:cstheme="minorHAnsi"/>
          <w:sz w:val="22"/>
          <w:szCs w:val="22"/>
        </w:rPr>
        <w:t xml:space="preserve"> uzyskaniu prawa jazdy kategorii B dla osób z dysfunkcją narządu słuchu</w:t>
      </w:r>
      <w:r w:rsidR="00BC0638" w:rsidRPr="00864930">
        <w:rPr>
          <w:rFonts w:asciiTheme="minorHAnsi" w:hAnsiTheme="minorHAnsi" w:cstheme="minorHAnsi"/>
          <w:sz w:val="22"/>
          <w:szCs w:val="22"/>
        </w:rPr>
        <w:t>;</w:t>
      </w:r>
    </w:p>
    <w:p w14:paraId="0832BBD7" w14:textId="2956D824" w:rsidR="00155500" w:rsidRPr="00864930" w:rsidRDefault="00E35D2F" w:rsidP="00944192">
      <w:pPr>
        <w:tabs>
          <w:tab w:val="num" w:pos="720"/>
          <w:tab w:val="left" w:pos="851"/>
          <w:tab w:val="left" w:pos="1276"/>
          <w:tab w:val="left" w:pos="9587"/>
        </w:tabs>
        <w:spacing w:line="360" w:lineRule="auto"/>
        <w:ind w:left="1031" w:right="108"/>
        <w:jc w:val="both"/>
        <w:rPr>
          <w:rFonts w:asciiTheme="minorHAnsi" w:hAnsiTheme="minorHAnsi" w:cstheme="minorHAnsi"/>
          <w:sz w:val="22"/>
          <w:szCs w:val="22"/>
        </w:rPr>
      </w:pPr>
      <w:r w:rsidRPr="00864930">
        <w:rPr>
          <w:rFonts w:asciiTheme="minorHAnsi" w:hAnsiTheme="minorHAnsi" w:cstheme="minorHAnsi"/>
          <w:sz w:val="22"/>
          <w:szCs w:val="22"/>
        </w:rPr>
        <w:t>Obszar B – likwidacja barier w dostępie do uczestniczenia w społeczeństwie informacyjnym</w:t>
      </w:r>
      <w:r w:rsidR="00BC0638" w:rsidRPr="00864930">
        <w:rPr>
          <w:rFonts w:asciiTheme="minorHAnsi" w:hAnsiTheme="minorHAnsi" w:cstheme="minorHAnsi"/>
          <w:sz w:val="22"/>
          <w:szCs w:val="22"/>
        </w:rPr>
        <w:t xml:space="preserve">, poprzez pomoc w </w:t>
      </w:r>
      <w:r w:rsidRPr="00864930">
        <w:rPr>
          <w:rFonts w:asciiTheme="minorHAnsi" w:hAnsiTheme="minorHAnsi" w:cstheme="minorHAnsi"/>
          <w:sz w:val="22"/>
          <w:szCs w:val="22"/>
        </w:rPr>
        <w:t>zakupie sprzętu elektronicznego lub jego elementów oraz oprogramowania dla osób z dysfunkcją narządu</w:t>
      </w:r>
      <w:r w:rsidR="00BC0638" w:rsidRPr="00864930">
        <w:rPr>
          <w:rFonts w:asciiTheme="minorHAnsi" w:hAnsiTheme="minorHAnsi" w:cstheme="minorHAnsi"/>
          <w:sz w:val="22"/>
          <w:szCs w:val="22"/>
        </w:rPr>
        <w:t>:</w:t>
      </w:r>
      <w:r w:rsidRPr="00864930">
        <w:rPr>
          <w:rFonts w:asciiTheme="minorHAnsi" w:hAnsiTheme="minorHAnsi" w:cstheme="minorHAnsi"/>
          <w:sz w:val="22"/>
          <w:szCs w:val="22"/>
        </w:rPr>
        <w:t xml:space="preserve"> wzroku</w:t>
      </w:r>
      <w:r w:rsidR="00BC0638" w:rsidRPr="00864930">
        <w:rPr>
          <w:rFonts w:asciiTheme="minorHAnsi" w:hAnsiTheme="minorHAnsi" w:cstheme="minorHAnsi"/>
          <w:sz w:val="22"/>
          <w:szCs w:val="22"/>
        </w:rPr>
        <w:t>, słuchu i trudnościami</w:t>
      </w:r>
      <w:r w:rsidR="00155500" w:rsidRPr="00864930">
        <w:rPr>
          <w:rFonts w:asciiTheme="minorHAnsi" w:hAnsiTheme="minorHAnsi" w:cstheme="minorHAnsi"/>
          <w:sz w:val="22"/>
          <w:szCs w:val="22"/>
        </w:rPr>
        <w:t xml:space="preserve"> </w:t>
      </w:r>
      <w:r w:rsidR="00BC0638" w:rsidRPr="00864930">
        <w:rPr>
          <w:rFonts w:asciiTheme="minorHAnsi" w:hAnsiTheme="minorHAnsi" w:cstheme="minorHAnsi"/>
          <w:sz w:val="22"/>
          <w:szCs w:val="22"/>
        </w:rPr>
        <w:t>w</w:t>
      </w:r>
      <w:r w:rsidR="00774EBE">
        <w:rPr>
          <w:rFonts w:asciiTheme="minorHAnsi" w:hAnsiTheme="minorHAnsi" w:cstheme="minorHAnsi"/>
          <w:sz w:val="22"/>
          <w:szCs w:val="22"/>
        </w:rPr>
        <w:t> </w:t>
      </w:r>
      <w:r w:rsidR="00BC0638" w:rsidRPr="00864930">
        <w:rPr>
          <w:rFonts w:asciiTheme="minorHAnsi" w:hAnsiTheme="minorHAnsi" w:cstheme="minorHAnsi"/>
          <w:sz w:val="22"/>
          <w:szCs w:val="22"/>
        </w:rPr>
        <w:t>komunikowaniu się za pomocą mowy</w:t>
      </w:r>
      <w:r w:rsidR="00155500" w:rsidRPr="00864930">
        <w:rPr>
          <w:rFonts w:asciiTheme="minorHAnsi" w:hAnsiTheme="minorHAnsi" w:cstheme="minorHAnsi"/>
          <w:sz w:val="22"/>
          <w:szCs w:val="22"/>
        </w:rPr>
        <w:t xml:space="preserve">, bądź dysfunkcją </w:t>
      </w:r>
      <w:r w:rsidRPr="00864930">
        <w:rPr>
          <w:rFonts w:asciiTheme="minorHAnsi" w:hAnsiTheme="minorHAnsi" w:cstheme="minorHAnsi"/>
          <w:sz w:val="22"/>
          <w:szCs w:val="22"/>
        </w:rPr>
        <w:t>kończyn górnych</w:t>
      </w:r>
      <w:r w:rsidR="00BC0638" w:rsidRPr="00864930">
        <w:rPr>
          <w:rFonts w:asciiTheme="minorHAnsi" w:hAnsiTheme="minorHAnsi" w:cstheme="minorHAnsi"/>
          <w:sz w:val="22"/>
          <w:szCs w:val="22"/>
        </w:rPr>
        <w:t>;</w:t>
      </w:r>
    </w:p>
    <w:p w14:paraId="56A53A1F" w14:textId="76770D23" w:rsidR="00E35D2F" w:rsidRPr="00864930" w:rsidRDefault="00E35D2F" w:rsidP="00944192">
      <w:pPr>
        <w:tabs>
          <w:tab w:val="num" w:pos="720"/>
          <w:tab w:val="left" w:pos="851"/>
          <w:tab w:val="left" w:pos="1276"/>
          <w:tab w:val="left" w:pos="9587"/>
        </w:tabs>
        <w:spacing w:line="360" w:lineRule="auto"/>
        <w:ind w:left="1031" w:right="108"/>
        <w:jc w:val="both"/>
        <w:rPr>
          <w:rFonts w:asciiTheme="minorHAnsi" w:hAnsiTheme="minorHAnsi" w:cstheme="minorHAnsi"/>
          <w:sz w:val="22"/>
          <w:szCs w:val="22"/>
        </w:rPr>
      </w:pPr>
      <w:r w:rsidRPr="00864930">
        <w:rPr>
          <w:rFonts w:asciiTheme="minorHAnsi" w:hAnsiTheme="minorHAnsi" w:cstheme="minorHAnsi"/>
          <w:sz w:val="22"/>
          <w:szCs w:val="22"/>
        </w:rPr>
        <w:t>Obszar C – likwidacja barier w poruszaniu się</w:t>
      </w:r>
      <w:r w:rsidR="00155500" w:rsidRPr="00864930">
        <w:rPr>
          <w:rFonts w:asciiTheme="minorHAnsi" w:hAnsiTheme="minorHAnsi" w:cstheme="minorHAnsi"/>
          <w:sz w:val="22"/>
          <w:szCs w:val="22"/>
        </w:rPr>
        <w:t>, poprzez pomoc w</w:t>
      </w:r>
      <w:r w:rsidRPr="00864930">
        <w:rPr>
          <w:rFonts w:asciiTheme="minorHAnsi" w:hAnsiTheme="minorHAnsi" w:cstheme="minorHAnsi"/>
          <w:sz w:val="22"/>
          <w:szCs w:val="22"/>
        </w:rPr>
        <w:t xml:space="preserve"> </w:t>
      </w:r>
      <w:r w:rsidR="00155500" w:rsidRPr="00864930">
        <w:rPr>
          <w:rFonts w:asciiTheme="minorHAnsi" w:hAnsiTheme="minorHAnsi" w:cstheme="minorHAnsi"/>
          <w:sz w:val="22"/>
          <w:szCs w:val="22"/>
        </w:rPr>
        <w:t xml:space="preserve">zakupie oraz utrzymaniu ich sprawności technicznej: </w:t>
      </w:r>
      <w:r w:rsidRPr="00864930">
        <w:rPr>
          <w:rFonts w:asciiTheme="minorHAnsi" w:hAnsiTheme="minorHAnsi" w:cstheme="minorHAnsi"/>
          <w:sz w:val="22"/>
          <w:szCs w:val="22"/>
        </w:rPr>
        <w:t>wózk</w:t>
      </w:r>
      <w:r w:rsidR="00155500" w:rsidRPr="00864930">
        <w:rPr>
          <w:rFonts w:asciiTheme="minorHAnsi" w:hAnsiTheme="minorHAnsi" w:cstheme="minorHAnsi"/>
          <w:sz w:val="22"/>
          <w:szCs w:val="22"/>
        </w:rPr>
        <w:t>ów</w:t>
      </w:r>
      <w:r w:rsidRPr="00864930">
        <w:rPr>
          <w:rFonts w:asciiTheme="minorHAnsi" w:hAnsiTheme="minorHAnsi" w:cstheme="minorHAnsi"/>
          <w:sz w:val="22"/>
          <w:szCs w:val="22"/>
        </w:rPr>
        <w:t xml:space="preserve"> inwalidzki</w:t>
      </w:r>
      <w:r w:rsidR="00155500" w:rsidRPr="00864930">
        <w:rPr>
          <w:rFonts w:asciiTheme="minorHAnsi" w:hAnsiTheme="minorHAnsi" w:cstheme="minorHAnsi"/>
          <w:sz w:val="22"/>
          <w:szCs w:val="22"/>
        </w:rPr>
        <w:t xml:space="preserve">ch </w:t>
      </w:r>
      <w:r w:rsidRPr="00864930">
        <w:rPr>
          <w:rFonts w:asciiTheme="minorHAnsi" w:hAnsiTheme="minorHAnsi" w:cstheme="minorHAnsi"/>
          <w:sz w:val="22"/>
          <w:szCs w:val="22"/>
        </w:rPr>
        <w:t>o napędzie elektrycznym</w:t>
      </w:r>
      <w:r w:rsidR="00155500" w:rsidRPr="00864930">
        <w:rPr>
          <w:rFonts w:asciiTheme="minorHAnsi" w:hAnsiTheme="minorHAnsi" w:cstheme="minorHAnsi"/>
          <w:sz w:val="22"/>
          <w:szCs w:val="22"/>
        </w:rPr>
        <w:t xml:space="preserve">; </w:t>
      </w:r>
      <w:r w:rsidRPr="00864930">
        <w:rPr>
          <w:rFonts w:asciiTheme="minorHAnsi" w:hAnsiTheme="minorHAnsi" w:cstheme="minorHAnsi"/>
          <w:sz w:val="22"/>
          <w:szCs w:val="22"/>
        </w:rPr>
        <w:t xml:space="preserve">protez kończyn </w:t>
      </w:r>
      <w:r w:rsidR="00155500" w:rsidRPr="00864930">
        <w:rPr>
          <w:rFonts w:asciiTheme="minorHAnsi" w:hAnsiTheme="minorHAnsi" w:cstheme="minorHAnsi"/>
          <w:sz w:val="22"/>
          <w:szCs w:val="22"/>
        </w:rPr>
        <w:t xml:space="preserve">z </w:t>
      </w:r>
      <w:r w:rsidRPr="00864930">
        <w:rPr>
          <w:rFonts w:asciiTheme="minorHAnsi" w:hAnsiTheme="minorHAnsi" w:cstheme="minorHAnsi"/>
          <w:sz w:val="22"/>
          <w:szCs w:val="22"/>
        </w:rPr>
        <w:t>zastosowan</w:t>
      </w:r>
      <w:r w:rsidR="00155500" w:rsidRPr="00864930">
        <w:rPr>
          <w:rFonts w:asciiTheme="minorHAnsi" w:hAnsiTheme="minorHAnsi" w:cstheme="minorHAnsi"/>
          <w:sz w:val="22"/>
          <w:szCs w:val="22"/>
        </w:rPr>
        <w:t>iem</w:t>
      </w:r>
      <w:r w:rsidRPr="00864930">
        <w:rPr>
          <w:rFonts w:asciiTheme="minorHAnsi" w:hAnsiTheme="minorHAnsi" w:cstheme="minorHAnsi"/>
          <w:sz w:val="22"/>
          <w:szCs w:val="22"/>
        </w:rPr>
        <w:t xml:space="preserve"> nowoczesn</w:t>
      </w:r>
      <w:r w:rsidR="00155500" w:rsidRPr="00864930">
        <w:rPr>
          <w:rFonts w:asciiTheme="minorHAnsi" w:hAnsiTheme="minorHAnsi" w:cstheme="minorHAnsi"/>
          <w:sz w:val="22"/>
          <w:szCs w:val="22"/>
        </w:rPr>
        <w:t>ych</w:t>
      </w:r>
      <w:r w:rsidRPr="00864930">
        <w:rPr>
          <w:rFonts w:asciiTheme="minorHAnsi" w:hAnsiTheme="minorHAnsi" w:cstheme="minorHAnsi"/>
          <w:sz w:val="22"/>
          <w:szCs w:val="22"/>
        </w:rPr>
        <w:t xml:space="preserve"> rozwiąza</w:t>
      </w:r>
      <w:r w:rsidR="00155500" w:rsidRPr="00864930">
        <w:rPr>
          <w:rFonts w:asciiTheme="minorHAnsi" w:hAnsiTheme="minorHAnsi" w:cstheme="minorHAnsi"/>
          <w:sz w:val="22"/>
          <w:szCs w:val="22"/>
        </w:rPr>
        <w:t>ń</w:t>
      </w:r>
      <w:r w:rsidRPr="00864930">
        <w:rPr>
          <w:rFonts w:asciiTheme="minorHAnsi" w:hAnsiTheme="minorHAnsi" w:cstheme="minorHAnsi"/>
          <w:sz w:val="22"/>
          <w:szCs w:val="22"/>
        </w:rPr>
        <w:t xml:space="preserve"> techniczn</w:t>
      </w:r>
      <w:r w:rsidR="00155500" w:rsidRPr="00864930">
        <w:rPr>
          <w:rFonts w:asciiTheme="minorHAnsi" w:hAnsiTheme="minorHAnsi" w:cstheme="minorHAnsi"/>
          <w:sz w:val="22"/>
          <w:szCs w:val="22"/>
        </w:rPr>
        <w:t xml:space="preserve">ych; </w:t>
      </w:r>
      <w:r w:rsidRPr="00864930">
        <w:rPr>
          <w:rFonts w:asciiTheme="minorHAnsi" w:hAnsiTheme="minorHAnsi" w:cstheme="minorHAnsi"/>
          <w:sz w:val="22"/>
          <w:szCs w:val="22"/>
        </w:rPr>
        <w:t>skuter</w:t>
      </w:r>
      <w:r w:rsidR="00155500" w:rsidRPr="00864930">
        <w:rPr>
          <w:rFonts w:asciiTheme="minorHAnsi" w:hAnsiTheme="minorHAnsi" w:cstheme="minorHAnsi"/>
          <w:sz w:val="22"/>
          <w:szCs w:val="22"/>
        </w:rPr>
        <w:t>ów</w:t>
      </w:r>
      <w:r w:rsidRPr="00864930">
        <w:rPr>
          <w:rFonts w:asciiTheme="minorHAnsi" w:hAnsiTheme="minorHAnsi" w:cstheme="minorHAnsi"/>
          <w:sz w:val="22"/>
          <w:szCs w:val="22"/>
        </w:rPr>
        <w:t xml:space="preserve"> inwalidzki</w:t>
      </w:r>
      <w:r w:rsidR="00155500" w:rsidRPr="00864930">
        <w:rPr>
          <w:rFonts w:asciiTheme="minorHAnsi" w:hAnsiTheme="minorHAnsi" w:cstheme="minorHAnsi"/>
          <w:sz w:val="22"/>
          <w:szCs w:val="22"/>
        </w:rPr>
        <w:t>ch</w:t>
      </w:r>
      <w:r w:rsidRPr="00864930">
        <w:rPr>
          <w:rFonts w:asciiTheme="minorHAnsi" w:hAnsiTheme="minorHAnsi" w:cstheme="minorHAnsi"/>
          <w:sz w:val="22"/>
          <w:szCs w:val="22"/>
        </w:rPr>
        <w:t xml:space="preserve"> o napędzie elektrycznym</w:t>
      </w:r>
      <w:r w:rsidR="00155500" w:rsidRPr="00864930">
        <w:rPr>
          <w:rFonts w:asciiTheme="minorHAnsi" w:hAnsiTheme="minorHAnsi" w:cstheme="minorHAnsi"/>
          <w:sz w:val="22"/>
          <w:szCs w:val="22"/>
        </w:rPr>
        <w:t xml:space="preserve">; </w:t>
      </w:r>
      <w:r w:rsidRPr="00864930">
        <w:rPr>
          <w:rFonts w:asciiTheme="minorHAnsi" w:hAnsiTheme="minorHAnsi" w:cstheme="minorHAnsi"/>
          <w:sz w:val="22"/>
          <w:szCs w:val="22"/>
        </w:rPr>
        <w:t>oprzyrządowania elektrycznego do wózka ręcznego.</w:t>
      </w:r>
    </w:p>
    <w:p w14:paraId="706937D5" w14:textId="447D6A4D" w:rsidR="00E35D2F" w:rsidRPr="00864930" w:rsidRDefault="00E35D2F" w:rsidP="00944192">
      <w:pPr>
        <w:tabs>
          <w:tab w:val="left" w:pos="284"/>
          <w:tab w:val="left" w:pos="567"/>
          <w:tab w:val="left" w:pos="709"/>
          <w:tab w:val="left" w:pos="851"/>
          <w:tab w:val="left" w:pos="1276"/>
        </w:tabs>
        <w:spacing w:line="360" w:lineRule="auto"/>
        <w:ind w:right="-142"/>
        <w:jc w:val="both"/>
        <w:rPr>
          <w:rFonts w:asciiTheme="minorHAnsi" w:hAnsiTheme="minorHAnsi" w:cstheme="minorHAnsi"/>
          <w:bCs/>
          <w:sz w:val="22"/>
          <w:szCs w:val="22"/>
        </w:rPr>
      </w:pPr>
      <w:r w:rsidRPr="00864930">
        <w:rPr>
          <w:rFonts w:asciiTheme="minorHAnsi" w:hAnsiTheme="minorHAnsi" w:cstheme="minorHAnsi"/>
          <w:sz w:val="22"/>
          <w:szCs w:val="22"/>
        </w:rPr>
        <w:tab/>
      </w:r>
      <w:r w:rsidRPr="00864930">
        <w:rPr>
          <w:rFonts w:asciiTheme="minorHAnsi" w:hAnsiTheme="minorHAnsi" w:cstheme="minorHAnsi"/>
          <w:sz w:val="22"/>
          <w:szCs w:val="22"/>
        </w:rPr>
        <w:tab/>
      </w:r>
      <w:r w:rsidRPr="00864930">
        <w:rPr>
          <w:rFonts w:asciiTheme="minorHAnsi" w:hAnsiTheme="minorHAnsi" w:cstheme="minorHAnsi"/>
          <w:sz w:val="22"/>
          <w:szCs w:val="22"/>
        </w:rPr>
        <w:tab/>
        <w:t>W ramach Moduł II – pomoc w uzyskaniu wykształcenia na poziomie wyższym</w:t>
      </w:r>
      <w:r w:rsidRPr="00864930">
        <w:rPr>
          <w:rFonts w:asciiTheme="minorHAnsi" w:hAnsiTheme="minorHAnsi" w:cstheme="minorHAnsi"/>
          <w:bCs/>
          <w:sz w:val="22"/>
          <w:szCs w:val="22"/>
        </w:rPr>
        <w:t>.</w:t>
      </w:r>
    </w:p>
    <w:p w14:paraId="6426347F" w14:textId="03AEA264" w:rsidR="00774EBE" w:rsidRDefault="00774EBE">
      <w:pPr>
        <w:spacing w:after="160" w:line="259" w:lineRule="auto"/>
        <w:rPr>
          <w:rFonts w:asciiTheme="minorHAnsi" w:hAnsiTheme="minorHAnsi" w:cstheme="minorHAnsi"/>
          <w:color w:val="FF0000"/>
          <w:sz w:val="22"/>
          <w:szCs w:val="22"/>
        </w:rPr>
      </w:pPr>
      <w:r>
        <w:rPr>
          <w:rFonts w:asciiTheme="minorHAnsi" w:hAnsiTheme="minorHAnsi" w:cstheme="minorHAnsi"/>
          <w:color w:val="FF0000"/>
          <w:sz w:val="22"/>
          <w:szCs w:val="22"/>
        </w:rPr>
        <w:br w:type="page"/>
      </w:r>
    </w:p>
    <w:p w14:paraId="59786A83" w14:textId="26C5A979" w:rsidR="00B17BA3" w:rsidRPr="00864930" w:rsidRDefault="00B17BA3" w:rsidP="00B17BA3">
      <w:pPr>
        <w:pStyle w:val="Legenda"/>
        <w:keepNext/>
        <w:rPr>
          <w:rFonts w:asciiTheme="minorHAnsi" w:hAnsiTheme="minorHAnsi" w:cstheme="minorHAnsi"/>
          <w:sz w:val="22"/>
          <w:szCs w:val="22"/>
        </w:rPr>
      </w:pPr>
      <w:bookmarkStart w:id="75" w:name="_Toc182824352"/>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30</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Zestawienie złożonych wniosków i zawartych umów na dofinansowanie ze środków PFRON w Powiecie białostockim w latach 2021-2023.</w:t>
      </w:r>
      <w:bookmarkEnd w:id="75"/>
    </w:p>
    <w:tbl>
      <w:tblPr>
        <w:tblStyle w:val="Tabelasiatki7kolorowaakcent6"/>
        <w:tblW w:w="9493" w:type="dxa"/>
        <w:tblInd w:w="5" w:type="dxa"/>
        <w:tblLook w:val="02A0" w:firstRow="1" w:lastRow="0" w:firstColumn="1" w:lastColumn="0" w:noHBand="1" w:noVBand="0"/>
      </w:tblPr>
      <w:tblGrid>
        <w:gridCol w:w="4390"/>
        <w:gridCol w:w="850"/>
        <w:gridCol w:w="855"/>
        <w:gridCol w:w="846"/>
        <w:gridCol w:w="855"/>
        <w:gridCol w:w="846"/>
        <w:gridCol w:w="851"/>
      </w:tblGrid>
      <w:tr w:rsidR="00896DB3" w:rsidRPr="00864930" w14:paraId="478B7F5F" w14:textId="77777777" w:rsidTr="00B17BA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4390" w:type="dxa"/>
            <w:vMerge w:val="restart"/>
            <w:noWrap/>
            <w:hideMark/>
          </w:tcPr>
          <w:p w14:paraId="40F0E183" w14:textId="77777777" w:rsidR="00896DB3" w:rsidRPr="00864930" w:rsidRDefault="00896DB3">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p w14:paraId="1F0BF551" w14:textId="74084730" w:rsidR="00896DB3" w:rsidRPr="00864930" w:rsidRDefault="00896DB3" w:rsidP="004924A4">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 </w:t>
            </w:r>
          </w:p>
        </w:tc>
        <w:tc>
          <w:tcPr>
            <w:cnfStyle w:val="000010000000" w:firstRow="0" w:lastRow="0" w:firstColumn="0" w:lastColumn="0" w:oddVBand="1" w:evenVBand="0" w:oddHBand="0" w:evenHBand="0" w:firstRowFirstColumn="0" w:firstRowLastColumn="0" w:lastRowFirstColumn="0" w:lastRowLastColumn="0"/>
            <w:tcW w:w="1705" w:type="dxa"/>
            <w:gridSpan w:val="2"/>
            <w:noWrap/>
            <w:hideMark/>
          </w:tcPr>
          <w:p w14:paraId="28CED97A" w14:textId="77777777" w:rsidR="00896DB3" w:rsidRPr="00864930" w:rsidRDefault="00896DB3">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701" w:type="dxa"/>
            <w:gridSpan w:val="2"/>
            <w:noWrap/>
            <w:hideMark/>
          </w:tcPr>
          <w:p w14:paraId="2279E7E0" w14:textId="77777777" w:rsidR="00896DB3" w:rsidRPr="00864930" w:rsidRDefault="00896D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cnfStyle w:val="000010000000" w:firstRow="0" w:lastRow="0" w:firstColumn="0" w:lastColumn="0" w:oddVBand="1" w:evenVBand="0" w:oddHBand="0" w:evenHBand="0" w:firstRowFirstColumn="0" w:firstRowLastColumn="0" w:lastRowFirstColumn="0" w:lastRowLastColumn="0"/>
            <w:tcW w:w="1697" w:type="dxa"/>
            <w:gridSpan w:val="2"/>
            <w:noWrap/>
            <w:hideMark/>
          </w:tcPr>
          <w:p w14:paraId="39C14BF3" w14:textId="77777777" w:rsidR="00896DB3" w:rsidRPr="00864930" w:rsidRDefault="00896DB3">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944192" w:rsidRPr="00864930" w14:paraId="18B2A88D" w14:textId="77777777" w:rsidTr="00B17BA3">
        <w:trPr>
          <w:trHeight w:val="552"/>
        </w:trPr>
        <w:tc>
          <w:tcPr>
            <w:cnfStyle w:val="001000000000" w:firstRow="0" w:lastRow="0" w:firstColumn="1" w:lastColumn="0" w:oddVBand="0" w:evenVBand="0" w:oddHBand="0" w:evenHBand="0" w:firstRowFirstColumn="0" w:firstRowLastColumn="0" w:lastRowFirstColumn="0" w:lastRowLastColumn="0"/>
            <w:tcW w:w="4390" w:type="dxa"/>
            <w:vMerge/>
            <w:noWrap/>
            <w:hideMark/>
          </w:tcPr>
          <w:p w14:paraId="4DA22E09" w14:textId="2828D144" w:rsidR="00896DB3" w:rsidRPr="00864930" w:rsidRDefault="00896DB3">
            <w:pPr>
              <w:jc w:val="center"/>
              <w:rPr>
                <w:rFonts w:asciiTheme="minorHAnsi" w:hAnsiTheme="minorHAnsi" w:cstheme="minorHAnsi"/>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850" w:type="dxa"/>
            <w:hideMark/>
          </w:tcPr>
          <w:p w14:paraId="61CCF6E5" w14:textId="77777777" w:rsidR="00896DB3" w:rsidRPr="00864930" w:rsidRDefault="00896DB3">
            <w:pPr>
              <w:jc w:val="center"/>
              <w:rPr>
                <w:rFonts w:asciiTheme="minorHAnsi" w:hAnsiTheme="minorHAnsi" w:cstheme="minorHAnsi"/>
                <w:color w:val="000000"/>
                <w:sz w:val="18"/>
                <w:szCs w:val="18"/>
              </w:rPr>
            </w:pPr>
            <w:r w:rsidRPr="00864930">
              <w:rPr>
                <w:rFonts w:asciiTheme="minorHAnsi" w:hAnsiTheme="minorHAnsi" w:cstheme="minorHAnsi"/>
                <w:color w:val="000000"/>
                <w:sz w:val="18"/>
                <w:szCs w:val="18"/>
              </w:rPr>
              <w:t>złożone wnioski</w:t>
            </w:r>
          </w:p>
        </w:tc>
        <w:tc>
          <w:tcPr>
            <w:tcW w:w="855" w:type="dxa"/>
            <w:hideMark/>
          </w:tcPr>
          <w:p w14:paraId="0F28910D" w14:textId="77777777" w:rsidR="00896DB3" w:rsidRPr="00864930" w:rsidRDefault="00896D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zawarte umowy</w:t>
            </w:r>
          </w:p>
        </w:tc>
        <w:tc>
          <w:tcPr>
            <w:cnfStyle w:val="000010000000" w:firstRow="0" w:lastRow="0" w:firstColumn="0" w:lastColumn="0" w:oddVBand="1" w:evenVBand="0" w:oddHBand="0" w:evenHBand="0" w:firstRowFirstColumn="0" w:firstRowLastColumn="0" w:lastRowFirstColumn="0" w:lastRowLastColumn="0"/>
            <w:tcW w:w="846" w:type="dxa"/>
            <w:hideMark/>
          </w:tcPr>
          <w:p w14:paraId="22515BBE" w14:textId="77777777" w:rsidR="00896DB3" w:rsidRPr="00864930" w:rsidRDefault="00896DB3">
            <w:pPr>
              <w:jc w:val="center"/>
              <w:rPr>
                <w:rFonts w:asciiTheme="minorHAnsi" w:hAnsiTheme="minorHAnsi" w:cstheme="minorHAnsi"/>
                <w:color w:val="000000"/>
                <w:sz w:val="18"/>
                <w:szCs w:val="18"/>
              </w:rPr>
            </w:pPr>
            <w:r w:rsidRPr="00864930">
              <w:rPr>
                <w:rFonts w:asciiTheme="minorHAnsi" w:hAnsiTheme="minorHAnsi" w:cstheme="minorHAnsi"/>
                <w:color w:val="000000"/>
                <w:sz w:val="18"/>
                <w:szCs w:val="18"/>
              </w:rPr>
              <w:t>złożone wnioski</w:t>
            </w:r>
          </w:p>
        </w:tc>
        <w:tc>
          <w:tcPr>
            <w:tcW w:w="855" w:type="dxa"/>
            <w:hideMark/>
          </w:tcPr>
          <w:p w14:paraId="26394E75" w14:textId="77777777" w:rsidR="00896DB3" w:rsidRPr="00864930" w:rsidRDefault="00896D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zawarte umowy</w:t>
            </w:r>
          </w:p>
        </w:tc>
        <w:tc>
          <w:tcPr>
            <w:cnfStyle w:val="000010000000" w:firstRow="0" w:lastRow="0" w:firstColumn="0" w:lastColumn="0" w:oddVBand="1" w:evenVBand="0" w:oddHBand="0" w:evenHBand="0" w:firstRowFirstColumn="0" w:firstRowLastColumn="0" w:lastRowFirstColumn="0" w:lastRowLastColumn="0"/>
            <w:tcW w:w="846" w:type="dxa"/>
            <w:hideMark/>
          </w:tcPr>
          <w:p w14:paraId="7F83AE73" w14:textId="77777777" w:rsidR="00896DB3" w:rsidRPr="00864930" w:rsidRDefault="00896DB3">
            <w:pPr>
              <w:jc w:val="center"/>
              <w:rPr>
                <w:rFonts w:asciiTheme="minorHAnsi" w:hAnsiTheme="minorHAnsi" w:cstheme="minorHAnsi"/>
                <w:color w:val="000000"/>
                <w:sz w:val="18"/>
                <w:szCs w:val="18"/>
              </w:rPr>
            </w:pPr>
            <w:r w:rsidRPr="00864930">
              <w:rPr>
                <w:rFonts w:asciiTheme="minorHAnsi" w:hAnsiTheme="minorHAnsi" w:cstheme="minorHAnsi"/>
                <w:color w:val="000000"/>
                <w:sz w:val="18"/>
                <w:szCs w:val="18"/>
              </w:rPr>
              <w:t>złożone wnioski</w:t>
            </w:r>
          </w:p>
        </w:tc>
        <w:tc>
          <w:tcPr>
            <w:tcW w:w="851" w:type="dxa"/>
            <w:hideMark/>
          </w:tcPr>
          <w:p w14:paraId="79C86AB5" w14:textId="77777777" w:rsidR="00896DB3" w:rsidRPr="00864930" w:rsidRDefault="00896D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4930">
              <w:rPr>
                <w:rFonts w:asciiTheme="minorHAnsi" w:hAnsiTheme="minorHAnsi" w:cstheme="minorHAnsi"/>
                <w:color w:val="000000"/>
                <w:sz w:val="18"/>
                <w:szCs w:val="18"/>
              </w:rPr>
              <w:t>zawarte umowy</w:t>
            </w:r>
          </w:p>
        </w:tc>
      </w:tr>
      <w:tr w:rsidR="00944192" w:rsidRPr="00864930" w14:paraId="533502A3"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8F8FA5F" w14:textId="77777777" w:rsidR="00896DB3" w:rsidRPr="00864930" w:rsidRDefault="00896DB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 xml:space="preserve">Likwidacja barier architektonicznych </w:t>
            </w:r>
          </w:p>
        </w:tc>
        <w:tc>
          <w:tcPr>
            <w:cnfStyle w:val="000010000000" w:firstRow="0" w:lastRow="0" w:firstColumn="0" w:lastColumn="0" w:oddVBand="1" w:evenVBand="0" w:oddHBand="0" w:evenHBand="0" w:firstRowFirstColumn="0" w:firstRowLastColumn="0" w:lastRowFirstColumn="0" w:lastRowLastColumn="0"/>
            <w:tcW w:w="850" w:type="dxa"/>
            <w:noWrap/>
            <w:hideMark/>
          </w:tcPr>
          <w:p w14:paraId="22A9DD7D"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39</w:t>
            </w:r>
          </w:p>
        </w:tc>
        <w:tc>
          <w:tcPr>
            <w:tcW w:w="855" w:type="dxa"/>
            <w:noWrap/>
            <w:hideMark/>
          </w:tcPr>
          <w:p w14:paraId="69A2C91E"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250A7365"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31</w:t>
            </w:r>
          </w:p>
        </w:tc>
        <w:tc>
          <w:tcPr>
            <w:tcW w:w="855" w:type="dxa"/>
            <w:noWrap/>
            <w:hideMark/>
          </w:tcPr>
          <w:p w14:paraId="1CF9A7F6"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30AD39AC"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49</w:t>
            </w:r>
          </w:p>
        </w:tc>
        <w:tc>
          <w:tcPr>
            <w:tcW w:w="851" w:type="dxa"/>
            <w:noWrap/>
            <w:hideMark/>
          </w:tcPr>
          <w:p w14:paraId="008A42E5"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r>
      <w:tr w:rsidR="00944192" w:rsidRPr="00864930" w14:paraId="62E29FD3"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3B310F1" w14:textId="77777777" w:rsidR="00896DB3" w:rsidRPr="00864930" w:rsidRDefault="00896DB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 xml:space="preserve">Likwidacja barier technicznych </w:t>
            </w:r>
          </w:p>
        </w:tc>
        <w:tc>
          <w:tcPr>
            <w:cnfStyle w:val="000010000000" w:firstRow="0" w:lastRow="0" w:firstColumn="0" w:lastColumn="0" w:oddVBand="1" w:evenVBand="0" w:oddHBand="0" w:evenHBand="0" w:firstRowFirstColumn="0" w:firstRowLastColumn="0" w:lastRowFirstColumn="0" w:lastRowLastColumn="0"/>
            <w:tcW w:w="850" w:type="dxa"/>
            <w:noWrap/>
            <w:hideMark/>
          </w:tcPr>
          <w:p w14:paraId="779DB7CD"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56</w:t>
            </w:r>
          </w:p>
        </w:tc>
        <w:tc>
          <w:tcPr>
            <w:tcW w:w="855" w:type="dxa"/>
            <w:noWrap/>
            <w:hideMark/>
          </w:tcPr>
          <w:p w14:paraId="78A133E6"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43</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5B50E548"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58</w:t>
            </w:r>
          </w:p>
        </w:tc>
        <w:tc>
          <w:tcPr>
            <w:tcW w:w="855" w:type="dxa"/>
            <w:noWrap/>
            <w:hideMark/>
          </w:tcPr>
          <w:p w14:paraId="4978D632"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57</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3BBE0A3D"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69</w:t>
            </w:r>
          </w:p>
        </w:tc>
        <w:tc>
          <w:tcPr>
            <w:tcW w:w="851" w:type="dxa"/>
            <w:noWrap/>
            <w:hideMark/>
          </w:tcPr>
          <w:p w14:paraId="049BAA58"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41</w:t>
            </w:r>
          </w:p>
        </w:tc>
      </w:tr>
      <w:tr w:rsidR="00944192" w:rsidRPr="00864930" w14:paraId="0997AE49"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B1A41C9" w14:textId="77777777" w:rsidR="00896DB3" w:rsidRPr="00864930" w:rsidRDefault="00896DB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 xml:space="preserve">Likwidacja barier w komunikowaniu się </w:t>
            </w:r>
          </w:p>
        </w:tc>
        <w:tc>
          <w:tcPr>
            <w:cnfStyle w:val="000010000000" w:firstRow="0" w:lastRow="0" w:firstColumn="0" w:lastColumn="0" w:oddVBand="1" w:evenVBand="0" w:oddHBand="0" w:evenHBand="0" w:firstRowFirstColumn="0" w:firstRowLastColumn="0" w:lastRowFirstColumn="0" w:lastRowLastColumn="0"/>
            <w:tcW w:w="850" w:type="dxa"/>
            <w:noWrap/>
            <w:hideMark/>
          </w:tcPr>
          <w:p w14:paraId="295A9795"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65</w:t>
            </w:r>
          </w:p>
        </w:tc>
        <w:tc>
          <w:tcPr>
            <w:tcW w:w="855" w:type="dxa"/>
            <w:noWrap/>
            <w:hideMark/>
          </w:tcPr>
          <w:p w14:paraId="1376079F"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320F2618"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60</w:t>
            </w:r>
          </w:p>
        </w:tc>
        <w:tc>
          <w:tcPr>
            <w:tcW w:w="855" w:type="dxa"/>
            <w:noWrap/>
            <w:hideMark/>
          </w:tcPr>
          <w:p w14:paraId="0A353D90"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37</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378784CC"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93</w:t>
            </w:r>
          </w:p>
        </w:tc>
        <w:tc>
          <w:tcPr>
            <w:tcW w:w="851" w:type="dxa"/>
            <w:noWrap/>
            <w:hideMark/>
          </w:tcPr>
          <w:p w14:paraId="64FE4486"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72</w:t>
            </w:r>
          </w:p>
        </w:tc>
      </w:tr>
      <w:tr w:rsidR="00944192" w:rsidRPr="00864930" w14:paraId="73BE2053"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B05E5B0" w14:textId="3AD2DDA4" w:rsidR="00896DB3" w:rsidRPr="00864930" w:rsidRDefault="00896DB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Zaopatrzenie w sprzęt rehabilitacyjny</w:t>
            </w:r>
          </w:p>
        </w:tc>
        <w:tc>
          <w:tcPr>
            <w:cnfStyle w:val="000010000000" w:firstRow="0" w:lastRow="0" w:firstColumn="0" w:lastColumn="0" w:oddVBand="1" w:evenVBand="0" w:oddHBand="0" w:evenHBand="0" w:firstRowFirstColumn="0" w:firstRowLastColumn="0" w:lastRowFirstColumn="0" w:lastRowLastColumn="0"/>
            <w:tcW w:w="850" w:type="dxa"/>
            <w:noWrap/>
            <w:hideMark/>
          </w:tcPr>
          <w:p w14:paraId="4C494922"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50</w:t>
            </w:r>
          </w:p>
        </w:tc>
        <w:tc>
          <w:tcPr>
            <w:tcW w:w="855" w:type="dxa"/>
            <w:noWrap/>
            <w:hideMark/>
          </w:tcPr>
          <w:p w14:paraId="32878009"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13479537"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53</w:t>
            </w:r>
          </w:p>
        </w:tc>
        <w:tc>
          <w:tcPr>
            <w:tcW w:w="855" w:type="dxa"/>
            <w:noWrap/>
            <w:hideMark/>
          </w:tcPr>
          <w:p w14:paraId="3C341E72"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47</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3680CF7C"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55</w:t>
            </w:r>
          </w:p>
        </w:tc>
        <w:tc>
          <w:tcPr>
            <w:tcW w:w="851" w:type="dxa"/>
            <w:noWrap/>
            <w:hideMark/>
          </w:tcPr>
          <w:p w14:paraId="06A49A3F"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38</w:t>
            </w:r>
          </w:p>
        </w:tc>
      </w:tr>
      <w:tr w:rsidR="00944192" w:rsidRPr="00864930" w14:paraId="4822702E"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FEB0E41" w14:textId="43713181" w:rsidR="00896DB3" w:rsidRPr="00864930" w:rsidRDefault="00896DB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 xml:space="preserve">Dofinansowanie do zaopatrzenia w przedmioty ortopedyczne i środki pomocnicze </w:t>
            </w:r>
          </w:p>
        </w:tc>
        <w:tc>
          <w:tcPr>
            <w:cnfStyle w:val="000010000000" w:firstRow="0" w:lastRow="0" w:firstColumn="0" w:lastColumn="0" w:oddVBand="1" w:evenVBand="0" w:oddHBand="0" w:evenHBand="0" w:firstRowFirstColumn="0" w:firstRowLastColumn="0" w:lastRowFirstColumn="0" w:lastRowLastColumn="0"/>
            <w:tcW w:w="850" w:type="dxa"/>
            <w:noWrap/>
            <w:hideMark/>
          </w:tcPr>
          <w:p w14:paraId="578EC86D"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864</w:t>
            </w:r>
          </w:p>
        </w:tc>
        <w:tc>
          <w:tcPr>
            <w:tcW w:w="855" w:type="dxa"/>
            <w:noWrap/>
            <w:hideMark/>
          </w:tcPr>
          <w:p w14:paraId="1BABDE42"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408</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2B7A4998"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1 232</w:t>
            </w:r>
          </w:p>
        </w:tc>
        <w:tc>
          <w:tcPr>
            <w:tcW w:w="855" w:type="dxa"/>
            <w:noWrap/>
            <w:hideMark/>
          </w:tcPr>
          <w:p w14:paraId="0D6607DD"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629</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1E48733E"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1 212</w:t>
            </w:r>
          </w:p>
        </w:tc>
        <w:tc>
          <w:tcPr>
            <w:tcW w:w="851" w:type="dxa"/>
            <w:noWrap/>
            <w:hideMark/>
          </w:tcPr>
          <w:p w14:paraId="5C79CFB6"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485</w:t>
            </w:r>
          </w:p>
        </w:tc>
      </w:tr>
      <w:tr w:rsidR="00944192" w:rsidRPr="00864930" w14:paraId="33A62824"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C36603C" w14:textId="4F1DEC8E" w:rsidR="00896DB3" w:rsidRPr="00864930" w:rsidRDefault="00896DB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Turnusy rehabilitacyjne</w:t>
            </w:r>
          </w:p>
        </w:tc>
        <w:tc>
          <w:tcPr>
            <w:cnfStyle w:val="000010000000" w:firstRow="0" w:lastRow="0" w:firstColumn="0" w:lastColumn="0" w:oddVBand="1" w:evenVBand="0" w:oddHBand="0" w:evenHBand="0" w:firstRowFirstColumn="0" w:firstRowLastColumn="0" w:lastRowFirstColumn="0" w:lastRowLastColumn="0"/>
            <w:tcW w:w="850" w:type="dxa"/>
            <w:noWrap/>
            <w:hideMark/>
          </w:tcPr>
          <w:p w14:paraId="7D16E198"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328</w:t>
            </w:r>
          </w:p>
        </w:tc>
        <w:tc>
          <w:tcPr>
            <w:tcW w:w="855" w:type="dxa"/>
            <w:noWrap/>
            <w:hideMark/>
          </w:tcPr>
          <w:p w14:paraId="71D97189"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248</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3DE59592"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403</w:t>
            </w:r>
          </w:p>
        </w:tc>
        <w:tc>
          <w:tcPr>
            <w:tcW w:w="855" w:type="dxa"/>
            <w:noWrap/>
            <w:hideMark/>
          </w:tcPr>
          <w:p w14:paraId="2BA7E52C"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230</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630F885F"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477</w:t>
            </w:r>
          </w:p>
        </w:tc>
        <w:tc>
          <w:tcPr>
            <w:tcW w:w="851" w:type="dxa"/>
            <w:noWrap/>
            <w:hideMark/>
          </w:tcPr>
          <w:p w14:paraId="65EF97F9"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253</w:t>
            </w:r>
          </w:p>
        </w:tc>
      </w:tr>
      <w:tr w:rsidR="00944192" w:rsidRPr="00864930" w14:paraId="4A15ACD3"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85EAA26" w14:textId="6F672771" w:rsidR="00896DB3" w:rsidRPr="00864930" w:rsidRDefault="00896DB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„Aktywny samorząd” w tym:</w:t>
            </w:r>
          </w:p>
        </w:tc>
        <w:tc>
          <w:tcPr>
            <w:cnfStyle w:val="000010000000" w:firstRow="0" w:lastRow="0" w:firstColumn="0" w:lastColumn="0" w:oddVBand="1" w:evenVBand="0" w:oddHBand="0" w:evenHBand="0" w:firstRowFirstColumn="0" w:firstRowLastColumn="0" w:lastRowFirstColumn="0" w:lastRowLastColumn="0"/>
            <w:tcW w:w="850" w:type="dxa"/>
            <w:noWrap/>
            <w:hideMark/>
          </w:tcPr>
          <w:p w14:paraId="32B228B5"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120</w:t>
            </w:r>
          </w:p>
        </w:tc>
        <w:tc>
          <w:tcPr>
            <w:tcW w:w="855" w:type="dxa"/>
            <w:noWrap/>
            <w:hideMark/>
          </w:tcPr>
          <w:p w14:paraId="77D0645E"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110</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10A76855"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129</w:t>
            </w:r>
          </w:p>
        </w:tc>
        <w:tc>
          <w:tcPr>
            <w:tcW w:w="855" w:type="dxa"/>
            <w:noWrap/>
            <w:hideMark/>
          </w:tcPr>
          <w:p w14:paraId="015A33DD"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116</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7C84547D"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106</w:t>
            </w:r>
          </w:p>
        </w:tc>
        <w:tc>
          <w:tcPr>
            <w:tcW w:w="851" w:type="dxa"/>
            <w:noWrap/>
            <w:hideMark/>
          </w:tcPr>
          <w:p w14:paraId="7BAA29E2"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94</w:t>
            </w:r>
          </w:p>
        </w:tc>
      </w:tr>
      <w:tr w:rsidR="00944192" w:rsidRPr="00864930" w14:paraId="671B33F1"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C93FFE2" w14:textId="77777777" w:rsidR="00896DB3" w:rsidRPr="00864930" w:rsidRDefault="00896DB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Moduł I</w:t>
            </w:r>
          </w:p>
        </w:tc>
        <w:tc>
          <w:tcPr>
            <w:cnfStyle w:val="000010000000" w:firstRow="0" w:lastRow="0" w:firstColumn="0" w:lastColumn="0" w:oddVBand="1" w:evenVBand="0" w:oddHBand="0" w:evenHBand="0" w:firstRowFirstColumn="0" w:firstRowLastColumn="0" w:lastRowFirstColumn="0" w:lastRowLastColumn="0"/>
            <w:tcW w:w="850" w:type="dxa"/>
            <w:noWrap/>
            <w:hideMark/>
          </w:tcPr>
          <w:p w14:paraId="14CC43CA"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61</w:t>
            </w:r>
          </w:p>
        </w:tc>
        <w:tc>
          <w:tcPr>
            <w:tcW w:w="855" w:type="dxa"/>
            <w:noWrap/>
            <w:hideMark/>
          </w:tcPr>
          <w:p w14:paraId="7B51692E"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7D3D10E1"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72</w:t>
            </w:r>
          </w:p>
        </w:tc>
        <w:tc>
          <w:tcPr>
            <w:tcW w:w="855" w:type="dxa"/>
            <w:noWrap/>
            <w:hideMark/>
          </w:tcPr>
          <w:p w14:paraId="2ABD7BA7"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62</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423D8F82"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50</w:t>
            </w:r>
          </w:p>
        </w:tc>
        <w:tc>
          <w:tcPr>
            <w:tcW w:w="851" w:type="dxa"/>
            <w:noWrap/>
            <w:hideMark/>
          </w:tcPr>
          <w:p w14:paraId="4EB73FE6"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38</w:t>
            </w:r>
          </w:p>
        </w:tc>
      </w:tr>
      <w:tr w:rsidR="00944192" w:rsidRPr="00864930" w14:paraId="1D97DD5D"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9A49924" w14:textId="77777777" w:rsidR="00896DB3" w:rsidRPr="00864930" w:rsidRDefault="00896DB3">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Moduł II</w:t>
            </w:r>
          </w:p>
        </w:tc>
        <w:tc>
          <w:tcPr>
            <w:cnfStyle w:val="000010000000" w:firstRow="0" w:lastRow="0" w:firstColumn="0" w:lastColumn="0" w:oddVBand="1" w:evenVBand="0" w:oddHBand="0" w:evenHBand="0" w:firstRowFirstColumn="0" w:firstRowLastColumn="0" w:lastRowFirstColumn="0" w:lastRowLastColumn="0"/>
            <w:tcW w:w="850" w:type="dxa"/>
            <w:noWrap/>
            <w:hideMark/>
          </w:tcPr>
          <w:p w14:paraId="5A93C5D4"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59</w:t>
            </w:r>
          </w:p>
        </w:tc>
        <w:tc>
          <w:tcPr>
            <w:tcW w:w="855" w:type="dxa"/>
            <w:noWrap/>
            <w:hideMark/>
          </w:tcPr>
          <w:p w14:paraId="7219485A"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56</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4EF9ABF1"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57</w:t>
            </w:r>
          </w:p>
        </w:tc>
        <w:tc>
          <w:tcPr>
            <w:tcW w:w="855" w:type="dxa"/>
            <w:noWrap/>
            <w:hideMark/>
          </w:tcPr>
          <w:p w14:paraId="5B461125"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w:t>
            </w:r>
          </w:p>
        </w:tc>
        <w:tc>
          <w:tcPr>
            <w:cnfStyle w:val="000010000000" w:firstRow="0" w:lastRow="0" w:firstColumn="0" w:lastColumn="0" w:oddVBand="1" w:evenVBand="0" w:oddHBand="0" w:evenHBand="0" w:firstRowFirstColumn="0" w:firstRowLastColumn="0" w:lastRowFirstColumn="0" w:lastRowLastColumn="0"/>
            <w:tcW w:w="846" w:type="dxa"/>
            <w:noWrap/>
            <w:hideMark/>
          </w:tcPr>
          <w:p w14:paraId="2A0C950E" w14:textId="77777777" w:rsidR="00896DB3" w:rsidRPr="00864930" w:rsidRDefault="00896DB3">
            <w:pPr>
              <w:jc w:val="right"/>
              <w:rPr>
                <w:rFonts w:asciiTheme="minorHAnsi" w:hAnsiTheme="minorHAnsi" w:cstheme="minorHAnsi"/>
                <w:color w:val="000000"/>
                <w:sz w:val="22"/>
                <w:szCs w:val="22"/>
              </w:rPr>
            </w:pPr>
            <w:r w:rsidRPr="00864930">
              <w:rPr>
                <w:rFonts w:asciiTheme="minorHAnsi" w:hAnsiTheme="minorHAnsi" w:cstheme="minorHAnsi"/>
                <w:color w:val="000000"/>
                <w:sz w:val="22"/>
                <w:szCs w:val="22"/>
              </w:rPr>
              <w:t>56</w:t>
            </w:r>
          </w:p>
        </w:tc>
        <w:tc>
          <w:tcPr>
            <w:tcW w:w="851" w:type="dxa"/>
            <w:noWrap/>
            <w:hideMark/>
          </w:tcPr>
          <w:p w14:paraId="3FBF010B" w14:textId="77777777" w:rsidR="00896DB3" w:rsidRPr="00864930" w:rsidRDefault="00896DB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56</w:t>
            </w:r>
          </w:p>
        </w:tc>
      </w:tr>
    </w:tbl>
    <w:p w14:paraId="56F11290" w14:textId="22D514F2" w:rsidR="00C973BF" w:rsidRPr="00864930" w:rsidRDefault="00896DB3" w:rsidP="00C37398">
      <w:pPr>
        <w:rPr>
          <w:rFonts w:asciiTheme="minorHAnsi" w:hAnsiTheme="minorHAnsi" w:cstheme="minorHAnsi"/>
          <w:bCs/>
          <w:i/>
          <w:sz w:val="22"/>
          <w:szCs w:val="22"/>
        </w:rPr>
      </w:pPr>
      <w:r w:rsidRPr="00864930">
        <w:rPr>
          <w:rFonts w:asciiTheme="minorHAnsi" w:hAnsiTheme="minorHAnsi" w:cstheme="minorHAnsi"/>
          <w:bCs/>
          <w:i/>
          <w:sz w:val="22"/>
          <w:szCs w:val="22"/>
        </w:rPr>
        <w:t xml:space="preserve">Źródło: </w:t>
      </w:r>
      <w:r w:rsidR="000253C0" w:rsidRPr="00864930">
        <w:rPr>
          <w:rFonts w:asciiTheme="minorHAnsi" w:hAnsiTheme="minorHAnsi" w:cstheme="minorHAnsi"/>
          <w:bCs/>
          <w:i/>
          <w:sz w:val="22"/>
          <w:szCs w:val="22"/>
        </w:rPr>
        <w:t>Raporty o stanie Powiatu białostockiego</w:t>
      </w:r>
      <w:r w:rsidRPr="00864930">
        <w:rPr>
          <w:rFonts w:asciiTheme="minorHAnsi" w:hAnsiTheme="minorHAnsi" w:cstheme="minorHAnsi"/>
          <w:bCs/>
          <w:i/>
          <w:sz w:val="22"/>
          <w:szCs w:val="22"/>
        </w:rPr>
        <w:t xml:space="preserve"> za lata 2021-2023.</w:t>
      </w:r>
    </w:p>
    <w:p w14:paraId="0E96DBC6" w14:textId="77777777" w:rsidR="00896DB3" w:rsidRPr="00864930" w:rsidRDefault="00896DB3" w:rsidP="00C37398">
      <w:pPr>
        <w:rPr>
          <w:rFonts w:asciiTheme="minorHAnsi" w:hAnsiTheme="minorHAnsi" w:cstheme="minorHAnsi"/>
          <w:bCs/>
          <w:i/>
          <w:color w:val="FF0000"/>
          <w:sz w:val="22"/>
          <w:szCs w:val="22"/>
        </w:rPr>
      </w:pPr>
    </w:p>
    <w:p w14:paraId="37090A2F" w14:textId="251F74C5" w:rsidR="00861896" w:rsidRPr="00864930" w:rsidRDefault="00861896">
      <w:pPr>
        <w:pStyle w:val="Akapitzlist"/>
        <w:numPr>
          <w:ilvl w:val="0"/>
          <w:numId w:val="27"/>
        </w:numPr>
        <w:spacing w:line="360" w:lineRule="auto"/>
        <w:jc w:val="both"/>
        <w:rPr>
          <w:rFonts w:asciiTheme="minorHAnsi" w:eastAsia="Calibri" w:hAnsiTheme="minorHAnsi" w:cstheme="minorHAnsi"/>
          <w:b/>
          <w:sz w:val="22"/>
          <w:szCs w:val="22"/>
        </w:rPr>
      </w:pPr>
      <w:r w:rsidRPr="00864930">
        <w:rPr>
          <w:rFonts w:asciiTheme="minorHAnsi" w:eastAsia="Calibri" w:hAnsiTheme="minorHAnsi" w:cstheme="minorHAnsi"/>
          <w:b/>
          <w:sz w:val="22"/>
          <w:szCs w:val="22"/>
        </w:rPr>
        <w:t xml:space="preserve">Integrację społeczną osób niepełnosprawnych, </w:t>
      </w:r>
      <w:r w:rsidRPr="00864930">
        <w:rPr>
          <w:rFonts w:asciiTheme="minorHAnsi" w:eastAsia="Calibri" w:hAnsiTheme="minorHAnsi" w:cstheme="minorHAnsi"/>
          <w:bCs/>
          <w:sz w:val="22"/>
          <w:szCs w:val="22"/>
        </w:rPr>
        <w:t>poprzez</w:t>
      </w:r>
      <w:r w:rsidRPr="00864930">
        <w:rPr>
          <w:rFonts w:asciiTheme="minorHAnsi" w:eastAsia="Calibri" w:hAnsiTheme="minorHAnsi" w:cstheme="minorHAnsi"/>
          <w:b/>
          <w:sz w:val="22"/>
          <w:szCs w:val="22"/>
        </w:rPr>
        <w:t>:</w:t>
      </w:r>
    </w:p>
    <w:p w14:paraId="4A32FD58" w14:textId="370BAAF5" w:rsidR="009330B0" w:rsidRPr="00864930" w:rsidRDefault="00861896">
      <w:pPr>
        <w:pStyle w:val="Akapitzlist"/>
        <w:numPr>
          <w:ilvl w:val="3"/>
          <w:numId w:val="39"/>
        </w:numPr>
        <w:spacing w:line="360" w:lineRule="auto"/>
        <w:ind w:left="709"/>
        <w:jc w:val="both"/>
        <w:rPr>
          <w:rFonts w:asciiTheme="minorHAnsi" w:hAnsiTheme="minorHAnsi" w:cstheme="minorHAnsi"/>
          <w:sz w:val="22"/>
          <w:szCs w:val="22"/>
        </w:rPr>
      </w:pPr>
      <w:r w:rsidRPr="00864930">
        <w:rPr>
          <w:rFonts w:asciiTheme="minorHAnsi" w:hAnsiTheme="minorHAnsi" w:cstheme="minorHAnsi"/>
          <w:sz w:val="22"/>
          <w:szCs w:val="22"/>
        </w:rPr>
        <w:t xml:space="preserve">dofinasowanie kosztów działalności trzech Warsztatów Terapii Zajęciowej </w:t>
      </w:r>
      <w:r w:rsidR="009330B0" w:rsidRPr="00864930">
        <w:rPr>
          <w:rFonts w:asciiTheme="minorHAnsi" w:hAnsiTheme="minorHAnsi" w:cstheme="minorHAnsi"/>
          <w:sz w:val="22"/>
          <w:szCs w:val="22"/>
        </w:rPr>
        <w:t>zapewniających rehabilitację łącznie 84 osobom, w</w:t>
      </w:r>
      <w:r w:rsidRPr="00864930">
        <w:rPr>
          <w:rFonts w:asciiTheme="minorHAnsi" w:hAnsiTheme="minorHAnsi" w:cstheme="minorHAnsi"/>
          <w:sz w:val="22"/>
          <w:szCs w:val="22"/>
        </w:rPr>
        <w:t>:</w:t>
      </w:r>
    </w:p>
    <w:p w14:paraId="1C4E8217" w14:textId="77777777" w:rsidR="009330B0" w:rsidRPr="00864930" w:rsidRDefault="00861896">
      <w:pPr>
        <w:pStyle w:val="Akapitzlist"/>
        <w:numPr>
          <w:ilvl w:val="0"/>
          <w:numId w:val="40"/>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Ogrodniczkach prowadzony przez Podlaskie Stowarzyszenie Sportowe Osób Niepełnosprawnych START w Białymstoku;</w:t>
      </w:r>
    </w:p>
    <w:p w14:paraId="48B7AE95" w14:textId="77777777" w:rsidR="009330B0" w:rsidRPr="00864930" w:rsidRDefault="00861896">
      <w:pPr>
        <w:pStyle w:val="Akapitzlist"/>
        <w:numPr>
          <w:ilvl w:val="0"/>
          <w:numId w:val="40"/>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Czarnej Białostockiej prowadzony przez Stowarzyszenie Osób Niepełnosprawnych RAZEM w Czarnej Białostockiej</w:t>
      </w:r>
      <w:r w:rsidR="009330B0" w:rsidRPr="00864930">
        <w:rPr>
          <w:rFonts w:asciiTheme="minorHAnsi" w:hAnsiTheme="minorHAnsi" w:cstheme="minorHAnsi"/>
          <w:sz w:val="22"/>
          <w:szCs w:val="22"/>
        </w:rPr>
        <w:t>;</w:t>
      </w:r>
    </w:p>
    <w:p w14:paraId="1941FE0B" w14:textId="438BE5BA" w:rsidR="00861896" w:rsidRPr="00864930" w:rsidRDefault="00861896">
      <w:pPr>
        <w:pStyle w:val="Akapitzlist"/>
        <w:numPr>
          <w:ilvl w:val="0"/>
          <w:numId w:val="40"/>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Nowej Woli prowadzony przez Fundację Nowa Wola</w:t>
      </w:r>
      <w:r w:rsidR="009330B0" w:rsidRPr="00864930">
        <w:rPr>
          <w:rFonts w:asciiTheme="minorHAnsi" w:hAnsiTheme="minorHAnsi" w:cstheme="minorHAnsi"/>
          <w:sz w:val="22"/>
          <w:szCs w:val="22"/>
        </w:rPr>
        <w:t>;</w:t>
      </w:r>
    </w:p>
    <w:p w14:paraId="5A247FFA" w14:textId="7F4BC433" w:rsidR="00774EBE" w:rsidRDefault="00774EBE">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0D958047" w14:textId="6FD2C878" w:rsidR="00B17BA3" w:rsidRPr="00864930" w:rsidRDefault="00B17BA3" w:rsidP="00B17BA3">
      <w:pPr>
        <w:pStyle w:val="Legenda"/>
        <w:keepNext/>
        <w:rPr>
          <w:rFonts w:asciiTheme="minorHAnsi" w:hAnsiTheme="minorHAnsi" w:cstheme="minorHAnsi"/>
          <w:sz w:val="22"/>
          <w:szCs w:val="22"/>
        </w:rPr>
      </w:pPr>
      <w:bookmarkStart w:id="76" w:name="_Toc182824353"/>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31</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Zestawienie dotyczące funkcjonujących Warsztatów Terapii Zajęciowej na terenie Powiatu Białostockiego w 2023 roku.</w:t>
      </w:r>
      <w:bookmarkEnd w:id="76"/>
    </w:p>
    <w:tbl>
      <w:tblPr>
        <w:tblStyle w:val="Tabelasiatki4akcent6"/>
        <w:tblW w:w="8926" w:type="dxa"/>
        <w:tblLook w:val="04A0" w:firstRow="1" w:lastRow="0" w:firstColumn="1" w:lastColumn="0" w:noHBand="0" w:noVBand="1"/>
      </w:tblPr>
      <w:tblGrid>
        <w:gridCol w:w="328"/>
        <w:gridCol w:w="2722"/>
        <w:gridCol w:w="3041"/>
        <w:gridCol w:w="1417"/>
        <w:gridCol w:w="1418"/>
      </w:tblGrid>
      <w:tr w:rsidR="001A4096" w:rsidRPr="00864930" w14:paraId="49FAA948" w14:textId="77777777" w:rsidTr="00774EBE">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3050" w:type="dxa"/>
            <w:gridSpan w:val="2"/>
            <w:vMerge w:val="restart"/>
            <w:hideMark/>
          </w:tcPr>
          <w:p w14:paraId="583CD1A4" w14:textId="11C727FB" w:rsidR="001A4096" w:rsidRPr="00864930" w:rsidRDefault="001A4096" w:rsidP="00774EBE">
            <w:pPr>
              <w:jc w:val="center"/>
              <w:rPr>
                <w:rFonts w:asciiTheme="minorHAnsi" w:hAnsiTheme="minorHAnsi" w:cstheme="minorHAnsi"/>
                <w:b w:val="0"/>
                <w:bCs w:val="0"/>
                <w:color w:val="000000"/>
                <w:sz w:val="22"/>
                <w:szCs w:val="22"/>
              </w:rPr>
            </w:pPr>
            <w:r w:rsidRPr="00864930">
              <w:rPr>
                <w:rFonts w:asciiTheme="minorHAnsi" w:hAnsiTheme="minorHAnsi" w:cstheme="minorHAnsi"/>
                <w:color w:val="000000"/>
                <w:sz w:val="22"/>
                <w:szCs w:val="22"/>
              </w:rPr>
              <w:t>Wyszczególnienie</w:t>
            </w:r>
          </w:p>
        </w:tc>
        <w:tc>
          <w:tcPr>
            <w:tcW w:w="3041" w:type="dxa"/>
            <w:vMerge w:val="restart"/>
            <w:hideMark/>
          </w:tcPr>
          <w:p w14:paraId="304361B0" w14:textId="5FF77D04" w:rsidR="001A4096" w:rsidRPr="00864930" w:rsidRDefault="001A4096" w:rsidP="00774E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864930">
              <w:rPr>
                <w:rFonts w:asciiTheme="minorHAnsi" w:hAnsiTheme="minorHAnsi" w:cstheme="minorHAnsi"/>
                <w:color w:val="000000"/>
                <w:sz w:val="22"/>
                <w:szCs w:val="22"/>
              </w:rPr>
              <w:t>Liczba mieszkańców poszczególnych powiatów i gmin wg stanu na 31.12.2023r.</w:t>
            </w:r>
          </w:p>
        </w:tc>
        <w:tc>
          <w:tcPr>
            <w:tcW w:w="2835" w:type="dxa"/>
            <w:gridSpan w:val="2"/>
            <w:hideMark/>
          </w:tcPr>
          <w:p w14:paraId="24076000" w14:textId="45D268FF" w:rsidR="001A4096" w:rsidRPr="00864930" w:rsidRDefault="001A4096" w:rsidP="00774E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864930">
              <w:rPr>
                <w:rFonts w:asciiTheme="minorHAnsi" w:hAnsiTheme="minorHAnsi" w:cstheme="minorHAnsi"/>
                <w:color w:val="000000"/>
                <w:sz w:val="22"/>
                <w:szCs w:val="22"/>
              </w:rPr>
              <w:t>Źródło finansowania</w:t>
            </w:r>
            <w:r w:rsidR="000E6B2F" w:rsidRPr="00864930">
              <w:rPr>
                <w:rStyle w:val="Odwoanieprzypisudolnego"/>
                <w:rFonts w:asciiTheme="minorHAnsi" w:hAnsiTheme="minorHAnsi" w:cstheme="minorHAnsi"/>
                <w:color w:val="000000"/>
                <w:sz w:val="22"/>
                <w:szCs w:val="22"/>
              </w:rPr>
              <w:footnoteReference w:id="62"/>
            </w:r>
          </w:p>
        </w:tc>
      </w:tr>
      <w:tr w:rsidR="001A4096" w:rsidRPr="00864930" w14:paraId="61CE22B9" w14:textId="77777777" w:rsidTr="00774EBE">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050" w:type="dxa"/>
            <w:gridSpan w:val="2"/>
            <w:vMerge/>
            <w:hideMark/>
          </w:tcPr>
          <w:p w14:paraId="303CFB5C" w14:textId="77777777" w:rsidR="001A4096" w:rsidRPr="00864930" w:rsidRDefault="001A4096" w:rsidP="00944192">
            <w:pPr>
              <w:jc w:val="both"/>
              <w:rPr>
                <w:rFonts w:asciiTheme="minorHAnsi" w:hAnsiTheme="minorHAnsi" w:cstheme="minorHAnsi"/>
                <w:b w:val="0"/>
                <w:bCs w:val="0"/>
                <w:color w:val="000000"/>
                <w:sz w:val="22"/>
                <w:szCs w:val="22"/>
              </w:rPr>
            </w:pPr>
          </w:p>
        </w:tc>
        <w:tc>
          <w:tcPr>
            <w:tcW w:w="3041" w:type="dxa"/>
            <w:vMerge/>
            <w:hideMark/>
          </w:tcPr>
          <w:p w14:paraId="2E83C7D9" w14:textId="77777777" w:rsidR="001A4096" w:rsidRPr="00864930" w:rsidRDefault="001A4096" w:rsidP="0094419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c>
          <w:tcPr>
            <w:tcW w:w="1417" w:type="dxa"/>
            <w:hideMark/>
          </w:tcPr>
          <w:p w14:paraId="109697FE" w14:textId="438C63F9" w:rsidR="001A4096" w:rsidRPr="00864930" w:rsidRDefault="001A4096" w:rsidP="0094419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PFRON</w:t>
            </w:r>
          </w:p>
        </w:tc>
        <w:tc>
          <w:tcPr>
            <w:tcW w:w="1418" w:type="dxa"/>
            <w:hideMark/>
          </w:tcPr>
          <w:p w14:paraId="7C519BAC" w14:textId="77777777" w:rsidR="001A4096" w:rsidRPr="00864930" w:rsidRDefault="001A4096" w:rsidP="0094419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Powiat Białostocki</w:t>
            </w:r>
          </w:p>
        </w:tc>
      </w:tr>
      <w:tr w:rsidR="001A4096" w:rsidRPr="00864930" w14:paraId="1F83044B" w14:textId="77777777" w:rsidTr="00774EBE">
        <w:trPr>
          <w:trHeight w:val="875"/>
        </w:trPr>
        <w:tc>
          <w:tcPr>
            <w:cnfStyle w:val="001000000000" w:firstRow="0" w:lastRow="0" w:firstColumn="1" w:lastColumn="0" w:oddVBand="0" w:evenVBand="0" w:oddHBand="0" w:evenHBand="0" w:firstRowFirstColumn="0" w:firstRowLastColumn="0" w:lastRowFirstColumn="0" w:lastRowLastColumn="0"/>
            <w:tcW w:w="328" w:type="dxa"/>
            <w:noWrap/>
            <w:hideMark/>
          </w:tcPr>
          <w:p w14:paraId="3C16FC2F" w14:textId="77777777" w:rsidR="001A4096" w:rsidRPr="00864930" w:rsidRDefault="001A4096" w:rsidP="00944192">
            <w:pPr>
              <w:jc w:val="both"/>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2722" w:type="dxa"/>
            <w:hideMark/>
          </w:tcPr>
          <w:p w14:paraId="58D55CE8" w14:textId="77777777" w:rsidR="001A4096" w:rsidRPr="00864930" w:rsidRDefault="001A4096" w:rsidP="0094419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WTZ w Ogrodniczkach</w:t>
            </w:r>
          </w:p>
        </w:tc>
        <w:tc>
          <w:tcPr>
            <w:tcW w:w="3041" w:type="dxa"/>
            <w:hideMark/>
          </w:tcPr>
          <w:p w14:paraId="6E4003A6" w14:textId="77777777" w:rsidR="001A4096" w:rsidRPr="00864930" w:rsidRDefault="001A4096" w:rsidP="0094419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M. Białystok – 15 osób,</w:t>
            </w:r>
          </w:p>
          <w:p w14:paraId="74033F25" w14:textId="67136614" w:rsidR="001A4096" w:rsidRPr="00864930" w:rsidRDefault="001A4096" w:rsidP="0094419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Gm. Supraśl – 6,</w:t>
            </w:r>
          </w:p>
          <w:p w14:paraId="0C5A1537" w14:textId="6A30FA67" w:rsidR="001A4096" w:rsidRPr="00864930" w:rsidRDefault="001A4096" w:rsidP="0094419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Gm. Juchnowiec Kościelny – 1</w:t>
            </w:r>
          </w:p>
        </w:tc>
        <w:tc>
          <w:tcPr>
            <w:tcW w:w="1417" w:type="dxa"/>
            <w:hideMark/>
          </w:tcPr>
          <w:p w14:paraId="76EC85CA" w14:textId="77777777" w:rsidR="001A4096" w:rsidRPr="00864930" w:rsidRDefault="001A4096" w:rsidP="009441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648 912,00</w:t>
            </w:r>
          </w:p>
        </w:tc>
        <w:tc>
          <w:tcPr>
            <w:tcW w:w="1418" w:type="dxa"/>
            <w:noWrap/>
            <w:hideMark/>
          </w:tcPr>
          <w:p w14:paraId="6AD59A08" w14:textId="6E8967D4" w:rsidR="001A4096" w:rsidRPr="00864930" w:rsidRDefault="001A4096" w:rsidP="009441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72</w:t>
            </w:r>
            <w:r w:rsidR="00774EBE">
              <w:rPr>
                <w:rFonts w:asciiTheme="minorHAnsi" w:hAnsiTheme="minorHAnsi" w:cstheme="minorHAnsi"/>
                <w:color w:val="000000"/>
                <w:sz w:val="22"/>
                <w:szCs w:val="22"/>
              </w:rPr>
              <w:t xml:space="preserve"> </w:t>
            </w:r>
            <w:r w:rsidRPr="00864930">
              <w:rPr>
                <w:rFonts w:asciiTheme="minorHAnsi" w:hAnsiTheme="minorHAnsi" w:cstheme="minorHAnsi"/>
                <w:color w:val="000000"/>
                <w:sz w:val="22"/>
                <w:szCs w:val="22"/>
              </w:rPr>
              <w:t>101,48</w:t>
            </w:r>
          </w:p>
        </w:tc>
      </w:tr>
      <w:tr w:rsidR="001A4096" w:rsidRPr="00864930" w14:paraId="3B4FBC22" w14:textId="77777777" w:rsidTr="00774EB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28" w:type="dxa"/>
            <w:noWrap/>
            <w:hideMark/>
          </w:tcPr>
          <w:p w14:paraId="00486D91" w14:textId="77777777" w:rsidR="001A4096" w:rsidRPr="00864930" w:rsidRDefault="001A4096" w:rsidP="00944192">
            <w:pPr>
              <w:jc w:val="both"/>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2722" w:type="dxa"/>
            <w:hideMark/>
          </w:tcPr>
          <w:p w14:paraId="75A00F9E" w14:textId="77777777" w:rsidR="001A4096" w:rsidRPr="00864930" w:rsidRDefault="001A4096" w:rsidP="0094419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WTZ w Czarnej Białostockiej</w:t>
            </w:r>
          </w:p>
        </w:tc>
        <w:tc>
          <w:tcPr>
            <w:tcW w:w="3041" w:type="dxa"/>
            <w:hideMark/>
          </w:tcPr>
          <w:p w14:paraId="1884063B" w14:textId="77777777" w:rsidR="001A4096" w:rsidRPr="00864930" w:rsidRDefault="001A4096" w:rsidP="0094419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Gm. Czarna Białostocka – 30</w:t>
            </w:r>
          </w:p>
        </w:tc>
        <w:tc>
          <w:tcPr>
            <w:tcW w:w="1417" w:type="dxa"/>
            <w:hideMark/>
          </w:tcPr>
          <w:p w14:paraId="1BEFC19B" w14:textId="77777777" w:rsidR="001A4096" w:rsidRPr="00864930" w:rsidRDefault="001A4096" w:rsidP="0094419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884 880,00</w:t>
            </w:r>
          </w:p>
        </w:tc>
        <w:tc>
          <w:tcPr>
            <w:tcW w:w="1418" w:type="dxa"/>
            <w:noWrap/>
            <w:hideMark/>
          </w:tcPr>
          <w:p w14:paraId="57E30550" w14:textId="77777777" w:rsidR="001A4096" w:rsidRPr="00864930" w:rsidRDefault="001A4096" w:rsidP="0094419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98 320,20</w:t>
            </w:r>
          </w:p>
        </w:tc>
      </w:tr>
      <w:tr w:rsidR="00875AB0" w:rsidRPr="00864930" w14:paraId="513DD773" w14:textId="77777777" w:rsidTr="00774EBE">
        <w:trPr>
          <w:trHeight w:val="1056"/>
        </w:trPr>
        <w:tc>
          <w:tcPr>
            <w:cnfStyle w:val="001000000000" w:firstRow="0" w:lastRow="0" w:firstColumn="1" w:lastColumn="0" w:oddVBand="0" w:evenVBand="0" w:oddHBand="0" w:evenHBand="0" w:firstRowFirstColumn="0" w:firstRowLastColumn="0" w:lastRowFirstColumn="0" w:lastRowLastColumn="0"/>
            <w:tcW w:w="328" w:type="dxa"/>
            <w:vMerge w:val="restart"/>
            <w:noWrap/>
            <w:hideMark/>
          </w:tcPr>
          <w:p w14:paraId="7CF137AB" w14:textId="77777777" w:rsidR="00875AB0" w:rsidRPr="00864930" w:rsidRDefault="00875AB0" w:rsidP="00944192">
            <w:pPr>
              <w:jc w:val="both"/>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2722" w:type="dxa"/>
            <w:vMerge w:val="restart"/>
            <w:hideMark/>
          </w:tcPr>
          <w:p w14:paraId="4CF19AB9" w14:textId="77777777" w:rsidR="00875AB0" w:rsidRPr="00864930" w:rsidRDefault="00875AB0" w:rsidP="0094419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WTZ w Nowej Woli</w:t>
            </w:r>
          </w:p>
        </w:tc>
        <w:tc>
          <w:tcPr>
            <w:tcW w:w="3041" w:type="dxa"/>
            <w:vMerge w:val="restart"/>
            <w:hideMark/>
          </w:tcPr>
          <w:p w14:paraId="4F0D8445" w14:textId="77777777" w:rsidR="00875AB0" w:rsidRPr="00864930" w:rsidRDefault="00875AB0" w:rsidP="0094419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Powiat Hajnowski – 8;</w:t>
            </w:r>
          </w:p>
          <w:p w14:paraId="158FE2C6" w14:textId="77777777" w:rsidR="00875AB0" w:rsidRPr="00864930" w:rsidRDefault="00875AB0" w:rsidP="0094419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Gm. Gródek – 9;</w:t>
            </w:r>
          </w:p>
          <w:p w14:paraId="21B6252A" w14:textId="77777777" w:rsidR="00875AB0" w:rsidRPr="00864930" w:rsidRDefault="00875AB0" w:rsidP="0094419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Gm. Michałowo – 8;</w:t>
            </w:r>
          </w:p>
          <w:p w14:paraId="6BC991EE" w14:textId="0B5046BB" w:rsidR="00875AB0" w:rsidRPr="00864930" w:rsidRDefault="00875AB0" w:rsidP="0094419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Gm. Zabłudów – 7</w:t>
            </w:r>
          </w:p>
        </w:tc>
        <w:tc>
          <w:tcPr>
            <w:tcW w:w="1417" w:type="dxa"/>
            <w:vMerge w:val="restart"/>
            <w:hideMark/>
          </w:tcPr>
          <w:p w14:paraId="2EF058CA" w14:textId="77777777" w:rsidR="00875AB0" w:rsidRPr="00864930" w:rsidRDefault="00875AB0" w:rsidP="009441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943 872,00</w:t>
            </w:r>
          </w:p>
        </w:tc>
        <w:tc>
          <w:tcPr>
            <w:tcW w:w="1418" w:type="dxa"/>
            <w:vMerge w:val="restart"/>
            <w:noWrap/>
            <w:hideMark/>
          </w:tcPr>
          <w:p w14:paraId="558B04A3" w14:textId="77777777" w:rsidR="00875AB0" w:rsidRPr="00864930" w:rsidRDefault="00875AB0" w:rsidP="009441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104 874,88</w:t>
            </w:r>
          </w:p>
        </w:tc>
      </w:tr>
      <w:tr w:rsidR="00875AB0" w:rsidRPr="00864930" w14:paraId="75EED968" w14:textId="77777777" w:rsidTr="00774EBE">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28" w:type="dxa"/>
            <w:vMerge/>
            <w:hideMark/>
          </w:tcPr>
          <w:p w14:paraId="4C7F48BE" w14:textId="77777777" w:rsidR="00875AB0" w:rsidRPr="00864930" w:rsidRDefault="00875AB0" w:rsidP="00944192">
            <w:pPr>
              <w:jc w:val="both"/>
              <w:rPr>
                <w:rFonts w:asciiTheme="minorHAnsi" w:hAnsiTheme="minorHAnsi" w:cstheme="minorHAnsi"/>
                <w:color w:val="000000"/>
                <w:sz w:val="22"/>
                <w:szCs w:val="22"/>
              </w:rPr>
            </w:pPr>
          </w:p>
        </w:tc>
        <w:tc>
          <w:tcPr>
            <w:tcW w:w="2722" w:type="dxa"/>
            <w:vMerge/>
            <w:hideMark/>
          </w:tcPr>
          <w:p w14:paraId="4A16856D" w14:textId="77777777" w:rsidR="00875AB0" w:rsidRPr="00864930" w:rsidRDefault="00875AB0" w:rsidP="0094419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3041" w:type="dxa"/>
            <w:vMerge/>
            <w:hideMark/>
          </w:tcPr>
          <w:p w14:paraId="5D098FB8" w14:textId="77777777" w:rsidR="00875AB0" w:rsidRPr="00864930" w:rsidRDefault="00875AB0" w:rsidP="0094419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1417" w:type="dxa"/>
            <w:vMerge/>
            <w:hideMark/>
          </w:tcPr>
          <w:p w14:paraId="52DB7FFA" w14:textId="77777777" w:rsidR="00875AB0" w:rsidRPr="00864930" w:rsidRDefault="00875AB0" w:rsidP="0094419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1418" w:type="dxa"/>
            <w:vMerge/>
            <w:hideMark/>
          </w:tcPr>
          <w:p w14:paraId="49C97682" w14:textId="77777777" w:rsidR="00875AB0" w:rsidRPr="00864930" w:rsidRDefault="00875AB0" w:rsidP="0094419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r>
      <w:tr w:rsidR="00875AB0" w:rsidRPr="00864930" w14:paraId="22941CC1" w14:textId="77777777" w:rsidTr="00774EBE">
        <w:trPr>
          <w:trHeight w:val="288"/>
        </w:trPr>
        <w:tc>
          <w:tcPr>
            <w:cnfStyle w:val="001000000000" w:firstRow="0" w:lastRow="0" w:firstColumn="1" w:lastColumn="0" w:oddVBand="0" w:evenVBand="0" w:oddHBand="0" w:evenHBand="0" w:firstRowFirstColumn="0" w:firstRowLastColumn="0" w:lastRowFirstColumn="0" w:lastRowLastColumn="0"/>
            <w:tcW w:w="6091" w:type="dxa"/>
            <w:gridSpan w:val="3"/>
            <w:noWrap/>
            <w:hideMark/>
          </w:tcPr>
          <w:p w14:paraId="67176D9B" w14:textId="77777777" w:rsidR="00875AB0" w:rsidRPr="00864930" w:rsidRDefault="00875AB0" w:rsidP="0094419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RAZEM</w:t>
            </w:r>
          </w:p>
        </w:tc>
        <w:tc>
          <w:tcPr>
            <w:tcW w:w="1417" w:type="dxa"/>
            <w:noWrap/>
            <w:hideMark/>
          </w:tcPr>
          <w:p w14:paraId="08D4B2D9" w14:textId="77777777" w:rsidR="00875AB0" w:rsidRPr="00864930" w:rsidRDefault="00875AB0" w:rsidP="009441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2 477 664,00</w:t>
            </w:r>
          </w:p>
        </w:tc>
        <w:tc>
          <w:tcPr>
            <w:tcW w:w="1418" w:type="dxa"/>
            <w:noWrap/>
            <w:hideMark/>
          </w:tcPr>
          <w:p w14:paraId="62DDD2A5" w14:textId="53A8A446" w:rsidR="00875AB0" w:rsidRPr="00864930" w:rsidRDefault="00875AB0" w:rsidP="009441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275 296,56</w:t>
            </w:r>
          </w:p>
        </w:tc>
      </w:tr>
    </w:tbl>
    <w:p w14:paraId="711138B4" w14:textId="78CBD0FE" w:rsidR="001A4096" w:rsidRPr="00864930" w:rsidRDefault="001A4096" w:rsidP="00944192">
      <w:pPr>
        <w:spacing w:line="360" w:lineRule="auto"/>
        <w:jc w:val="both"/>
        <w:rPr>
          <w:rFonts w:asciiTheme="minorHAnsi" w:hAnsiTheme="minorHAnsi" w:cstheme="minorHAnsi"/>
          <w:bCs/>
          <w:i/>
          <w:sz w:val="22"/>
          <w:szCs w:val="22"/>
        </w:rPr>
      </w:pPr>
      <w:r w:rsidRPr="00864930">
        <w:rPr>
          <w:rFonts w:asciiTheme="minorHAnsi" w:hAnsiTheme="minorHAnsi" w:cstheme="minorHAnsi"/>
          <w:bCs/>
          <w:i/>
          <w:sz w:val="22"/>
          <w:szCs w:val="22"/>
        </w:rPr>
        <w:t>Źródło: Raport o stanie Powiatu białostockiego za 2023 rok.</w:t>
      </w:r>
    </w:p>
    <w:p w14:paraId="5DA0FF6B" w14:textId="0BBD8554" w:rsidR="00472E03" w:rsidRPr="00864930" w:rsidRDefault="001A4096" w:rsidP="00944192">
      <w:pPr>
        <w:spacing w:line="360" w:lineRule="auto"/>
        <w:ind w:firstLine="360"/>
        <w:jc w:val="both"/>
        <w:rPr>
          <w:rFonts w:asciiTheme="minorHAnsi" w:hAnsiTheme="minorHAnsi" w:cstheme="minorHAnsi"/>
          <w:sz w:val="22"/>
          <w:szCs w:val="22"/>
        </w:rPr>
      </w:pPr>
      <w:r w:rsidRPr="00864930">
        <w:rPr>
          <w:rFonts w:asciiTheme="minorHAnsi" w:hAnsiTheme="minorHAnsi" w:cstheme="minorHAnsi"/>
          <w:sz w:val="22"/>
          <w:szCs w:val="22"/>
        </w:rPr>
        <w:t>Celem WTZ-ów jest wzmocnienie umiejętności uczestników i zdobycie przez nich nowych kompetencji społeczno-zawodowych</w:t>
      </w:r>
      <w:r w:rsidR="00472E03" w:rsidRPr="00864930">
        <w:rPr>
          <w:rFonts w:asciiTheme="minorHAnsi" w:hAnsiTheme="minorHAnsi" w:cstheme="minorHAnsi"/>
          <w:sz w:val="22"/>
          <w:szCs w:val="22"/>
        </w:rPr>
        <w:t xml:space="preserve"> poprzez ogólne usprawnianie; rozwijanie umiejętności wykonywania czynności życia codziennego, w tym zaradności osobistej dzięki stosowaniu różnych technik terapii zajęciowej; przygotowanie do życia w środowisku społecznym w szczególności poprzez rozwój umiejętności planowania i komunikowania się, dokonywania wyborów, decydowania o swoich sprawach oraz rozwój innych umiejętności niezbędnych w życiu, a także poprawę kondycji fizycznej i</w:t>
      </w:r>
      <w:r w:rsidR="00774EBE">
        <w:rPr>
          <w:rFonts w:asciiTheme="minorHAnsi" w:hAnsiTheme="minorHAnsi" w:cstheme="minorHAnsi"/>
          <w:sz w:val="22"/>
          <w:szCs w:val="22"/>
        </w:rPr>
        <w:t> </w:t>
      </w:r>
      <w:r w:rsidR="00472E03" w:rsidRPr="00864930">
        <w:rPr>
          <w:rFonts w:asciiTheme="minorHAnsi" w:hAnsiTheme="minorHAnsi" w:cstheme="minorHAnsi"/>
          <w:sz w:val="22"/>
          <w:szCs w:val="22"/>
        </w:rPr>
        <w:t>psychicznej; jak również rozwijanie podstawowych oraz specjalistycznych umiejętności zawodowych, umożliwiających późniejsze podjęcie pracy zawodowej w zakładzie aktywności zawodowej lub innej pracy zarobkowej. Zajęcia odbywają się w pracowniach: życia codziennego; technicznej; ceramicznej; usprawniającej i innych.</w:t>
      </w:r>
    </w:p>
    <w:p w14:paraId="21062AAB" w14:textId="46B7634C" w:rsidR="009330B0" w:rsidRPr="00864930" w:rsidRDefault="009330B0">
      <w:pPr>
        <w:pStyle w:val="Akapitzlist"/>
        <w:numPr>
          <w:ilvl w:val="0"/>
          <w:numId w:val="39"/>
        </w:numPr>
        <w:tabs>
          <w:tab w:val="left" w:pos="1134"/>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dofinansowanie osób prawnych i jednostek organizacyjnych nieposiadających osobowości prawnej, które prowadzą działalność na rzecz osób niepełnosprawnych,  do realizacji zadań w</w:t>
      </w:r>
      <w:r w:rsidR="00774EBE">
        <w:rPr>
          <w:rFonts w:asciiTheme="minorHAnsi" w:hAnsiTheme="minorHAnsi" w:cstheme="minorHAnsi"/>
          <w:sz w:val="22"/>
          <w:szCs w:val="22"/>
        </w:rPr>
        <w:t> </w:t>
      </w:r>
      <w:r w:rsidRPr="00864930">
        <w:rPr>
          <w:rFonts w:asciiTheme="minorHAnsi" w:hAnsiTheme="minorHAnsi" w:cstheme="minorHAnsi"/>
          <w:sz w:val="22"/>
          <w:szCs w:val="22"/>
        </w:rPr>
        <w:t>zakresie sportu, kultury, rekreacji i turystyki osób niepełnosprawnych. W 2023 roku w</w:t>
      </w:r>
      <w:r w:rsidR="00774EBE">
        <w:rPr>
          <w:rFonts w:asciiTheme="minorHAnsi" w:hAnsiTheme="minorHAnsi" w:cstheme="minorHAnsi"/>
          <w:sz w:val="22"/>
          <w:szCs w:val="22"/>
        </w:rPr>
        <w:t> </w:t>
      </w:r>
      <w:r w:rsidRPr="00864930">
        <w:rPr>
          <w:rFonts w:asciiTheme="minorHAnsi" w:hAnsiTheme="minorHAnsi" w:cstheme="minorHAnsi"/>
          <w:sz w:val="22"/>
          <w:szCs w:val="22"/>
        </w:rPr>
        <w:t>imprezach wzięło udział 281 osób niepełnosprawnych</w:t>
      </w:r>
      <w:r w:rsidR="00345594" w:rsidRPr="00864930">
        <w:rPr>
          <w:rFonts w:asciiTheme="minorHAnsi" w:hAnsiTheme="minorHAnsi" w:cstheme="minorHAnsi"/>
          <w:sz w:val="22"/>
          <w:szCs w:val="22"/>
        </w:rPr>
        <w:t>.</w:t>
      </w:r>
    </w:p>
    <w:p w14:paraId="0DF5128F" w14:textId="1ABA96B1" w:rsidR="009330B0" w:rsidRPr="00864930" w:rsidRDefault="009330B0">
      <w:pPr>
        <w:pStyle w:val="Akapitzlist"/>
        <w:numPr>
          <w:ilvl w:val="0"/>
          <w:numId w:val="39"/>
        </w:numPr>
        <w:tabs>
          <w:tab w:val="left" w:pos="1134"/>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lastRenderedPageBreak/>
        <w:t xml:space="preserve">realizację programów </w:t>
      </w:r>
      <w:r w:rsidRPr="00864930">
        <w:rPr>
          <w:rFonts w:asciiTheme="minorHAnsi" w:hAnsiTheme="minorHAnsi" w:cstheme="minorHAnsi"/>
          <w:b/>
          <w:bCs/>
          <w:sz w:val="22"/>
          <w:szCs w:val="22"/>
          <w:shd w:val="clear" w:color="auto" w:fill="FFFFFF"/>
        </w:rPr>
        <w:t>w ramach pakietu PFRON „Samodzielność – Aktywność – Mobilność</w:t>
      </w:r>
      <w:r w:rsidR="004C09B3" w:rsidRPr="00864930">
        <w:rPr>
          <w:rFonts w:asciiTheme="minorHAnsi" w:hAnsiTheme="minorHAnsi" w:cstheme="minorHAnsi"/>
          <w:b/>
          <w:bCs/>
          <w:sz w:val="22"/>
          <w:szCs w:val="22"/>
          <w:shd w:val="clear" w:color="auto" w:fill="FFFFFF"/>
        </w:rPr>
        <w:t>!</w:t>
      </w:r>
      <w:r w:rsidRPr="00864930">
        <w:rPr>
          <w:rFonts w:asciiTheme="minorHAnsi" w:hAnsiTheme="minorHAnsi" w:cstheme="minorHAnsi"/>
          <w:b/>
          <w:bCs/>
          <w:sz w:val="22"/>
          <w:szCs w:val="22"/>
          <w:shd w:val="clear" w:color="auto" w:fill="FFFFFF"/>
        </w:rPr>
        <w:t>”</w:t>
      </w:r>
      <w:r w:rsidR="004C09B3" w:rsidRPr="00864930">
        <w:rPr>
          <w:rFonts w:asciiTheme="minorHAnsi" w:hAnsiTheme="minorHAnsi" w:cstheme="minorHAnsi"/>
          <w:b/>
          <w:bCs/>
          <w:sz w:val="22"/>
          <w:szCs w:val="22"/>
          <w:shd w:val="clear" w:color="auto" w:fill="FFFFFF"/>
        </w:rPr>
        <w:t>:</w:t>
      </w:r>
      <w:r w:rsidRPr="00864930">
        <w:rPr>
          <w:rFonts w:asciiTheme="minorHAnsi" w:hAnsiTheme="minorHAnsi" w:cstheme="minorHAnsi"/>
          <w:b/>
          <w:sz w:val="22"/>
          <w:szCs w:val="22"/>
          <w:shd w:val="clear" w:color="auto" w:fill="FFFFFF"/>
        </w:rPr>
        <w:t xml:space="preserve"> „</w:t>
      </w:r>
      <w:r w:rsidRPr="00864930">
        <w:rPr>
          <w:rFonts w:asciiTheme="minorHAnsi" w:hAnsiTheme="minorHAnsi" w:cstheme="minorHAnsi"/>
          <w:b/>
          <w:bCs/>
          <w:sz w:val="22"/>
          <w:szCs w:val="22"/>
          <w:shd w:val="clear" w:color="auto" w:fill="FFFFFF"/>
        </w:rPr>
        <w:t>Dostępne Mieszkanie” oraz „</w:t>
      </w:r>
      <w:r w:rsidRPr="00864930">
        <w:rPr>
          <w:rFonts w:asciiTheme="minorHAnsi" w:hAnsiTheme="minorHAnsi" w:cstheme="minorHAnsi"/>
          <w:b/>
          <w:bCs/>
          <w:sz w:val="22"/>
          <w:szCs w:val="22"/>
        </w:rPr>
        <w:t>Mieszkanie dla absolwenta”</w:t>
      </w:r>
      <w:r w:rsidRPr="00864930">
        <w:rPr>
          <w:rStyle w:val="Odwoanieprzypisudolnego"/>
          <w:rFonts w:asciiTheme="minorHAnsi" w:hAnsiTheme="minorHAnsi" w:cstheme="minorHAnsi"/>
          <w:b/>
          <w:bCs/>
          <w:sz w:val="22"/>
          <w:szCs w:val="22"/>
        </w:rPr>
        <w:footnoteReference w:id="63"/>
      </w:r>
      <w:r w:rsidR="004C09B3" w:rsidRPr="00864930">
        <w:rPr>
          <w:rFonts w:asciiTheme="minorHAnsi" w:hAnsiTheme="minorHAnsi" w:cstheme="minorHAnsi"/>
          <w:b/>
          <w:bCs/>
          <w:sz w:val="22"/>
          <w:szCs w:val="22"/>
          <w:shd w:val="clear" w:color="auto" w:fill="FFFFFF"/>
        </w:rPr>
        <w:t xml:space="preserve">. </w:t>
      </w:r>
      <w:r w:rsidR="004C09B3" w:rsidRPr="00864930">
        <w:rPr>
          <w:rFonts w:asciiTheme="minorHAnsi" w:hAnsiTheme="minorHAnsi" w:cstheme="minorHAnsi"/>
          <w:sz w:val="22"/>
          <w:szCs w:val="22"/>
        </w:rPr>
        <w:t>Celem Programu „Dostępne mieszkanie” jest wzrost niezależności beneficjentów oraz ułatwienie im aktywności zawodowej i społecznej, poprzez zapewnienie mieszkania wolnego od barier architektonicznych, jako podstawy samodzielnego realizowania planów zawodowych i</w:t>
      </w:r>
      <w:r w:rsidR="00774EBE">
        <w:rPr>
          <w:rFonts w:asciiTheme="minorHAnsi" w:hAnsiTheme="minorHAnsi" w:cstheme="minorHAnsi"/>
          <w:sz w:val="22"/>
          <w:szCs w:val="22"/>
        </w:rPr>
        <w:t> </w:t>
      </w:r>
      <w:r w:rsidR="004C09B3" w:rsidRPr="00864930">
        <w:rPr>
          <w:rFonts w:asciiTheme="minorHAnsi" w:hAnsiTheme="minorHAnsi" w:cstheme="minorHAnsi"/>
          <w:sz w:val="22"/>
          <w:szCs w:val="22"/>
        </w:rPr>
        <w:t>społecznych; natomiast „Mieszkanie dla absolwenta” - jest wzrost niezależności beneficjentów oraz ułatwienie im aktywności zawodowej i społecznej poprzez zapewnienie samodzielnego mieszkania spełniającego indywidualne kryterium dostępności.</w:t>
      </w:r>
    </w:p>
    <w:p w14:paraId="0F9FAB08" w14:textId="72351DED" w:rsidR="00C02CEF" w:rsidRPr="00864930" w:rsidRDefault="004C09B3" w:rsidP="005415FD">
      <w:pPr>
        <w:pStyle w:val="Akapitzlist"/>
        <w:numPr>
          <w:ilvl w:val="0"/>
          <w:numId w:val="39"/>
        </w:numPr>
        <w:tabs>
          <w:tab w:val="left" w:pos="993"/>
        </w:tabs>
        <w:spacing w:line="360" w:lineRule="auto"/>
        <w:ind w:right="107"/>
        <w:jc w:val="both"/>
        <w:rPr>
          <w:rFonts w:asciiTheme="minorHAnsi" w:eastAsia="Calibri" w:hAnsiTheme="minorHAnsi" w:cstheme="minorHAnsi"/>
          <w:sz w:val="22"/>
          <w:szCs w:val="22"/>
        </w:rPr>
      </w:pPr>
      <w:r w:rsidRPr="00864930">
        <w:rPr>
          <w:rFonts w:asciiTheme="minorHAnsi" w:hAnsiTheme="minorHAnsi" w:cstheme="minorHAnsi"/>
          <w:sz w:val="22"/>
          <w:szCs w:val="22"/>
        </w:rPr>
        <w:t>Uczestnictwo w „Programie wyrównywania różnic między regionami III” finansowanym ze</w:t>
      </w:r>
      <w:r w:rsidR="00774EBE">
        <w:rPr>
          <w:rFonts w:asciiTheme="minorHAnsi" w:hAnsiTheme="minorHAnsi" w:cstheme="minorHAnsi"/>
          <w:sz w:val="22"/>
          <w:szCs w:val="22"/>
        </w:rPr>
        <w:t> </w:t>
      </w:r>
      <w:r w:rsidRPr="00864930">
        <w:rPr>
          <w:rFonts w:asciiTheme="minorHAnsi" w:hAnsiTheme="minorHAnsi" w:cstheme="minorHAnsi"/>
          <w:sz w:val="22"/>
          <w:szCs w:val="22"/>
        </w:rPr>
        <w:t>środków PFRON</w:t>
      </w:r>
      <w:r w:rsidRPr="00864930">
        <w:rPr>
          <w:rStyle w:val="Odwoanieprzypisudolnego"/>
          <w:rFonts w:asciiTheme="minorHAnsi" w:hAnsiTheme="minorHAnsi" w:cstheme="minorHAnsi"/>
          <w:sz w:val="22"/>
          <w:szCs w:val="22"/>
        </w:rPr>
        <w:footnoteReference w:id="64"/>
      </w:r>
      <w:r w:rsidRPr="00864930">
        <w:rPr>
          <w:rFonts w:asciiTheme="minorHAnsi" w:hAnsiTheme="minorHAnsi" w:cstheme="minorHAnsi"/>
          <w:sz w:val="22"/>
          <w:szCs w:val="22"/>
        </w:rPr>
        <w:t>.</w:t>
      </w:r>
    </w:p>
    <w:p w14:paraId="6A020B28" w14:textId="3DE993D9" w:rsidR="008B5C5E" w:rsidRPr="00864930" w:rsidRDefault="008B5C5E" w:rsidP="00944192">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Na terenie powiatu białostockiego osoby z niepełnosprawnością mogą korzystać ze wsparcia m.in.: </w:t>
      </w:r>
    </w:p>
    <w:p w14:paraId="6B72F32B" w14:textId="16650946" w:rsidR="008B5C5E" w:rsidRPr="00864930" w:rsidRDefault="008B5C5E">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koordynatorów ds. dostępności w Starostwie Powiatowym w Białymstoku, </w:t>
      </w:r>
    </w:p>
    <w:p w14:paraId="33E79934" w14:textId="411B2FCB" w:rsidR="008B5C5E" w:rsidRPr="00864930" w:rsidRDefault="008B5C5E">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asystentów w ramach programu</w:t>
      </w:r>
      <w:r w:rsidR="004E678E" w:rsidRPr="00864930">
        <w:rPr>
          <w:rFonts w:asciiTheme="minorHAnsi" w:hAnsiTheme="minorHAnsi" w:cstheme="minorHAnsi"/>
          <w:sz w:val="22"/>
          <w:szCs w:val="22"/>
        </w:rPr>
        <w:t xml:space="preserve"> MRPiPS</w:t>
      </w:r>
      <w:r w:rsidRPr="00864930">
        <w:rPr>
          <w:rFonts w:asciiTheme="minorHAnsi" w:hAnsiTheme="minorHAnsi" w:cstheme="minorHAnsi"/>
          <w:sz w:val="22"/>
          <w:szCs w:val="22"/>
        </w:rPr>
        <w:t xml:space="preserve"> </w:t>
      </w:r>
      <w:r w:rsidRPr="00864930">
        <w:rPr>
          <w:rFonts w:asciiTheme="minorHAnsi" w:hAnsiTheme="minorHAnsi" w:cstheme="minorHAnsi"/>
          <w:i/>
          <w:iCs/>
          <w:sz w:val="22"/>
          <w:szCs w:val="22"/>
        </w:rPr>
        <w:t>Asystent Osobisty Osoby Niepełnosprawnej</w:t>
      </w:r>
      <w:r w:rsidR="00357727" w:rsidRPr="00864930">
        <w:rPr>
          <w:rFonts w:asciiTheme="minorHAnsi" w:hAnsiTheme="minorHAnsi" w:cstheme="minorHAnsi"/>
          <w:sz w:val="22"/>
          <w:szCs w:val="22"/>
        </w:rPr>
        <w:t>: (w</w:t>
      </w:r>
      <w:r w:rsidR="00774EBE">
        <w:rPr>
          <w:rFonts w:asciiTheme="minorHAnsi" w:hAnsiTheme="minorHAnsi" w:cstheme="minorHAnsi"/>
          <w:sz w:val="22"/>
          <w:szCs w:val="22"/>
        </w:rPr>
        <w:t> </w:t>
      </w:r>
      <w:r w:rsidR="00357727" w:rsidRPr="00864930">
        <w:rPr>
          <w:rFonts w:asciiTheme="minorHAnsi" w:hAnsiTheme="minorHAnsi" w:cstheme="minorHAnsi"/>
          <w:sz w:val="22"/>
          <w:szCs w:val="22"/>
        </w:rPr>
        <w:t>2024</w:t>
      </w:r>
      <w:r w:rsidR="00774EBE">
        <w:rPr>
          <w:rFonts w:asciiTheme="minorHAnsi" w:hAnsiTheme="minorHAnsi" w:cstheme="minorHAnsi"/>
          <w:sz w:val="22"/>
          <w:szCs w:val="22"/>
        </w:rPr>
        <w:t> </w:t>
      </w:r>
      <w:r w:rsidR="00357727" w:rsidRPr="00864930">
        <w:rPr>
          <w:rFonts w:asciiTheme="minorHAnsi" w:hAnsiTheme="minorHAnsi" w:cstheme="minorHAnsi"/>
          <w:sz w:val="22"/>
          <w:szCs w:val="22"/>
        </w:rPr>
        <w:t>roku w gminach: Czarna Białostocka, Juchnowiec Kościelny, Supraśl, Turośń Kościelna, Wasilków, Zabłudów);</w:t>
      </w:r>
    </w:p>
    <w:p w14:paraId="56ED3EF9" w14:textId="6350EAD0" w:rsidR="008B5C5E" w:rsidRPr="00864930" w:rsidRDefault="008B5C5E">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Powiatowego Centrum Pomocy Rodzinie w </w:t>
      </w:r>
      <w:r w:rsidR="00357727" w:rsidRPr="00864930">
        <w:rPr>
          <w:rFonts w:asciiTheme="minorHAnsi" w:hAnsiTheme="minorHAnsi" w:cstheme="minorHAnsi"/>
          <w:sz w:val="22"/>
          <w:szCs w:val="22"/>
        </w:rPr>
        <w:t>Białymstoku;</w:t>
      </w:r>
    </w:p>
    <w:p w14:paraId="6695C38D" w14:textId="2410A79A" w:rsidR="008B5C5E" w:rsidRPr="00864930" w:rsidRDefault="008B5C5E">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Ośrodków Pomocy Społecznej funkcjonujących w poszczególnych gminach</w:t>
      </w:r>
      <w:r w:rsidR="004E678E" w:rsidRPr="00864930">
        <w:rPr>
          <w:rFonts w:asciiTheme="minorHAnsi" w:hAnsiTheme="minorHAnsi" w:cstheme="minorHAnsi"/>
          <w:sz w:val="22"/>
          <w:szCs w:val="22"/>
        </w:rPr>
        <w:t xml:space="preserve"> </w:t>
      </w:r>
      <w:r w:rsidRPr="00864930">
        <w:rPr>
          <w:rFonts w:asciiTheme="minorHAnsi" w:hAnsiTheme="minorHAnsi" w:cstheme="minorHAnsi"/>
          <w:sz w:val="22"/>
          <w:szCs w:val="22"/>
        </w:rPr>
        <w:t>wchodzących w</w:t>
      </w:r>
      <w:r w:rsidR="00774EBE">
        <w:rPr>
          <w:rFonts w:asciiTheme="minorHAnsi" w:hAnsiTheme="minorHAnsi" w:cstheme="minorHAnsi"/>
          <w:sz w:val="22"/>
          <w:szCs w:val="22"/>
        </w:rPr>
        <w:t> </w:t>
      </w:r>
      <w:r w:rsidRPr="00864930">
        <w:rPr>
          <w:rFonts w:asciiTheme="minorHAnsi" w:hAnsiTheme="minorHAnsi" w:cstheme="minorHAnsi"/>
          <w:sz w:val="22"/>
          <w:szCs w:val="22"/>
        </w:rPr>
        <w:t xml:space="preserve">skład powiatu </w:t>
      </w:r>
      <w:r w:rsidR="004E678E" w:rsidRPr="00864930">
        <w:rPr>
          <w:rFonts w:asciiTheme="minorHAnsi" w:hAnsiTheme="minorHAnsi" w:cstheme="minorHAnsi"/>
          <w:sz w:val="22"/>
          <w:szCs w:val="22"/>
        </w:rPr>
        <w:t>białostockiego</w:t>
      </w:r>
      <w:r w:rsidRPr="00864930">
        <w:rPr>
          <w:rFonts w:asciiTheme="minorHAnsi" w:hAnsiTheme="minorHAnsi" w:cstheme="minorHAnsi"/>
          <w:sz w:val="22"/>
          <w:szCs w:val="22"/>
        </w:rPr>
        <w:t xml:space="preserve">, </w:t>
      </w:r>
    </w:p>
    <w:p w14:paraId="1A7BE40C" w14:textId="764D907F" w:rsidR="008B5C5E" w:rsidRPr="00864930" w:rsidRDefault="008B5C5E">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Domu Pomocy Społecznej </w:t>
      </w:r>
      <w:r w:rsidR="004E678E" w:rsidRPr="00864930">
        <w:rPr>
          <w:rFonts w:asciiTheme="minorHAnsi" w:hAnsiTheme="minorHAnsi" w:cstheme="minorHAnsi"/>
          <w:sz w:val="22"/>
          <w:szCs w:val="22"/>
        </w:rPr>
        <w:t>w Choroszczy</w:t>
      </w:r>
      <w:r w:rsidRPr="00864930">
        <w:rPr>
          <w:rFonts w:asciiTheme="minorHAnsi" w:hAnsiTheme="minorHAnsi" w:cstheme="minorHAnsi"/>
          <w:sz w:val="22"/>
          <w:szCs w:val="22"/>
        </w:rPr>
        <w:t xml:space="preserve"> (</w:t>
      </w:r>
      <w:r w:rsidR="004E678E" w:rsidRPr="00864930">
        <w:rPr>
          <w:rFonts w:asciiTheme="minorHAnsi" w:hAnsiTheme="minorHAnsi" w:cstheme="minorHAnsi"/>
          <w:sz w:val="22"/>
          <w:szCs w:val="22"/>
        </w:rPr>
        <w:t>286</w:t>
      </w:r>
      <w:r w:rsidRPr="00864930">
        <w:rPr>
          <w:rFonts w:asciiTheme="minorHAnsi" w:hAnsiTheme="minorHAnsi" w:cstheme="minorHAnsi"/>
          <w:sz w:val="22"/>
          <w:szCs w:val="22"/>
        </w:rPr>
        <w:t xml:space="preserve"> miejsc</w:t>
      </w:r>
      <w:r w:rsidR="004E678E" w:rsidRPr="00864930">
        <w:rPr>
          <w:rFonts w:asciiTheme="minorHAnsi" w:hAnsiTheme="minorHAnsi" w:cstheme="minorHAnsi"/>
          <w:sz w:val="22"/>
          <w:szCs w:val="22"/>
        </w:rPr>
        <w:t>) dla osób z zaburzeniami psychicznymi;</w:t>
      </w:r>
    </w:p>
    <w:p w14:paraId="7EA2F5A3" w14:textId="77777777" w:rsidR="00A565F5" w:rsidRPr="00864930" w:rsidRDefault="00FD2AED">
      <w:pPr>
        <w:numPr>
          <w:ilvl w:val="0"/>
          <w:numId w:val="42"/>
        </w:numPr>
        <w:spacing w:after="160" w:line="360" w:lineRule="auto"/>
        <w:ind w:left="714" w:hanging="357"/>
        <w:contextualSpacing/>
        <w:jc w:val="both"/>
        <w:rPr>
          <w:rFonts w:asciiTheme="minorHAnsi" w:hAnsiTheme="minorHAnsi" w:cstheme="minorHAnsi"/>
          <w:sz w:val="22"/>
          <w:szCs w:val="22"/>
        </w:rPr>
      </w:pPr>
      <w:r w:rsidRPr="00864930">
        <w:rPr>
          <w:rFonts w:asciiTheme="minorHAnsi" w:hAnsiTheme="minorHAnsi" w:cstheme="minorHAnsi"/>
          <w:sz w:val="22"/>
          <w:szCs w:val="22"/>
        </w:rPr>
        <w:t>Domu Pomocy Społecznej w Czerewkach (95 miejsc, w tym dla osób: przewlekle somatycznie chorych – 42 miejsca oraz w podeszłym wieku – 53 miejsca);</w:t>
      </w:r>
    </w:p>
    <w:p w14:paraId="1E66859C" w14:textId="78FF8A54" w:rsidR="00A565F5" w:rsidRPr="00864930" w:rsidRDefault="00A565F5">
      <w:pPr>
        <w:numPr>
          <w:ilvl w:val="0"/>
          <w:numId w:val="42"/>
        </w:numPr>
        <w:spacing w:after="160" w:line="360" w:lineRule="auto"/>
        <w:ind w:left="714" w:hanging="357"/>
        <w:contextualSpacing/>
        <w:jc w:val="both"/>
        <w:rPr>
          <w:rFonts w:asciiTheme="minorHAnsi" w:hAnsiTheme="minorHAnsi" w:cstheme="minorHAnsi"/>
          <w:sz w:val="22"/>
          <w:szCs w:val="22"/>
        </w:rPr>
      </w:pPr>
      <w:r w:rsidRPr="00864930">
        <w:rPr>
          <w:rFonts w:asciiTheme="minorHAnsi" w:hAnsiTheme="minorHAnsi" w:cstheme="minorHAnsi"/>
          <w:sz w:val="22"/>
          <w:szCs w:val="22"/>
        </w:rPr>
        <w:t>Domu Pomocy Społecznej w Garbarach (200 miejsc) dla osób z zaburzeniami psychicznymi (placówka w gm. Michałowo, prowadzona na zlecenie Samorządu Województwa Podlaskiego, przez Stowarzyszenie „Aktywnie przeciw depresji”);</w:t>
      </w:r>
    </w:p>
    <w:p w14:paraId="487203BF" w14:textId="57A6AA21" w:rsidR="00FD2AED" w:rsidRPr="00864930" w:rsidRDefault="00FD2AED">
      <w:pPr>
        <w:numPr>
          <w:ilvl w:val="0"/>
          <w:numId w:val="42"/>
        </w:numPr>
        <w:spacing w:line="360" w:lineRule="auto"/>
        <w:ind w:left="714" w:hanging="357"/>
        <w:jc w:val="both"/>
        <w:rPr>
          <w:rFonts w:asciiTheme="minorHAnsi" w:hAnsiTheme="minorHAnsi" w:cstheme="minorHAnsi"/>
          <w:sz w:val="22"/>
          <w:szCs w:val="22"/>
        </w:rPr>
      </w:pPr>
      <w:r w:rsidRPr="00864930">
        <w:rPr>
          <w:rFonts w:asciiTheme="minorHAnsi" w:hAnsiTheme="minorHAnsi" w:cstheme="minorHAnsi"/>
          <w:sz w:val="22"/>
          <w:szCs w:val="22"/>
        </w:rPr>
        <w:t>Domu Pomocy Społecznej w Jałówce (85 miejsc) dla osób przewlekle psychicznie chorych;</w:t>
      </w:r>
    </w:p>
    <w:p w14:paraId="77159131" w14:textId="490EC91D" w:rsidR="008B5C5E" w:rsidRPr="00864930" w:rsidRDefault="00FD2AED">
      <w:pPr>
        <w:numPr>
          <w:ilvl w:val="0"/>
          <w:numId w:val="42"/>
        </w:numPr>
        <w:spacing w:line="360" w:lineRule="auto"/>
        <w:ind w:left="714" w:hanging="357"/>
        <w:jc w:val="both"/>
        <w:rPr>
          <w:rFonts w:asciiTheme="minorHAnsi" w:hAnsiTheme="minorHAnsi" w:cstheme="minorHAnsi"/>
          <w:sz w:val="22"/>
          <w:szCs w:val="22"/>
        </w:rPr>
      </w:pPr>
      <w:r w:rsidRPr="00864930">
        <w:rPr>
          <w:rFonts w:asciiTheme="minorHAnsi" w:hAnsiTheme="minorHAnsi" w:cstheme="minorHAnsi"/>
          <w:sz w:val="22"/>
          <w:szCs w:val="22"/>
        </w:rPr>
        <w:lastRenderedPageBreak/>
        <w:t>Dom Pomocy Społecznej w Uhowie (125 miejsc, w tym dla osób: przewlekle somatycznie chorych – 61 miejsc oraz osób w podeszłym wieku – 64 miejsca);</w:t>
      </w:r>
    </w:p>
    <w:p w14:paraId="11700694" w14:textId="32EBB2A1" w:rsidR="008B5C5E" w:rsidRPr="00864930" w:rsidRDefault="00FD2AED">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Powiatowego Środowiskowego Domu Samopomocy w Łaźniach;</w:t>
      </w:r>
      <w:r w:rsidR="008B5C5E" w:rsidRPr="00864930">
        <w:rPr>
          <w:rFonts w:asciiTheme="minorHAnsi" w:hAnsiTheme="minorHAnsi" w:cstheme="minorHAnsi"/>
          <w:sz w:val="22"/>
          <w:szCs w:val="22"/>
        </w:rPr>
        <w:t xml:space="preserve"> </w:t>
      </w:r>
    </w:p>
    <w:p w14:paraId="06FFE75E" w14:textId="681AFE22" w:rsidR="008B5C5E" w:rsidRPr="00864930" w:rsidRDefault="008B5C5E">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Środowiskowego Domu Samopomocy w </w:t>
      </w:r>
      <w:r w:rsidR="00A565F5" w:rsidRPr="00864930">
        <w:rPr>
          <w:rFonts w:asciiTheme="minorHAnsi" w:hAnsiTheme="minorHAnsi" w:cstheme="minorHAnsi"/>
          <w:sz w:val="22"/>
          <w:szCs w:val="22"/>
        </w:rPr>
        <w:t>Krynickich (gm. Zabłudów);</w:t>
      </w:r>
    </w:p>
    <w:p w14:paraId="727134EC" w14:textId="77777777" w:rsidR="00A565F5" w:rsidRPr="00864930" w:rsidRDefault="00A565F5">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Środowiskowego Domu Samopomocy w Łapach;</w:t>
      </w:r>
    </w:p>
    <w:p w14:paraId="47C95B23" w14:textId="7FE90867" w:rsidR="00A565F5" w:rsidRPr="00864930" w:rsidRDefault="00A565F5">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bCs/>
          <w:sz w:val="22"/>
          <w:szCs w:val="22"/>
        </w:rPr>
        <w:t>Centrum Opiekuńczo-Mieszkalnego w Daniłowie Dużym (gmina Łapy);</w:t>
      </w:r>
    </w:p>
    <w:p w14:paraId="0A5E9D9F" w14:textId="50C2231A" w:rsidR="00A565F5" w:rsidRPr="00864930" w:rsidRDefault="00A565F5">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Warsztatu Terapii Zajęciowej w Ogrodniczkach;</w:t>
      </w:r>
    </w:p>
    <w:p w14:paraId="69DE25D7" w14:textId="35DD5749" w:rsidR="00A565F5" w:rsidRPr="00864930" w:rsidRDefault="00A565F5">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Warsztatu Terapii Zajęciowej w Nowej Woli;</w:t>
      </w:r>
    </w:p>
    <w:p w14:paraId="329D7644" w14:textId="18D05FCF" w:rsidR="008B5C5E" w:rsidRPr="00864930" w:rsidRDefault="008B5C5E">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Warsztatu Terapii Zajęciowej w </w:t>
      </w:r>
      <w:r w:rsidR="00A565F5" w:rsidRPr="00864930">
        <w:rPr>
          <w:rFonts w:asciiTheme="minorHAnsi" w:hAnsiTheme="minorHAnsi" w:cstheme="minorHAnsi"/>
          <w:sz w:val="22"/>
          <w:szCs w:val="22"/>
        </w:rPr>
        <w:t>Ogrodniczkach;</w:t>
      </w:r>
      <w:r w:rsidRPr="00864930">
        <w:rPr>
          <w:rFonts w:asciiTheme="minorHAnsi" w:hAnsiTheme="minorHAnsi" w:cstheme="minorHAnsi"/>
          <w:sz w:val="22"/>
          <w:szCs w:val="22"/>
        </w:rPr>
        <w:t xml:space="preserve"> </w:t>
      </w:r>
    </w:p>
    <w:p w14:paraId="5DCECFF7" w14:textId="7BC62F49" w:rsidR="008B5C5E" w:rsidRPr="00864930" w:rsidRDefault="008B5C5E">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Powiatowej Poradni Psychologiczno-Pedagogicznej w </w:t>
      </w:r>
      <w:r w:rsidR="00A565F5" w:rsidRPr="00864930">
        <w:rPr>
          <w:rFonts w:asciiTheme="minorHAnsi" w:hAnsiTheme="minorHAnsi" w:cstheme="minorHAnsi"/>
          <w:sz w:val="22"/>
          <w:szCs w:val="22"/>
        </w:rPr>
        <w:t>Białymstoku przy ul. Słonimskiej;</w:t>
      </w:r>
    </w:p>
    <w:p w14:paraId="0FC5ED99" w14:textId="37C79704" w:rsidR="00A565F5" w:rsidRPr="00864930" w:rsidRDefault="00A565F5">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Poradni Psychologiczno-Pedagogicznej w Łapach;</w:t>
      </w:r>
    </w:p>
    <w:p w14:paraId="5D85A544" w14:textId="14CE9C8B" w:rsidR="006C18C8" w:rsidRPr="00864930" w:rsidRDefault="006C18C8">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mieszkań wspomaganych oraz treningowych w gminach: Łapy oraz Supraśl;</w:t>
      </w:r>
    </w:p>
    <w:p w14:paraId="620D1896" w14:textId="3E515881" w:rsidR="008B5C5E" w:rsidRPr="00864930" w:rsidRDefault="008B5C5E">
      <w:pPr>
        <w:pStyle w:val="Akapitzlist"/>
        <w:numPr>
          <w:ilvl w:val="0"/>
          <w:numId w:val="4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organizacji pozarządowych. </w:t>
      </w:r>
    </w:p>
    <w:p w14:paraId="2BBE0E9A" w14:textId="77777777" w:rsidR="0093689F" w:rsidRPr="00864930" w:rsidRDefault="0093689F" w:rsidP="00DA40A1">
      <w:pPr>
        <w:rPr>
          <w:rFonts w:asciiTheme="minorHAnsi" w:hAnsiTheme="minorHAnsi" w:cstheme="minorHAnsi"/>
          <w:color w:val="FF0000"/>
        </w:rPr>
      </w:pPr>
    </w:p>
    <w:p w14:paraId="3B95182C" w14:textId="77777777" w:rsidR="009E7A5C" w:rsidRPr="00864930" w:rsidRDefault="009E7A5C" w:rsidP="00875AB0">
      <w:pPr>
        <w:pStyle w:val="Nagwek2"/>
        <w:spacing w:line="360" w:lineRule="auto"/>
        <w:rPr>
          <w:rFonts w:asciiTheme="minorHAnsi" w:hAnsiTheme="minorHAnsi" w:cstheme="minorHAnsi"/>
        </w:rPr>
      </w:pPr>
      <w:bookmarkStart w:id="77" w:name="_Toc182824510"/>
      <w:r w:rsidRPr="00864930">
        <w:rPr>
          <w:rFonts w:asciiTheme="minorHAnsi" w:hAnsiTheme="minorHAnsi" w:cstheme="minorHAnsi"/>
        </w:rPr>
        <w:t>UZALEŻNIENIA</w:t>
      </w:r>
      <w:bookmarkEnd w:id="77"/>
      <w:r w:rsidRPr="00864930">
        <w:rPr>
          <w:rFonts w:asciiTheme="minorHAnsi" w:hAnsiTheme="minorHAnsi" w:cstheme="minorHAnsi"/>
        </w:rPr>
        <w:t xml:space="preserve"> </w:t>
      </w:r>
    </w:p>
    <w:p w14:paraId="61CD295F" w14:textId="46A5A306" w:rsidR="009E7A5C" w:rsidRPr="002206F2" w:rsidRDefault="009E7A5C" w:rsidP="0025362E">
      <w:pPr>
        <w:spacing w:line="360" w:lineRule="auto"/>
        <w:ind w:firstLine="708"/>
        <w:jc w:val="both"/>
        <w:rPr>
          <w:rFonts w:asciiTheme="minorHAnsi" w:hAnsiTheme="minorHAnsi" w:cstheme="minorHAnsi"/>
          <w:sz w:val="22"/>
          <w:szCs w:val="22"/>
        </w:rPr>
      </w:pPr>
      <w:r w:rsidRPr="002206F2">
        <w:rPr>
          <w:rFonts w:asciiTheme="minorHAnsi" w:hAnsiTheme="minorHAnsi" w:cstheme="minorHAnsi"/>
          <w:sz w:val="22"/>
          <w:szCs w:val="22"/>
        </w:rPr>
        <w:t>Alkoholizm jest problemem zdrowotnym i społecznym. Specjaliści z różnych profesji poszukują sposobu rozwiązywania tego problemu. Chcą poznać przyczyny powstawania alkoholizmu i działania, które mogłyby zapobiec jego rozprzestrzenianiu się. Uzależnienie od alkoholu jest uznawane za</w:t>
      </w:r>
      <w:r w:rsidR="00774EBE">
        <w:rPr>
          <w:rFonts w:asciiTheme="minorHAnsi" w:hAnsiTheme="minorHAnsi" w:cstheme="minorHAnsi"/>
          <w:sz w:val="22"/>
          <w:szCs w:val="22"/>
        </w:rPr>
        <w:t> </w:t>
      </w:r>
      <w:r w:rsidRPr="002206F2">
        <w:rPr>
          <w:rFonts w:asciiTheme="minorHAnsi" w:hAnsiTheme="minorHAnsi" w:cstheme="minorHAnsi"/>
          <w:sz w:val="22"/>
          <w:szCs w:val="22"/>
        </w:rPr>
        <w:t>chorobę spełniając trzy zasadnicze kryteria. Pierwsze kryterium dotyczy naruszonej równowagi między zdrowiem a patologią. Drugim kryterium jest swoista etiologia uzależnienia, natomiast trzeci wskaźnik choroby stanowią zmiany patologiczne, w których obecny jest czynnik fizyczny.</w:t>
      </w:r>
      <w:r w:rsidR="00DD6E1B" w:rsidRPr="002206F2">
        <w:rPr>
          <w:rStyle w:val="Odwoanieprzypisudolnego"/>
          <w:rFonts w:asciiTheme="minorHAnsi" w:hAnsiTheme="minorHAnsi" w:cstheme="minorHAnsi"/>
          <w:sz w:val="22"/>
          <w:szCs w:val="22"/>
        </w:rPr>
        <w:footnoteReference w:id="65"/>
      </w:r>
      <w:r w:rsidRPr="002206F2">
        <w:rPr>
          <w:rFonts w:asciiTheme="minorHAnsi" w:hAnsiTheme="minorHAnsi" w:cstheme="minorHAnsi"/>
          <w:sz w:val="22"/>
          <w:szCs w:val="22"/>
        </w:rPr>
        <w:t xml:space="preserve"> Posługując się wskaźnikami europejskimi oraz na podstawie danych szacunkowych PARPA, można szacować, iż</w:t>
      </w:r>
      <w:r w:rsidR="00774EBE">
        <w:rPr>
          <w:rFonts w:asciiTheme="minorHAnsi" w:hAnsiTheme="minorHAnsi" w:cstheme="minorHAnsi"/>
          <w:sz w:val="22"/>
          <w:szCs w:val="22"/>
        </w:rPr>
        <w:t> </w:t>
      </w:r>
      <w:r w:rsidRPr="002206F2">
        <w:rPr>
          <w:rFonts w:asciiTheme="minorHAnsi" w:hAnsiTheme="minorHAnsi" w:cstheme="minorHAnsi"/>
          <w:sz w:val="22"/>
          <w:szCs w:val="22"/>
        </w:rPr>
        <w:t xml:space="preserve">liczba uzależnionych od alkoholu w Polsce wynosi 600-800 tysięcy, z czego 80% stanowią mężczyźni. Z kolei populacja osób pijących ryzykownie i szkodliwie szacowana jest w Polsce na około 2-3 milionów osób. Dorośli członkowie rodzin alkoholowych tj. takich, gdzie nadużywanie alkoholu zaburza życie rodzinne, stanowią w Polsce populację liczącą 1,5-2 milionów osób. Dzieci i młodzież w rodzinach alkoholowych to w Polsce populacja licząca 1,5-2 milionów osób. </w:t>
      </w:r>
    </w:p>
    <w:p w14:paraId="16B9161A" w14:textId="16D8E751" w:rsidR="009E7A5C" w:rsidRPr="00864930" w:rsidRDefault="00DD6E1B" w:rsidP="0025362E">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P</w:t>
      </w:r>
      <w:r w:rsidR="009E7A5C" w:rsidRPr="00864930">
        <w:rPr>
          <w:rFonts w:asciiTheme="minorHAnsi" w:hAnsiTheme="minorHAnsi" w:cstheme="minorHAnsi"/>
          <w:sz w:val="22"/>
          <w:szCs w:val="22"/>
        </w:rPr>
        <w:t xml:space="preserve">omoc w przypadku </w:t>
      </w:r>
      <w:r w:rsidRPr="00864930">
        <w:rPr>
          <w:rFonts w:asciiTheme="minorHAnsi" w:hAnsiTheme="minorHAnsi" w:cstheme="minorHAnsi"/>
          <w:sz w:val="22"/>
          <w:szCs w:val="22"/>
        </w:rPr>
        <w:t xml:space="preserve">wystąpienia </w:t>
      </w:r>
      <w:r w:rsidR="009E7A5C" w:rsidRPr="00864930">
        <w:rPr>
          <w:rFonts w:asciiTheme="minorHAnsi" w:hAnsiTheme="minorHAnsi" w:cstheme="minorHAnsi"/>
          <w:sz w:val="22"/>
          <w:szCs w:val="22"/>
        </w:rPr>
        <w:t>problemu uzależnienia</w:t>
      </w:r>
      <w:r w:rsidRPr="00864930">
        <w:rPr>
          <w:rFonts w:asciiTheme="minorHAnsi" w:hAnsiTheme="minorHAnsi" w:cstheme="minorHAnsi"/>
          <w:sz w:val="22"/>
          <w:szCs w:val="22"/>
        </w:rPr>
        <w:t xml:space="preserve"> świadczą</w:t>
      </w:r>
      <w:r w:rsidR="009E7A5C" w:rsidRPr="00864930">
        <w:rPr>
          <w:rFonts w:asciiTheme="minorHAnsi" w:hAnsiTheme="minorHAnsi" w:cstheme="minorHAnsi"/>
          <w:sz w:val="22"/>
          <w:szCs w:val="22"/>
        </w:rPr>
        <w:t xml:space="preserve">: </w:t>
      </w:r>
    </w:p>
    <w:p w14:paraId="5591AF32" w14:textId="0F0B0A02" w:rsidR="009E7A5C" w:rsidRPr="00864930" w:rsidRDefault="009E7A5C">
      <w:pPr>
        <w:pStyle w:val="Akapitzlist"/>
        <w:numPr>
          <w:ilvl w:val="0"/>
          <w:numId w:val="43"/>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 xml:space="preserve">Ośrodki Pomocy Społecznej, </w:t>
      </w:r>
    </w:p>
    <w:p w14:paraId="50FB0381" w14:textId="7D26DA43" w:rsidR="009E7A5C" w:rsidRPr="00864930" w:rsidRDefault="009E7A5C">
      <w:pPr>
        <w:pStyle w:val="Akapitzlist"/>
        <w:numPr>
          <w:ilvl w:val="0"/>
          <w:numId w:val="43"/>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Punkty Konsultacyjno-Informacyjne,</w:t>
      </w:r>
      <w:r w:rsidR="004961BE">
        <w:rPr>
          <w:rStyle w:val="Odwoanieprzypisudolnego"/>
          <w:rFonts w:asciiTheme="minorHAnsi" w:hAnsiTheme="minorHAnsi" w:cstheme="minorHAnsi"/>
          <w:sz w:val="22"/>
          <w:szCs w:val="22"/>
        </w:rPr>
        <w:footnoteReference w:id="66"/>
      </w:r>
      <w:r w:rsidRPr="00864930">
        <w:rPr>
          <w:rFonts w:asciiTheme="minorHAnsi" w:hAnsiTheme="minorHAnsi" w:cstheme="minorHAnsi"/>
          <w:sz w:val="22"/>
          <w:szCs w:val="22"/>
        </w:rPr>
        <w:t xml:space="preserve"> </w:t>
      </w:r>
    </w:p>
    <w:p w14:paraId="48C24CBF" w14:textId="0B0A55FE" w:rsidR="009E7A5C" w:rsidRPr="00864930" w:rsidRDefault="009E7A5C">
      <w:pPr>
        <w:pStyle w:val="Akapitzlist"/>
        <w:numPr>
          <w:ilvl w:val="0"/>
          <w:numId w:val="43"/>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lastRenderedPageBreak/>
        <w:t xml:space="preserve">Gminne Komisje Rozwiązywania Problemów Alkoholowych, </w:t>
      </w:r>
    </w:p>
    <w:p w14:paraId="61070FE7" w14:textId="7D054C05" w:rsidR="009E7A5C" w:rsidRPr="00864930" w:rsidRDefault="009E7A5C">
      <w:pPr>
        <w:pStyle w:val="Akapitzlist"/>
        <w:numPr>
          <w:ilvl w:val="0"/>
          <w:numId w:val="43"/>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 xml:space="preserve">Powiatowe Centrum Pomocy Rodzinie, </w:t>
      </w:r>
    </w:p>
    <w:p w14:paraId="66FA0CEC" w14:textId="3DA076B5" w:rsidR="009E7A5C" w:rsidRPr="00864930" w:rsidRDefault="009E7A5C">
      <w:pPr>
        <w:pStyle w:val="Akapitzlist"/>
        <w:numPr>
          <w:ilvl w:val="0"/>
          <w:numId w:val="43"/>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 xml:space="preserve">placówki ochrony zdrowia, </w:t>
      </w:r>
    </w:p>
    <w:p w14:paraId="4D48D02F" w14:textId="77777777" w:rsidR="00DD6E1B" w:rsidRPr="00864930" w:rsidRDefault="00DD6E1B">
      <w:pPr>
        <w:pStyle w:val="Akapitzlist"/>
        <w:numPr>
          <w:ilvl w:val="0"/>
          <w:numId w:val="43"/>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 xml:space="preserve">samopomocowe grupy wsparcia dla osób uzależnionych oraz członków ich rodzin, </w:t>
      </w:r>
    </w:p>
    <w:p w14:paraId="7D678B63" w14:textId="4B5AD828" w:rsidR="00DD6E1B" w:rsidRPr="00864930" w:rsidRDefault="00DD6E1B">
      <w:pPr>
        <w:pStyle w:val="Akapitzlist"/>
        <w:numPr>
          <w:ilvl w:val="0"/>
          <w:numId w:val="43"/>
        </w:numPr>
        <w:spacing w:line="360" w:lineRule="auto"/>
        <w:ind w:left="1134"/>
        <w:jc w:val="both"/>
        <w:rPr>
          <w:rFonts w:asciiTheme="minorHAnsi" w:hAnsiTheme="minorHAnsi" w:cstheme="minorHAnsi"/>
          <w:sz w:val="22"/>
          <w:szCs w:val="22"/>
        </w:rPr>
      </w:pPr>
      <w:r w:rsidRPr="00864930">
        <w:rPr>
          <w:rFonts w:asciiTheme="minorHAnsi" w:hAnsiTheme="minorHAnsi" w:cstheme="minorHAnsi"/>
          <w:sz w:val="22"/>
          <w:szCs w:val="22"/>
        </w:rPr>
        <w:t xml:space="preserve">Policja. </w:t>
      </w:r>
    </w:p>
    <w:p w14:paraId="085B5FE3" w14:textId="708244EC" w:rsidR="00DD6E1B" w:rsidRPr="00864930" w:rsidRDefault="00DD6E1B" w:rsidP="0025362E">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 202</w:t>
      </w:r>
      <w:r w:rsidR="000D65A0"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z powodu alkoholizmu z pomocy i wsparcia Ośrodków Pomocy Społecznej korzystało łącznie 1</w:t>
      </w:r>
      <w:r w:rsidR="000D65A0" w:rsidRPr="00864930">
        <w:rPr>
          <w:rFonts w:asciiTheme="minorHAnsi" w:hAnsiTheme="minorHAnsi" w:cstheme="minorHAnsi"/>
          <w:sz w:val="22"/>
          <w:szCs w:val="22"/>
        </w:rPr>
        <w:t>60</w:t>
      </w:r>
      <w:r w:rsidRPr="00864930">
        <w:rPr>
          <w:rFonts w:asciiTheme="minorHAnsi" w:hAnsiTheme="minorHAnsi" w:cstheme="minorHAnsi"/>
          <w:sz w:val="22"/>
          <w:szCs w:val="22"/>
        </w:rPr>
        <w:t xml:space="preserve"> rodzin, w tym najwięcej </w:t>
      </w:r>
      <w:r w:rsidR="000D65A0" w:rsidRPr="00864930">
        <w:rPr>
          <w:rFonts w:asciiTheme="minorHAnsi" w:hAnsiTheme="minorHAnsi" w:cstheme="minorHAnsi"/>
          <w:sz w:val="22"/>
          <w:szCs w:val="22"/>
        </w:rPr>
        <w:t>w gminie Czarna Białostocka</w:t>
      </w:r>
      <w:r w:rsidRPr="00864930">
        <w:rPr>
          <w:rFonts w:asciiTheme="minorHAnsi" w:hAnsiTheme="minorHAnsi" w:cstheme="minorHAnsi"/>
          <w:sz w:val="22"/>
          <w:szCs w:val="22"/>
        </w:rPr>
        <w:t xml:space="preserve"> – </w:t>
      </w:r>
      <w:r w:rsidR="000D65A0" w:rsidRPr="00864930">
        <w:rPr>
          <w:rFonts w:asciiTheme="minorHAnsi" w:hAnsiTheme="minorHAnsi" w:cstheme="minorHAnsi"/>
          <w:sz w:val="22"/>
          <w:szCs w:val="22"/>
        </w:rPr>
        <w:t>4</w:t>
      </w:r>
      <w:r w:rsidRPr="00864930">
        <w:rPr>
          <w:rFonts w:asciiTheme="minorHAnsi" w:hAnsiTheme="minorHAnsi" w:cstheme="minorHAnsi"/>
          <w:sz w:val="22"/>
          <w:szCs w:val="22"/>
        </w:rPr>
        <w:t xml:space="preserve">2, </w:t>
      </w:r>
      <w:r w:rsidR="000D65A0" w:rsidRPr="00864930">
        <w:rPr>
          <w:rFonts w:asciiTheme="minorHAnsi" w:hAnsiTheme="minorHAnsi" w:cstheme="minorHAnsi"/>
          <w:sz w:val="22"/>
          <w:szCs w:val="22"/>
        </w:rPr>
        <w:t>n</w:t>
      </w:r>
      <w:r w:rsidRPr="00864930">
        <w:rPr>
          <w:rFonts w:asciiTheme="minorHAnsi" w:hAnsiTheme="minorHAnsi" w:cstheme="minorHAnsi"/>
          <w:sz w:val="22"/>
          <w:szCs w:val="22"/>
        </w:rPr>
        <w:t>a</w:t>
      </w:r>
      <w:r w:rsidR="000D65A0" w:rsidRPr="00864930">
        <w:rPr>
          <w:rFonts w:asciiTheme="minorHAnsi" w:hAnsiTheme="minorHAnsi" w:cstheme="minorHAnsi"/>
          <w:sz w:val="22"/>
          <w:szCs w:val="22"/>
        </w:rPr>
        <w:t>tomiast</w:t>
      </w:r>
      <w:r w:rsidRPr="00864930">
        <w:rPr>
          <w:rFonts w:asciiTheme="minorHAnsi" w:hAnsiTheme="minorHAnsi" w:cstheme="minorHAnsi"/>
          <w:sz w:val="22"/>
          <w:szCs w:val="22"/>
        </w:rPr>
        <w:t xml:space="preserve"> najmniej w gmin</w:t>
      </w:r>
      <w:r w:rsidR="000D65A0" w:rsidRPr="00864930">
        <w:rPr>
          <w:rFonts w:asciiTheme="minorHAnsi" w:hAnsiTheme="minorHAnsi" w:cstheme="minorHAnsi"/>
          <w:sz w:val="22"/>
          <w:szCs w:val="22"/>
        </w:rPr>
        <w:t>ach:</w:t>
      </w:r>
      <w:r w:rsidRPr="00864930">
        <w:rPr>
          <w:rFonts w:asciiTheme="minorHAnsi" w:hAnsiTheme="minorHAnsi" w:cstheme="minorHAnsi"/>
          <w:sz w:val="22"/>
          <w:szCs w:val="22"/>
        </w:rPr>
        <w:t xml:space="preserve"> </w:t>
      </w:r>
      <w:r w:rsidR="000D65A0" w:rsidRPr="00864930">
        <w:rPr>
          <w:rFonts w:asciiTheme="minorHAnsi" w:hAnsiTheme="minorHAnsi" w:cstheme="minorHAnsi"/>
          <w:sz w:val="22"/>
          <w:szCs w:val="22"/>
        </w:rPr>
        <w:t xml:space="preserve">Suraż i Zawady </w:t>
      </w:r>
      <w:r w:rsidRPr="00864930">
        <w:rPr>
          <w:rFonts w:asciiTheme="minorHAnsi" w:hAnsiTheme="minorHAnsi" w:cstheme="minorHAnsi"/>
          <w:sz w:val="22"/>
          <w:szCs w:val="22"/>
        </w:rPr>
        <w:t xml:space="preserve">– po </w:t>
      </w:r>
      <w:r w:rsidR="000D65A0" w:rsidRPr="00864930">
        <w:rPr>
          <w:rFonts w:asciiTheme="minorHAnsi" w:hAnsiTheme="minorHAnsi" w:cstheme="minorHAnsi"/>
          <w:sz w:val="22"/>
          <w:szCs w:val="22"/>
        </w:rPr>
        <w:t>1 oraz w gminie Turośń Kościelna – 2</w:t>
      </w:r>
      <w:r w:rsidRPr="00864930">
        <w:rPr>
          <w:rFonts w:asciiTheme="minorHAnsi" w:hAnsiTheme="minorHAnsi" w:cstheme="minorHAnsi"/>
          <w:sz w:val="22"/>
          <w:szCs w:val="22"/>
        </w:rPr>
        <w:t>. W latach 2019-202</w:t>
      </w:r>
      <w:r w:rsidR="000D65A0" w:rsidRPr="00864930">
        <w:rPr>
          <w:rFonts w:asciiTheme="minorHAnsi" w:hAnsiTheme="minorHAnsi" w:cstheme="minorHAnsi"/>
          <w:sz w:val="22"/>
          <w:szCs w:val="22"/>
        </w:rPr>
        <w:t>3</w:t>
      </w:r>
      <w:r w:rsidRPr="00864930">
        <w:rPr>
          <w:rFonts w:asciiTheme="minorHAnsi" w:hAnsiTheme="minorHAnsi" w:cstheme="minorHAnsi"/>
          <w:sz w:val="22"/>
          <w:szCs w:val="22"/>
        </w:rPr>
        <w:t xml:space="preserve"> </w:t>
      </w:r>
      <w:r w:rsidR="000D65A0" w:rsidRPr="00864930">
        <w:rPr>
          <w:rFonts w:asciiTheme="minorHAnsi" w:hAnsiTheme="minorHAnsi" w:cstheme="minorHAnsi"/>
          <w:sz w:val="22"/>
          <w:szCs w:val="22"/>
        </w:rPr>
        <w:t xml:space="preserve">ogólna </w:t>
      </w:r>
      <w:r w:rsidRPr="00864930">
        <w:rPr>
          <w:rFonts w:asciiTheme="minorHAnsi" w:hAnsiTheme="minorHAnsi" w:cstheme="minorHAnsi"/>
          <w:sz w:val="22"/>
          <w:szCs w:val="22"/>
        </w:rPr>
        <w:t>liczba rodzin, którym udzielono pomocy z omawianego powodu łącznie we wszystkich gminach należących do Powiatu ulega</w:t>
      </w:r>
      <w:r w:rsidR="000D65A0" w:rsidRPr="00864930">
        <w:rPr>
          <w:rFonts w:asciiTheme="minorHAnsi" w:hAnsiTheme="minorHAnsi" w:cstheme="minorHAnsi"/>
          <w:sz w:val="22"/>
          <w:szCs w:val="22"/>
        </w:rPr>
        <w:t xml:space="preserve"> stopniowemu</w:t>
      </w:r>
      <w:r w:rsidRPr="00864930">
        <w:rPr>
          <w:rFonts w:asciiTheme="minorHAnsi" w:hAnsiTheme="minorHAnsi" w:cstheme="minorHAnsi"/>
          <w:sz w:val="22"/>
          <w:szCs w:val="22"/>
        </w:rPr>
        <w:t xml:space="preserve"> </w:t>
      </w:r>
      <w:r w:rsidR="000D65A0" w:rsidRPr="00864930">
        <w:rPr>
          <w:rFonts w:asciiTheme="minorHAnsi" w:hAnsiTheme="minorHAnsi" w:cstheme="minorHAnsi"/>
          <w:sz w:val="22"/>
          <w:szCs w:val="22"/>
        </w:rPr>
        <w:t>zmniejszeniu – spadek o 25</w:t>
      </w:r>
      <w:r w:rsidRPr="00864930">
        <w:rPr>
          <w:rFonts w:asciiTheme="minorHAnsi" w:hAnsiTheme="minorHAnsi" w:cstheme="minorHAnsi"/>
          <w:sz w:val="22"/>
          <w:szCs w:val="22"/>
        </w:rPr>
        <w:t xml:space="preserve">%. </w:t>
      </w:r>
    </w:p>
    <w:p w14:paraId="27B69EC4" w14:textId="77777777" w:rsidR="0025362E" w:rsidRPr="00864930" w:rsidRDefault="0025362E" w:rsidP="0025362E">
      <w:pPr>
        <w:jc w:val="both"/>
        <w:rPr>
          <w:rFonts w:asciiTheme="minorHAnsi" w:hAnsiTheme="minorHAnsi" w:cstheme="minorHAnsi"/>
          <w:b/>
          <w:bCs/>
          <w:sz w:val="22"/>
          <w:szCs w:val="22"/>
        </w:rPr>
      </w:pPr>
    </w:p>
    <w:p w14:paraId="2F480AB4" w14:textId="6DEF485B" w:rsidR="00B17BA3" w:rsidRPr="00864930" w:rsidRDefault="00B17BA3" w:rsidP="00B17BA3">
      <w:pPr>
        <w:pStyle w:val="Legenda"/>
        <w:keepNext/>
        <w:jc w:val="both"/>
        <w:rPr>
          <w:rFonts w:asciiTheme="minorHAnsi" w:hAnsiTheme="minorHAnsi" w:cstheme="minorHAnsi"/>
          <w:sz w:val="22"/>
          <w:szCs w:val="22"/>
        </w:rPr>
      </w:pPr>
      <w:bookmarkStart w:id="78" w:name="_Toc182824354"/>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32</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rodzin korzystających z pomocy i wsparcia Ośrodków Pomocy Społecznej z powodu alkoholizmu w gminach należących do powiatu białostockiego na przestrzeni lat 2019-2023.</w:t>
      </w:r>
      <w:bookmarkEnd w:id="78"/>
    </w:p>
    <w:tbl>
      <w:tblPr>
        <w:tblStyle w:val="Tabelasiatki3akcent6"/>
        <w:tblW w:w="9072" w:type="dxa"/>
        <w:tblInd w:w="5" w:type="dxa"/>
        <w:tblLayout w:type="fixed"/>
        <w:tblLook w:val="04A0" w:firstRow="1" w:lastRow="0" w:firstColumn="1" w:lastColumn="0" w:noHBand="0" w:noVBand="1"/>
      </w:tblPr>
      <w:tblGrid>
        <w:gridCol w:w="2340"/>
        <w:gridCol w:w="1346"/>
        <w:gridCol w:w="1346"/>
        <w:gridCol w:w="1347"/>
        <w:gridCol w:w="1346"/>
        <w:gridCol w:w="1347"/>
      </w:tblGrid>
      <w:tr w:rsidR="000D65A0" w:rsidRPr="00864930" w14:paraId="6EC391A3" w14:textId="77777777" w:rsidTr="00B17BA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340" w:type="dxa"/>
            <w:noWrap/>
            <w:hideMark/>
          </w:tcPr>
          <w:p w14:paraId="303AB7E0" w14:textId="77777777" w:rsidR="000D65A0" w:rsidRPr="00864930" w:rsidRDefault="000D65A0">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1346" w:type="dxa"/>
            <w:noWrap/>
            <w:hideMark/>
          </w:tcPr>
          <w:p w14:paraId="57ACD9A0" w14:textId="77777777" w:rsidR="000D65A0" w:rsidRPr="00864930" w:rsidRDefault="000D65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346" w:type="dxa"/>
            <w:noWrap/>
            <w:hideMark/>
          </w:tcPr>
          <w:p w14:paraId="1D25B362" w14:textId="77777777" w:rsidR="000D65A0" w:rsidRPr="00864930" w:rsidRDefault="000D65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347" w:type="dxa"/>
            <w:noWrap/>
            <w:hideMark/>
          </w:tcPr>
          <w:p w14:paraId="4A5F6B6D" w14:textId="77777777" w:rsidR="000D65A0" w:rsidRPr="00864930" w:rsidRDefault="000D65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346" w:type="dxa"/>
            <w:noWrap/>
            <w:hideMark/>
          </w:tcPr>
          <w:p w14:paraId="49A9109C" w14:textId="77777777" w:rsidR="000D65A0" w:rsidRPr="00864930" w:rsidRDefault="000D65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347" w:type="dxa"/>
            <w:noWrap/>
            <w:hideMark/>
          </w:tcPr>
          <w:p w14:paraId="75EF0C9B" w14:textId="77777777" w:rsidR="000D65A0" w:rsidRPr="00864930" w:rsidRDefault="000D65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0D65A0" w:rsidRPr="00864930" w14:paraId="3782CE5E"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FB719D1"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346" w:type="dxa"/>
            <w:noWrap/>
            <w:hideMark/>
          </w:tcPr>
          <w:p w14:paraId="0E664DA8"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c>
          <w:tcPr>
            <w:tcW w:w="1346" w:type="dxa"/>
            <w:noWrap/>
            <w:hideMark/>
          </w:tcPr>
          <w:p w14:paraId="05BDDAA3"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1347" w:type="dxa"/>
            <w:noWrap/>
            <w:hideMark/>
          </w:tcPr>
          <w:p w14:paraId="5F793FF5"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1346" w:type="dxa"/>
            <w:noWrap/>
            <w:hideMark/>
          </w:tcPr>
          <w:p w14:paraId="4997824E"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1347" w:type="dxa"/>
            <w:noWrap/>
            <w:hideMark/>
          </w:tcPr>
          <w:p w14:paraId="546EBE2E"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r>
      <w:tr w:rsidR="000D65A0" w:rsidRPr="00864930" w14:paraId="06D74CE7"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033B5F4"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346" w:type="dxa"/>
            <w:noWrap/>
            <w:hideMark/>
          </w:tcPr>
          <w:p w14:paraId="4AD82842"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55</w:t>
            </w:r>
          </w:p>
        </w:tc>
        <w:tc>
          <w:tcPr>
            <w:tcW w:w="1346" w:type="dxa"/>
            <w:noWrap/>
            <w:hideMark/>
          </w:tcPr>
          <w:p w14:paraId="618D44EA"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41</w:t>
            </w:r>
          </w:p>
        </w:tc>
        <w:tc>
          <w:tcPr>
            <w:tcW w:w="1347" w:type="dxa"/>
            <w:noWrap/>
            <w:hideMark/>
          </w:tcPr>
          <w:p w14:paraId="0399B627"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47</w:t>
            </w:r>
          </w:p>
        </w:tc>
        <w:tc>
          <w:tcPr>
            <w:tcW w:w="1346" w:type="dxa"/>
            <w:noWrap/>
            <w:hideMark/>
          </w:tcPr>
          <w:p w14:paraId="3AEDB449"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48</w:t>
            </w:r>
          </w:p>
        </w:tc>
        <w:tc>
          <w:tcPr>
            <w:tcW w:w="1347" w:type="dxa"/>
            <w:noWrap/>
            <w:hideMark/>
          </w:tcPr>
          <w:p w14:paraId="4C2A1E40"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42</w:t>
            </w:r>
          </w:p>
        </w:tc>
      </w:tr>
      <w:tr w:rsidR="000D65A0" w:rsidRPr="00864930" w14:paraId="37AC4D7E"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CADF09E"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346" w:type="dxa"/>
            <w:noWrap/>
            <w:hideMark/>
          </w:tcPr>
          <w:p w14:paraId="07F4A7CE"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46" w:type="dxa"/>
            <w:noWrap/>
            <w:hideMark/>
          </w:tcPr>
          <w:p w14:paraId="4FD64B79"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347" w:type="dxa"/>
            <w:noWrap/>
            <w:hideMark/>
          </w:tcPr>
          <w:p w14:paraId="6B1A3F4A"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346" w:type="dxa"/>
            <w:noWrap/>
            <w:hideMark/>
          </w:tcPr>
          <w:p w14:paraId="68FAEE05"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347" w:type="dxa"/>
            <w:noWrap/>
            <w:hideMark/>
          </w:tcPr>
          <w:p w14:paraId="7D8A24A2"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r>
      <w:tr w:rsidR="000D65A0" w:rsidRPr="00864930" w14:paraId="444414A7"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825B150"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346" w:type="dxa"/>
            <w:noWrap/>
            <w:hideMark/>
          </w:tcPr>
          <w:p w14:paraId="09104267"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c>
          <w:tcPr>
            <w:tcW w:w="1346" w:type="dxa"/>
            <w:noWrap/>
            <w:hideMark/>
          </w:tcPr>
          <w:p w14:paraId="4FD011F4"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347" w:type="dxa"/>
            <w:noWrap/>
            <w:hideMark/>
          </w:tcPr>
          <w:p w14:paraId="7C4DA1BE"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346" w:type="dxa"/>
            <w:noWrap/>
            <w:hideMark/>
          </w:tcPr>
          <w:p w14:paraId="4942E9A3"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347" w:type="dxa"/>
            <w:noWrap/>
            <w:hideMark/>
          </w:tcPr>
          <w:p w14:paraId="2709F68C"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r>
      <w:tr w:rsidR="000D65A0" w:rsidRPr="00864930" w14:paraId="52EA4D10"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2D92290"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346" w:type="dxa"/>
            <w:noWrap/>
            <w:hideMark/>
          </w:tcPr>
          <w:p w14:paraId="5F0FA442"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c>
          <w:tcPr>
            <w:tcW w:w="1346" w:type="dxa"/>
            <w:noWrap/>
            <w:hideMark/>
          </w:tcPr>
          <w:p w14:paraId="761D6FC9"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c>
          <w:tcPr>
            <w:tcW w:w="1347" w:type="dxa"/>
            <w:noWrap/>
            <w:hideMark/>
          </w:tcPr>
          <w:p w14:paraId="625673DE"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1346" w:type="dxa"/>
            <w:noWrap/>
            <w:hideMark/>
          </w:tcPr>
          <w:p w14:paraId="29A8039C"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c>
          <w:tcPr>
            <w:tcW w:w="1347" w:type="dxa"/>
            <w:noWrap/>
            <w:hideMark/>
          </w:tcPr>
          <w:p w14:paraId="2D9F4A18"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r>
      <w:tr w:rsidR="000D65A0" w:rsidRPr="00864930" w14:paraId="4C3DA0D9"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19B508F"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346" w:type="dxa"/>
            <w:noWrap/>
            <w:hideMark/>
          </w:tcPr>
          <w:p w14:paraId="3E6E2716"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32</w:t>
            </w:r>
          </w:p>
        </w:tc>
        <w:tc>
          <w:tcPr>
            <w:tcW w:w="1346" w:type="dxa"/>
            <w:noWrap/>
            <w:hideMark/>
          </w:tcPr>
          <w:p w14:paraId="22DE461F"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w:t>
            </w:r>
          </w:p>
        </w:tc>
        <w:tc>
          <w:tcPr>
            <w:tcW w:w="1347" w:type="dxa"/>
            <w:noWrap/>
            <w:hideMark/>
          </w:tcPr>
          <w:p w14:paraId="4434CB02"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25</w:t>
            </w:r>
          </w:p>
        </w:tc>
        <w:tc>
          <w:tcPr>
            <w:tcW w:w="1346" w:type="dxa"/>
            <w:noWrap/>
            <w:hideMark/>
          </w:tcPr>
          <w:p w14:paraId="385CEAF6"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c>
          <w:tcPr>
            <w:tcW w:w="1347" w:type="dxa"/>
            <w:noWrap/>
            <w:hideMark/>
          </w:tcPr>
          <w:p w14:paraId="5FAEB409"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r>
      <w:tr w:rsidR="000D65A0" w:rsidRPr="00864930" w14:paraId="3CC8982B"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3508E07"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346" w:type="dxa"/>
            <w:noWrap/>
            <w:hideMark/>
          </w:tcPr>
          <w:p w14:paraId="7465A3A4"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346" w:type="dxa"/>
            <w:noWrap/>
            <w:hideMark/>
          </w:tcPr>
          <w:p w14:paraId="7A43C994"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347" w:type="dxa"/>
            <w:noWrap/>
            <w:hideMark/>
          </w:tcPr>
          <w:p w14:paraId="15992E7A"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346" w:type="dxa"/>
            <w:noWrap/>
            <w:hideMark/>
          </w:tcPr>
          <w:p w14:paraId="3098AD9A"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347" w:type="dxa"/>
            <w:noWrap/>
            <w:hideMark/>
          </w:tcPr>
          <w:p w14:paraId="6C48B805"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r>
      <w:tr w:rsidR="000D65A0" w:rsidRPr="00864930" w14:paraId="1E025652"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682894D"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346" w:type="dxa"/>
            <w:noWrap/>
            <w:hideMark/>
          </w:tcPr>
          <w:p w14:paraId="08DA4D75"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346" w:type="dxa"/>
            <w:noWrap/>
            <w:hideMark/>
          </w:tcPr>
          <w:p w14:paraId="39DA25FF"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47" w:type="dxa"/>
            <w:noWrap/>
            <w:hideMark/>
          </w:tcPr>
          <w:p w14:paraId="00F06CBA"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46" w:type="dxa"/>
            <w:noWrap/>
            <w:hideMark/>
          </w:tcPr>
          <w:p w14:paraId="2287BAD1"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347" w:type="dxa"/>
            <w:noWrap/>
            <w:hideMark/>
          </w:tcPr>
          <w:p w14:paraId="4C16B3F3"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r>
      <w:tr w:rsidR="000D65A0" w:rsidRPr="00864930" w14:paraId="23C9BEB6"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AB64C46"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346" w:type="dxa"/>
            <w:noWrap/>
            <w:hideMark/>
          </w:tcPr>
          <w:p w14:paraId="1E98F405"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c>
          <w:tcPr>
            <w:tcW w:w="1346" w:type="dxa"/>
            <w:noWrap/>
            <w:hideMark/>
          </w:tcPr>
          <w:p w14:paraId="6CD62E71"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w:t>
            </w:r>
          </w:p>
        </w:tc>
        <w:tc>
          <w:tcPr>
            <w:tcW w:w="1347" w:type="dxa"/>
            <w:noWrap/>
            <w:hideMark/>
          </w:tcPr>
          <w:p w14:paraId="6FC0A1F4"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30</w:t>
            </w:r>
          </w:p>
        </w:tc>
        <w:tc>
          <w:tcPr>
            <w:tcW w:w="1346" w:type="dxa"/>
            <w:noWrap/>
            <w:hideMark/>
          </w:tcPr>
          <w:p w14:paraId="4C12060D"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w:t>
            </w:r>
          </w:p>
        </w:tc>
        <w:tc>
          <w:tcPr>
            <w:tcW w:w="1347" w:type="dxa"/>
            <w:noWrap/>
            <w:hideMark/>
          </w:tcPr>
          <w:p w14:paraId="6A7EF6AA"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r>
      <w:tr w:rsidR="000D65A0" w:rsidRPr="00864930" w14:paraId="24812B80"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DA615A0"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346" w:type="dxa"/>
            <w:noWrap/>
            <w:hideMark/>
          </w:tcPr>
          <w:p w14:paraId="379855DF"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46" w:type="dxa"/>
            <w:noWrap/>
            <w:hideMark/>
          </w:tcPr>
          <w:p w14:paraId="6A230F12"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47" w:type="dxa"/>
            <w:noWrap/>
            <w:hideMark/>
          </w:tcPr>
          <w:p w14:paraId="5E06152E"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46" w:type="dxa"/>
            <w:noWrap/>
            <w:hideMark/>
          </w:tcPr>
          <w:p w14:paraId="2A677847"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47" w:type="dxa"/>
            <w:noWrap/>
            <w:hideMark/>
          </w:tcPr>
          <w:p w14:paraId="5E7E0B37"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r>
      <w:tr w:rsidR="000D65A0" w:rsidRPr="00864930" w14:paraId="267E0927"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A6EA445"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346" w:type="dxa"/>
            <w:noWrap/>
            <w:hideMark/>
          </w:tcPr>
          <w:p w14:paraId="51A0AB94"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46" w:type="dxa"/>
            <w:noWrap/>
            <w:hideMark/>
          </w:tcPr>
          <w:p w14:paraId="1BE335AB"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47" w:type="dxa"/>
            <w:noWrap/>
            <w:hideMark/>
          </w:tcPr>
          <w:p w14:paraId="768E9FFC"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46" w:type="dxa"/>
            <w:noWrap/>
            <w:hideMark/>
          </w:tcPr>
          <w:p w14:paraId="589C6F98"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47" w:type="dxa"/>
            <w:noWrap/>
            <w:hideMark/>
          </w:tcPr>
          <w:p w14:paraId="04720D8A"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r>
      <w:tr w:rsidR="000D65A0" w:rsidRPr="00864930" w14:paraId="653A341F"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C31E27A"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346" w:type="dxa"/>
            <w:noWrap/>
            <w:hideMark/>
          </w:tcPr>
          <w:p w14:paraId="30CA3CD6"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346" w:type="dxa"/>
            <w:noWrap/>
            <w:hideMark/>
          </w:tcPr>
          <w:p w14:paraId="598CA167"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347" w:type="dxa"/>
            <w:noWrap/>
            <w:hideMark/>
          </w:tcPr>
          <w:p w14:paraId="0318C716"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46" w:type="dxa"/>
            <w:noWrap/>
            <w:hideMark/>
          </w:tcPr>
          <w:p w14:paraId="689A4239"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347" w:type="dxa"/>
            <w:noWrap/>
            <w:hideMark/>
          </w:tcPr>
          <w:p w14:paraId="00EB7D7F"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r>
      <w:tr w:rsidR="000D65A0" w:rsidRPr="00864930" w14:paraId="7192DAF1"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4EE71F1"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346" w:type="dxa"/>
            <w:noWrap/>
            <w:hideMark/>
          </w:tcPr>
          <w:p w14:paraId="4A95DFF9"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w:t>
            </w:r>
          </w:p>
        </w:tc>
        <w:tc>
          <w:tcPr>
            <w:tcW w:w="1346" w:type="dxa"/>
            <w:noWrap/>
            <w:hideMark/>
          </w:tcPr>
          <w:p w14:paraId="72BE40D9"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1347" w:type="dxa"/>
            <w:noWrap/>
            <w:hideMark/>
          </w:tcPr>
          <w:p w14:paraId="07CACC88"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w:t>
            </w:r>
          </w:p>
        </w:tc>
        <w:tc>
          <w:tcPr>
            <w:tcW w:w="1346" w:type="dxa"/>
            <w:noWrap/>
            <w:hideMark/>
          </w:tcPr>
          <w:p w14:paraId="0A152F16"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c>
          <w:tcPr>
            <w:tcW w:w="1347" w:type="dxa"/>
            <w:noWrap/>
            <w:hideMark/>
          </w:tcPr>
          <w:p w14:paraId="69BC22E0"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r>
      <w:tr w:rsidR="000D65A0" w:rsidRPr="00864930" w14:paraId="074F45E7"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9E63B26"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346" w:type="dxa"/>
            <w:noWrap/>
            <w:hideMark/>
          </w:tcPr>
          <w:p w14:paraId="0077F45B"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1346" w:type="dxa"/>
            <w:noWrap/>
            <w:hideMark/>
          </w:tcPr>
          <w:p w14:paraId="14E5E87B"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w:t>
            </w:r>
          </w:p>
        </w:tc>
        <w:tc>
          <w:tcPr>
            <w:tcW w:w="1347" w:type="dxa"/>
            <w:noWrap/>
            <w:hideMark/>
          </w:tcPr>
          <w:p w14:paraId="53146A9C"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c>
          <w:tcPr>
            <w:tcW w:w="1346" w:type="dxa"/>
            <w:noWrap/>
            <w:hideMark/>
          </w:tcPr>
          <w:p w14:paraId="514AC34B"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1347" w:type="dxa"/>
            <w:noWrap/>
            <w:hideMark/>
          </w:tcPr>
          <w:p w14:paraId="3C32E385"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r>
      <w:tr w:rsidR="000D65A0" w:rsidRPr="00864930" w14:paraId="35B6E8A8"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7396791" w14:textId="77777777" w:rsidR="000D65A0" w:rsidRPr="00864930" w:rsidRDefault="000D65A0">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346" w:type="dxa"/>
            <w:noWrap/>
            <w:hideMark/>
          </w:tcPr>
          <w:p w14:paraId="4046E571"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46" w:type="dxa"/>
            <w:noWrap/>
            <w:hideMark/>
          </w:tcPr>
          <w:p w14:paraId="7ADCE9A1"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347" w:type="dxa"/>
            <w:noWrap/>
            <w:hideMark/>
          </w:tcPr>
          <w:p w14:paraId="07FBAD91"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346" w:type="dxa"/>
            <w:noWrap/>
            <w:hideMark/>
          </w:tcPr>
          <w:p w14:paraId="5D3E52B0"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47" w:type="dxa"/>
            <w:noWrap/>
            <w:hideMark/>
          </w:tcPr>
          <w:p w14:paraId="3AF720ED" w14:textId="77777777" w:rsidR="000D65A0" w:rsidRPr="00864930" w:rsidRDefault="000D6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r>
      <w:tr w:rsidR="000D65A0" w:rsidRPr="00864930" w14:paraId="5CF1FBAC" w14:textId="77777777" w:rsidTr="00B17BA3">
        <w:trPr>
          <w:trHeight w:val="254"/>
        </w:trPr>
        <w:tc>
          <w:tcPr>
            <w:cnfStyle w:val="001000000000" w:firstRow="0" w:lastRow="0" w:firstColumn="1" w:lastColumn="0" w:oddVBand="0" w:evenVBand="0" w:oddHBand="0" w:evenHBand="0" w:firstRowFirstColumn="0" w:firstRowLastColumn="0" w:lastRowFirstColumn="0" w:lastRowLastColumn="0"/>
            <w:tcW w:w="2340" w:type="dxa"/>
            <w:hideMark/>
          </w:tcPr>
          <w:p w14:paraId="45085697" w14:textId="77777777" w:rsidR="000D65A0" w:rsidRPr="00864930" w:rsidRDefault="000D65A0">
            <w:pP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346" w:type="dxa"/>
            <w:noWrap/>
            <w:hideMark/>
          </w:tcPr>
          <w:p w14:paraId="6BEEA55C"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214</w:t>
            </w:r>
          </w:p>
        </w:tc>
        <w:tc>
          <w:tcPr>
            <w:tcW w:w="1346" w:type="dxa"/>
            <w:noWrap/>
            <w:hideMark/>
          </w:tcPr>
          <w:p w14:paraId="3D4AB7B4"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199</w:t>
            </w:r>
          </w:p>
        </w:tc>
        <w:tc>
          <w:tcPr>
            <w:tcW w:w="1347" w:type="dxa"/>
            <w:noWrap/>
            <w:hideMark/>
          </w:tcPr>
          <w:p w14:paraId="767642D6"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183</w:t>
            </w:r>
          </w:p>
        </w:tc>
        <w:tc>
          <w:tcPr>
            <w:tcW w:w="1346" w:type="dxa"/>
            <w:noWrap/>
            <w:hideMark/>
          </w:tcPr>
          <w:p w14:paraId="31EF12C4"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176</w:t>
            </w:r>
          </w:p>
        </w:tc>
        <w:tc>
          <w:tcPr>
            <w:tcW w:w="1347" w:type="dxa"/>
            <w:noWrap/>
            <w:hideMark/>
          </w:tcPr>
          <w:p w14:paraId="3BAFA8F8" w14:textId="77777777" w:rsidR="000D65A0" w:rsidRPr="00864930" w:rsidRDefault="000D65A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160</w:t>
            </w:r>
          </w:p>
        </w:tc>
      </w:tr>
    </w:tbl>
    <w:p w14:paraId="71B14699" w14:textId="14083E38" w:rsidR="00D60FC6" w:rsidRPr="00864930" w:rsidRDefault="00D60FC6" w:rsidP="00D60FC6">
      <w:pPr>
        <w:rPr>
          <w:rFonts w:asciiTheme="minorHAnsi" w:hAnsiTheme="minorHAnsi" w:cstheme="minorHAnsi"/>
          <w:i/>
          <w:iCs/>
          <w:sz w:val="22"/>
          <w:szCs w:val="22"/>
        </w:rPr>
      </w:pPr>
      <w:r w:rsidRPr="00864930">
        <w:rPr>
          <w:rFonts w:asciiTheme="minorHAnsi" w:hAnsiTheme="minorHAnsi" w:cstheme="minorHAnsi"/>
          <w:i/>
          <w:iCs/>
          <w:sz w:val="22"/>
          <w:szCs w:val="22"/>
        </w:rPr>
        <w:t>Źródło: Oceny Zasobów Pomocy Społecznej za lata 2019 – 2023.</w:t>
      </w:r>
    </w:p>
    <w:p w14:paraId="24EBB98F" w14:textId="77777777" w:rsidR="00D60FC6" w:rsidRPr="00864930" w:rsidRDefault="00D60FC6" w:rsidP="00D60FC6">
      <w:pPr>
        <w:rPr>
          <w:rFonts w:asciiTheme="minorHAnsi" w:hAnsiTheme="minorHAnsi" w:cstheme="minorHAnsi"/>
        </w:rPr>
      </w:pPr>
    </w:p>
    <w:p w14:paraId="11442ACF" w14:textId="75BFDC21" w:rsidR="00DD6E1B" w:rsidRPr="00864930" w:rsidRDefault="00D60FC6" w:rsidP="0025362E">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Problem narkomani przyjmuje w gminach powiatu białostockiego znacznie mniejszą skalę niż alkoholizm, gdyż w 2023 roku był przesłanką udzielenia pomocy i wsparcia 5 rodzinom, które zamieszkiwały gminy: Wasilków (2) oraz Choroszcz, Czarna Białostocka i Juchnowiec Kościelny (po 1). W gminach: Michałowo, Suraż, Tykocin, Zabłudów oraz Zawady, nie udzielano wsparcia rodzinom z</w:t>
      </w:r>
      <w:r w:rsidR="00774EBE">
        <w:rPr>
          <w:rFonts w:asciiTheme="minorHAnsi" w:hAnsiTheme="minorHAnsi" w:cstheme="minorHAnsi"/>
          <w:sz w:val="22"/>
          <w:szCs w:val="22"/>
        </w:rPr>
        <w:t> </w:t>
      </w:r>
      <w:r w:rsidRPr="00864930">
        <w:rPr>
          <w:rFonts w:asciiTheme="minorHAnsi" w:hAnsiTheme="minorHAnsi" w:cstheme="minorHAnsi"/>
          <w:sz w:val="22"/>
          <w:szCs w:val="22"/>
        </w:rPr>
        <w:t>tego powodu w ostatnich pięciu latach. Należy zauważyć, że na przestrzeni lat 2019-2023 liczba rodzin objętych pomocą społeczną z powodu narkomanii ulegała systematycznemu spadkowi o 66%.</w:t>
      </w:r>
    </w:p>
    <w:p w14:paraId="1CB30AE9" w14:textId="77777777" w:rsidR="0025362E" w:rsidRPr="00864930" w:rsidRDefault="0025362E" w:rsidP="0025362E">
      <w:pPr>
        <w:jc w:val="both"/>
        <w:rPr>
          <w:rFonts w:asciiTheme="minorHAnsi" w:hAnsiTheme="minorHAnsi" w:cstheme="minorHAnsi"/>
          <w:b/>
          <w:bCs/>
          <w:sz w:val="22"/>
          <w:szCs w:val="22"/>
        </w:rPr>
      </w:pPr>
    </w:p>
    <w:p w14:paraId="5A7D83F4" w14:textId="5A4E8484" w:rsidR="00B17BA3" w:rsidRPr="00864930" w:rsidRDefault="00B17BA3" w:rsidP="00B17BA3">
      <w:pPr>
        <w:pStyle w:val="Legenda"/>
        <w:keepNext/>
        <w:jc w:val="both"/>
        <w:rPr>
          <w:rFonts w:asciiTheme="minorHAnsi" w:hAnsiTheme="minorHAnsi" w:cstheme="minorHAnsi"/>
          <w:sz w:val="22"/>
          <w:szCs w:val="22"/>
        </w:rPr>
      </w:pPr>
      <w:bookmarkStart w:id="79" w:name="_Toc182824355"/>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33</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rodzin korzystających z pomocy i wsparcia Ośrodków Pomocy Społecznej z powodu narkomanii w gminach należących do powiatu białostockiego na przestrzeni lat 2019-2023.</w:t>
      </w:r>
      <w:bookmarkEnd w:id="79"/>
    </w:p>
    <w:tbl>
      <w:tblPr>
        <w:tblStyle w:val="Tabelasiatki3akcent6"/>
        <w:tblW w:w="8931" w:type="dxa"/>
        <w:tblInd w:w="5" w:type="dxa"/>
        <w:tblLayout w:type="fixed"/>
        <w:tblLook w:val="04A0" w:firstRow="1" w:lastRow="0" w:firstColumn="1" w:lastColumn="0" w:noHBand="0" w:noVBand="1"/>
      </w:tblPr>
      <w:tblGrid>
        <w:gridCol w:w="2380"/>
        <w:gridCol w:w="1310"/>
        <w:gridCol w:w="1310"/>
        <w:gridCol w:w="1310"/>
        <w:gridCol w:w="1310"/>
        <w:gridCol w:w="1311"/>
      </w:tblGrid>
      <w:tr w:rsidR="00D60FC6" w:rsidRPr="00864930" w14:paraId="5CBA9612" w14:textId="77777777" w:rsidTr="00B17BA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380" w:type="dxa"/>
            <w:noWrap/>
            <w:hideMark/>
          </w:tcPr>
          <w:p w14:paraId="31682501" w14:textId="77777777" w:rsidR="00D60FC6" w:rsidRPr="00864930" w:rsidRDefault="00D60FC6">
            <w:pPr>
              <w:jc w:val="center"/>
              <w:rPr>
                <w:rFonts w:asciiTheme="minorHAnsi" w:hAnsiTheme="minorHAnsi" w:cstheme="minorHAnsi"/>
                <w:sz w:val="22"/>
                <w:szCs w:val="22"/>
              </w:rPr>
            </w:pPr>
            <w:r w:rsidRPr="00864930">
              <w:rPr>
                <w:rFonts w:asciiTheme="minorHAnsi" w:hAnsiTheme="minorHAnsi" w:cstheme="minorHAnsi"/>
                <w:sz w:val="22"/>
                <w:szCs w:val="22"/>
              </w:rPr>
              <w:t>wyszczególnienie</w:t>
            </w:r>
          </w:p>
        </w:tc>
        <w:tc>
          <w:tcPr>
            <w:tcW w:w="1310" w:type="dxa"/>
            <w:noWrap/>
            <w:hideMark/>
          </w:tcPr>
          <w:p w14:paraId="0360546F" w14:textId="77777777" w:rsidR="00D60FC6" w:rsidRPr="00864930" w:rsidRDefault="00D60F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2019</w:t>
            </w:r>
          </w:p>
        </w:tc>
        <w:tc>
          <w:tcPr>
            <w:tcW w:w="1310" w:type="dxa"/>
            <w:noWrap/>
            <w:hideMark/>
          </w:tcPr>
          <w:p w14:paraId="2193DB3A" w14:textId="77777777" w:rsidR="00D60FC6" w:rsidRPr="00864930" w:rsidRDefault="00D60F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2020</w:t>
            </w:r>
          </w:p>
        </w:tc>
        <w:tc>
          <w:tcPr>
            <w:tcW w:w="1310" w:type="dxa"/>
            <w:noWrap/>
            <w:hideMark/>
          </w:tcPr>
          <w:p w14:paraId="404DFCB0" w14:textId="77777777" w:rsidR="00D60FC6" w:rsidRPr="00864930" w:rsidRDefault="00D60F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2021</w:t>
            </w:r>
          </w:p>
        </w:tc>
        <w:tc>
          <w:tcPr>
            <w:tcW w:w="1310" w:type="dxa"/>
            <w:noWrap/>
            <w:hideMark/>
          </w:tcPr>
          <w:p w14:paraId="0AE3C3C2" w14:textId="77777777" w:rsidR="00D60FC6" w:rsidRPr="00864930" w:rsidRDefault="00D60F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2022</w:t>
            </w:r>
          </w:p>
        </w:tc>
        <w:tc>
          <w:tcPr>
            <w:tcW w:w="1311" w:type="dxa"/>
            <w:noWrap/>
            <w:hideMark/>
          </w:tcPr>
          <w:p w14:paraId="5ED99874" w14:textId="77777777" w:rsidR="00D60FC6" w:rsidRPr="00864930" w:rsidRDefault="00D60F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2023</w:t>
            </w:r>
          </w:p>
        </w:tc>
      </w:tr>
      <w:tr w:rsidR="00D60FC6" w:rsidRPr="00864930" w14:paraId="18627E03"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D1C1B02" w14:textId="77777777" w:rsidR="00D60FC6" w:rsidRPr="00864930" w:rsidRDefault="00D60FC6">
            <w:pPr>
              <w:rPr>
                <w:rFonts w:asciiTheme="minorHAnsi" w:hAnsiTheme="minorHAnsi" w:cstheme="minorHAnsi"/>
                <w:sz w:val="22"/>
                <w:szCs w:val="22"/>
              </w:rPr>
            </w:pPr>
            <w:r w:rsidRPr="00864930">
              <w:rPr>
                <w:rFonts w:asciiTheme="minorHAnsi" w:hAnsiTheme="minorHAnsi" w:cstheme="minorHAnsi"/>
                <w:sz w:val="22"/>
                <w:szCs w:val="22"/>
              </w:rPr>
              <w:t>Choroszcz</w:t>
            </w:r>
          </w:p>
        </w:tc>
        <w:tc>
          <w:tcPr>
            <w:tcW w:w="1310" w:type="dxa"/>
            <w:noWrap/>
            <w:hideMark/>
          </w:tcPr>
          <w:p w14:paraId="3A452033"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0" w:type="dxa"/>
            <w:noWrap/>
            <w:hideMark/>
          </w:tcPr>
          <w:p w14:paraId="08F123C4"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c>
          <w:tcPr>
            <w:tcW w:w="1310" w:type="dxa"/>
            <w:noWrap/>
            <w:hideMark/>
          </w:tcPr>
          <w:p w14:paraId="25F5C483"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c>
          <w:tcPr>
            <w:tcW w:w="1310" w:type="dxa"/>
            <w:noWrap/>
            <w:hideMark/>
          </w:tcPr>
          <w:p w14:paraId="608092CE"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c>
          <w:tcPr>
            <w:tcW w:w="1311" w:type="dxa"/>
            <w:noWrap/>
            <w:hideMark/>
          </w:tcPr>
          <w:p w14:paraId="3F8CD209"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r>
      <w:tr w:rsidR="00D60FC6" w:rsidRPr="00864930" w14:paraId="4D5C2FC8"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588EB4B" w14:textId="77777777" w:rsidR="00D60FC6" w:rsidRPr="00864930" w:rsidRDefault="00D60FC6">
            <w:pPr>
              <w:rPr>
                <w:rFonts w:asciiTheme="minorHAnsi" w:hAnsiTheme="minorHAnsi" w:cstheme="minorHAnsi"/>
                <w:sz w:val="22"/>
                <w:szCs w:val="22"/>
              </w:rPr>
            </w:pPr>
            <w:r w:rsidRPr="00864930">
              <w:rPr>
                <w:rFonts w:asciiTheme="minorHAnsi" w:hAnsiTheme="minorHAnsi" w:cstheme="minorHAnsi"/>
                <w:sz w:val="22"/>
                <w:szCs w:val="22"/>
              </w:rPr>
              <w:t>Czarna Białostocka</w:t>
            </w:r>
          </w:p>
        </w:tc>
        <w:tc>
          <w:tcPr>
            <w:tcW w:w="1310" w:type="dxa"/>
            <w:noWrap/>
            <w:hideMark/>
          </w:tcPr>
          <w:p w14:paraId="40B76A8C"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4</w:t>
            </w:r>
          </w:p>
        </w:tc>
        <w:tc>
          <w:tcPr>
            <w:tcW w:w="1310" w:type="dxa"/>
            <w:noWrap/>
            <w:hideMark/>
          </w:tcPr>
          <w:p w14:paraId="577F4F94"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3</w:t>
            </w:r>
          </w:p>
        </w:tc>
        <w:tc>
          <w:tcPr>
            <w:tcW w:w="1310" w:type="dxa"/>
            <w:noWrap/>
            <w:hideMark/>
          </w:tcPr>
          <w:p w14:paraId="4A1CCEFC"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0" w:type="dxa"/>
            <w:noWrap/>
            <w:hideMark/>
          </w:tcPr>
          <w:p w14:paraId="4E3D7ACE"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3</w:t>
            </w:r>
          </w:p>
        </w:tc>
        <w:tc>
          <w:tcPr>
            <w:tcW w:w="1311" w:type="dxa"/>
            <w:noWrap/>
            <w:hideMark/>
          </w:tcPr>
          <w:p w14:paraId="279D01D6"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r>
      <w:tr w:rsidR="00D60FC6" w:rsidRPr="00864930" w14:paraId="47238715"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64A1D89B" w14:textId="77777777" w:rsidR="00D60FC6" w:rsidRPr="00864930" w:rsidRDefault="00D60FC6">
            <w:pPr>
              <w:rPr>
                <w:rFonts w:asciiTheme="minorHAnsi" w:hAnsiTheme="minorHAnsi" w:cstheme="minorHAnsi"/>
                <w:sz w:val="22"/>
                <w:szCs w:val="22"/>
              </w:rPr>
            </w:pPr>
            <w:r w:rsidRPr="00864930">
              <w:rPr>
                <w:rFonts w:asciiTheme="minorHAnsi" w:hAnsiTheme="minorHAnsi" w:cstheme="minorHAnsi"/>
                <w:sz w:val="22"/>
                <w:szCs w:val="22"/>
              </w:rPr>
              <w:t>Dobrzyniewo Duże</w:t>
            </w:r>
          </w:p>
        </w:tc>
        <w:tc>
          <w:tcPr>
            <w:tcW w:w="1310" w:type="dxa"/>
            <w:noWrap/>
            <w:hideMark/>
          </w:tcPr>
          <w:p w14:paraId="2FFFA10E"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0" w:type="dxa"/>
            <w:noWrap/>
            <w:hideMark/>
          </w:tcPr>
          <w:p w14:paraId="7CD25B64"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c>
          <w:tcPr>
            <w:tcW w:w="1310" w:type="dxa"/>
            <w:noWrap/>
            <w:hideMark/>
          </w:tcPr>
          <w:p w14:paraId="2D090C35"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0" w:type="dxa"/>
            <w:noWrap/>
            <w:hideMark/>
          </w:tcPr>
          <w:p w14:paraId="4F2610EA"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1" w:type="dxa"/>
            <w:noWrap/>
            <w:hideMark/>
          </w:tcPr>
          <w:p w14:paraId="0263BBAD"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r>
      <w:tr w:rsidR="00D60FC6" w:rsidRPr="00864930" w14:paraId="2F7B7AF4"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3902030E" w14:textId="77777777" w:rsidR="00D60FC6" w:rsidRPr="00864930" w:rsidRDefault="00D60FC6">
            <w:pPr>
              <w:rPr>
                <w:rFonts w:asciiTheme="minorHAnsi" w:hAnsiTheme="minorHAnsi" w:cstheme="minorHAnsi"/>
                <w:sz w:val="22"/>
                <w:szCs w:val="22"/>
              </w:rPr>
            </w:pPr>
            <w:r w:rsidRPr="00864930">
              <w:rPr>
                <w:rFonts w:asciiTheme="minorHAnsi" w:hAnsiTheme="minorHAnsi" w:cstheme="minorHAnsi"/>
                <w:sz w:val="22"/>
                <w:szCs w:val="22"/>
              </w:rPr>
              <w:t>Gródek</w:t>
            </w:r>
          </w:p>
        </w:tc>
        <w:tc>
          <w:tcPr>
            <w:tcW w:w="1310" w:type="dxa"/>
            <w:noWrap/>
            <w:hideMark/>
          </w:tcPr>
          <w:p w14:paraId="1D3BF313"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0" w:type="dxa"/>
            <w:noWrap/>
            <w:hideMark/>
          </w:tcPr>
          <w:p w14:paraId="1FE8E237"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c>
          <w:tcPr>
            <w:tcW w:w="1310" w:type="dxa"/>
            <w:noWrap/>
            <w:hideMark/>
          </w:tcPr>
          <w:p w14:paraId="443B284E"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c>
          <w:tcPr>
            <w:tcW w:w="1310" w:type="dxa"/>
            <w:noWrap/>
            <w:hideMark/>
          </w:tcPr>
          <w:p w14:paraId="2C860763"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c>
          <w:tcPr>
            <w:tcW w:w="1311" w:type="dxa"/>
            <w:noWrap/>
            <w:hideMark/>
          </w:tcPr>
          <w:p w14:paraId="2CD62CA5"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r>
      <w:tr w:rsidR="00D60FC6" w:rsidRPr="00864930" w14:paraId="496BE844"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2F28A148" w14:textId="77777777" w:rsidR="00D60FC6" w:rsidRPr="00864930" w:rsidRDefault="00D60FC6">
            <w:pPr>
              <w:rPr>
                <w:rFonts w:asciiTheme="minorHAnsi" w:hAnsiTheme="minorHAnsi" w:cstheme="minorHAnsi"/>
                <w:sz w:val="22"/>
                <w:szCs w:val="22"/>
              </w:rPr>
            </w:pPr>
            <w:r w:rsidRPr="00864930">
              <w:rPr>
                <w:rFonts w:asciiTheme="minorHAnsi" w:hAnsiTheme="minorHAnsi" w:cstheme="minorHAnsi"/>
                <w:sz w:val="22"/>
                <w:szCs w:val="22"/>
              </w:rPr>
              <w:t>Juchnowiec Kościelny</w:t>
            </w:r>
          </w:p>
        </w:tc>
        <w:tc>
          <w:tcPr>
            <w:tcW w:w="1310" w:type="dxa"/>
            <w:noWrap/>
            <w:hideMark/>
          </w:tcPr>
          <w:p w14:paraId="44C01B4D"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4</w:t>
            </w:r>
          </w:p>
        </w:tc>
        <w:tc>
          <w:tcPr>
            <w:tcW w:w="1310" w:type="dxa"/>
            <w:noWrap/>
            <w:hideMark/>
          </w:tcPr>
          <w:p w14:paraId="18E43224"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w:t>
            </w:r>
          </w:p>
        </w:tc>
        <w:tc>
          <w:tcPr>
            <w:tcW w:w="1310" w:type="dxa"/>
            <w:noWrap/>
            <w:hideMark/>
          </w:tcPr>
          <w:p w14:paraId="05644867"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6</w:t>
            </w:r>
          </w:p>
        </w:tc>
        <w:tc>
          <w:tcPr>
            <w:tcW w:w="1310" w:type="dxa"/>
            <w:noWrap/>
            <w:hideMark/>
          </w:tcPr>
          <w:p w14:paraId="733A492B"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1" w:type="dxa"/>
            <w:noWrap/>
            <w:hideMark/>
          </w:tcPr>
          <w:p w14:paraId="1E15E7D7"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r>
      <w:tr w:rsidR="00D60FC6" w:rsidRPr="00864930" w14:paraId="00F42C8F"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4BBA4548" w14:textId="77777777" w:rsidR="00D60FC6" w:rsidRPr="00864930" w:rsidRDefault="00D60FC6">
            <w:pPr>
              <w:rPr>
                <w:rFonts w:asciiTheme="minorHAnsi" w:hAnsiTheme="minorHAnsi" w:cstheme="minorHAnsi"/>
                <w:sz w:val="22"/>
                <w:szCs w:val="22"/>
              </w:rPr>
            </w:pPr>
            <w:r w:rsidRPr="00864930">
              <w:rPr>
                <w:rFonts w:asciiTheme="minorHAnsi" w:hAnsiTheme="minorHAnsi" w:cstheme="minorHAnsi"/>
                <w:sz w:val="22"/>
                <w:szCs w:val="22"/>
              </w:rPr>
              <w:t>Łapy</w:t>
            </w:r>
          </w:p>
        </w:tc>
        <w:tc>
          <w:tcPr>
            <w:tcW w:w="1310" w:type="dxa"/>
            <w:noWrap/>
            <w:hideMark/>
          </w:tcPr>
          <w:p w14:paraId="4400A70F"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0" w:type="dxa"/>
            <w:noWrap/>
            <w:hideMark/>
          </w:tcPr>
          <w:p w14:paraId="6815C45C"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4</w:t>
            </w:r>
          </w:p>
        </w:tc>
        <w:tc>
          <w:tcPr>
            <w:tcW w:w="1310" w:type="dxa"/>
            <w:noWrap/>
            <w:hideMark/>
          </w:tcPr>
          <w:p w14:paraId="261AFC6D"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5</w:t>
            </w:r>
          </w:p>
        </w:tc>
        <w:tc>
          <w:tcPr>
            <w:tcW w:w="1310" w:type="dxa"/>
            <w:noWrap/>
            <w:hideMark/>
          </w:tcPr>
          <w:p w14:paraId="7452B6DD"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3</w:t>
            </w:r>
          </w:p>
        </w:tc>
        <w:tc>
          <w:tcPr>
            <w:tcW w:w="1311" w:type="dxa"/>
            <w:noWrap/>
            <w:hideMark/>
          </w:tcPr>
          <w:p w14:paraId="243E3140"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r>
      <w:tr w:rsidR="00D60FC6" w:rsidRPr="00864930" w14:paraId="60EA7F55"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C1EDEA7" w14:textId="77777777" w:rsidR="00D60FC6" w:rsidRPr="00864930" w:rsidRDefault="00D60FC6">
            <w:pPr>
              <w:rPr>
                <w:rFonts w:asciiTheme="minorHAnsi" w:hAnsiTheme="minorHAnsi" w:cstheme="minorHAnsi"/>
                <w:sz w:val="22"/>
                <w:szCs w:val="22"/>
              </w:rPr>
            </w:pPr>
            <w:r w:rsidRPr="00864930">
              <w:rPr>
                <w:rFonts w:asciiTheme="minorHAnsi" w:hAnsiTheme="minorHAnsi" w:cstheme="minorHAnsi"/>
                <w:sz w:val="22"/>
                <w:szCs w:val="22"/>
              </w:rPr>
              <w:t>Poświętne</w:t>
            </w:r>
          </w:p>
        </w:tc>
        <w:tc>
          <w:tcPr>
            <w:tcW w:w="1310" w:type="dxa"/>
            <w:noWrap/>
            <w:hideMark/>
          </w:tcPr>
          <w:p w14:paraId="67507CEA"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c>
          <w:tcPr>
            <w:tcW w:w="1310" w:type="dxa"/>
            <w:noWrap/>
            <w:hideMark/>
          </w:tcPr>
          <w:p w14:paraId="15D50B74"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c>
          <w:tcPr>
            <w:tcW w:w="1310" w:type="dxa"/>
            <w:noWrap/>
            <w:hideMark/>
          </w:tcPr>
          <w:p w14:paraId="292530F1"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c>
          <w:tcPr>
            <w:tcW w:w="1310" w:type="dxa"/>
            <w:noWrap/>
            <w:hideMark/>
          </w:tcPr>
          <w:p w14:paraId="12D35230"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1" w:type="dxa"/>
            <w:noWrap/>
            <w:hideMark/>
          </w:tcPr>
          <w:p w14:paraId="5004BD99"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r>
      <w:tr w:rsidR="00D60FC6" w:rsidRPr="00864930" w14:paraId="010C25F8"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F23B72C" w14:textId="77777777" w:rsidR="00D60FC6" w:rsidRPr="00864930" w:rsidRDefault="00D60FC6">
            <w:pPr>
              <w:rPr>
                <w:rFonts w:asciiTheme="minorHAnsi" w:hAnsiTheme="minorHAnsi" w:cstheme="minorHAnsi"/>
                <w:sz w:val="22"/>
                <w:szCs w:val="22"/>
              </w:rPr>
            </w:pPr>
            <w:r w:rsidRPr="00864930">
              <w:rPr>
                <w:rFonts w:asciiTheme="minorHAnsi" w:hAnsiTheme="minorHAnsi" w:cstheme="minorHAnsi"/>
                <w:sz w:val="22"/>
                <w:szCs w:val="22"/>
              </w:rPr>
              <w:t>Supraśl</w:t>
            </w:r>
          </w:p>
        </w:tc>
        <w:tc>
          <w:tcPr>
            <w:tcW w:w="1310" w:type="dxa"/>
            <w:noWrap/>
            <w:hideMark/>
          </w:tcPr>
          <w:p w14:paraId="3836DDEA"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0" w:type="dxa"/>
            <w:noWrap/>
            <w:hideMark/>
          </w:tcPr>
          <w:p w14:paraId="2BEC2610"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c>
          <w:tcPr>
            <w:tcW w:w="1310" w:type="dxa"/>
            <w:noWrap/>
            <w:hideMark/>
          </w:tcPr>
          <w:p w14:paraId="1D7CF54D"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0" w:type="dxa"/>
            <w:noWrap/>
            <w:hideMark/>
          </w:tcPr>
          <w:p w14:paraId="5DDB5B5F"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1" w:type="dxa"/>
            <w:noWrap/>
            <w:hideMark/>
          </w:tcPr>
          <w:p w14:paraId="434D2188"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r>
      <w:tr w:rsidR="00D60FC6" w:rsidRPr="00864930" w14:paraId="53F081A8"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21AF01CE" w14:textId="77777777" w:rsidR="00D60FC6" w:rsidRPr="00864930" w:rsidRDefault="00D60FC6">
            <w:pPr>
              <w:rPr>
                <w:rFonts w:asciiTheme="minorHAnsi" w:hAnsiTheme="minorHAnsi" w:cstheme="minorHAnsi"/>
                <w:sz w:val="22"/>
                <w:szCs w:val="22"/>
              </w:rPr>
            </w:pPr>
            <w:r w:rsidRPr="00864930">
              <w:rPr>
                <w:rFonts w:asciiTheme="minorHAnsi" w:hAnsiTheme="minorHAnsi" w:cstheme="minorHAnsi"/>
                <w:sz w:val="22"/>
                <w:szCs w:val="22"/>
              </w:rPr>
              <w:t>Turośń Kościelna</w:t>
            </w:r>
          </w:p>
        </w:tc>
        <w:tc>
          <w:tcPr>
            <w:tcW w:w="1310" w:type="dxa"/>
            <w:noWrap/>
            <w:hideMark/>
          </w:tcPr>
          <w:p w14:paraId="51E4FADA"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c>
          <w:tcPr>
            <w:tcW w:w="1310" w:type="dxa"/>
            <w:noWrap/>
            <w:hideMark/>
          </w:tcPr>
          <w:p w14:paraId="58784DD1"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c>
          <w:tcPr>
            <w:tcW w:w="1310" w:type="dxa"/>
            <w:noWrap/>
            <w:hideMark/>
          </w:tcPr>
          <w:p w14:paraId="1A4E35DA"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0" w:type="dxa"/>
            <w:noWrap/>
            <w:hideMark/>
          </w:tcPr>
          <w:p w14:paraId="4574A763"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c>
          <w:tcPr>
            <w:tcW w:w="1311" w:type="dxa"/>
            <w:noWrap/>
            <w:hideMark/>
          </w:tcPr>
          <w:p w14:paraId="27466DD6"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0</w:t>
            </w:r>
          </w:p>
        </w:tc>
      </w:tr>
      <w:tr w:rsidR="00D60FC6" w:rsidRPr="00864930" w14:paraId="1BDFCD06"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4D1DC05" w14:textId="77777777" w:rsidR="00D60FC6" w:rsidRPr="00864930" w:rsidRDefault="00D60FC6">
            <w:pPr>
              <w:rPr>
                <w:rFonts w:asciiTheme="minorHAnsi" w:hAnsiTheme="minorHAnsi" w:cstheme="minorHAnsi"/>
                <w:sz w:val="22"/>
                <w:szCs w:val="22"/>
              </w:rPr>
            </w:pPr>
            <w:r w:rsidRPr="00864930">
              <w:rPr>
                <w:rFonts w:asciiTheme="minorHAnsi" w:hAnsiTheme="minorHAnsi" w:cstheme="minorHAnsi"/>
                <w:sz w:val="22"/>
                <w:szCs w:val="22"/>
              </w:rPr>
              <w:t>Wasilków</w:t>
            </w:r>
          </w:p>
        </w:tc>
        <w:tc>
          <w:tcPr>
            <w:tcW w:w="1310" w:type="dxa"/>
            <w:noWrap/>
            <w:hideMark/>
          </w:tcPr>
          <w:p w14:paraId="51F262E3"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w:t>
            </w:r>
          </w:p>
        </w:tc>
        <w:tc>
          <w:tcPr>
            <w:tcW w:w="1310" w:type="dxa"/>
            <w:noWrap/>
            <w:hideMark/>
          </w:tcPr>
          <w:p w14:paraId="5AC88BB5"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0" w:type="dxa"/>
            <w:noWrap/>
            <w:hideMark/>
          </w:tcPr>
          <w:p w14:paraId="5AA49883"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w:t>
            </w:r>
          </w:p>
        </w:tc>
        <w:tc>
          <w:tcPr>
            <w:tcW w:w="1310" w:type="dxa"/>
            <w:noWrap/>
            <w:hideMark/>
          </w:tcPr>
          <w:p w14:paraId="777BB9CB"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w:t>
            </w:r>
          </w:p>
        </w:tc>
        <w:tc>
          <w:tcPr>
            <w:tcW w:w="1311" w:type="dxa"/>
            <w:noWrap/>
            <w:hideMark/>
          </w:tcPr>
          <w:p w14:paraId="6093A9A3" w14:textId="77777777" w:rsidR="00D60FC6" w:rsidRPr="00864930" w:rsidRDefault="00D60FC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2</w:t>
            </w:r>
          </w:p>
        </w:tc>
      </w:tr>
      <w:tr w:rsidR="00D60FC6" w:rsidRPr="00864930" w14:paraId="4A9E85D5"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0" w:type="dxa"/>
            <w:hideMark/>
          </w:tcPr>
          <w:p w14:paraId="3FC3CA04" w14:textId="77777777" w:rsidR="00D60FC6" w:rsidRPr="00864930" w:rsidRDefault="00D60FC6">
            <w:pPr>
              <w:rPr>
                <w:rFonts w:asciiTheme="minorHAnsi" w:hAnsiTheme="minorHAnsi" w:cstheme="minorHAnsi"/>
                <w:b/>
                <w:bCs/>
                <w:sz w:val="22"/>
                <w:szCs w:val="22"/>
              </w:rPr>
            </w:pPr>
            <w:r w:rsidRPr="00864930">
              <w:rPr>
                <w:rFonts w:asciiTheme="minorHAnsi" w:hAnsiTheme="minorHAnsi" w:cstheme="minorHAnsi"/>
                <w:b/>
                <w:bCs/>
                <w:sz w:val="22"/>
                <w:szCs w:val="22"/>
              </w:rPr>
              <w:t>OGÓŁEM POWIAT</w:t>
            </w:r>
          </w:p>
        </w:tc>
        <w:tc>
          <w:tcPr>
            <w:tcW w:w="1310" w:type="dxa"/>
            <w:noWrap/>
            <w:hideMark/>
          </w:tcPr>
          <w:p w14:paraId="5529C4F5"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864930">
              <w:rPr>
                <w:rFonts w:asciiTheme="minorHAnsi" w:hAnsiTheme="minorHAnsi" w:cstheme="minorHAnsi"/>
                <w:b/>
                <w:bCs/>
                <w:sz w:val="22"/>
                <w:szCs w:val="22"/>
              </w:rPr>
              <w:t>15</w:t>
            </w:r>
          </w:p>
        </w:tc>
        <w:tc>
          <w:tcPr>
            <w:tcW w:w="1310" w:type="dxa"/>
            <w:noWrap/>
            <w:hideMark/>
          </w:tcPr>
          <w:p w14:paraId="3E75CC1D"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864930">
              <w:rPr>
                <w:rFonts w:asciiTheme="minorHAnsi" w:hAnsiTheme="minorHAnsi" w:cstheme="minorHAnsi"/>
                <w:b/>
                <w:bCs/>
                <w:sz w:val="22"/>
                <w:szCs w:val="22"/>
              </w:rPr>
              <w:t>10</w:t>
            </w:r>
          </w:p>
        </w:tc>
        <w:tc>
          <w:tcPr>
            <w:tcW w:w="1310" w:type="dxa"/>
            <w:noWrap/>
            <w:hideMark/>
          </w:tcPr>
          <w:p w14:paraId="48243799"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864930">
              <w:rPr>
                <w:rFonts w:asciiTheme="minorHAnsi" w:hAnsiTheme="minorHAnsi" w:cstheme="minorHAnsi"/>
                <w:b/>
                <w:bCs/>
                <w:sz w:val="22"/>
                <w:szCs w:val="22"/>
              </w:rPr>
              <w:t>17</w:t>
            </w:r>
          </w:p>
        </w:tc>
        <w:tc>
          <w:tcPr>
            <w:tcW w:w="1310" w:type="dxa"/>
            <w:noWrap/>
            <w:hideMark/>
          </w:tcPr>
          <w:p w14:paraId="3075B1DD"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864930">
              <w:rPr>
                <w:rFonts w:asciiTheme="minorHAnsi" w:hAnsiTheme="minorHAnsi" w:cstheme="minorHAnsi"/>
                <w:b/>
                <w:bCs/>
                <w:sz w:val="22"/>
                <w:szCs w:val="22"/>
              </w:rPr>
              <w:t>11</w:t>
            </w:r>
          </w:p>
        </w:tc>
        <w:tc>
          <w:tcPr>
            <w:tcW w:w="1311" w:type="dxa"/>
            <w:noWrap/>
            <w:hideMark/>
          </w:tcPr>
          <w:p w14:paraId="2E35377D" w14:textId="77777777" w:rsidR="00D60FC6" w:rsidRPr="00864930" w:rsidRDefault="00D60FC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864930">
              <w:rPr>
                <w:rFonts w:asciiTheme="minorHAnsi" w:hAnsiTheme="minorHAnsi" w:cstheme="minorHAnsi"/>
                <w:b/>
                <w:bCs/>
                <w:sz w:val="22"/>
                <w:szCs w:val="22"/>
              </w:rPr>
              <w:t>5</w:t>
            </w:r>
          </w:p>
        </w:tc>
      </w:tr>
    </w:tbl>
    <w:p w14:paraId="284194B0" w14:textId="77777777" w:rsidR="00D60FC6" w:rsidRPr="00864930" w:rsidRDefault="00D60FC6" w:rsidP="00D60FC6">
      <w:pPr>
        <w:rPr>
          <w:rFonts w:asciiTheme="minorHAnsi" w:hAnsiTheme="minorHAnsi" w:cstheme="minorHAnsi"/>
          <w:i/>
          <w:iCs/>
          <w:sz w:val="22"/>
          <w:szCs w:val="22"/>
        </w:rPr>
      </w:pPr>
      <w:r w:rsidRPr="00864930">
        <w:rPr>
          <w:rFonts w:asciiTheme="minorHAnsi" w:hAnsiTheme="minorHAnsi" w:cstheme="minorHAnsi"/>
          <w:i/>
          <w:iCs/>
          <w:sz w:val="22"/>
          <w:szCs w:val="22"/>
        </w:rPr>
        <w:t>Źródło: Oceny Zasobów Pomocy Społecznej za lata 2019 – 2023.</w:t>
      </w:r>
    </w:p>
    <w:p w14:paraId="069666BC" w14:textId="77777777" w:rsidR="00DD6E1B" w:rsidRPr="00864930" w:rsidRDefault="00DD6E1B" w:rsidP="00DA40A1">
      <w:pPr>
        <w:rPr>
          <w:rFonts w:asciiTheme="minorHAnsi" w:hAnsiTheme="minorHAnsi" w:cstheme="minorHAnsi"/>
          <w:color w:val="FF0000"/>
        </w:rPr>
      </w:pPr>
    </w:p>
    <w:p w14:paraId="6EA20AA9" w14:textId="788BF8B5" w:rsidR="00E36CA0" w:rsidRPr="00864930" w:rsidRDefault="00FF77C1" w:rsidP="00E36CA0">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Kolejną analizowaną kwestią są działania podejmowane przez funkcjonariuszy Policji w celu przeciwdziałania problemowi uzależnienia. W latach 2029-202</w:t>
      </w:r>
      <w:r w:rsidR="003B49A0" w:rsidRPr="00864930">
        <w:rPr>
          <w:rFonts w:asciiTheme="minorHAnsi" w:hAnsiTheme="minorHAnsi" w:cstheme="minorHAnsi"/>
          <w:sz w:val="22"/>
          <w:szCs w:val="22"/>
        </w:rPr>
        <w:t>3</w:t>
      </w:r>
      <w:r w:rsidRPr="00864930">
        <w:rPr>
          <w:rFonts w:asciiTheme="minorHAnsi" w:hAnsiTheme="minorHAnsi" w:cstheme="minorHAnsi"/>
          <w:sz w:val="22"/>
          <w:szCs w:val="22"/>
        </w:rPr>
        <w:t xml:space="preserve"> w Powiecie występowała konieczność podejmowania interwencji w związku z nadużywaniem alkoholu oraz posiadaniem/dystrybucją narkotyków. Na przestrzeni ostatnich </w:t>
      </w:r>
      <w:r w:rsidR="003B49A0" w:rsidRPr="00864930">
        <w:rPr>
          <w:rFonts w:asciiTheme="minorHAnsi" w:hAnsiTheme="minorHAnsi" w:cstheme="minorHAnsi"/>
          <w:sz w:val="22"/>
          <w:szCs w:val="22"/>
        </w:rPr>
        <w:t xml:space="preserve">pięciu </w:t>
      </w:r>
      <w:r w:rsidRPr="00864930">
        <w:rPr>
          <w:rFonts w:asciiTheme="minorHAnsi" w:hAnsiTheme="minorHAnsi" w:cstheme="minorHAnsi"/>
          <w:sz w:val="22"/>
          <w:szCs w:val="22"/>
        </w:rPr>
        <w:t xml:space="preserve">lat liczba interwencji związanych z narkotykami podjętych przez funkcjonariuszy Komendy </w:t>
      </w:r>
      <w:r w:rsidR="0087330F" w:rsidRPr="00864930">
        <w:rPr>
          <w:rFonts w:asciiTheme="minorHAnsi" w:hAnsiTheme="minorHAnsi" w:cstheme="minorHAnsi"/>
          <w:sz w:val="22"/>
          <w:szCs w:val="22"/>
        </w:rPr>
        <w:t>Miejskiej</w:t>
      </w:r>
      <w:r w:rsidRPr="00864930">
        <w:rPr>
          <w:rFonts w:asciiTheme="minorHAnsi" w:hAnsiTheme="minorHAnsi" w:cstheme="minorHAnsi"/>
          <w:sz w:val="22"/>
          <w:szCs w:val="22"/>
        </w:rPr>
        <w:t xml:space="preserve"> Policji w </w:t>
      </w:r>
      <w:r w:rsidR="0087330F" w:rsidRPr="00864930">
        <w:rPr>
          <w:rFonts w:asciiTheme="minorHAnsi" w:hAnsiTheme="minorHAnsi" w:cstheme="minorHAnsi"/>
          <w:sz w:val="22"/>
          <w:szCs w:val="22"/>
        </w:rPr>
        <w:t xml:space="preserve">Białymstoku </w:t>
      </w:r>
      <w:r w:rsidRPr="00864930">
        <w:rPr>
          <w:rFonts w:asciiTheme="minorHAnsi" w:hAnsiTheme="minorHAnsi" w:cstheme="minorHAnsi"/>
          <w:sz w:val="22"/>
          <w:szCs w:val="22"/>
        </w:rPr>
        <w:t xml:space="preserve">ulegała </w:t>
      </w:r>
      <w:r w:rsidR="003B49A0" w:rsidRPr="00864930">
        <w:rPr>
          <w:rFonts w:asciiTheme="minorHAnsi" w:hAnsiTheme="minorHAnsi" w:cstheme="minorHAnsi"/>
          <w:sz w:val="22"/>
          <w:szCs w:val="22"/>
        </w:rPr>
        <w:t xml:space="preserve">wahaniom, jednakże </w:t>
      </w:r>
      <w:r w:rsidRPr="00864930">
        <w:rPr>
          <w:rFonts w:asciiTheme="minorHAnsi" w:hAnsiTheme="minorHAnsi" w:cstheme="minorHAnsi"/>
          <w:sz w:val="22"/>
          <w:szCs w:val="22"/>
        </w:rPr>
        <w:t>w</w:t>
      </w:r>
      <w:r w:rsidR="00774EBE">
        <w:rPr>
          <w:rFonts w:asciiTheme="minorHAnsi" w:hAnsiTheme="minorHAnsi" w:cstheme="minorHAnsi"/>
          <w:sz w:val="22"/>
          <w:szCs w:val="22"/>
        </w:rPr>
        <w:t> </w:t>
      </w:r>
      <w:r w:rsidRPr="00864930">
        <w:rPr>
          <w:rFonts w:asciiTheme="minorHAnsi" w:hAnsiTheme="minorHAnsi" w:cstheme="minorHAnsi"/>
          <w:sz w:val="22"/>
          <w:szCs w:val="22"/>
        </w:rPr>
        <w:t>202</w:t>
      </w:r>
      <w:r w:rsidR="003B49A0" w:rsidRPr="00864930">
        <w:rPr>
          <w:rFonts w:asciiTheme="minorHAnsi" w:hAnsiTheme="minorHAnsi" w:cstheme="minorHAnsi"/>
          <w:sz w:val="22"/>
          <w:szCs w:val="22"/>
        </w:rPr>
        <w:t>3</w:t>
      </w:r>
      <w:r w:rsidR="00774EBE">
        <w:rPr>
          <w:rFonts w:asciiTheme="minorHAnsi" w:hAnsiTheme="minorHAnsi" w:cstheme="minorHAnsi"/>
          <w:sz w:val="22"/>
          <w:szCs w:val="22"/>
        </w:rPr>
        <w:t> </w:t>
      </w:r>
      <w:r w:rsidRPr="00864930">
        <w:rPr>
          <w:rFonts w:asciiTheme="minorHAnsi" w:hAnsiTheme="minorHAnsi" w:cstheme="minorHAnsi"/>
          <w:sz w:val="22"/>
          <w:szCs w:val="22"/>
        </w:rPr>
        <w:t xml:space="preserve">roku było ich </w:t>
      </w:r>
      <w:r w:rsidR="007E2677" w:rsidRPr="00864930">
        <w:rPr>
          <w:rFonts w:asciiTheme="minorHAnsi" w:hAnsiTheme="minorHAnsi" w:cstheme="minorHAnsi"/>
          <w:sz w:val="22"/>
          <w:szCs w:val="22"/>
        </w:rPr>
        <w:t xml:space="preserve">o </w:t>
      </w:r>
      <w:r w:rsidR="00BE6603" w:rsidRPr="00864930">
        <w:rPr>
          <w:rFonts w:asciiTheme="minorHAnsi" w:hAnsiTheme="minorHAnsi" w:cstheme="minorHAnsi"/>
          <w:sz w:val="22"/>
          <w:szCs w:val="22"/>
        </w:rPr>
        <w:t>62 więcej niż w roku 2019</w:t>
      </w:r>
      <w:r w:rsidRPr="00864930">
        <w:rPr>
          <w:rFonts w:asciiTheme="minorHAnsi" w:hAnsiTheme="minorHAnsi" w:cstheme="minorHAnsi"/>
          <w:sz w:val="22"/>
          <w:szCs w:val="22"/>
        </w:rPr>
        <w:t xml:space="preserve">, co oznacza </w:t>
      </w:r>
      <w:r w:rsidR="00BE6603" w:rsidRPr="00864930">
        <w:rPr>
          <w:rFonts w:asciiTheme="minorHAnsi" w:hAnsiTheme="minorHAnsi" w:cstheme="minorHAnsi"/>
          <w:sz w:val="22"/>
          <w:szCs w:val="22"/>
        </w:rPr>
        <w:t>wzrost</w:t>
      </w:r>
      <w:r w:rsidRPr="00864930">
        <w:rPr>
          <w:rFonts w:asciiTheme="minorHAnsi" w:hAnsiTheme="minorHAnsi" w:cstheme="minorHAnsi"/>
          <w:sz w:val="22"/>
          <w:szCs w:val="22"/>
        </w:rPr>
        <w:t xml:space="preserve"> o </w:t>
      </w:r>
      <w:r w:rsidR="00B84133" w:rsidRPr="00864930">
        <w:rPr>
          <w:rFonts w:asciiTheme="minorHAnsi" w:hAnsiTheme="minorHAnsi" w:cstheme="minorHAnsi"/>
          <w:sz w:val="22"/>
          <w:szCs w:val="22"/>
        </w:rPr>
        <w:t>ponad 14</w:t>
      </w:r>
      <w:r w:rsidRPr="00864930">
        <w:rPr>
          <w:rFonts w:asciiTheme="minorHAnsi" w:hAnsiTheme="minorHAnsi" w:cstheme="minorHAnsi"/>
          <w:sz w:val="22"/>
          <w:szCs w:val="22"/>
        </w:rPr>
        <w:t xml:space="preserve">%. </w:t>
      </w:r>
      <w:r w:rsidR="00B84133" w:rsidRPr="00864930">
        <w:rPr>
          <w:rFonts w:asciiTheme="minorHAnsi" w:hAnsiTheme="minorHAnsi" w:cstheme="minorHAnsi"/>
          <w:sz w:val="22"/>
          <w:szCs w:val="22"/>
        </w:rPr>
        <w:t>I</w:t>
      </w:r>
      <w:r w:rsidRPr="00864930">
        <w:rPr>
          <w:rFonts w:asciiTheme="minorHAnsi" w:hAnsiTheme="minorHAnsi" w:cstheme="minorHAnsi"/>
          <w:sz w:val="22"/>
          <w:szCs w:val="22"/>
        </w:rPr>
        <w:t>nterwencj</w:t>
      </w:r>
      <w:r w:rsidR="00B84133" w:rsidRPr="00864930">
        <w:rPr>
          <w:rFonts w:asciiTheme="minorHAnsi" w:hAnsiTheme="minorHAnsi" w:cstheme="minorHAnsi"/>
          <w:sz w:val="22"/>
          <w:szCs w:val="22"/>
        </w:rPr>
        <w:t>e</w:t>
      </w:r>
      <w:r w:rsidRPr="00864930">
        <w:rPr>
          <w:rFonts w:asciiTheme="minorHAnsi" w:hAnsiTheme="minorHAnsi" w:cstheme="minorHAnsi"/>
          <w:sz w:val="22"/>
          <w:szCs w:val="22"/>
        </w:rPr>
        <w:t xml:space="preserve"> podejmowan</w:t>
      </w:r>
      <w:r w:rsidR="00B84133" w:rsidRPr="00864930">
        <w:rPr>
          <w:rFonts w:asciiTheme="minorHAnsi" w:hAnsiTheme="minorHAnsi" w:cstheme="minorHAnsi"/>
          <w:sz w:val="22"/>
          <w:szCs w:val="22"/>
        </w:rPr>
        <w:t>e</w:t>
      </w:r>
      <w:r w:rsidRPr="00864930">
        <w:rPr>
          <w:rFonts w:asciiTheme="minorHAnsi" w:hAnsiTheme="minorHAnsi" w:cstheme="minorHAnsi"/>
          <w:sz w:val="22"/>
          <w:szCs w:val="22"/>
        </w:rPr>
        <w:t xml:space="preserve"> w związku z problemowym spożyciem alkoholu przez mieszkańców Powiatu </w:t>
      </w:r>
      <w:r w:rsidR="00B84133" w:rsidRPr="00864930">
        <w:rPr>
          <w:rFonts w:asciiTheme="minorHAnsi" w:hAnsiTheme="minorHAnsi" w:cstheme="minorHAnsi"/>
          <w:sz w:val="22"/>
          <w:szCs w:val="22"/>
        </w:rPr>
        <w:t>utrzymują się na stałym, wysokim poziomie, średnio ponad czterech interwencji dziennie w ciągu roku</w:t>
      </w:r>
      <w:r w:rsidRPr="00864930">
        <w:rPr>
          <w:rFonts w:asciiTheme="minorHAnsi" w:hAnsiTheme="minorHAnsi" w:cstheme="minorHAnsi"/>
          <w:sz w:val="22"/>
          <w:szCs w:val="22"/>
        </w:rPr>
        <w:t>. Z danych statystycznych wynika również, iż problem spożywania alkoholu dotyczy os</w:t>
      </w:r>
      <w:r w:rsidR="00B84133" w:rsidRPr="00864930">
        <w:rPr>
          <w:rFonts w:asciiTheme="minorHAnsi" w:hAnsiTheme="minorHAnsi" w:cstheme="minorHAnsi"/>
          <w:sz w:val="22"/>
          <w:szCs w:val="22"/>
        </w:rPr>
        <w:t>ó</w:t>
      </w:r>
      <w:r w:rsidRPr="00864930">
        <w:rPr>
          <w:rFonts w:asciiTheme="minorHAnsi" w:hAnsiTheme="minorHAnsi" w:cstheme="minorHAnsi"/>
          <w:sz w:val="22"/>
          <w:szCs w:val="22"/>
        </w:rPr>
        <w:t>b kierując</w:t>
      </w:r>
      <w:r w:rsidR="00B84133" w:rsidRPr="00864930">
        <w:rPr>
          <w:rFonts w:asciiTheme="minorHAnsi" w:hAnsiTheme="minorHAnsi" w:cstheme="minorHAnsi"/>
          <w:sz w:val="22"/>
          <w:szCs w:val="22"/>
        </w:rPr>
        <w:t>ych</w:t>
      </w:r>
      <w:r w:rsidRPr="00864930">
        <w:rPr>
          <w:rFonts w:asciiTheme="minorHAnsi" w:hAnsiTheme="minorHAnsi" w:cstheme="minorHAnsi"/>
          <w:sz w:val="22"/>
          <w:szCs w:val="22"/>
        </w:rPr>
        <w:t xml:space="preserve"> pojazdami. W latach 2019-202</w:t>
      </w:r>
      <w:r w:rsidR="00B84133" w:rsidRPr="00864930">
        <w:rPr>
          <w:rFonts w:asciiTheme="minorHAnsi" w:hAnsiTheme="minorHAnsi" w:cstheme="minorHAnsi"/>
          <w:sz w:val="22"/>
          <w:szCs w:val="22"/>
        </w:rPr>
        <w:t>3</w:t>
      </w:r>
      <w:r w:rsidRPr="00864930">
        <w:rPr>
          <w:rFonts w:asciiTheme="minorHAnsi" w:hAnsiTheme="minorHAnsi" w:cstheme="minorHAnsi"/>
          <w:sz w:val="22"/>
          <w:szCs w:val="22"/>
        </w:rPr>
        <w:t xml:space="preserve"> liczba osób zatrzymanych w trakcie prowadzenia pojazdu, u których wykryty został alkohol </w:t>
      </w:r>
      <w:r w:rsidR="00B84133" w:rsidRPr="00864930">
        <w:rPr>
          <w:rFonts w:asciiTheme="minorHAnsi" w:hAnsiTheme="minorHAnsi" w:cstheme="minorHAnsi"/>
          <w:sz w:val="22"/>
          <w:szCs w:val="22"/>
        </w:rPr>
        <w:t xml:space="preserve">ulega, co prawda systematycznemu spadkowi, w ciągu ostatnich pięciu lat o ponad 38%, niemniej średnio raz dziennie jest zatrzymywany nietrzeźwy kierowca. </w:t>
      </w:r>
      <w:r w:rsidRPr="00864930">
        <w:rPr>
          <w:rFonts w:asciiTheme="minorHAnsi" w:hAnsiTheme="minorHAnsi" w:cstheme="minorHAnsi"/>
          <w:sz w:val="22"/>
          <w:szCs w:val="22"/>
        </w:rPr>
        <w:t>Problem</w:t>
      </w:r>
      <w:r w:rsidR="00B84133" w:rsidRPr="00864930">
        <w:rPr>
          <w:rFonts w:asciiTheme="minorHAnsi" w:hAnsiTheme="minorHAnsi" w:cstheme="minorHAnsi"/>
          <w:sz w:val="22"/>
          <w:szCs w:val="22"/>
        </w:rPr>
        <w:t>y</w:t>
      </w:r>
      <w:r w:rsidRPr="00864930">
        <w:rPr>
          <w:rFonts w:asciiTheme="minorHAnsi" w:hAnsiTheme="minorHAnsi" w:cstheme="minorHAnsi"/>
          <w:sz w:val="22"/>
          <w:szCs w:val="22"/>
        </w:rPr>
        <w:t xml:space="preserve"> nałogowego sięgania po alkohol i inne substancje oraz podejmowania się jazdy pod wpływem</w:t>
      </w:r>
      <w:r w:rsidR="003C4F3C" w:rsidRPr="00864930">
        <w:rPr>
          <w:rFonts w:asciiTheme="minorHAnsi" w:hAnsiTheme="minorHAnsi" w:cstheme="minorHAnsi"/>
          <w:sz w:val="22"/>
          <w:szCs w:val="22"/>
        </w:rPr>
        <w:t>,</w:t>
      </w:r>
      <w:r w:rsidR="00B84133" w:rsidRPr="00864930">
        <w:rPr>
          <w:rFonts w:asciiTheme="minorHAnsi" w:hAnsiTheme="minorHAnsi" w:cstheme="minorHAnsi"/>
          <w:sz w:val="22"/>
          <w:szCs w:val="22"/>
        </w:rPr>
        <w:t xml:space="preserve"> stanowi duży problem</w:t>
      </w:r>
      <w:r w:rsidRPr="00864930">
        <w:rPr>
          <w:rFonts w:asciiTheme="minorHAnsi" w:hAnsiTheme="minorHAnsi" w:cstheme="minorHAnsi"/>
          <w:sz w:val="22"/>
          <w:szCs w:val="22"/>
        </w:rPr>
        <w:t xml:space="preserve"> i</w:t>
      </w:r>
      <w:r w:rsidR="00774EBE">
        <w:rPr>
          <w:rFonts w:asciiTheme="minorHAnsi" w:hAnsiTheme="minorHAnsi" w:cstheme="minorHAnsi"/>
          <w:sz w:val="22"/>
          <w:szCs w:val="22"/>
        </w:rPr>
        <w:t> </w:t>
      </w:r>
      <w:r w:rsidRPr="00864930">
        <w:rPr>
          <w:rFonts w:asciiTheme="minorHAnsi" w:hAnsiTheme="minorHAnsi" w:cstheme="minorHAnsi"/>
          <w:sz w:val="22"/>
          <w:szCs w:val="22"/>
        </w:rPr>
        <w:t>determinuje konieczność podejmowania wieloaspektowych działań, zarówno w zakresie prewencji, interwencyjni, jak i profilaktyki</w:t>
      </w:r>
      <w:r w:rsidR="00E36CA0" w:rsidRPr="00864930">
        <w:rPr>
          <w:rFonts w:asciiTheme="minorHAnsi" w:hAnsiTheme="minorHAnsi" w:cstheme="minorHAnsi"/>
          <w:sz w:val="22"/>
          <w:szCs w:val="22"/>
        </w:rPr>
        <w:t>, gdyż działania Policji w stosunku do osób, które na skutek spożywania alkoholu dopuściły się złamania prawa, w celu zastosowania wobec nich odpowiednich sankcji, t.j.</w:t>
      </w:r>
      <w:r w:rsidR="00774EBE">
        <w:rPr>
          <w:rFonts w:asciiTheme="minorHAnsi" w:hAnsiTheme="minorHAnsi" w:cstheme="minorHAnsi"/>
          <w:sz w:val="22"/>
          <w:szCs w:val="22"/>
        </w:rPr>
        <w:t> </w:t>
      </w:r>
      <w:r w:rsidR="00E36CA0" w:rsidRPr="00864930">
        <w:rPr>
          <w:rFonts w:asciiTheme="minorHAnsi" w:hAnsiTheme="minorHAnsi" w:cstheme="minorHAnsi"/>
          <w:sz w:val="22"/>
          <w:szCs w:val="22"/>
        </w:rPr>
        <w:t>np.</w:t>
      </w:r>
      <w:r w:rsidR="00774EBE">
        <w:rPr>
          <w:rFonts w:asciiTheme="minorHAnsi" w:hAnsiTheme="minorHAnsi" w:cstheme="minorHAnsi"/>
          <w:sz w:val="22"/>
          <w:szCs w:val="22"/>
        </w:rPr>
        <w:t> </w:t>
      </w:r>
      <w:r w:rsidR="00E36CA0" w:rsidRPr="00864930">
        <w:rPr>
          <w:rFonts w:asciiTheme="minorHAnsi" w:hAnsiTheme="minorHAnsi" w:cstheme="minorHAnsi"/>
          <w:sz w:val="22"/>
          <w:szCs w:val="22"/>
        </w:rPr>
        <w:t>zatrzymania prawa jazdy i kierowania spraw na drogę postępowania sądowego są</w:t>
      </w:r>
      <w:r w:rsidR="00774EBE">
        <w:rPr>
          <w:rFonts w:asciiTheme="minorHAnsi" w:hAnsiTheme="minorHAnsi" w:cstheme="minorHAnsi"/>
          <w:sz w:val="22"/>
          <w:szCs w:val="22"/>
        </w:rPr>
        <w:t> </w:t>
      </w:r>
      <w:r w:rsidR="00E36CA0" w:rsidRPr="00864930">
        <w:rPr>
          <w:rFonts w:asciiTheme="minorHAnsi" w:hAnsiTheme="minorHAnsi" w:cstheme="minorHAnsi"/>
          <w:sz w:val="22"/>
          <w:szCs w:val="22"/>
        </w:rPr>
        <w:t>niewystraczające.</w:t>
      </w:r>
    </w:p>
    <w:p w14:paraId="0C82B4DA" w14:textId="2CD13DA7" w:rsidR="00774EBE" w:rsidRDefault="00774EBE">
      <w:pPr>
        <w:spacing w:after="160" w:line="259" w:lineRule="auto"/>
        <w:rPr>
          <w:rFonts w:asciiTheme="minorHAnsi" w:hAnsiTheme="minorHAnsi" w:cstheme="minorHAnsi"/>
          <w:color w:val="FF0000"/>
        </w:rPr>
      </w:pPr>
      <w:r>
        <w:rPr>
          <w:rFonts w:asciiTheme="minorHAnsi" w:hAnsiTheme="minorHAnsi" w:cstheme="minorHAnsi"/>
          <w:color w:val="FF0000"/>
        </w:rPr>
        <w:br w:type="page"/>
      </w:r>
    </w:p>
    <w:p w14:paraId="56C60F06" w14:textId="58D9650B" w:rsidR="00B17BA3" w:rsidRPr="00864930" w:rsidRDefault="00B17BA3" w:rsidP="00B17BA3">
      <w:pPr>
        <w:pStyle w:val="Legenda"/>
        <w:keepNext/>
        <w:jc w:val="both"/>
        <w:rPr>
          <w:rFonts w:asciiTheme="minorHAnsi" w:hAnsiTheme="minorHAnsi" w:cstheme="minorHAnsi"/>
          <w:sz w:val="22"/>
          <w:szCs w:val="22"/>
        </w:rPr>
      </w:pPr>
      <w:bookmarkStart w:id="80" w:name="_Toc182824356"/>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34</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Działania funkcjonariuszy policji w stosunku do osób spożywających alkohol w latach 2019-2023.</w:t>
      </w:r>
      <w:bookmarkEnd w:id="80"/>
    </w:p>
    <w:tbl>
      <w:tblPr>
        <w:tblStyle w:val="Tabelalisty1jasnaakcent6"/>
        <w:tblW w:w="8931" w:type="dxa"/>
        <w:tblLayout w:type="fixed"/>
        <w:tblLook w:val="0420" w:firstRow="1" w:lastRow="0" w:firstColumn="0" w:lastColumn="0" w:noHBand="0" w:noVBand="1"/>
      </w:tblPr>
      <w:tblGrid>
        <w:gridCol w:w="4245"/>
        <w:gridCol w:w="937"/>
        <w:gridCol w:w="937"/>
        <w:gridCol w:w="937"/>
        <w:gridCol w:w="937"/>
        <w:gridCol w:w="938"/>
      </w:tblGrid>
      <w:tr w:rsidR="003B49A0" w:rsidRPr="00864930" w14:paraId="2407BEC3" w14:textId="77777777" w:rsidTr="00740053">
        <w:trPr>
          <w:cnfStyle w:val="100000000000" w:firstRow="1" w:lastRow="0" w:firstColumn="0" w:lastColumn="0" w:oddVBand="0" w:evenVBand="0" w:oddHBand="0" w:evenHBand="0" w:firstRowFirstColumn="0" w:firstRowLastColumn="0" w:lastRowFirstColumn="0" w:lastRowLastColumn="0"/>
          <w:trHeight w:val="103"/>
        </w:trPr>
        <w:tc>
          <w:tcPr>
            <w:tcW w:w="4245" w:type="dxa"/>
          </w:tcPr>
          <w:p w14:paraId="2C101A8B" w14:textId="77777777" w:rsidR="003B49A0" w:rsidRPr="00864930" w:rsidRDefault="003B49A0" w:rsidP="006F3894">
            <w:pPr>
              <w:rPr>
                <w:rFonts w:asciiTheme="minorHAnsi" w:hAnsiTheme="minorHAnsi" w:cstheme="minorHAnsi"/>
                <w:sz w:val="22"/>
                <w:szCs w:val="22"/>
              </w:rPr>
            </w:pPr>
            <w:bookmarkStart w:id="81" w:name="_Hlk178584618"/>
            <w:r w:rsidRPr="00864930">
              <w:rPr>
                <w:rFonts w:asciiTheme="minorHAnsi" w:hAnsiTheme="minorHAnsi" w:cstheme="minorHAnsi"/>
                <w:sz w:val="22"/>
                <w:szCs w:val="22"/>
              </w:rPr>
              <w:t xml:space="preserve">rodzaj interwencji </w:t>
            </w:r>
          </w:p>
        </w:tc>
        <w:tc>
          <w:tcPr>
            <w:tcW w:w="937" w:type="dxa"/>
          </w:tcPr>
          <w:p w14:paraId="00D71C71" w14:textId="77777777"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 xml:space="preserve">2019 </w:t>
            </w:r>
          </w:p>
        </w:tc>
        <w:tc>
          <w:tcPr>
            <w:tcW w:w="937" w:type="dxa"/>
          </w:tcPr>
          <w:p w14:paraId="576ADBA3" w14:textId="77777777"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 xml:space="preserve">2020 </w:t>
            </w:r>
          </w:p>
        </w:tc>
        <w:tc>
          <w:tcPr>
            <w:tcW w:w="937" w:type="dxa"/>
          </w:tcPr>
          <w:p w14:paraId="3978EC16" w14:textId="77777777"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 xml:space="preserve">2021 </w:t>
            </w:r>
          </w:p>
        </w:tc>
        <w:tc>
          <w:tcPr>
            <w:tcW w:w="937" w:type="dxa"/>
          </w:tcPr>
          <w:p w14:paraId="6F05CE33" w14:textId="77777777"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2022</w:t>
            </w:r>
          </w:p>
        </w:tc>
        <w:tc>
          <w:tcPr>
            <w:tcW w:w="938" w:type="dxa"/>
          </w:tcPr>
          <w:p w14:paraId="4CC45BEF" w14:textId="77777777"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2023</w:t>
            </w:r>
          </w:p>
        </w:tc>
      </w:tr>
      <w:tr w:rsidR="003B49A0" w:rsidRPr="00864930" w14:paraId="1E4E372A" w14:textId="77777777" w:rsidTr="00740053">
        <w:trPr>
          <w:cnfStyle w:val="000000100000" w:firstRow="0" w:lastRow="0" w:firstColumn="0" w:lastColumn="0" w:oddVBand="0" w:evenVBand="0" w:oddHBand="1" w:evenHBand="0" w:firstRowFirstColumn="0" w:firstRowLastColumn="0" w:lastRowFirstColumn="0" w:lastRowLastColumn="0"/>
          <w:trHeight w:val="103"/>
        </w:trPr>
        <w:tc>
          <w:tcPr>
            <w:tcW w:w="4245" w:type="dxa"/>
          </w:tcPr>
          <w:p w14:paraId="582DF7A2" w14:textId="77777777"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 xml:space="preserve">w związku z nadużywaniem alkoholu </w:t>
            </w:r>
          </w:p>
        </w:tc>
        <w:tc>
          <w:tcPr>
            <w:tcW w:w="937" w:type="dxa"/>
          </w:tcPr>
          <w:p w14:paraId="7681F5EA" w14:textId="0B6F6375"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b.d.</w:t>
            </w:r>
          </w:p>
        </w:tc>
        <w:tc>
          <w:tcPr>
            <w:tcW w:w="937" w:type="dxa"/>
          </w:tcPr>
          <w:p w14:paraId="72C3F9B5" w14:textId="63BF8CE4"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1 515</w:t>
            </w:r>
          </w:p>
        </w:tc>
        <w:tc>
          <w:tcPr>
            <w:tcW w:w="937" w:type="dxa"/>
          </w:tcPr>
          <w:p w14:paraId="634F7D94" w14:textId="23A9BD62"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1 503</w:t>
            </w:r>
          </w:p>
        </w:tc>
        <w:tc>
          <w:tcPr>
            <w:tcW w:w="937" w:type="dxa"/>
          </w:tcPr>
          <w:p w14:paraId="7B917519" w14:textId="53A6284D"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1 505</w:t>
            </w:r>
          </w:p>
        </w:tc>
        <w:tc>
          <w:tcPr>
            <w:tcW w:w="938" w:type="dxa"/>
          </w:tcPr>
          <w:p w14:paraId="16463439" w14:textId="7B2A1710"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1 506</w:t>
            </w:r>
          </w:p>
        </w:tc>
      </w:tr>
      <w:tr w:rsidR="003B49A0" w:rsidRPr="00864930" w14:paraId="18D108A0" w14:textId="77777777" w:rsidTr="00740053">
        <w:trPr>
          <w:trHeight w:val="103"/>
        </w:trPr>
        <w:tc>
          <w:tcPr>
            <w:tcW w:w="4245" w:type="dxa"/>
          </w:tcPr>
          <w:p w14:paraId="39A71289" w14:textId="77777777"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 xml:space="preserve">w związku z narkotykami </w:t>
            </w:r>
          </w:p>
        </w:tc>
        <w:tc>
          <w:tcPr>
            <w:tcW w:w="937" w:type="dxa"/>
          </w:tcPr>
          <w:p w14:paraId="597EE829" w14:textId="06D9504D"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428</w:t>
            </w:r>
          </w:p>
        </w:tc>
        <w:tc>
          <w:tcPr>
            <w:tcW w:w="937" w:type="dxa"/>
          </w:tcPr>
          <w:p w14:paraId="749D574A" w14:textId="179CC7E1"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643</w:t>
            </w:r>
          </w:p>
        </w:tc>
        <w:tc>
          <w:tcPr>
            <w:tcW w:w="937" w:type="dxa"/>
          </w:tcPr>
          <w:p w14:paraId="532AAF63" w14:textId="19090BB1"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549</w:t>
            </w:r>
          </w:p>
        </w:tc>
        <w:tc>
          <w:tcPr>
            <w:tcW w:w="937" w:type="dxa"/>
          </w:tcPr>
          <w:p w14:paraId="27974C66" w14:textId="0702F3A5"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436</w:t>
            </w:r>
          </w:p>
        </w:tc>
        <w:tc>
          <w:tcPr>
            <w:tcW w:w="938" w:type="dxa"/>
          </w:tcPr>
          <w:p w14:paraId="725A99F4" w14:textId="68B0D46C"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490</w:t>
            </w:r>
          </w:p>
        </w:tc>
      </w:tr>
      <w:tr w:rsidR="003B49A0" w:rsidRPr="00864930" w14:paraId="6F86140C" w14:textId="77777777" w:rsidTr="00740053">
        <w:trPr>
          <w:cnfStyle w:val="000000100000" w:firstRow="0" w:lastRow="0" w:firstColumn="0" w:lastColumn="0" w:oddVBand="0" w:evenVBand="0" w:oddHBand="1" w:evenHBand="0" w:firstRowFirstColumn="0" w:firstRowLastColumn="0" w:lastRowFirstColumn="0" w:lastRowLastColumn="0"/>
          <w:trHeight w:val="103"/>
        </w:trPr>
        <w:tc>
          <w:tcPr>
            <w:tcW w:w="4245" w:type="dxa"/>
          </w:tcPr>
          <w:p w14:paraId="264493A8" w14:textId="77777777"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 xml:space="preserve">nietrzeźwi kierujący </w:t>
            </w:r>
          </w:p>
        </w:tc>
        <w:tc>
          <w:tcPr>
            <w:tcW w:w="937" w:type="dxa"/>
          </w:tcPr>
          <w:p w14:paraId="2FE149FB" w14:textId="2FEB1569"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522</w:t>
            </w:r>
          </w:p>
        </w:tc>
        <w:tc>
          <w:tcPr>
            <w:tcW w:w="937" w:type="dxa"/>
          </w:tcPr>
          <w:p w14:paraId="70DFF3A1" w14:textId="626A4BBB"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470</w:t>
            </w:r>
          </w:p>
        </w:tc>
        <w:tc>
          <w:tcPr>
            <w:tcW w:w="937" w:type="dxa"/>
          </w:tcPr>
          <w:p w14:paraId="5A925256" w14:textId="60B4324A"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430</w:t>
            </w:r>
          </w:p>
        </w:tc>
        <w:tc>
          <w:tcPr>
            <w:tcW w:w="937" w:type="dxa"/>
          </w:tcPr>
          <w:p w14:paraId="3A6D87FB" w14:textId="4ABDCBCD"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402</w:t>
            </w:r>
          </w:p>
        </w:tc>
        <w:tc>
          <w:tcPr>
            <w:tcW w:w="938" w:type="dxa"/>
          </w:tcPr>
          <w:p w14:paraId="170680C0" w14:textId="7D09B959" w:rsidR="003B49A0" w:rsidRPr="00864930" w:rsidRDefault="003B49A0" w:rsidP="006F3894">
            <w:pPr>
              <w:rPr>
                <w:rFonts w:asciiTheme="minorHAnsi" w:hAnsiTheme="minorHAnsi" w:cstheme="minorHAnsi"/>
                <w:sz w:val="22"/>
                <w:szCs w:val="22"/>
              </w:rPr>
            </w:pPr>
            <w:r w:rsidRPr="00864930">
              <w:rPr>
                <w:rFonts w:asciiTheme="minorHAnsi" w:hAnsiTheme="minorHAnsi" w:cstheme="minorHAnsi"/>
                <w:sz w:val="22"/>
                <w:szCs w:val="22"/>
              </w:rPr>
              <w:t>323</w:t>
            </w:r>
          </w:p>
        </w:tc>
      </w:tr>
    </w:tbl>
    <w:bookmarkEnd w:id="81"/>
    <w:p w14:paraId="0C8AD389" w14:textId="7B847B4A" w:rsidR="00FF77C1" w:rsidRPr="00864930" w:rsidRDefault="00FF77C1" w:rsidP="00E36CA0">
      <w:pPr>
        <w:spacing w:line="360" w:lineRule="auto"/>
        <w:jc w:val="both"/>
        <w:rPr>
          <w:rFonts w:asciiTheme="minorHAnsi" w:hAnsiTheme="minorHAnsi" w:cstheme="minorHAnsi"/>
          <w:i/>
          <w:iCs/>
          <w:sz w:val="22"/>
          <w:szCs w:val="22"/>
        </w:rPr>
      </w:pPr>
      <w:r w:rsidRPr="00864930">
        <w:rPr>
          <w:rFonts w:asciiTheme="minorHAnsi" w:hAnsiTheme="minorHAnsi" w:cstheme="minorHAnsi"/>
          <w:i/>
          <w:iCs/>
          <w:sz w:val="22"/>
          <w:szCs w:val="22"/>
        </w:rPr>
        <w:t xml:space="preserve">Źródło: Dane statystyczne Komendy </w:t>
      </w:r>
      <w:r w:rsidR="0087330F" w:rsidRPr="00864930">
        <w:rPr>
          <w:rFonts w:asciiTheme="minorHAnsi" w:hAnsiTheme="minorHAnsi" w:cstheme="minorHAnsi"/>
          <w:i/>
          <w:iCs/>
          <w:sz w:val="22"/>
          <w:szCs w:val="22"/>
        </w:rPr>
        <w:t>Miejskiej</w:t>
      </w:r>
      <w:r w:rsidRPr="00864930">
        <w:rPr>
          <w:rFonts w:asciiTheme="minorHAnsi" w:hAnsiTheme="minorHAnsi" w:cstheme="minorHAnsi"/>
          <w:i/>
          <w:iCs/>
          <w:sz w:val="22"/>
          <w:szCs w:val="22"/>
        </w:rPr>
        <w:t xml:space="preserve"> Policji w </w:t>
      </w:r>
      <w:r w:rsidR="0087330F" w:rsidRPr="00864930">
        <w:rPr>
          <w:rFonts w:asciiTheme="minorHAnsi" w:hAnsiTheme="minorHAnsi" w:cstheme="minorHAnsi"/>
          <w:i/>
          <w:iCs/>
          <w:sz w:val="22"/>
          <w:szCs w:val="22"/>
        </w:rPr>
        <w:t xml:space="preserve">Białymstoku </w:t>
      </w:r>
      <w:r w:rsidRPr="00864930">
        <w:rPr>
          <w:rFonts w:asciiTheme="minorHAnsi" w:hAnsiTheme="minorHAnsi" w:cstheme="minorHAnsi"/>
          <w:i/>
          <w:iCs/>
          <w:sz w:val="22"/>
          <w:szCs w:val="22"/>
        </w:rPr>
        <w:t>za lata 2019-202</w:t>
      </w:r>
      <w:r w:rsidR="0025362E" w:rsidRPr="00864930">
        <w:rPr>
          <w:rFonts w:asciiTheme="minorHAnsi" w:hAnsiTheme="minorHAnsi" w:cstheme="minorHAnsi"/>
          <w:i/>
          <w:iCs/>
          <w:sz w:val="22"/>
          <w:szCs w:val="22"/>
        </w:rPr>
        <w:t>3.</w:t>
      </w:r>
    </w:p>
    <w:p w14:paraId="1CC667E4" w14:textId="77777777" w:rsidR="004A15F2" w:rsidRPr="00864930" w:rsidRDefault="004A15F2" w:rsidP="00E36CA0">
      <w:pPr>
        <w:spacing w:line="360" w:lineRule="auto"/>
        <w:jc w:val="both"/>
        <w:rPr>
          <w:rFonts w:asciiTheme="minorHAnsi" w:hAnsiTheme="minorHAnsi" w:cstheme="minorHAnsi"/>
          <w:sz w:val="22"/>
          <w:szCs w:val="22"/>
        </w:rPr>
      </w:pPr>
    </w:p>
    <w:p w14:paraId="558D89AA" w14:textId="1FDC248E" w:rsidR="00B30A05" w:rsidRPr="00864930" w:rsidRDefault="00FF77C1" w:rsidP="00E36CA0">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Ważną rolę w procesie przeciwdziałania uzależnieniom odgrywają działania podejmowane przez Gminne Komisje Rozwiązywania Problemów Alkoholowych</w:t>
      </w:r>
      <w:r w:rsidR="00E36CA0" w:rsidRPr="00864930">
        <w:rPr>
          <w:rFonts w:asciiTheme="minorHAnsi" w:hAnsiTheme="minorHAnsi" w:cstheme="minorHAnsi"/>
          <w:sz w:val="22"/>
          <w:szCs w:val="22"/>
        </w:rPr>
        <w:t xml:space="preserve"> oraz Gminne Programy Profilaktyki i</w:t>
      </w:r>
      <w:r w:rsidR="00774EBE">
        <w:rPr>
          <w:rFonts w:asciiTheme="minorHAnsi" w:hAnsiTheme="minorHAnsi" w:cstheme="minorHAnsi"/>
          <w:sz w:val="22"/>
          <w:szCs w:val="22"/>
        </w:rPr>
        <w:t> </w:t>
      </w:r>
      <w:r w:rsidR="00E36CA0" w:rsidRPr="00864930">
        <w:rPr>
          <w:rFonts w:asciiTheme="minorHAnsi" w:hAnsiTheme="minorHAnsi" w:cstheme="minorHAnsi"/>
          <w:sz w:val="22"/>
          <w:szCs w:val="22"/>
        </w:rPr>
        <w:t>Rozwiązywania Problemów Alkoholowych oraz Przeciwdziałania Narkomanii, które stanowią elementy lokalnych strategii w zakresie profilaktyki oraz minimalizacji szkód społecznych i</w:t>
      </w:r>
      <w:r w:rsidR="00774EBE">
        <w:rPr>
          <w:rFonts w:asciiTheme="minorHAnsi" w:hAnsiTheme="minorHAnsi" w:cstheme="minorHAnsi"/>
          <w:sz w:val="22"/>
          <w:szCs w:val="22"/>
        </w:rPr>
        <w:t> </w:t>
      </w:r>
      <w:r w:rsidR="00E36CA0" w:rsidRPr="00864930">
        <w:rPr>
          <w:rFonts w:asciiTheme="minorHAnsi" w:hAnsiTheme="minorHAnsi" w:cstheme="minorHAnsi"/>
          <w:sz w:val="22"/>
          <w:szCs w:val="22"/>
        </w:rPr>
        <w:t>indywidualnych wynikających z używania alkoholu i narkotyków. Program</w:t>
      </w:r>
      <w:r w:rsidR="00B30A05" w:rsidRPr="00864930">
        <w:rPr>
          <w:rFonts w:asciiTheme="minorHAnsi" w:hAnsiTheme="minorHAnsi" w:cstheme="minorHAnsi"/>
          <w:sz w:val="22"/>
          <w:szCs w:val="22"/>
        </w:rPr>
        <w:t>y</w:t>
      </w:r>
      <w:r w:rsidR="00E36CA0" w:rsidRPr="00864930">
        <w:rPr>
          <w:rFonts w:asciiTheme="minorHAnsi" w:hAnsiTheme="minorHAnsi" w:cstheme="minorHAnsi"/>
          <w:sz w:val="22"/>
          <w:szCs w:val="22"/>
        </w:rPr>
        <w:t xml:space="preserve"> określa</w:t>
      </w:r>
      <w:r w:rsidR="00B30A05" w:rsidRPr="00864930">
        <w:rPr>
          <w:rFonts w:asciiTheme="minorHAnsi" w:hAnsiTheme="minorHAnsi" w:cstheme="minorHAnsi"/>
          <w:sz w:val="22"/>
          <w:szCs w:val="22"/>
        </w:rPr>
        <w:t>ją</w:t>
      </w:r>
      <w:r w:rsidR="00E36CA0" w:rsidRPr="00864930">
        <w:rPr>
          <w:rFonts w:asciiTheme="minorHAnsi" w:hAnsiTheme="minorHAnsi" w:cstheme="minorHAnsi"/>
          <w:sz w:val="22"/>
          <w:szCs w:val="22"/>
        </w:rPr>
        <w:t xml:space="preserve"> kierunki podejmowania działań w zakresie profilaktyki i rozwiązywania problemów alkoholowych oraz przeciwdziałania narkomanii, wskazuj</w:t>
      </w:r>
      <w:r w:rsidR="00B30A05" w:rsidRPr="00864930">
        <w:rPr>
          <w:rFonts w:asciiTheme="minorHAnsi" w:hAnsiTheme="minorHAnsi" w:cstheme="minorHAnsi"/>
          <w:sz w:val="22"/>
          <w:szCs w:val="22"/>
        </w:rPr>
        <w:t>ą</w:t>
      </w:r>
      <w:r w:rsidR="00E36CA0" w:rsidRPr="00864930">
        <w:rPr>
          <w:rFonts w:asciiTheme="minorHAnsi" w:hAnsiTheme="minorHAnsi" w:cstheme="minorHAnsi"/>
          <w:sz w:val="22"/>
          <w:szCs w:val="22"/>
        </w:rPr>
        <w:t xml:space="preserve"> podmioty odpowiedzialne za ich realizację, określa</w:t>
      </w:r>
      <w:r w:rsidR="00B30A05" w:rsidRPr="00864930">
        <w:rPr>
          <w:rFonts w:asciiTheme="minorHAnsi" w:hAnsiTheme="minorHAnsi" w:cstheme="minorHAnsi"/>
          <w:sz w:val="22"/>
          <w:szCs w:val="22"/>
        </w:rPr>
        <w:t>ją</w:t>
      </w:r>
      <w:r w:rsidR="00E36CA0" w:rsidRPr="00864930">
        <w:rPr>
          <w:rFonts w:asciiTheme="minorHAnsi" w:hAnsiTheme="minorHAnsi" w:cstheme="minorHAnsi"/>
          <w:sz w:val="22"/>
          <w:szCs w:val="22"/>
        </w:rPr>
        <w:t xml:space="preserve"> źródła finansowania tych zadań, </w:t>
      </w:r>
      <w:r w:rsidR="00B30A05" w:rsidRPr="00864930">
        <w:rPr>
          <w:rFonts w:asciiTheme="minorHAnsi" w:hAnsiTheme="minorHAnsi" w:cstheme="minorHAnsi"/>
          <w:sz w:val="22"/>
          <w:szCs w:val="22"/>
        </w:rPr>
        <w:t>określają działania mające na celu przeciwdziałanie przemocy w rodzinie, jak</w:t>
      </w:r>
      <w:r w:rsidR="00774EBE">
        <w:rPr>
          <w:rFonts w:asciiTheme="minorHAnsi" w:hAnsiTheme="minorHAnsi" w:cstheme="minorHAnsi"/>
          <w:sz w:val="22"/>
          <w:szCs w:val="22"/>
        </w:rPr>
        <w:t> </w:t>
      </w:r>
      <w:r w:rsidR="00B30A05" w:rsidRPr="00864930">
        <w:rPr>
          <w:rFonts w:asciiTheme="minorHAnsi" w:hAnsiTheme="minorHAnsi" w:cstheme="minorHAnsi"/>
          <w:sz w:val="22"/>
          <w:szCs w:val="22"/>
        </w:rPr>
        <w:t xml:space="preserve">również </w:t>
      </w:r>
      <w:r w:rsidR="00E36CA0" w:rsidRPr="00864930">
        <w:rPr>
          <w:rFonts w:asciiTheme="minorHAnsi" w:hAnsiTheme="minorHAnsi" w:cstheme="minorHAnsi"/>
          <w:sz w:val="22"/>
          <w:szCs w:val="22"/>
        </w:rPr>
        <w:t>przedstawia</w:t>
      </w:r>
      <w:r w:rsidR="00B30A05" w:rsidRPr="00864930">
        <w:rPr>
          <w:rFonts w:asciiTheme="minorHAnsi" w:hAnsiTheme="minorHAnsi" w:cstheme="minorHAnsi"/>
          <w:sz w:val="22"/>
          <w:szCs w:val="22"/>
        </w:rPr>
        <w:t>ją</w:t>
      </w:r>
      <w:r w:rsidR="00E36CA0" w:rsidRPr="00864930">
        <w:rPr>
          <w:rFonts w:asciiTheme="minorHAnsi" w:hAnsiTheme="minorHAnsi" w:cstheme="minorHAnsi"/>
          <w:sz w:val="22"/>
          <w:szCs w:val="22"/>
        </w:rPr>
        <w:t xml:space="preserve"> zadania własne gminy wynikające z</w:t>
      </w:r>
      <w:r w:rsidR="00B30A05" w:rsidRPr="00864930">
        <w:rPr>
          <w:rFonts w:asciiTheme="minorHAnsi" w:hAnsiTheme="minorHAnsi" w:cstheme="minorHAnsi"/>
          <w:sz w:val="22"/>
          <w:szCs w:val="22"/>
        </w:rPr>
        <w:t xml:space="preserve"> ustaw</w:t>
      </w:r>
      <w:r w:rsidR="00E36CA0" w:rsidRPr="00864930">
        <w:rPr>
          <w:rFonts w:asciiTheme="minorHAnsi" w:hAnsiTheme="minorHAnsi" w:cstheme="minorHAnsi"/>
          <w:sz w:val="22"/>
          <w:szCs w:val="22"/>
        </w:rPr>
        <w:t>:</w:t>
      </w:r>
    </w:p>
    <w:p w14:paraId="226A2194" w14:textId="5C96E895" w:rsidR="00B30A05" w:rsidRPr="00864930" w:rsidRDefault="00E36CA0">
      <w:pPr>
        <w:pStyle w:val="Akapitzlist"/>
        <w:numPr>
          <w:ilvl w:val="3"/>
          <w:numId w:val="3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z dnia 26 października 1982 roku o wychowaniu w trzeźwości i przeciwdziałaniu alkoholizmowi,</w:t>
      </w:r>
    </w:p>
    <w:p w14:paraId="555295B6" w14:textId="77777777" w:rsidR="00B30A05" w:rsidRPr="00864930" w:rsidRDefault="00E36CA0">
      <w:pPr>
        <w:pStyle w:val="Akapitzlist"/>
        <w:numPr>
          <w:ilvl w:val="3"/>
          <w:numId w:val="39"/>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z dnia 29 lipca 2005 r. o przeciwdziałaniu narkomanii,</w:t>
      </w:r>
    </w:p>
    <w:p w14:paraId="135D0613" w14:textId="77777777" w:rsidR="00B30A05" w:rsidRPr="00864930" w:rsidRDefault="00E36CA0">
      <w:pPr>
        <w:pStyle w:val="Akapitzlist"/>
        <w:numPr>
          <w:ilvl w:val="3"/>
          <w:numId w:val="39"/>
        </w:numPr>
        <w:spacing w:line="360" w:lineRule="auto"/>
        <w:jc w:val="both"/>
        <w:rPr>
          <w:rFonts w:asciiTheme="minorHAnsi" w:hAnsiTheme="minorHAnsi" w:cstheme="minorHAnsi"/>
        </w:rPr>
      </w:pPr>
      <w:r w:rsidRPr="00864930">
        <w:rPr>
          <w:rFonts w:asciiTheme="minorHAnsi" w:hAnsiTheme="minorHAnsi" w:cstheme="minorHAnsi"/>
          <w:sz w:val="22"/>
          <w:szCs w:val="22"/>
        </w:rPr>
        <w:t>z dnia 11 września 2015 o zdrowiu publicznym</w:t>
      </w:r>
      <w:r w:rsidR="00B30A05" w:rsidRPr="00864930">
        <w:rPr>
          <w:rFonts w:asciiTheme="minorHAnsi" w:hAnsiTheme="minorHAnsi" w:cstheme="minorHAnsi"/>
          <w:sz w:val="22"/>
          <w:szCs w:val="22"/>
        </w:rPr>
        <w:t>,</w:t>
      </w:r>
    </w:p>
    <w:p w14:paraId="26DE5B0E" w14:textId="72BEBDC0" w:rsidR="00DD6E1B" w:rsidRPr="00864930" w:rsidRDefault="00B30A05">
      <w:pPr>
        <w:pStyle w:val="Akapitzlist"/>
        <w:numPr>
          <w:ilvl w:val="3"/>
          <w:numId w:val="39"/>
        </w:numPr>
        <w:spacing w:line="360" w:lineRule="auto"/>
        <w:jc w:val="both"/>
        <w:rPr>
          <w:rFonts w:asciiTheme="minorHAnsi" w:hAnsiTheme="minorHAnsi" w:cstheme="minorHAnsi"/>
        </w:rPr>
      </w:pPr>
      <w:r w:rsidRPr="00864930">
        <w:rPr>
          <w:rFonts w:asciiTheme="minorHAnsi" w:hAnsiTheme="minorHAnsi" w:cstheme="minorHAnsi"/>
          <w:sz w:val="22"/>
          <w:szCs w:val="22"/>
        </w:rPr>
        <w:t>z dnia 29 lipca 2005 o przeciwdziałaniu przemocy w rodzinie</w:t>
      </w:r>
      <w:r w:rsidR="00E36CA0" w:rsidRPr="00864930">
        <w:rPr>
          <w:rFonts w:asciiTheme="minorHAnsi" w:hAnsiTheme="minorHAnsi" w:cstheme="minorHAnsi"/>
          <w:sz w:val="22"/>
          <w:szCs w:val="22"/>
        </w:rPr>
        <w:t>.</w:t>
      </w:r>
      <w:r w:rsidR="00FF77C1" w:rsidRPr="00864930">
        <w:rPr>
          <w:rFonts w:asciiTheme="minorHAnsi" w:hAnsiTheme="minorHAnsi" w:cstheme="minorHAnsi"/>
          <w:sz w:val="22"/>
          <w:szCs w:val="22"/>
        </w:rPr>
        <w:t xml:space="preserve"> </w:t>
      </w:r>
    </w:p>
    <w:p w14:paraId="41A7E1D2" w14:textId="77777777" w:rsidR="002206F2" w:rsidRDefault="00167A02" w:rsidP="002206F2">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Zadania i sposoby ich realizacji określone w w/w Programach dostosowane są do potrzeb poszczególnych gmin i możliwości prowadzenia określonych form pracy w oparciu o posiadane zasoby instytucjonalne i osobowe oraz ewentualną pomoc merytoryczną i materialną ze strony podmiotów zewnętrznych, w tym jednostek samorządowych wyższego szczebla, organizacji, instytucji i osób fizycznych.</w:t>
      </w:r>
      <w:r w:rsidR="00625162" w:rsidRPr="00864930">
        <w:rPr>
          <w:rStyle w:val="Odwoanieprzypisudolnego"/>
          <w:rFonts w:asciiTheme="minorHAnsi" w:hAnsiTheme="minorHAnsi" w:cstheme="minorHAnsi"/>
          <w:sz w:val="22"/>
          <w:szCs w:val="22"/>
        </w:rPr>
        <w:footnoteReference w:id="67"/>
      </w:r>
    </w:p>
    <w:p w14:paraId="586AF82C" w14:textId="77777777" w:rsidR="002206F2" w:rsidRDefault="003C4F3C" w:rsidP="002206F2">
      <w:pPr>
        <w:spacing w:line="360" w:lineRule="auto"/>
        <w:ind w:firstLine="709"/>
        <w:jc w:val="both"/>
        <w:rPr>
          <w:rFonts w:asciiTheme="minorHAnsi" w:hAnsiTheme="minorHAnsi" w:cstheme="minorHAnsi"/>
          <w:bCs/>
          <w:sz w:val="22"/>
          <w:szCs w:val="22"/>
        </w:rPr>
      </w:pPr>
      <w:r w:rsidRPr="00864930">
        <w:rPr>
          <w:rFonts w:asciiTheme="minorHAnsi" w:hAnsiTheme="minorHAnsi" w:cstheme="minorHAnsi"/>
          <w:bCs/>
          <w:sz w:val="22"/>
          <w:szCs w:val="22"/>
        </w:rPr>
        <w:t>Dodatkowo na terenie Powiatu funkcjonują cztery placówki przeznaczone dla około 100 osób leczących się z powodu uzależnień:</w:t>
      </w:r>
    </w:p>
    <w:p w14:paraId="4FF1D9B0" w14:textId="77777777" w:rsidR="002206F2" w:rsidRPr="002206F2" w:rsidRDefault="003C4F3C" w:rsidP="002206F2">
      <w:pPr>
        <w:pStyle w:val="Akapitzlist"/>
        <w:numPr>
          <w:ilvl w:val="0"/>
          <w:numId w:val="99"/>
        </w:numPr>
        <w:spacing w:line="360" w:lineRule="auto"/>
        <w:jc w:val="both"/>
        <w:rPr>
          <w:rFonts w:asciiTheme="minorHAnsi" w:hAnsiTheme="minorHAnsi" w:cstheme="minorHAnsi"/>
          <w:sz w:val="22"/>
          <w:szCs w:val="22"/>
        </w:rPr>
      </w:pPr>
      <w:r w:rsidRPr="002206F2">
        <w:rPr>
          <w:rFonts w:asciiTheme="minorHAnsi" w:hAnsiTheme="minorHAnsi" w:cstheme="minorHAnsi"/>
          <w:sz w:val="22"/>
          <w:szCs w:val="22"/>
        </w:rPr>
        <w:t>Oddział Leczenia Uzależnień w SPZOZ Choroszcz;</w:t>
      </w:r>
    </w:p>
    <w:p w14:paraId="23BA622E" w14:textId="77777777" w:rsidR="002206F2" w:rsidRPr="002206F2" w:rsidRDefault="003C4F3C" w:rsidP="002206F2">
      <w:pPr>
        <w:pStyle w:val="Akapitzlist"/>
        <w:numPr>
          <w:ilvl w:val="0"/>
          <w:numId w:val="99"/>
        </w:numPr>
        <w:spacing w:line="360" w:lineRule="auto"/>
        <w:jc w:val="both"/>
        <w:rPr>
          <w:rFonts w:asciiTheme="minorHAnsi" w:hAnsiTheme="minorHAnsi" w:cstheme="minorHAnsi"/>
          <w:sz w:val="22"/>
          <w:szCs w:val="22"/>
        </w:rPr>
      </w:pPr>
      <w:r w:rsidRPr="002206F2">
        <w:rPr>
          <w:rFonts w:asciiTheme="minorHAnsi" w:hAnsiTheme="minorHAnsi" w:cstheme="minorHAnsi"/>
          <w:sz w:val="22"/>
          <w:szCs w:val="22"/>
        </w:rPr>
        <w:t>Ośrodek leczenia, terapii i rehabilitacji uzależnień Zaczerlany Monar, gm. Choroszcz;</w:t>
      </w:r>
    </w:p>
    <w:p w14:paraId="3E7962C9" w14:textId="77777777" w:rsidR="002206F2" w:rsidRPr="002206F2" w:rsidRDefault="003C4F3C" w:rsidP="002206F2">
      <w:pPr>
        <w:pStyle w:val="Akapitzlist"/>
        <w:numPr>
          <w:ilvl w:val="0"/>
          <w:numId w:val="99"/>
        </w:numPr>
        <w:spacing w:line="360" w:lineRule="auto"/>
        <w:jc w:val="both"/>
        <w:rPr>
          <w:rFonts w:asciiTheme="minorHAnsi" w:hAnsiTheme="minorHAnsi" w:cstheme="minorHAnsi"/>
          <w:sz w:val="22"/>
          <w:szCs w:val="22"/>
        </w:rPr>
      </w:pPr>
      <w:r w:rsidRPr="002206F2">
        <w:rPr>
          <w:rFonts w:asciiTheme="minorHAnsi" w:hAnsiTheme="minorHAnsi" w:cstheme="minorHAnsi"/>
          <w:sz w:val="22"/>
          <w:szCs w:val="22"/>
        </w:rPr>
        <w:t>Ośrodek społeczności terapeutycznej PURMIA w Choroszczy;</w:t>
      </w:r>
    </w:p>
    <w:p w14:paraId="5EF67ADA" w14:textId="77777777" w:rsidR="002206F2" w:rsidRPr="002206F2" w:rsidRDefault="003C4F3C" w:rsidP="002206F2">
      <w:pPr>
        <w:pStyle w:val="Akapitzlist"/>
        <w:numPr>
          <w:ilvl w:val="0"/>
          <w:numId w:val="99"/>
        </w:numPr>
        <w:spacing w:line="360" w:lineRule="auto"/>
        <w:jc w:val="both"/>
        <w:rPr>
          <w:rFonts w:asciiTheme="minorHAnsi" w:hAnsiTheme="minorHAnsi" w:cstheme="minorHAnsi"/>
          <w:sz w:val="22"/>
          <w:szCs w:val="22"/>
        </w:rPr>
      </w:pPr>
      <w:r w:rsidRPr="002206F2">
        <w:rPr>
          <w:rFonts w:asciiTheme="minorHAnsi" w:hAnsiTheme="minorHAnsi" w:cstheme="minorHAnsi"/>
          <w:sz w:val="22"/>
          <w:szCs w:val="22"/>
        </w:rPr>
        <w:lastRenderedPageBreak/>
        <w:t>Metanoja</w:t>
      </w:r>
      <w:r w:rsidR="00FB111F" w:rsidRPr="002206F2">
        <w:rPr>
          <w:rFonts w:asciiTheme="minorHAnsi" w:hAnsiTheme="minorHAnsi" w:cstheme="minorHAnsi"/>
          <w:sz w:val="22"/>
          <w:szCs w:val="22"/>
        </w:rPr>
        <w:t xml:space="preserve"> </w:t>
      </w:r>
      <w:r w:rsidRPr="002206F2">
        <w:rPr>
          <w:rFonts w:asciiTheme="minorHAnsi" w:hAnsiTheme="minorHAnsi" w:cstheme="minorHAnsi"/>
          <w:sz w:val="22"/>
          <w:szCs w:val="22"/>
        </w:rPr>
        <w:t>-</w:t>
      </w:r>
      <w:r w:rsidR="00FB111F" w:rsidRPr="002206F2">
        <w:rPr>
          <w:rFonts w:asciiTheme="minorHAnsi" w:hAnsiTheme="minorHAnsi" w:cstheme="minorHAnsi"/>
          <w:sz w:val="22"/>
          <w:szCs w:val="22"/>
        </w:rPr>
        <w:t xml:space="preserve"> </w:t>
      </w:r>
      <w:r w:rsidRPr="002206F2">
        <w:rPr>
          <w:rFonts w:asciiTheme="minorHAnsi" w:hAnsiTheme="minorHAnsi" w:cstheme="minorHAnsi"/>
          <w:sz w:val="22"/>
          <w:szCs w:val="22"/>
        </w:rPr>
        <w:t>Katolicki Ośrodek Wychowania i Terapii Uzależnień w Chmielniku, gm. Czarna Białostocka.</w:t>
      </w:r>
    </w:p>
    <w:p w14:paraId="674A9DB8" w14:textId="2147EA5B" w:rsidR="003C4F3C" w:rsidRPr="002206F2" w:rsidRDefault="00FB111F" w:rsidP="002206F2">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Duży p</w:t>
      </w:r>
      <w:r w:rsidR="003C4F3C" w:rsidRPr="00864930">
        <w:rPr>
          <w:rFonts w:asciiTheme="minorHAnsi" w:hAnsiTheme="minorHAnsi" w:cstheme="minorHAnsi"/>
          <w:sz w:val="22"/>
          <w:szCs w:val="22"/>
        </w:rPr>
        <w:t xml:space="preserve">roblem społeczny stanowią dorosłe osoby z podwójną diagnozą i nawrotami, a brak dostępu do miejsca leczenia na terenie </w:t>
      </w:r>
      <w:r w:rsidRPr="00864930">
        <w:rPr>
          <w:rFonts w:asciiTheme="minorHAnsi" w:hAnsiTheme="minorHAnsi" w:cstheme="minorHAnsi"/>
          <w:sz w:val="22"/>
          <w:szCs w:val="22"/>
        </w:rPr>
        <w:t>Powiatu</w:t>
      </w:r>
      <w:r w:rsidR="003C4F3C" w:rsidRPr="00864930">
        <w:rPr>
          <w:rFonts w:asciiTheme="minorHAnsi" w:hAnsiTheme="minorHAnsi" w:cstheme="minorHAnsi"/>
          <w:sz w:val="22"/>
          <w:szCs w:val="22"/>
        </w:rPr>
        <w:t xml:space="preserve"> wskazuje na konieczność utworzenia Ośrodka prowadzącego leczenie stacjonarne osób dorosłych z podwójną diagnozą.</w:t>
      </w:r>
    </w:p>
    <w:p w14:paraId="7FEEAE09" w14:textId="77777777" w:rsidR="00DD6E1B" w:rsidRPr="00864930" w:rsidRDefault="00DD6E1B" w:rsidP="00DA40A1">
      <w:pPr>
        <w:rPr>
          <w:rFonts w:asciiTheme="minorHAnsi" w:hAnsiTheme="minorHAnsi" w:cstheme="minorHAnsi"/>
          <w:color w:val="FF0000"/>
        </w:rPr>
      </w:pPr>
    </w:p>
    <w:p w14:paraId="1F1CE64B" w14:textId="265708CB" w:rsidR="005E00D9" w:rsidRPr="00864930" w:rsidRDefault="005E00D9" w:rsidP="00FA70BB">
      <w:pPr>
        <w:pStyle w:val="Nagwek2"/>
        <w:spacing w:line="360" w:lineRule="auto"/>
        <w:rPr>
          <w:rFonts w:asciiTheme="minorHAnsi" w:hAnsiTheme="minorHAnsi" w:cstheme="minorHAnsi"/>
        </w:rPr>
      </w:pPr>
      <w:bookmarkStart w:id="82" w:name="_Toc182824511"/>
      <w:r w:rsidRPr="00864930">
        <w:rPr>
          <w:rFonts w:asciiTheme="minorHAnsi" w:hAnsiTheme="minorHAnsi" w:cstheme="minorHAnsi"/>
        </w:rPr>
        <w:t xml:space="preserve">PRZEMOC </w:t>
      </w:r>
      <w:r w:rsidR="005B4137">
        <w:rPr>
          <w:rFonts w:asciiTheme="minorHAnsi" w:hAnsiTheme="minorHAnsi" w:cstheme="minorHAnsi"/>
        </w:rPr>
        <w:t>DOMOWA</w:t>
      </w:r>
      <w:bookmarkEnd w:id="82"/>
      <w:r w:rsidRPr="00864930">
        <w:rPr>
          <w:rFonts w:asciiTheme="minorHAnsi" w:hAnsiTheme="minorHAnsi" w:cstheme="minorHAnsi"/>
        </w:rPr>
        <w:t xml:space="preserve"> </w:t>
      </w:r>
    </w:p>
    <w:p w14:paraId="1AE767EC" w14:textId="698E398A" w:rsidR="005B4137" w:rsidRPr="005B4137" w:rsidRDefault="005E00D9" w:rsidP="005B4137">
      <w:pPr>
        <w:spacing w:line="360" w:lineRule="auto"/>
        <w:ind w:firstLine="709"/>
        <w:jc w:val="both"/>
        <w:rPr>
          <w:rFonts w:asciiTheme="minorHAnsi" w:hAnsiTheme="minorHAnsi" w:cstheme="minorHAnsi"/>
          <w:i/>
          <w:iCs/>
          <w:sz w:val="22"/>
          <w:szCs w:val="22"/>
        </w:rPr>
      </w:pPr>
      <w:r w:rsidRPr="005B4137">
        <w:rPr>
          <w:rFonts w:asciiTheme="minorHAnsi" w:hAnsiTheme="minorHAnsi" w:cstheme="minorHAnsi"/>
          <w:sz w:val="22"/>
          <w:szCs w:val="22"/>
        </w:rPr>
        <w:t>Przemoc jest intencjonalnym i zamierzonym działaniem człowieka, które ma na celu kontrolowanie i podporządkowanie ofiary.</w:t>
      </w:r>
      <w:r w:rsidR="005B4137" w:rsidRPr="005B4137">
        <w:rPr>
          <w:rFonts w:asciiTheme="minorHAnsi" w:hAnsiTheme="minorHAnsi" w:cstheme="minorHAnsi"/>
          <w:sz w:val="22"/>
          <w:szCs w:val="22"/>
        </w:rPr>
        <w:t xml:space="preserve"> U</w:t>
      </w:r>
      <w:r w:rsidRPr="005B4137">
        <w:rPr>
          <w:rFonts w:asciiTheme="minorHAnsi" w:hAnsiTheme="minorHAnsi" w:cstheme="minorHAnsi"/>
          <w:i/>
          <w:iCs/>
          <w:sz w:val="22"/>
          <w:szCs w:val="22"/>
        </w:rPr>
        <w:t>staw</w:t>
      </w:r>
      <w:r w:rsidR="005B4137" w:rsidRPr="005B4137">
        <w:rPr>
          <w:rFonts w:asciiTheme="minorHAnsi" w:hAnsiTheme="minorHAnsi" w:cstheme="minorHAnsi"/>
          <w:i/>
          <w:iCs/>
          <w:sz w:val="22"/>
          <w:szCs w:val="22"/>
        </w:rPr>
        <w:t>a</w:t>
      </w:r>
      <w:r w:rsidRPr="005B4137">
        <w:rPr>
          <w:rFonts w:asciiTheme="minorHAnsi" w:hAnsiTheme="minorHAnsi" w:cstheme="minorHAnsi"/>
          <w:i/>
          <w:iCs/>
          <w:sz w:val="22"/>
          <w:szCs w:val="22"/>
        </w:rPr>
        <w:t xml:space="preserve"> z dnia 29 lipca 2005 r. o przeciwdziałaniu przemocy </w:t>
      </w:r>
      <w:r w:rsidR="005B4137" w:rsidRPr="005B4137">
        <w:rPr>
          <w:rFonts w:asciiTheme="minorHAnsi" w:hAnsiTheme="minorHAnsi" w:cstheme="minorHAnsi"/>
          <w:i/>
          <w:iCs/>
          <w:sz w:val="22"/>
          <w:szCs w:val="22"/>
        </w:rPr>
        <w:t>domowej</w:t>
      </w:r>
      <w:r w:rsidRPr="005B4137">
        <w:rPr>
          <w:rFonts w:asciiTheme="minorHAnsi" w:hAnsiTheme="minorHAnsi" w:cstheme="minorHAnsi"/>
          <w:i/>
          <w:iCs/>
          <w:sz w:val="22"/>
          <w:szCs w:val="22"/>
        </w:rPr>
        <w:t xml:space="preserve"> </w:t>
      </w:r>
      <w:r w:rsidR="005B4137" w:rsidRPr="005B4137">
        <w:rPr>
          <w:rFonts w:asciiTheme="minorHAnsi" w:hAnsiTheme="minorHAnsi" w:cstheme="minorHAnsi"/>
          <w:sz w:val="22"/>
          <w:szCs w:val="22"/>
        </w:rPr>
        <w:t>definiuje przemoc domową, jako</w:t>
      </w:r>
      <w:r w:rsidRPr="005B4137">
        <w:rPr>
          <w:rFonts w:asciiTheme="minorHAnsi" w:hAnsiTheme="minorHAnsi" w:cstheme="minorHAnsi"/>
          <w:sz w:val="22"/>
          <w:szCs w:val="22"/>
        </w:rPr>
        <w:t xml:space="preserve">: </w:t>
      </w:r>
      <w:r w:rsidRPr="005B4137">
        <w:rPr>
          <w:rFonts w:asciiTheme="minorHAnsi" w:hAnsiTheme="minorHAnsi" w:cstheme="minorHAnsi"/>
          <w:i/>
          <w:iCs/>
          <w:sz w:val="22"/>
          <w:szCs w:val="22"/>
        </w:rPr>
        <w:t>„</w:t>
      </w:r>
      <w:r w:rsidR="005B4137" w:rsidRPr="005B4137">
        <w:rPr>
          <w:rFonts w:asciiTheme="minorHAnsi" w:hAnsiTheme="minorHAnsi" w:cstheme="minorHAnsi"/>
          <w:i/>
          <w:iCs/>
          <w:sz w:val="22"/>
          <w:szCs w:val="22"/>
        </w:rPr>
        <w:t>jednorazowe albo powtarzające się umyślne działanie lub</w:t>
      </w:r>
      <w:r w:rsidR="00774EBE">
        <w:rPr>
          <w:rFonts w:asciiTheme="minorHAnsi" w:hAnsiTheme="minorHAnsi" w:cstheme="minorHAnsi"/>
          <w:i/>
          <w:iCs/>
          <w:sz w:val="22"/>
          <w:szCs w:val="22"/>
        </w:rPr>
        <w:t> </w:t>
      </w:r>
      <w:r w:rsidR="005B4137" w:rsidRPr="005B4137">
        <w:rPr>
          <w:rFonts w:asciiTheme="minorHAnsi" w:hAnsiTheme="minorHAnsi" w:cstheme="minorHAnsi"/>
          <w:i/>
          <w:iCs/>
          <w:sz w:val="22"/>
          <w:szCs w:val="22"/>
        </w:rPr>
        <w:t>zaniechanie, wykorzystujące przewagę fizyczną, psychiczną lub ekonomiczną, naruszające prawa lub dobra osobiste osoby doznającej przemocy domowej, w szczególności:</w:t>
      </w:r>
    </w:p>
    <w:p w14:paraId="704738B5" w14:textId="7B1CFFD9" w:rsidR="005B4137" w:rsidRPr="005B4137" w:rsidRDefault="005B4137" w:rsidP="005B4137">
      <w:pPr>
        <w:spacing w:line="360" w:lineRule="auto"/>
        <w:ind w:firstLine="709"/>
        <w:jc w:val="both"/>
        <w:rPr>
          <w:rFonts w:asciiTheme="minorHAnsi" w:hAnsiTheme="minorHAnsi" w:cstheme="minorHAnsi"/>
          <w:i/>
          <w:iCs/>
          <w:sz w:val="22"/>
          <w:szCs w:val="22"/>
        </w:rPr>
      </w:pPr>
      <w:r w:rsidRPr="005B4137">
        <w:rPr>
          <w:rFonts w:asciiTheme="minorHAnsi" w:hAnsiTheme="minorHAnsi" w:cstheme="minorHAnsi"/>
          <w:i/>
          <w:iCs/>
          <w:sz w:val="22"/>
          <w:szCs w:val="22"/>
        </w:rPr>
        <w:t>a) narażające tę osobę na niebezpieczeństwo utraty życia, zdrowia lub mienia,</w:t>
      </w:r>
    </w:p>
    <w:p w14:paraId="6D4F159D" w14:textId="0BA4870D" w:rsidR="005B4137" w:rsidRPr="005B4137" w:rsidRDefault="005B4137" w:rsidP="005B4137">
      <w:pPr>
        <w:spacing w:line="360" w:lineRule="auto"/>
        <w:ind w:firstLine="709"/>
        <w:jc w:val="both"/>
        <w:rPr>
          <w:rFonts w:asciiTheme="minorHAnsi" w:hAnsiTheme="minorHAnsi" w:cstheme="minorHAnsi"/>
          <w:i/>
          <w:iCs/>
          <w:sz w:val="22"/>
          <w:szCs w:val="22"/>
        </w:rPr>
      </w:pPr>
      <w:r w:rsidRPr="005B4137">
        <w:rPr>
          <w:rFonts w:asciiTheme="minorHAnsi" w:hAnsiTheme="minorHAnsi" w:cstheme="minorHAnsi"/>
          <w:i/>
          <w:iCs/>
          <w:sz w:val="22"/>
          <w:szCs w:val="22"/>
        </w:rPr>
        <w:t>b) naruszające jej godność, nietykalność cielesną lub wolność, w tym seksualną,</w:t>
      </w:r>
    </w:p>
    <w:p w14:paraId="4254110C" w14:textId="41DDAC8E" w:rsidR="005B4137" w:rsidRPr="005B4137" w:rsidRDefault="005B4137" w:rsidP="005B4137">
      <w:pPr>
        <w:spacing w:line="360" w:lineRule="auto"/>
        <w:ind w:firstLine="709"/>
        <w:jc w:val="both"/>
        <w:rPr>
          <w:rFonts w:asciiTheme="minorHAnsi" w:hAnsiTheme="minorHAnsi" w:cstheme="minorHAnsi"/>
          <w:i/>
          <w:iCs/>
          <w:sz w:val="22"/>
          <w:szCs w:val="22"/>
        </w:rPr>
      </w:pPr>
      <w:r w:rsidRPr="005B4137">
        <w:rPr>
          <w:rFonts w:asciiTheme="minorHAnsi" w:hAnsiTheme="minorHAnsi" w:cstheme="minorHAnsi"/>
          <w:i/>
          <w:iCs/>
          <w:sz w:val="22"/>
          <w:szCs w:val="22"/>
        </w:rPr>
        <w:t>c) powodujące szkody na jej zdrowiu fizycznym lub psychicznym, wywołujące u tej osoby cierpienie lub krzywdę,</w:t>
      </w:r>
    </w:p>
    <w:p w14:paraId="6FFDB8AC" w14:textId="70318B37" w:rsidR="005B4137" w:rsidRPr="005B4137" w:rsidRDefault="005B4137" w:rsidP="005B4137">
      <w:pPr>
        <w:spacing w:line="360" w:lineRule="auto"/>
        <w:ind w:firstLine="709"/>
        <w:jc w:val="both"/>
        <w:rPr>
          <w:rFonts w:asciiTheme="minorHAnsi" w:hAnsiTheme="minorHAnsi" w:cstheme="minorHAnsi"/>
          <w:i/>
          <w:iCs/>
          <w:sz w:val="22"/>
          <w:szCs w:val="22"/>
        </w:rPr>
      </w:pPr>
      <w:r w:rsidRPr="005B4137">
        <w:rPr>
          <w:rFonts w:asciiTheme="minorHAnsi" w:hAnsiTheme="minorHAnsi" w:cstheme="minorHAnsi"/>
          <w:i/>
          <w:iCs/>
          <w:sz w:val="22"/>
          <w:szCs w:val="22"/>
        </w:rPr>
        <w:t>d) ograniczające lub pozbawiające tę osobę dostępu do środków finansowych lub możliwości podjęcia pracy lub uzyskania samodzielności finansowej,</w:t>
      </w:r>
    </w:p>
    <w:p w14:paraId="32BB877E" w14:textId="767F1D19" w:rsidR="005E00D9" w:rsidRPr="005B4137" w:rsidRDefault="005B4137" w:rsidP="005B4137">
      <w:pPr>
        <w:spacing w:line="360" w:lineRule="auto"/>
        <w:ind w:firstLine="709"/>
        <w:jc w:val="both"/>
        <w:rPr>
          <w:rFonts w:asciiTheme="minorHAnsi" w:hAnsiTheme="minorHAnsi" w:cstheme="minorHAnsi"/>
          <w:i/>
          <w:iCs/>
          <w:sz w:val="22"/>
          <w:szCs w:val="22"/>
        </w:rPr>
      </w:pPr>
      <w:r w:rsidRPr="005B4137">
        <w:rPr>
          <w:rFonts w:asciiTheme="minorHAnsi" w:hAnsiTheme="minorHAnsi" w:cstheme="minorHAnsi"/>
          <w:i/>
          <w:iCs/>
          <w:sz w:val="22"/>
          <w:szCs w:val="22"/>
        </w:rPr>
        <w:t>e) istotnie naruszające prywatność tej osoby lub wzbudzające u niej poczucie zagrożenia, poniżenia lub udręczenia, w tym podejmowane za pomocą środków komunikacji elektronicznej;</w:t>
      </w:r>
      <w:r w:rsidR="005E00D9" w:rsidRPr="005B4137">
        <w:rPr>
          <w:rFonts w:asciiTheme="minorHAnsi" w:hAnsiTheme="minorHAnsi" w:cstheme="minorHAnsi"/>
          <w:i/>
          <w:iCs/>
          <w:sz w:val="22"/>
          <w:szCs w:val="22"/>
        </w:rPr>
        <w:t xml:space="preserve">”. </w:t>
      </w:r>
    </w:p>
    <w:p w14:paraId="09E62140" w14:textId="5CB320FE" w:rsidR="0097495F" w:rsidRPr="00864930" w:rsidRDefault="005E00D9" w:rsidP="00815ED7">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Przemoc jest jednym ze zjawisk współwystępujących z innymi problemami funkcjonowania rodziny. W celu rozwiązania problemu przemocy jest potrzeba podejmowania interwencji socjalnej i</w:t>
      </w:r>
      <w:r w:rsidR="00BC1875">
        <w:rPr>
          <w:rFonts w:asciiTheme="minorHAnsi" w:hAnsiTheme="minorHAnsi" w:cstheme="minorHAnsi"/>
          <w:sz w:val="22"/>
          <w:szCs w:val="22"/>
        </w:rPr>
        <w:t> </w:t>
      </w:r>
      <w:r w:rsidRPr="00864930">
        <w:rPr>
          <w:rFonts w:asciiTheme="minorHAnsi" w:hAnsiTheme="minorHAnsi" w:cstheme="minorHAnsi"/>
          <w:sz w:val="22"/>
          <w:szCs w:val="22"/>
        </w:rPr>
        <w:t>psychologicznej niezależnie od możliwości podejmowania działań prawnych.</w:t>
      </w:r>
      <w:r w:rsidR="00815ED7" w:rsidRPr="00864930">
        <w:rPr>
          <w:rFonts w:asciiTheme="minorHAnsi" w:hAnsiTheme="minorHAnsi" w:cstheme="minorHAnsi"/>
          <w:sz w:val="22"/>
          <w:szCs w:val="22"/>
        </w:rPr>
        <w:t xml:space="preserve"> W związku z powyższym przyjmowane są g</w:t>
      </w:r>
      <w:r w:rsidR="0097495F" w:rsidRPr="00864930">
        <w:rPr>
          <w:rFonts w:asciiTheme="minorHAnsi" w:hAnsiTheme="minorHAnsi" w:cstheme="minorHAnsi"/>
          <w:sz w:val="22"/>
          <w:szCs w:val="22"/>
        </w:rPr>
        <w:t>minn</w:t>
      </w:r>
      <w:r w:rsidR="00815ED7" w:rsidRPr="00864930">
        <w:rPr>
          <w:rFonts w:asciiTheme="minorHAnsi" w:hAnsiTheme="minorHAnsi" w:cstheme="minorHAnsi"/>
          <w:sz w:val="22"/>
          <w:szCs w:val="22"/>
        </w:rPr>
        <w:t>e</w:t>
      </w:r>
      <w:r w:rsidR="0097495F" w:rsidRPr="00864930">
        <w:rPr>
          <w:rFonts w:asciiTheme="minorHAnsi" w:hAnsiTheme="minorHAnsi" w:cstheme="minorHAnsi"/>
          <w:sz w:val="22"/>
          <w:szCs w:val="22"/>
        </w:rPr>
        <w:t xml:space="preserve"> program</w:t>
      </w:r>
      <w:r w:rsidR="00815ED7" w:rsidRPr="00864930">
        <w:rPr>
          <w:rFonts w:asciiTheme="minorHAnsi" w:hAnsiTheme="minorHAnsi" w:cstheme="minorHAnsi"/>
          <w:sz w:val="22"/>
          <w:szCs w:val="22"/>
        </w:rPr>
        <w:t>y</w:t>
      </w:r>
      <w:r w:rsidR="0097495F" w:rsidRPr="00864930">
        <w:rPr>
          <w:rFonts w:asciiTheme="minorHAnsi" w:hAnsiTheme="minorHAnsi" w:cstheme="minorHAnsi"/>
          <w:sz w:val="22"/>
          <w:szCs w:val="22"/>
        </w:rPr>
        <w:t xml:space="preserve"> przeciwdziałania przemocy </w:t>
      </w:r>
      <w:r w:rsidR="00D745D5">
        <w:rPr>
          <w:rFonts w:asciiTheme="minorHAnsi" w:hAnsiTheme="minorHAnsi" w:cstheme="minorHAnsi"/>
          <w:sz w:val="22"/>
          <w:szCs w:val="22"/>
        </w:rPr>
        <w:t xml:space="preserve">domowej </w:t>
      </w:r>
      <w:r w:rsidR="0097495F" w:rsidRPr="00864930">
        <w:rPr>
          <w:rFonts w:asciiTheme="minorHAnsi" w:hAnsiTheme="minorHAnsi" w:cstheme="minorHAnsi"/>
          <w:sz w:val="22"/>
          <w:szCs w:val="22"/>
        </w:rPr>
        <w:t>oraz ochrony ofiar przemocy</w:t>
      </w:r>
      <w:r w:rsidR="00815ED7" w:rsidRPr="00864930">
        <w:rPr>
          <w:rFonts w:asciiTheme="minorHAnsi" w:hAnsiTheme="minorHAnsi" w:cstheme="minorHAnsi"/>
          <w:sz w:val="22"/>
          <w:szCs w:val="22"/>
        </w:rPr>
        <w:t>. Są</w:t>
      </w:r>
      <w:r w:rsidR="0097495F" w:rsidRPr="00864930">
        <w:rPr>
          <w:rFonts w:asciiTheme="minorHAnsi" w:hAnsiTheme="minorHAnsi" w:cstheme="minorHAnsi"/>
          <w:sz w:val="22"/>
          <w:szCs w:val="22"/>
        </w:rPr>
        <w:t xml:space="preserve"> to</w:t>
      </w:r>
      <w:r w:rsidR="00815ED7" w:rsidRPr="00864930">
        <w:rPr>
          <w:rFonts w:asciiTheme="minorHAnsi" w:hAnsiTheme="minorHAnsi" w:cstheme="minorHAnsi"/>
          <w:sz w:val="22"/>
          <w:szCs w:val="22"/>
        </w:rPr>
        <w:t xml:space="preserve"> </w:t>
      </w:r>
      <w:r w:rsidR="0097495F" w:rsidRPr="00864930">
        <w:rPr>
          <w:rFonts w:asciiTheme="minorHAnsi" w:hAnsiTheme="minorHAnsi" w:cstheme="minorHAnsi"/>
          <w:sz w:val="22"/>
          <w:szCs w:val="22"/>
        </w:rPr>
        <w:t>dokument</w:t>
      </w:r>
      <w:r w:rsidR="00815ED7" w:rsidRPr="00864930">
        <w:rPr>
          <w:rFonts w:asciiTheme="minorHAnsi" w:hAnsiTheme="minorHAnsi" w:cstheme="minorHAnsi"/>
          <w:sz w:val="22"/>
          <w:szCs w:val="22"/>
        </w:rPr>
        <w:t>y</w:t>
      </w:r>
      <w:r w:rsidR="0097495F" w:rsidRPr="00864930">
        <w:rPr>
          <w:rFonts w:asciiTheme="minorHAnsi" w:hAnsiTheme="minorHAnsi" w:cstheme="minorHAnsi"/>
          <w:sz w:val="22"/>
          <w:szCs w:val="22"/>
        </w:rPr>
        <w:t>, któr</w:t>
      </w:r>
      <w:r w:rsidR="00815ED7" w:rsidRPr="00864930">
        <w:rPr>
          <w:rFonts w:asciiTheme="minorHAnsi" w:hAnsiTheme="minorHAnsi" w:cstheme="minorHAnsi"/>
          <w:sz w:val="22"/>
          <w:szCs w:val="22"/>
        </w:rPr>
        <w:t>ych</w:t>
      </w:r>
      <w:r w:rsidR="0097495F" w:rsidRPr="00864930">
        <w:rPr>
          <w:rFonts w:asciiTheme="minorHAnsi" w:hAnsiTheme="minorHAnsi" w:cstheme="minorHAnsi"/>
          <w:sz w:val="22"/>
          <w:szCs w:val="22"/>
        </w:rPr>
        <w:t xml:space="preserve"> zadaniem jest wprowadzenie w życie działań mających na celu udzielanie pomocy</w:t>
      </w:r>
      <w:r w:rsidR="00815ED7" w:rsidRPr="00864930">
        <w:rPr>
          <w:rFonts w:asciiTheme="minorHAnsi" w:hAnsiTheme="minorHAnsi" w:cstheme="minorHAnsi"/>
          <w:sz w:val="22"/>
          <w:szCs w:val="22"/>
        </w:rPr>
        <w:t xml:space="preserve"> </w:t>
      </w:r>
      <w:r w:rsidR="0097495F" w:rsidRPr="00864930">
        <w:rPr>
          <w:rFonts w:asciiTheme="minorHAnsi" w:hAnsiTheme="minorHAnsi" w:cstheme="minorHAnsi"/>
          <w:sz w:val="22"/>
          <w:szCs w:val="22"/>
        </w:rPr>
        <w:t xml:space="preserve">osobom doświadczającym przemocy </w:t>
      </w:r>
      <w:r w:rsidR="00D745D5">
        <w:rPr>
          <w:rFonts w:asciiTheme="minorHAnsi" w:hAnsiTheme="minorHAnsi" w:cstheme="minorHAnsi"/>
          <w:sz w:val="22"/>
          <w:szCs w:val="22"/>
        </w:rPr>
        <w:t>domowej</w:t>
      </w:r>
      <w:r w:rsidR="0097495F" w:rsidRPr="00864930">
        <w:rPr>
          <w:rFonts w:asciiTheme="minorHAnsi" w:hAnsiTheme="minorHAnsi" w:cstheme="minorHAnsi"/>
          <w:sz w:val="22"/>
          <w:szCs w:val="22"/>
        </w:rPr>
        <w:t>, a także podejmowanie odpowiednich działań wobec osób</w:t>
      </w:r>
      <w:r w:rsidR="00815ED7" w:rsidRPr="00864930">
        <w:rPr>
          <w:rFonts w:asciiTheme="minorHAnsi" w:hAnsiTheme="minorHAnsi" w:cstheme="minorHAnsi"/>
          <w:sz w:val="22"/>
          <w:szCs w:val="22"/>
        </w:rPr>
        <w:t xml:space="preserve"> </w:t>
      </w:r>
      <w:r w:rsidR="0097495F" w:rsidRPr="00864930">
        <w:rPr>
          <w:rFonts w:asciiTheme="minorHAnsi" w:hAnsiTheme="minorHAnsi" w:cstheme="minorHAnsi"/>
          <w:sz w:val="22"/>
          <w:szCs w:val="22"/>
        </w:rPr>
        <w:t xml:space="preserve">stosujących przemoc oraz zwrócenie uwagi społeczności lokalnej na zjawisko przemocy </w:t>
      </w:r>
      <w:r w:rsidR="00D745D5">
        <w:rPr>
          <w:rFonts w:asciiTheme="minorHAnsi" w:hAnsiTheme="minorHAnsi" w:cstheme="minorHAnsi"/>
          <w:sz w:val="22"/>
          <w:szCs w:val="22"/>
        </w:rPr>
        <w:t>domowej</w:t>
      </w:r>
      <w:r w:rsidR="0097495F" w:rsidRPr="00864930">
        <w:rPr>
          <w:rFonts w:asciiTheme="minorHAnsi" w:hAnsiTheme="minorHAnsi" w:cstheme="minorHAnsi"/>
          <w:sz w:val="22"/>
          <w:szCs w:val="22"/>
        </w:rPr>
        <w:t>.</w:t>
      </w:r>
    </w:p>
    <w:p w14:paraId="723630F6" w14:textId="0E483EB2" w:rsidR="0097495F" w:rsidRPr="00864930" w:rsidRDefault="0097495F" w:rsidP="00ED366C">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Program</w:t>
      </w:r>
      <w:r w:rsidR="00ED366C" w:rsidRPr="00864930">
        <w:rPr>
          <w:rFonts w:asciiTheme="minorHAnsi" w:hAnsiTheme="minorHAnsi" w:cstheme="minorHAnsi"/>
          <w:sz w:val="22"/>
          <w:szCs w:val="22"/>
        </w:rPr>
        <w:t>y</w:t>
      </w:r>
      <w:r w:rsidRPr="00864930">
        <w:rPr>
          <w:rFonts w:asciiTheme="minorHAnsi" w:hAnsiTheme="minorHAnsi" w:cstheme="minorHAnsi"/>
          <w:sz w:val="22"/>
          <w:szCs w:val="22"/>
        </w:rPr>
        <w:t xml:space="preserve"> stanowi</w:t>
      </w:r>
      <w:r w:rsidR="00ED366C" w:rsidRPr="00864930">
        <w:rPr>
          <w:rFonts w:asciiTheme="minorHAnsi" w:hAnsiTheme="minorHAnsi" w:cstheme="minorHAnsi"/>
          <w:sz w:val="22"/>
          <w:szCs w:val="22"/>
        </w:rPr>
        <w:t>ą</w:t>
      </w:r>
      <w:r w:rsidRPr="00864930">
        <w:rPr>
          <w:rFonts w:asciiTheme="minorHAnsi" w:hAnsiTheme="minorHAnsi" w:cstheme="minorHAnsi"/>
          <w:sz w:val="22"/>
          <w:szCs w:val="22"/>
        </w:rPr>
        <w:t xml:space="preserve"> wspólny strategiczny plan działań wobec problemu przemocy</w:t>
      </w:r>
      <w:r w:rsidR="00ED366C" w:rsidRPr="00864930">
        <w:rPr>
          <w:rFonts w:asciiTheme="minorHAnsi" w:hAnsiTheme="minorHAnsi" w:cstheme="minorHAnsi"/>
          <w:sz w:val="22"/>
          <w:szCs w:val="22"/>
        </w:rPr>
        <w:t xml:space="preserve"> </w:t>
      </w:r>
      <w:r w:rsidR="00D745D5">
        <w:rPr>
          <w:rFonts w:asciiTheme="minorHAnsi" w:hAnsiTheme="minorHAnsi" w:cstheme="minorHAnsi"/>
          <w:sz w:val="22"/>
          <w:szCs w:val="22"/>
        </w:rPr>
        <w:t xml:space="preserve">domowej </w:t>
      </w:r>
      <w:r w:rsidRPr="00864930">
        <w:rPr>
          <w:rFonts w:asciiTheme="minorHAnsi" w:hAnsiTheme="minorHAnsi" w:cstheme="minorHAnsi"/>
          <w:sz w:val="22"/>
          <w:szCs w:val="22"/>
        </w:rPr>
        <w:t>i</w:t>
      </w:r>
      <w:r w:rsidR="00D745D5">
        <w:rPr>
          <w:rFonts w:asciiTheme="minorHAnsi" w:hAnsiTheme="minorHAnsi" w:cstheme="minorHAnsi"/>
          <w:sz w:val="22"/>
          <w:szCs w:val="22"/>
        </w:rPr>
        <w:t> </w:t>
      </w:r>
      <w:r w:rsidR="00ED366C" w:rsidRPr="00864930">
        <w:rPr>
          <w:rFonts w:asciiTheme="minorHAnsi" w:hAnsiTheme="minorHAnsi" w:cstheme="minorHAnsi"/>
          <w:sz w:val="22"/>
          <w:szCs w:val="22"/>
        </w:rPr>
        <w:t>zakładają wspólną</w:t>
      </w:r>
      <w:r w:rsidRPr="00864930">
        <w:rPr>
          <w:rFonts w:asciiTheme="minorHAnsi" w:hAnsiTheme="minorHAnsi" w:cstheme="minorHAnsi"/>
          <w:sz w:val="22"/>
          <w:szCs w:val="22"/>
        </w:rPr>
        <w:t xml:space="preserve"> realiz</w:t>
      </w:r>
      <w:r w:rsidR="00ED366C" w:rsidRPr="00864930">
        <w:rPr>
          <w:rFonts w:asciiTheme="minorHAnsi" w:hAnsiTheme="minorHAnsi" w:cstheme="minorHAnsi"/>
          <w:sz w:val="22"/>
          <w:szCs w:val="22"/>
        </w:rPr>
        <w:t>ację</w:t>
      </w:r>
      <w:r w:rsidRPr="00864930">
        <w:rPr>
          <w:rFonts w:asciiTheme="minorHAnsi" w:hAnsiTheme="minorHAnsi" w:cstheme="minorHAnsi"/>
          <w:sz w:val="22"/>
          <w:szCs w:val="22"/>
        </w:rPr>
        <w:t xml:space="preserve"> przez wszystkie instytucje i organizacje zobligowane do podejmowania</w:t>
      </w:r>
      <w:r w:rsidR="00ED366C" w:rsidRPr="00864930">
        <w:rPr>
          <w:rFonts w:asciiTheme="minorHAnsi" w:hAnsiTheme="minorHAnsi" w:cstheme="minorHAnsi"/>
          <w:sz w:val="22"/>
          <w:szCs w:val="22"/>
        </w:rPr>
        <w:t xml:space="preserve"> </w:t>
      </w:r>
      <w:r w:rsidRPr="00864930">
        <w:rPr>
          <w:rFonts w:asciiTheme="minorHAnsi" w:hAnsiTheme="minorHAnsi" w:cstheme="minorHAnsi"/>
          <w:sz w:val="22"/>
          <w:szCs w:val="22"/>
        </w:rPr>
        <w:t xml:space="preserve">działań na rzecz zapobiegania i zwalczania </w:t>
      </w:r>
      <w:r w:rsidR="00D745D5">
        <w:rPr>
          <w:rFonts w:asciiTheme="minorHAnsi" w:hAnsiTheme="minorHAnsi" w:cstheme="minorHAnsi"/>
          <w:sz w:val="22"/>
          <w:szCs w:val="22"/>
        </w:rPr>
        <w:t>tego zjawiska</w:t>
      </w:r>
      <w:r w:rsidR="00ED366C" w:rsidRPr="00864930">
        <w:rPr>
          <w:rFonts w:asciiTheme="minorHAnsi" w:hAnsiTheme="minorHAnsi" w:cstheme="minorHAnsi"/>
          <w:sz w:val="22"/>
          <w:szCs w:val="22"/>
        </w:rPr>
        <w:t>, co p</w:t>
      </w:r>
      <w:r w:rsidRPr="00864930">
        <w:rPr>
          <w:rFonts w:asciiTheme="minorHAnsi" w:hAnsiTheme="minorHAnsi" w:cstheme="minorHAnsi"/>
          <w:sz w:val="22"/>
          <w:szCs w:val="22"/>
        </w:rPr>
        <w:t>rzyczyni się</w:t>
      </w:r>
      <w:r w:rsidR="00ED366C" w:rsidRPr="00864930">
        <w:rPr>
          <w:rFonts w:asciiTheme="minorHAnsi" w:hAnsiTheme="minorHAnsi" w:cstheme="minorHAnsi"/>
          <w:sz w:val="22"/>
          <w:szCs w:val="22"/>
        </w:rPr>
        <w:t xml:space="preserve"> także</w:t>
      </w:r>
      <w:r w:rsidRPr="00864930">
        <w:rPr>
          <w:rFonts w:asciiTheme="minorHAnsi" w:hAnsiTheme="minorHAnsi" w:cstheme="minorHAnsi"/>
          <w:sz w:val="22"/>
          <w:szCs w:val="22"/>
        </w:rPr>
        <w:t xml:space="preserve"> do usprawnienia</w:t>
      </w:r>
      <w:r w:rsidR="00ED366C" w:rsidRPr="00864930">
        <w:rPr>
          <w:rFonts w:asciiTheme="minorHAnsi" w:hAnsiTheme="minorHAnsi" w:cstheme="minorHAnsi"/>
          <w:sz w:val="22"/>
          <w:szCs w:val="22"/>
        </w:rPr>
        <w:t xml:space="preserve"> </w:t>
      </w:r>
      <w:r w:rsidRPr="00864930">
        <w:rPr>
          <w:rFonts w:asciiTheme="minorHAnsi" w:hAnsiTheme="minorHAnsi" w:cstheme="minorHAnsi"/>
          <w:sz w:val="22"/>
          <w:szCs w:val="22"/>
        </w:rPr>
        <w:t>i</w:t>
      </w:r>
      <w:r w:rsidR="00D745D5">
        <w:rPr>
          <w:rFonts w:asciiTheme="minorHAnsi" w:hAnsiTheme="minorHAnsi" w:cstheme="minorHAnsi"/>
          <w:sz w:val="22"/>
          <w:szCs w:val="22"/>
        </w:rPr>
        <w:t> </w:t>
      </w:r>
      <w:r w:rsidRPr="00864930">
        <w:rPr>
          <w:rFonts w:asciiTheme="minorHAnsi" w:hAnsiTheme="minorHAnsi" w:cstheme="minorHAnsi"/>
          <w:sz w:val="22"/>
          <w:szCs w:val="22"/>
        </w:rPr>
        <w:t>zintegrowania systemu przeciwdziałania przemocy, podniesienia świadomości społecznej w</w:t>
      </w:r>
      <w:r w:rsidR="00D745D5">
        <w:rPr>
          <w:rFonts w:asciiTheme="minorHAnsi" w:hAnsiTheme="minorHAnsi" w:cstheme="minorHAnsi"/>
          <w:sz w:val="22"/>
          <w:szCs w:val="22"/>
        </w:rPr>
        <w:t> </w:t>
      </w:r>
      <w:r w:rsidRPr="00864930">
        <w:rPr>
          <w:rFonts w:asciiTheme="minorHAnsi" w:hAnsiTheme="minorHAnsi" w:cstheme="minorHAnsi"/>
          <w:sz w:val="22"/>
          <w:szCs w:val="22"/>
        </w:rPr>
        <w:t>powyższy</w:t>
      </w:r>
      <w:r w:rsidR="00ED366C" w:rsidRPr="00864930">
        <w:rPr>
          <w:rFonts w:asciiTheme="minorHAnsi" w:hAnsiTheme="minorHAnsi" w:cstheme="minorHAnsi"/>
          <w:sz w:val="22"/>
          <w:szCs w:val="22"/>
        </w:rPr>
        <w:t xml:space="preserve">m </w:t>
      </w:r>
      <w:r w:rsidRPr="00864930">
        <w:rPr>
          <w:rFonts w:asciiTheme="minorHAnsi" w:hAnsiTheme="minorHAnsi" w:cstheme="minorHAnsi"/>
          <w:sz w:val="22"/>
          <w:szCs w:val="22"/>
        </w:rPr>
        <w:t>zakresie oraz ograniczenia zjawiska przemocy</w:t>
      </w:r>
      <w:r w:rsidR="00ED366C" w:rsidRPr="00864930">
        <w:rPr>
          <w:rFonts w:asciiTheme="minorHAnsi" w:hAnsiTheme="minorHAnsi" w:cstheme="minorHAnsi"/>
          <w:sz w:val="22"/>
          <w:szCs w:val="22"/>
        </w:rPr>
        <w:t xml:space="preserve"> </w:t>
      </w:r>
      <w:r w:rsidR="003803C9">
        <w:rPr>
          <w:rFonts w:asciiTheme="minorHAnsi" w:hAnsiTheme="minorHAnsi" w:cstheme="minorHAnsi"/>
          <w:sz w:val="22"/>
          <w:szCs w:val="22"/>
        </w:rPr>
        <w:t>domowej</w:t>
      </w:r>
      <w:r w:rsidRPr="00864930">
        <w:rPr>
          <w:rFonts w:asciiTheme="minorHAnsi" w:hAnsiTheme="minorHAnsi" w:cstheme="minorHAnsi"/>
          <w:sz w:val="22"/>
          <w:szCs w:val="22"/>
        </w:rPr>
        <w:t>.</w:t>
      </w:r>
    </w:p>
    <w:p w14:paraId="041A8D24" w14:textId="77777777" w:rsidR="00ED366C" w:rsidRPr="00864930" w:rsidRDefault="00ED366C" w:rsidP="00ED366C">
      <w:pPr>
        <w:spacing w:line="360" w:lineRule="auto"/>
        <w:ind w:firstLine="709"/>
        <w:jc w:val="both"/>
        <w:rPr>
          <w:rFonts w:asciiTheme="minorHAnsi" w:hAnsiTheme="minorHAnsi" w:cstheme="minorHAnsi"/>
          <w:color w:val="FF0000"/>
        </w:rPr>
      </w:pPr>
      <w:r w:rsidRPr="00864930">
        <w:rPr>
          <w:rFonts w:asciiTheme="minorHAnsi" w:hAnsiTheme="minorHAnsi" w:cstheme="minorHAnsi"/>
          <w:sz w:val="22"/>
          <w:szCs w:val="22"/>
        </w:rPr>
        <w:lastRenderedPageBreak/>
        <w:t>Przemoc domowa rodzi konsekwencje niezmiernie głębokie i szkodliwe, może być skutkiem, jak i przyczyną, dysfunkcji w rodzinie. Osobami doświadczającymi przemocy są na ogół kobiety i dzieci, rzadziej mężczyźni.</w:t>
      </w:r>
      <w:r w:rsidRPr="00864930">
        <w:rPr>
          <w:rFonts w:asciiTheme="minorHAnsi" w:hAnsiTheme="minorHAnsi" w:cstheme="minorHAnsi"/>
          <w:color w:val="FF0000"/>
        </w:rPr>
        <w:t xml:space="preserve"> </w:t>
      </w:r>
    </w:p>
    <w:p w14:paraId="5D54558B" w14:textId="1192D2D7" w:rsidR="0097495F" w:rsidRPr="00864930" w:rsidRDefault="0097495F" w:rsidP="00ED366C">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Wyróżniamy kilka rodzajów przemocy:</w:t>
      </w:r>
    </w:p>
    <w:p w14:paraId="3695768B" w14:textId="63FE0477" w:rsidR="0097495F" w:rsidRPr="00864930" w:rsidRDefault="008352CC">
      <w:pPr>
        <w:pStyle w:val="Akapitzlist"/>
        <w:numPr>
          <w:ilvl w:val="0"/>
          <w:numId w:val="74"/>
        </w:numPr>
        <w:spacing w:line="360" w:lineRule="auto"/>
        <w:ind w:left="1134"/>
        <w:jc w:val="both"/>
        <w:rPr>
          <w:rFonts w:asciiTheme="minorHAnsi" w:hAnsiTheme="minorHAnsi" w:cstheme="minorHAnsi"/>
          <w:sz w:val="22"/>
          <w:szCs w:val="22"/>
        </w:rPr>
      </w:pPr>
      <w:r w:rsidRPr="00864930">
        <w:rPr>
          <w:rFonts w:asciiTheme="minorHAnsi" w:hAnsiTheme="minorHAnsi" w:cstheme="minorHAnsi"/>
          <w:b/>
          <w:bCs/>
          <w:sz w:val="22"/>
          <w:szCs w:val="22"/>
        </w:rPr>
        <w:t>p</w:t>
      </w:r>
      <w:r w:rsidR="0097495F" w:rsidRPr="00864930">
        <w:rPr>
          <w:rFonts w:asciiTheme="minorHAnsi" w:hAnsiTheme="minorHAnsi" w:cstheme="minorHAnsi"/>
          <w:b/>
          <w:bCs/>
          <w:sz w:val="22"/>
          <w:szCs w:val="22"/>
        </w:rPr>
        <w:t xml:space="preserve">rzemoc fizyczna </w:t>
      </w:r>
      <w:r w:rsidR="0097495F" w:rsidRPr="00864930">
        <w:rPr>
          <w:rFonts w:asciiTheme="minorHAnsi" w:hAnsiTheme="minorHAnsi" w:cstheme="minorHAnsi"/>
          <w:sz w:val="22"/>
          <w:szCs w:val="22"/>
        </w:rPr>
        <w:t>– jej celem jest zadanie ofierze bólu fizycznego, uszkodzenie jej ciała, pogorszenie jej</w:t>
      </w:r>
      <w:r w:rsidR="00815ED7" w:rsidRPr="00864930">
        <w:rPr>
          <w:rFonts w:asciiTheme="minorHAnsi" w:hAnsiTheme="minorHAnsi" w:cstheme="minorHAnsi"/>
          <w:sz w:val="22"/>
          <w:szCs w:val="22"/>
        </w:rPr>
        <w:t xml:space="preserve"> </w:t>
      </w:r>
      <w:r w:rsidR="0097495F" w:rsidRPr="00864930">
        <w:rPr>
          <w:rFonts w:asciiTheme="minorHAnsi" w:hAnsiTheme="minorHAnsi" w:cstheme="minorHAnsi"/>
          <w:sz w:val="22"/>
          <w:szCs w:val="22"/>
        </w:rPr>
        <w:t>zdrowia lub pozbawienie ją życia</w:t>
      </w:r>
      <w:r w:rsidR="00815ED7" w:rsidRPr="00864930">
        <w:rPr>
          <w:rFonts w:asciiTheme="minorHAnsi" w:hAnsiTheme="minorHAnsi" w:cstheme="minorHAnsi"/>
          <w:sz w:val="22"/>
          <w:szCs w:val="22"/>
        </w:rPr>
        <w:t>;</w:t>
      </w:r>
    </w:p>
    <w:p w14:paraId="30E43079" w14:textId="191EFEE3" w:rsidR="00815ED7" w:rsidRPr="00864930" w:rsidRDefault="008352CC">
      <w:pPr>
        <w:pStyle w:val="Akapitzlist"/>
        <w:numPr>
          <w:ilvl w:val="0"/>
          <w:numId w:val="74"/>
        </w:numPr>
        <w:spacing w:line="360" w:lineRule="auto"/>
        <w:ind w:left="1134"/>
        <w:jc w:val="both"/>
        <w:rPr>
          <w:rFonts w:asciiTheme="minorHAnsi" w:hAnsiTheme="minorHAnsi" w:cstheme="minorHAnsi"/>
          <w:b/>
          <w:bCs/>
          <w:sz w:val="22"/>
          <w:szCs w:val="22"/>
        </w:rPr>
      </w:pPr>
      <w:r w:rsidRPr="00864930">
        <w:rPr>
          <w:rFonts w:asciiTheme="minorHAnsi" w:hAnsiTheme="minorHAnsi" w:cstheme="minorHAnsi"/>
          <w:b/>
          <w:bCs/>
          <w:sz w:val="22"/>
          <w:szCs w:val="22"/>
        </w:rPr>
        <w:t>p</w:t>
      </w:r>
      <w:r w:rsidR="0097495F" w:rsidRPr="00864930">
        <w:rPr>
          <w:rFonts w:asciiTheme="minorHAnsi" w:hAnsiTheme="minorHAnsi" w:cstheme="minorHAnsi"/>
          <w:b/>
          <w:bCs/>
          <w:sz w:val="22"/>
          <w:szCs w:val="22"/>
        </w:rPr>
        <w:t xml:space="preserve">rzemoc psychiczna </w:t>
      </w:r>
      <w:r w:rsidR="0097495F" w:rsidRPr="00864930">
        <w:rPr>
          <w:rFonts w:asciiTheme="minorHAnsi" w:hAnsiTheme="minorHAnsi" w:cstheme="minorHAnsi"/>
          <w:sz w:val="22"/>
          <w:szCs w:val="22"/>
        </w:rPr>
        <w:t>– działanie, którego celem jest umniejszanie poczucia własnej wartości ofiary,</w:t>
      </w:r>
      <w:r w:rsidR="00815ED7" w:rsidRPr="00864930">
        <w:rPr>
          <w:rFonts w:asciiTheme="minorHAnsi" w:hAnsiTheme="minorHAnsi" w:cstheme="minorHAnsi"/>
          <w:sz w:val="22"/>
          <w:szCs w:val="22"/>
        </w:rPr>
        <w:t xml:space="preserve"> </w:t>
      </w:r>
      <w:r w:rsidR="0097495F" w:rsidRPr="00864930">
        <w:rPr>
          <w:rFonts w:asciiTheme="minorHAnsi" w:hAnsiTheme="minorHAnsi" w:cstheme="minorHAnsi"/>
          <w:sz w:val="22"/>
          <w:szCs w:val="22"/>
        </w:rPr>
        <w:t>wzbudzanie w niej strachu</w:t>
      </w:r>
      <w:r w:rsidRPr="00864930">
        <w:rPr>
          <w:rFonts w:asciiTheme="minorHAnsi" w:hAnsiTheme="minorHAnsi" w:cstheme="minorHAnsi"/>
          <w:sz w:val="22"/>
          <w:szCs w:val="22"/>
        </w:rPr>
        <w:t>;</w:t>
      </w:r>
      <w:r w:rsidR="0097495F" w:rsidRPr="00864930">
        <w:rPr>
          <w:rFonts w:asciiTheme="minorHAnsi" w:hAnsiTheme="minorHAnsi" w:cstheme="minorHAnsi"/>
          <w:sz w:val="22"/>
          <w:szCs w:val="22"/>
        </w:rPr>
        <w:t xml:space="preserve"> </w:t>
      </w:r>
    </w:p>
    <w:p w14:paraId="51B97A6B" w14:textId="0B732715" w:rsidR="0097495F" w:rsidRPr="00864930" w:rsidRDefault="008352CC">
      <w:pPr>
        <w:pStyle w:val="Akapitzlist"/>
        <w:numPr>
          <w:ilvl w:val="0"/>
          <w:numId w:val="74"/>
        </w:numPr>
        <w:spacing w:line="360" w:lineRule="auto"/>
        <w:ind w:left="1134"/>
        <w:jc w:val="both"/>
        <w:rPr>
          <w:rFonts w:asciiTheme="minorHAnsi" w:hAnsiTheme="minorHAnsi" w:cstheme="minorHAnsi"/>
          <w:sz w:val="22"/>
          <w:szCs w:val="22"/>
        </w:rPr>
      </w:pPr>
      <w:r w:rsidRPr="00864930">
        <w:rPr>
          <w:rFonts w:asciiTheme="minorHAnsi" w:hAnsiTheme="minorHAnsi" w:cstheme="minorHAnsi"/>
          <w:b/>
          <w:bCs/>
          <w:sz w:val="22"/>
          <w:szCs w:val="22"/>
        </w:rPr>
        <w:t>p</w:t>
      </w:r>
      <w:r w:rsidR="0097495F" w:rsidRPr="00864930">
        <w:rPr>
          <w:rFonts w:asciiTheme="minorHAnsi" w:hAnsiTheme="minorHAnsi" w:cstheme="minorHAnsi"/>
          <w:b/>
          <w:bCs/>
          <w:sz w:val="22"/>
          <w:szCs w:val="22"/>
        </w:rPr>
        <w:t xml:space="preserve">rzemoc seksualna </w:t>
      </w:r>
      <w:r w:rsidR="0097495F" w:rsidRPr="00864930">
        <w:rPr>
          <w:rFonts w:asciiTheme="minorHAnsi" w:hAnsiTheme="minorHAnsi" w:cstheme="minorHAnsi"/>
          <w:sz w:val="22"/>
          <w:szCs w:val="22"/>
        </w:rPr>
        <w:t>– zachowanie zmuszające ofiarę do podjęcia niechcianych zachowań seksualnych lub</w:t>
      </w:r>
      <w:r w:rsidR="00247E26" w:rsidRPr="00864930">
        <w:rPr>
          <w:rFonts w:asciiTheme="minorHAnsi" w:hAnsiTheme="minorHAnsi" w:cstheme="minorHAnsi"/>
          <w:sz w:val="22"/>
          <w:szCs w:val="22"/>
        </w:rPr>
        <w:t xml:space="preserve"> </w:t>
      </w:r>
      <w:r w:rsidR="0097495F" w:rsidRPr="00864930">
        <w:rPr>
          <w:rFonts w:asciiTheme="minorHAnsi" w:hAnsiTheme="minorHAnsi" w:cstheme="minorHAnsi"/>
          <w:sz w:val="22"/>
          <w:szCs w:val="22"/>
        </w:rPr>
        <w:t>zdeprecjonowania jej seksualności, W przypadku dzieci częściej używa się określenia dziecko wykorzystywane</w:t>
      </w:r>
      <w:r w:rsidR="00247E26" w:rsidRPr="00864930">
        <w:rPr>
          <w:rFonts w:asciiTheme="minorHAnsi" w:hAnsiTheme="minorHAnsi" w:cstheme="minorHAnsi"/>
          <w:sz w:val="22"/>
          <w:szCs w:val="22"/>
        </w:rPr>
        <w:t xml:space="preserve"> </w:t>
      </w:r>
      <w:r w:rsidR="0097495F" w:rsidRPr="00864930">
        <w:rPr>
          <w:rFonts w:asciiTheme="minorHAnsi" w:hAnsiTheme="minorHAnsi" w:cstheme="minorHAnsi"/>
          <w:sz w:val="22"/>
          <w:szCs w:val="22"/>
        </w:rPr>
        <w:t>seksualnie.</w:t>
      </w:r>
      <w:r w:rsidR="00975272" w:rsidRPr="00864930">
        <w:rPr>
          <w:rStyle w:val="Odwoanieprzypisudolnego"/>
          <w:rFonts w:asciiTheme="minorHAnsi" w:hAnsiTheme="minorHAnsi" w:cstheme="minorHAnsi"/>
          <w:sz w:val="22"/>
          <w:szCs w:val="22"/>
        </w:rPr>
        <w:footnoteReference w:id="68"/>
      </w:r>
    </w:p>
    <w:p w14:paraId="2BEB0EBC" w14:textId="25F77BED" w:rsidR="0097495F" w:rsidRPr="00864930" w:rsidRDefault="008352CC">
      <w:pPr>
        <w:pStyle w:val="Akapitzlist"/>
        <w:numPr>
          <w:ilvl w:val="0"/>
          <w:numId w:val="74"/>
        </w:numPr>
        <w:spacing w:line="360" w:lineRule="auto"/>
        <w:ind w:left="1134"/>
        <w:jc w:val="both"/>
        <w:rPr>
          <w:rFonts w:asciiTheme="minorHAnsi" w:hAnsiTheme="minorHAnsi" w:cstheme="minorHAnsi"/>
          <w:sz w:val="22"/>
          <w:szCs w:val="22"/>
        </w:rPr>
      </w:pPr>
      <w:r w:rsidRPr="00864930">
        <w:rPr>
          <w:rFonts w:asciiTheme="minorHAnsi" w:hAnsiTheme="minorHAnsi" w:cstheme="minorHAnsi"/>
          <w:b/>
          <w:bCs/>
          <w:sz w:val="22"/>
          <w:szCs w:val="22"/>
        </w:rPr>
        <w:t>p</w:t>
      </w:r>
      <w:r w:rsidR="0097495F" w:rsidRPr="00864930">
        <w:rPr>
          <w:rFonts w:asciiTheme="minorHAnsi" w:hAnsiTheme="minorHAnsi" w:cstheme="minorHAnsi"/>
          <w:b/>
          <w:bCs/>
          <w:sz w:val="22"/>
          <w:szCs w:val="22"/>
        </w:rPr>
        <w:t xml:space="preserve">rzemoc ekonomiczna </w:t>
      </w:r>
      <w:r w:rsidR="0097495F" w:rsidRPr="00864930">
        <w:rPr>
          <w:rFonts w:asciiTheme="minorHAnsi" w:hAnsiTheme="minorHAnsi" w:cstheme="minorHAnsi"/>
          <w:sz w:val="22"/>
          <w:szCs w:val="22"/>
        </w:rPr>
        <w:t>– każde zachowanie, którego celem jest ekonomiczne uzależnienie ofiary od</w:t>
      </w:r>
      <w:r w:rsidR="00247E26" w:rsidRPr="00864930">
        <w:rPr>
          <w:rFonts w:asciiTheme="minorHAnsi" w:hAnsiTheme="minorHAnsi" w:cstheme="minorHAnsi"/>
          <w:sz w:val="22"/>
          <w:szCs w:val="22"/>
        </w:rPr>
        <w:t xml:space="preserve"> </w:t>
      </w:r>
      <w:r w:rsidR="0097495F" w:rsidRPr="00864930">
        <w:rPr>
          <w:rFonts w:asciiTheme="minorHAnsi" w:hAnsiTheme="minorHAnsi" w:cstheme="minorHAnsi"/>
          <w:sz w:val="22"/>
          <w:szCs w:val="22"/>
        </w:rPr>
        <w:t>sprawcy</w:t>
      </w:r>
      <w:r w:rsidR="00386D29" w:rsidRPr="00864930">
        <w:rPr>
          <w:rFonts w:asciiTheme="minorHAnsi" w:hAnsiTheme="minorHAnsi" w:cstheme="minorHAnsi"/>
          <w:sz w:val="22"/>
          <w:szCs w:val="22"/>
        </w:rPr>
        <w:t>;</w:t>
      </w:r>
      <w:r w:rsidR="00975272" w:rsidRPr="00864930">
        <w:rPr>
          <w:rStyle w:val="Odwoanieprzypisudolnego"/>
          <w:rFonts w:asciiTheme="minorHAnsi" w:hAnsiTheme="minorHAnsi" w:cstheme="minorHAnsi"/>
          <w:sz w:val="22"/>
          <w:szCs w:val="22"/>
        </w:rPr>
        <w:footnoteReference w:id="69"/>
      </w:r>
    </w:p>
    <w:p w14:paraId="71538004" w14:textId="7464D720" w:rsidR="00386D29" w:rsidRPr="00864930" w:rsidRDefault="00386D29">
      <w:pPr>
        <w:pStyle w:val="Akapitzlist"/>
        <w:numPr>
          <w:ilvl w:val="0"/>
          <w:numId w:val="74"/>
        </w:numPr>
        <w:spacing w:line="360" w:lineRule="auto"/>
        <w:ind w:left="1134"/>
        <w:jc w:val="both"/>
        <w:rPr>
          <w:rFonts w:asciiTheme="minorHAnsi" w:hAnsiTheme="minorHAnsi" w:cstheme="minorHAnsi"/>
          <w:sz w:val="22"/>
          <w:szCs w:val="22"/>
        </w:rPr>
      </w:pPr>
      <w:r w:rsidRPr="00864930">
        <w:rPr>
          <w:rFonts w:asciiTheme="minorHAnsi" w:hAnsiTheme="minorHAnsi" w:cstheme="minorHAnsi"/>
          <w:b/>
          <w:bCs/>
          <w:sz w:val="22"/>
          <w:szCs w:val="22"/>
        </w:rPr>
        <w:t>cyberprzemoc</w:t>
      </w:r>
      <w:r w:rsidRPr="00864930">
        <w:rPr>
          <w:rFonts w:asciiTheme="minorHAnsi" w:hAnsiTheme="minorHAnsi" w:cstheme="minorHAnsi"/>
          <w:sz w:val="22"/>
          <w:szCs w:val="22"/>
        </w:rPr>
        <w:t xml:space="preserve"> – zachowanie, które przy użyciu nowych technologii komunikacyjnych i</w:t>
      </w:r>
      <w:r w:rsidR="00BC1875">
        <w:rPr>
          <w:rFonts w:asciiTheme="minorHAnsi" w:hAnsiTheme="minorHAnsi" w:cstheme="minorHAnsi"/>
          <w:sz w:val="22"/>
          <w:szCs w:val="22"/>
        </w:rPr>
        <w:t> </w:t>
      </w:r>
      <w:r w:rsidRPr="00864930">
        <w:rPr>
          <w:rFonts w:asciiTheme="minorHAnsi" w:hAnsiTheme="minorHAnsi" w:cstheme="minorHAnsi"/>
          <w:sz w:val="22"/>
          <w:szCs w:val="22"/>
        </w:rPr>
        <w:t>informatycznych (komunikatorów, czatów, blogów, stron internetowych, mediów społecznościowych, SMS-ów, MMS-ów) ma na celu skrzywdzenie danej osoby bądź grupy;</w:t>
      </w:r>
    </w:p>
    <w:p w14:paraId="23B799CC" w14:textId="39D194BE" w:rsidR="00386D29" w:rsidRPr="00864930" w:rsidRDefault="008352CC">
      <w:pPr>
        <w:pStyle w:val="Akapitzlist"/>
        <w:numPr>
          <w:ilvl w:val="0"/>
          <w:numId w:val="74"/>
        </w:numPr>
        <w:spacing w:line="360" w:lineRule="auto"/>
        <w:ind w:left="1134"/>
        <w:jc w:val="both"/>
        <w:rPr>
          <w:rFonts w:asciiTheme="minorHAnsi" w:hAnsiTheme="minorHAnsi" w:cstheme="minorHAnsi"/>
          <w:sz w:val="22"/>
          <w:szCs w:val="22"/>
        </w:rPr>
      </w:pPr>
      <w:r w:rsidRPr="00864930">
        <w:rPr>
          <w:rFonts w:asciiTheme="minorHAnsi" w:hAnsiTheme="minorHAnsi" w:cstheme="minorHAnsi"/>
          <w:b/>
          <w:bCs/>
          <w:sz w:val="22"/>
          <w:szCs w:val="22"/>
        </w:rPr>
        <w:t>z</w:t>
      </w:r>
      <w:r w:rsidR="0097495F" w:rsidRPr="00864930">
        <w:rPr>
          <w:rFonts w:asciiTheme="minorHAnsi" w:hAnsiTheme="minorHAnsi" w:cstheme="minorHAnsi"/>
          <w:b/>
          <w:bCs/>
          <w:sz w:val="22"/>
          <w:szCs w:val="22"/>
        </w:rPr>
        <w:t xml:space="preserve">aniedbanie </w:t>
      </w:r>
      <w:r w:rsidR="0097495F" w:rsidRPr="00864930">
        <w:rPr>
          <w:rFonts w:asciiTheme="minorHAnsi" w:hAnsiTheme="minorHAnsi" w:cstheme="minorHAnsi"/>
          <w:sz w:val="22"/>
          <w:szCs w:val="22"/>
        </w:rPr>
        <w:t>– zjawisko społeczne, które odnosi się w szczególności do relacji opartej na zależności</w:t>
      </w:r>
      <w:r w:rsidR="00247E26" w:rsidRPr="00864930">
        <w:rPr>
          <w:rFonts w:asciiTheme="minorHAnsi" w:hAnsiTheme="minorHAnsi" w:cstheme="minorHAnsi"/>
          <w:sz w:val="22"/>
          <w:szCs w:val="22"/>
        </w:rPr>
        <w:t xml:space="preserve"> </w:t>
      </w:r>
      <w:r w:rsidR="0097495F" w:rsidRPr="00864930">
        <w:rPr>
          <w:rFonts w:asciiTheme="minorHAnsi" w:hAnsiTheme="minorHAnsi" w:cstheme="minorHAnsi"/>
          <w:sz w:val="22"/>
          <w:szCs w:val="22"/>
        </w:rPr>
        <w:t>w szczególności: rodzic – dziecko, opiekun – osoba nieporadna (z uwagi na wiek lub niepełnosprawność)</w:t>
      </w:r>
      <w:r w:rsidR="00386D29" w:rsidRPr="00864930">
        <w:rPr>
          <w:rFonts w:asciiTheme="minorHAnsi" w:hAnsiTheme="minorHAnsi" w:cstheme="minorHAnsi"/>
          <w:sz w:val="22"/>
          <w:szCs w:val="22"/>
        </w:rPr>
        <w:t>.</w:t>
      </w:r>
      <w:r w:rsidR="00975272" w:rsidRPr="00864930">
        <w:rPr>
          <w:rStyle w:val="Odwoanieprzypisudolnego"/>
          <w:rFonts w:asciiTheme="minorHAnsi" w:hAnsiTheme="minorHAnsi" w:cstheme="minorHAnsi"/>
          <w:sz w:val="22"/>
          <w:szCs w:val="22"/>
        </w:rPr>
        <w:footnoteReference w:id="70"/>
      </w:r>
    </w:p>
    <w:p w14:paraId="5F49B8C0" w14:textId="50ADA737" w:rsidR="005E00D9" w:rsidRPr="00864930" w:rsidRDefault="00ED366C" w:rsidP="00FE2CBC">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 xml:space="preserve">Elementem gminnego systemu przeciwdziałania przemocy </w:t>
      </w:r>
      <w:r w:rsidR="003803C9">
        <w:rPr>
          <w:rFonts w:asciiTheme="minorHAnsi" w:hAnsiTheme="minorHAnsi" w:cstheme="minorHAnsi"/>
          <w:sz w:val="22"/>
          <w:szCs w:val="22"/>
        </w:rPr>
        <w:t>domowej</w:t>
      </w:r>
      <w:r w:rsidRPr="00864930">
        <w:rPr>
          <w:rFonts w:asciiTheme="minorHAnsi" w:hAnsiTheme="minorHAnsi" w:cstheme="minorHAnsi"/>
          <w:sz w:val="22"/>
          <w:szCs w:val="22"/>
        </w:rPr>
        <w:t xml:space="preserve"> są </w:t>
      </w:r>
      <w:r w:rsidR="00F66FB1" w:rsidRPr="00864930">
        <w:rPr>
          <w:rFonts w:asciiTheme="minorHAnsi" w:hAnsiTheme="minorHAnsi" w:cstheme="minorHAnsi"/>
          <w:sz w:val="22"/>
          <w:szCs w:val="22"/>
        </w:rPr>
        <w:t>Zesp</w:t>
      </w:r>
      <w:r w:rsidRPr="00864930">
        <w:rPr>
          <w:rFonts w:asciiTheme="minorHAnsi" w:hAnsiTheme="minorHAnsi" w:cstheme="minorHAnsi"/>
          <w:sz w:val="22"/>
          <w:szCs w:val="22"/>
        </w:rPr>
        <w:t>o</w:t>
      </w:r>
      <w:r w:rsidR="00F66FB1" w:rsidRPr="00864930">
        <w:rPr>
          <w:rFonts w:asciiTheme="minorHAnsi" w:hAnsiTheme="minorHAnsi" w:cstheme="minorHAnsi"/>
          <w:sz w:val="22"/>
          <w:szCs w:val="22"/>
        </w:rPr>
        <w:t>ł</w:t>
      </w:r>
      <w:r w:rsidRPr="00864930">
        <w:rPr>
          <w:rFonts w:asciiTheme="minorHAnsi" w:hAnsiTheme="minorHAnsi" w:cstheme="minorHAnsi"/>
          <w:sz w:val="22"/>
          <w:szCs w:val="22"/>
        </w:rPr>
        <w:t>y</w:t>
      </w:r>
      <w:r w:rsidR="00F66FB1" w:rsidRPr="00864930">
        <w:rPr>
          <w:rFonts w:asciiTheme="minorHAnsi" w:hAnsiTheme="minorHAnsi" w:cstheme="minorHAnsi"/>
          <w:sz w:val="22"/>
          <w:szCs w:val="22"/>
        </w:rPr>
        <w:t xml:space="preserve"> Interdyscyplinarn</w:t>
      </w:r>
      <w:r w:rsidRPr="00864930">
        <w:rPr>
          <w:rFonts w:asciiTheme="minorHAnsi" w:hAnsiTheme="minorHAnsi" w:cstheme="minorHAnsi"/>
          <w:sz w:val="22"/>
          <w:szCs w:val="22"/>
        </w:rPr>
        <w:t>e, które</w:t>
      </w:r>
      <w:r w:rsidR="00F66FB1" w:rsidRPr="00864930">
        <w:rPr>
          <w:rFonts w:asciiTheme="minorHAnsi" w:hAnsiTheme="minorHAnsi" w:cstheme="minorHAnsi"/>
          <w:sz w:val="22"/>
          <w:szCs w:val="22"/>
        </w:rPr>
        <w:t xml:space="preserve"> stanowi</w:t>
      </w:r>
      <w:r w:rsidRPr="00864930">
        <w:rPr>
          <w:rFonts w:asciiTheme="minorHAnsi" w:hAnsiTheme="minorHAnsi" w:cstheme="minorHAnsi"/>
          <w:sz w:val="22"/>
          <w:szCs w:val="22"/>
        </w:rPr>
        <w:t>ą</w:t>
      </w:r>
      <w:r w:rsidR="00F66FB1" w:rsidRPr="00864930">
        <w:rPr>
          <w:rFonts w:asciiTheme="minorHAnsi" w:hAnsiTheme="minorHAnsi" w:cstheme="minorHAnsi"/>
          <w:sz w:val="22"/>
          <w:szCs w:val="22"/>
        </w:rPr>
        <w:t xml:space="preserve"> i </w:t>
      </w:r>
      <w:r w:rsidRPr="00864930">
        <w:rPr>
          <w:rFonts w:asciiTheme="minorHAnsi" w:hAnsiTheme="minorHAnsi" w:cstheme="minorHAnsi"/>
          <w:sz w:val="22"/>
          <w:szCs w:val="22"/>
        </w:rPr>
        <w:t xml:space="preserve">są </w:t>
      </w:r>
      <w:r w:rsidR="00F66FB1" w:rsidRPr="00864930">
        <w:rPr>
          <w:rFonts w:asciiTheme="minorHAnsi" w:hAnsiTheme="minorHAnsi" w:cstheme="minorHAnsi"/>
          <w:sz w:val="22"/>
          <w:szCs w:val="22"/>
        </w:rPr>
        <w:t>metod</w:t>
      </w:r>
      <w:r w:rsidRPr="00864930">
        <w:rPr>
          <w:rFonts w:asciiTheme="minorHAnsi" w:hAnsiTheme="minorHAnsi" w:cstheme="minorHAnsi"/>
          <w:sz w:val="22"/>
          <w:szCs w:val="22"/>
        </w:rPr>
        <w:t>ami</w:t>
      </w:r>
      <w:r w:rsidR="00F66FB1" w:rsidRPr="00864930">
        <w:rPr>
          <w:rFonts w:asciiTheme="minorHAnsi" w:hAnsiTheme="minorHAnsi" w:cstheme="minorHAnsi"/>
          <w:sz w:val="22"/>
          <w:szCs w:val="22"/>
        </w:rPr>
        <w:t xml:space="preserve"> pracy w tym obszarze, opart</w:t>
      </w:r>
      <w:r w:rsidRPr="00864930">
        <w:rPr>
          <w:rFonts w:asciiTheme="minorHAnsi" w:hAnsiTheme="minorHAnsi" w:cstheme="minorHAnsi"/>
          <w:sz w:val="22"/>
          <w:szCs w:val="22"/>
        </w:rPr>
        <w:t>ymi</w:t>
      </w:r>
      <w:r w:rsidR="00F66FB1" w:rsidRPr="00864930">
        <w:rPr>
          <w:rFonts w:asciiTheme="minorHAnsi" w:hAnsiTheme="minorHAnsi" w:cstheme="minorHAnsi"/>
          <w:sz w:val="22"/>
          <w:szCs w:val="22"/>
        </w:rPr>
        <w:t xml:space="preserve"> na systemowej współpracy lokalnych instytucji, podmiotów</w:t>
      </w:r>
      <w:r w:rsidR="000B447B" w:rsidRPr="00864930">
        <w:rPr>
          <w:rFonts w:asciiTheme="minorHAnsi" w:hAnsiTheme="minorHAnsi" w:cstheme="minorHAnsi"/>
          <w:sz w:val="22"/>
          <w:szCs w:val="22"/>
        </w:rPr>
        <w:t xml:space="preserve"> </w:t>
      </w:r>
      <w:r w:rsidR="00F66FB1" w:rsidRPr="00864930">
        <w:rPr>
          <w:rFonts w:asciiTheme="minorHAnsi" w:hAnsiTheme="minorHAnsi" w:cstheme="minorHAnsi"/>
          <w:sz w:val="22"/>
          <w:szCs w:val="22"/>
        </w:rPr>
        <w:t>i służb oraz na wielopłaszczyznowym podejściu do</w:t>
      </w:r>
      <w:r w:rsidR="00BC1875">
        <w:rPr>
          <w:rFonts w:asciiTheme="minorHAnsi" w:hAnsiTheme="minorHAnsi" w:cstheme="minorHAnsi"/>
          <w:sz w:val="22"/>
          <w:szCs w:val="22"/>
        </w:rPr>
        <w:t> </w:t>
      </w:r>
      <w:r w:rsidR="00F66FB1" w:rsidRPr="00864930">
        <w:rPr>
          <w:rFonts w:asciiTheme="minorHAnsi" w:hAnsiTheme="minorHAnsi" w:cstheme="minorHAnsi"/>
          <w:sz w:val="22"/>
          <w:szCs w:val="22"/>
        </w:rPr>
        <w:t>problemu przemocy. Zespół Interdyscyplinarny to grupa</w:t>
      </w:r>
      <w:r w:rsidR="000B447B" w:rsidRPr="00864930">
        <w:rPr>
          <w:rFonts w:asciiTheme="minorHAnsi" w:hAnsiTheme="minorHAnsi" w:cstheme="minorHAnsi"/>
          <w:sz w:val="22"/>
          <w:szCs w:val="22"/>
        </w:rPr>
        <w:t xml:space="preserve"> </w:t>
      </w:r>
      <w:r w:rsidR="00F66FB1" w:rsidRPr="00864930">
        <w:rPr>
          <w:rFonts w:asciiTheme="minorHAnsi" w:hAnsiTheme="minorHAnsi" w:cstheme="minorHAnsi"/>
          <w:sz w:val="22"/>
          <w:szCs w:val="22"/>
        </w:rPr>
        <w:t>specjalistów z różnych instytucji, łącząca swoją wiedzę, umiejętności oraz możliwości wynikające</w:t>
      </w:r>
      <w:r w:rsidR="000B447B" w:rsidRPr="00864930">
        <w:rPr>
          <w:rFonts w:asciiTheme="minorHAnsi" w:hAnsiTheme="minorHAnsi" w:cstheme="minorHAnsi"/>
          <w:sz w:val="22"/>
          <w:szCs w:val="22"/>
        </w:rPr>
        <w:t xml:space="preserve"> </w:t>
      </w:r>
      <w:r w:rsidR="00F66FB1" w:rsidRPr="00864930">
        <w:rPr>
          <w:rFonts w:asciiTheme="minorHAnsi" w:hAnsiTheme="minorHAnsi" w:cstheme="minorHAnsi"/>
          <w:sz w:val="22"/>
          <w:szCs w:val="22"/>
        </w:rPr>
        <w:t xml:space="preserve">z instytucji, którą reprezentują, podejmująca </w:t>
      </w:r>
      <w:r w:rsidR="00F66FB1" w:rsidRPr="00864930">
        <w:rPr>
          <w:rFonts w:asciiTheme="minorHAnsi" w:hAnsiTheme="minorHAnsi" w:cstheme="minorHAnsi"/>
          <w:sz w:val="22"/>
          <w:szCs w:val="22"/>
        </w:rPr>
        <w:lastRenderedPageBreak/>
        <w:t>współpracę i skoordynowane działania mające na celu niesienie</w:t>
      </w:r>
      <w:r w:rsidR="000B447B" w:rsidRPr="00864930">
        <w:rPr>
          <w:rFonts w:asciiTheme="minorHAnsi" w:hAnsiTheme="minorHAnsi" w:cstheme="minorHAnsi"/>
          <w:sz w:val="22"/>
          <w:szCs w:val="22"/>
        </w:rPr>
        <w:t xml:space="preserve"> </w:t>
      </w:r>
      <w:r w:rsidR="00F66FB1" w:rsidRPr="00864930">
        <w:rPr>
          <w:rFonts w:asciiTheme="minorHAnsi" w:hAnsiTheme="minorHAnsi" w:cstheme="minorHAnsi"/>
          <w:sz w:val="22"/>
          <w:szCs w:val="22"/>
        </w:rPr>
        <w:t>pomocy osobom krzywdzonym oraz przeciwdziałania zjawisku przemocy.</w:t>
      </w:r>
      <w:r w:rsidR="00FE2CBC" w:rsidRPr="00864930">
        <w:rPr>
          <w:rFonts w:asciiTheme="minorHAnsi" w:hAnsiTheme="minorHAnsi" w:cstheme="minorHAnsi"/>
          <w:sz w:val="22"/>
          <w:szCs w:val="22"/>
        </w:rPr>
        <w:t xml:space="preserve"> </w:t>
      </w:r>
      <w:r w:rsidR="005E00D9" w:rsidRPr="00864930">
        <w:rPr>
          <w:rFonts w:asciiTheme="minorHAnsi" w:hAnsiTheme="minorHAnsi" w:cstheme="minorHAnsi"/>
          <w:sz w:val="22"/>
          <w:szCs w:val="22"/>
        </w:rPr>
        <w:t>W skład poszczególnych Zespołów wchodzą</w:t>
      </w:r>
      <w:r w:rsidR="00F66FB1" w:rsidRPr="00864930">
        <w:rPr>
          <w:rFonts w:asciiTheme="minorHAnsi" w:hAnsiTheme="minorHAnsi" w:cstheme="minorHAnsi"/>
          <w:sz w:val="22"/>
          <w:szCs w:val="22"/>
        </w:rPr>
        <w:t xml:space="preserve"> przedstawiciele</w:t>
      </w:r>
      <w:r w:rsidR="005E00D9" w:rsidRPr="00864930">
        <w:rPr>
          <w:rFonts w:asciiTheme="minorHAnsi" w:hAnsiTheme="minorHAnsi" w:cstheme="minorHAnsi"/>
          <w:sz w:val="22"/>
          <w:szCs w:val="22"/>
        </w:rPr>
        <w:t xml:space="preserve">: </w:t>
      </w:r>
    </w:p>
    <w:p w14:paraId="7DFCBE49" w14:textId="77777777" w:rsidR="00F66FB1" w:rsidRPr="00864930" w:rsidRDefault="005E00D9">
      <w:pPr>
        <w:pStyle w:val="Akapitzlist"/>
        <w:numPr>
          <w:ilvl w:val="0"/>
          <w:numId w:val="7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jednostek organizacyjnych pomocy społecznej,</w:t>
      </w:r>
    </w:p>
    <w:p w14:paraId="2DA3E15F" w14:textId="641CF838" w:rsidR="005E00D9" w:rsidRPr="00864930" w:rsidRDefault="00F66FB1">
      <w:pPr>
        <w:pStyle w:val="Akapitzlist"/>
        <w:numPr>
          <w:ilvl w:val="0"/>
          <w:numId w:val="7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g</w:t>
      </w:r>
      <w:r w:rsidR="005E00D9" w:rsidRPr="00864930">
        <w:rPr>
          <w:rFonts w:asciiTheme="minorHAnsi" w:hAnsiTheme="minorHAnsi" w:cstheme="minorHAnsi"/>
          <w:sz w:val="22"/>
          <w:szCs w:val="22"/>
        </w:rPr>
        <w:t xml:space="preserve">minnych komisji rozwiązywania problemów alkoholowych, </w:t>
      </w:r>
    </w:p>
    <w:p w14:paraId="0309CF29" w14:textId="466B665E" w:rsidR="005E00D9" w:rsidRPr="00864930" w:rsidRDefault="005E00D9">
      <w:pPr>
        <w:pStyle w:val="Akapitzlist"/>
        <w:numPr>
          <w:ilvl w:val="0"/>
          <w:numId w:val="7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Policji, </w:t>
      </w:r>
    </w:p>
    <w:p w14:paraId="2A5CFC9C" w14:textId="2142FED0" w:rsidR="005E00D9" w:rsidRPr="00864930" w:rsidRDefault="005E00D9">
      <w:pPr>
        <w:pStyle w:val="Akapitzlist"/>
        <w:numPr>
          <w:ilvl w:val="0"/>
          <w:numId w:val="7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oświaty, </w:t>
      </w:r>
    </w:p>
    <w:p w14:paraId="4C53C6AA" w14:textId="22364329" w:rsidR="005E00D9" w:rsidRPr="00864930" w:rsidRDefault="005E00D9">
      <w:pPr>
        <w:pStyle w:val="Akapitzlist"/>
        <w:numPr>
          <w:ilvl w:val="0"/>
          <w:numId w:val="7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ochrony zdrowia, </w:t>
      </w:r>
    </w:p>
    <w:p w14:paraId="44F93802" w14:textId="16BB4E52" w:rsidR="005E00D9" w:rsidRPr="00864930" w:rsidRDefault="005E00D9">
      <w:pPr>
        <w:pStyle w:val="Akapitzlist"/>
        <w:numPr>
          <w:ilvl w:val="0"/>
          <w:numId w:val="7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organizacji pozarządowych, </w:t>
      </w:r>
    </w:p>
    <w:p w14:paraId="27E66CCF" w14:textId="38F34A3C" w:rsidR="005E00D9" w:rsidRPr="00864930" w:rsidRDefault="00193138">
      <w:pPr>
        <w:pStyle w:val="Akapitzlist"/>
        <w:numPr>
          <w:ilvl w:val="0"/>
          <w:numId w:val="72"/>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ku</w:t>
      </w:r>
      <w:r w:rsidR="005E00D9" w:rsidRPr="00864930">
        <w:rPr>
          <w:rFonts w:asciiTheme="minorHAnsi" w:hAnsiTheme="minorHAnsi" w:cstheme="minorHAnsi"/>
          <w:sz w:val="22"/>
          <w:szCs w:val="22"/>
        </w:rPr>
        <w:t xml:space="preserve">ratorzy sądowi. </w:t>
      </w:r>
    </w:p>
    <w:p w14:paraId="106C0FAF" w14:textId="77777777" w:rsidR="008352CC" w:rsidRPr="00864930" w:rsidRDefault="008352CC" w:rsidP="008352CC">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Zespoły Interdyscyplinarne mają za zadanie w szczególności:</w:t>
      </w:r>
    </w:p>
    <w:p w14:paraId="71457534" w14:textId="16808CF6" w:rsidR="008352CC" w:rsidRPr="00864930" w:rsidRDefault="008352CC">
      <w:pPr>
        <w:pStyle w:val="Akapitzlist"/>
        <w:numPr>
          <w:ilvl w:val="1"/>
          <w:numId w:val="27"/>
        </w:numPr>
        <w:tabs>
          <w:tab w:val="left" w:pos="993"/>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diagnozowanie problemu przemocy domowej na poziomie lokalnym,</w:t>
      </w:r>
    </w:p>
    <w:p w14:paraId="744BD802" w14:textId="77777777" w:rsidR="008352CC" w:rsidRPr="00864930" w:rsidRDefault="008352CC">
      <w:pPr>
        <w:pStyle w:val="Akapitzlist"/>
        <w:numPr>
          <w:ilvl w:val="1"/>
          <w:numId w:val="27"/>
        </w:numPr>
        <w:tabs>
          <w:tab w:val="left" w:pos="993"/>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inicjowanie działań profilaktycznych, edukacyjnych i informacyjnych mających na celu przeciwdziałanie przemocy domowej i powierzanie ich wykonania właściwym podmiotom, </w:t>
      </w:r>
    </w:p>
    <w:p w14:paraId="5A1697F4" w14:textId="77777777" w:rsidR="008352CC" w:rsidRPr="00864930" w:rsidRDefault="008352CC">
      <w:pPr>
        <w:pStyle w:val="Akapitzlist"/>
        <w:numPr>
          <w:ilvl w:val="1"/>
          <w:numId w:val="27"/>
        </w:numPr>
        <w:tabs>
          <w:tab w:val="left" w:pos="993"/>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inicjowanie działań w stosunku do osób doznających przemocy domowej oraz osób stosujących przemoc domową,</w:t>
      </w:r>
    </w:p>
    <w:p w14:paraId="1FC8AEFF" w14:textId="77777777" w:rsidR="008352CC" w:rsidRPr="00864930" w:rsidRDefault="008352CC">
      <w:pPr>
        <w:pStyle w:val="Akapitzlist"/>
        <w:numPr>
          <w:ilvl w:val="1"/>
          <w:numId w:val="27"/>
        </w:numPr>
        <w:tabs>
          <w:tab w:val="left" w:pos="993"/>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opracowanie projektu gminnego programu przeciwdziałania przemocy domowej oraz ochrony osób doznających przemocy domowej,</w:t>
      </w:r>
    </w:p>
    <w:p w14:paraId="644B4B44" w14:textId="77777777" w:rsidR="008352CC" w:rsidRPr="00864930" w:rsidRDefault="008352CC">
      <w:pPr>
        <w:pStyle w:val="Akapitzlist"/>
        <w:numPr>
          <w:ilvl w:val="1"/>
          <w:numId w:val="27"/>
        </w:numPr>
        <w:tabs>
          <w:tab w:val="left" w:pos="993"/>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rozpowszechnianie informacji o instytucjach, osobach i możliwościach udzielenia pomocy w środowisku lokalnym,</w:t>
      </w:r>
    </w:p>
    <w:p w14:paraId="6ACD92AF" w14:textId="77777777" w:rsidR="008352CC" w:rsidRPr="00864930" w:rsidRDefault="008352CC">
      <w:pPr>
        <w:pStyle w:val="Akapitzlist"/>
        <w:numPr>
          <w:ilvl w:val="1"/>
          <w:numId w:val="27"/>
        </w:numPr>
        <w:tabs>
          <w:tab w:val="left" w:pos="993"/>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powoływanie grup diagnostyczno-pomocowych i bieżące monitorowanie realizowanych przez nie zadań,</w:t>
      </w:r>
    </w:p>
    <w:p w14:paraId="09747F73" w14:textId="77777777" w:rsidR="008352CC" w:rsidRPr="00864930" w:rsidRDefault="008352CC">
      <w:pPr>
        <w:pStyle w:val="Akapitzlist"/>
        <w:numPr>
          <w:ilvl w:val="1"/>
          <w:numId w:val="27"/>
        </w:numPr>
        <w:tabs>
          <w:tab w:val="left" w:pos="993"/>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monitorowanie procedury „Niebieskie Karty”,</w:t>
      </w:r>
    </w:p>
    <w:p w14:paraId="3664C761" w14:textId="77777777" w:rsidR="008352CC" w:rsidRPr="00864930" w:rsidRDefault="008352CC">
      <w:pPr>
        <w:pStyle w:val="Akapitzlist"/>
        <w:numPr>
          <w:ilvl w:val="1"/>
          <w:numId w:val="27"/>
        </w:numPr>
        <w:tabs>
          <w:tab w:val="left" w:pos="993"/>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kierowanie osoby stosującej przemoc domową do uczestnictwa w programie korekcyjno-edukacyjnym dla osób stosujących przemoc domową lub programie psychologiczno-terapeutycznym dla osób stosujących przemoc domową,</w:t>
      </w:r>
    </w:p>
    <w:p w14:paraId="4ADC5802" w14:textId="2CC62E54" w:rsidR="008352CC" w:rsidRPr="00864930" w:rsidRDefault="008352CC">
      <w:pPr>
        <w:pStyle w:val="Akapitzlist"/>
        <w:numPr>
          <w:ilvl w:val="1"/>
          <w:numId w:val="27"/>
        </w:numPr>
        <w:tabs>
          <w:tab w:val="left" w:pos="993"/>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składanie, składanie, na wniosek grupy diagnostyczno-pomocowej, zawiadomienia o</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popełnieniu przez osobę stosującą przemoc domową wykroczenia. </w:t>
      </w:r>
    </w:p>
    <w:p w14:paraId="02291C66" w14:textId="13CAFF9F" w:rsidR="008352CC" w:rsidRPr="00864930" w:rsidRDefault="008352CC" w:rsidP="008352CC">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Zespoł</w:t>
      </w:r>
      <w:r w:rsidR="00AF1847" w:rsidRPr="00864930">
        <w:rPr>
          <w:rFonts w:asciiTheme="minorHAnsi" w:hAnsiTheme="minorHAnsi" w:cstheme="minorHAnsi"/>
          <w:sz w:val="22"/>
          <w:szCs w:val="22"/>
        </w:rPr>
        <w:t>y</w:t>
      </w:r>
      <w:r w:rsidRPr="00864930">
        <w:rPr>
          <w:rFonts w:asciiTheme="minorHAnsi" w:hAnsiTheme="minorHAnsi" w:cstheme="minorHAnsi"/>
          <w:sz w:val="22"/>
          <w:szCs w:val="22"/>
        </w:rPr>
        <w:t xml:space="preserve"> Interdyscyplinarn</w:t>
      </w:r>
      <w:r w:rsidR="00AF1847" w:rsidRPr="00864930">
        <w:rPr>
          <w:rFonts w:asciiTheme="minorHAnsi" w:hAnsiTheme="minorHAnsi" w:cstheme="minorHAnsi"/>
          <w:sz w:val="22"/>
          <w:szCs w:val="22"/>
        </w:rPr>
        <w:t>e</w:t>
      </w:r>
      <w:r w:rsidRPr="00864930">
        <w:rPr>
          <w:rFonts w:asciiTheme="minorHAnsi" w:hAnsiTheme="minorHAnsi" w:cstheme="minorHAnsi"/>
          <w:sz w:val="22"/>
          <w:szCs w:val="22"/>
        </w:rPr>
        <w:t xml:space="preserve"> funkcjonują</w:t>
      </w:r>
      <w:r w:rsidR="00AF1847" w:rsidRPr="00864930">
        <w:rPr>
          <w:rFonts w:asciiTheme="minorHAnsi" w:hAnsiTheme="minorHAnsi" w:cstheme="minorHAnsi"/>
          <w:sz w:val="22"/>
          <w:szCs w:val="22"/>
        </w:rPr>
        <w:t xml:space="preserve"> w każdej gminie</w:t>
      </w:r>
      <w:r w:rsidRPr="00864930">
        <w:rPr>
          <w:rFonts w:asciiTheme="minorHAnsi" w:hAnsiTheme="minorHAnsi" w:cstheme="minorHAnsi"/>
          <w:sz w:val="22"/>
          <w:szCs w:val="22"/>
        </w:rPr>
        <w:t xml:space="preserve"> powiatu białostockiego</w:t>
      </w:r>
      <w:r w:rsidR="00AF1847" w:rsidRPr="00864930">
        <w:rPr>
          <w:rFonts w:asciiTheme="minorHAnsi" w:hAnsiTheme="minorHAnsi" w:cstheme="minorHAnsi"/>
          <w:sz w:val="22"/>
          <w:szCs w:val="22"/>
        </w:rPr>
        <w:t xml:space="preserve"> przy Ośrodkach Pomocy Społecznej, bądź w przypadku Łap – Centrum Usług Społecznych.</w:t>
      </w:r>
      <w:r w:rsidR="00AF1847" w:rsidRPr="00864930">
        <w:rPr>
          <w:rStyle w:val="Odwoanieprzypisudolnego"/>
          <w:rFonts w:asciiTheme="minorHAnsi" w:hAnsiTheme="minorHAnsi" w:cstheme="minorHAnsi"/>
          <w:sz w:val="22"/>
          <w:szCs w:val="22"/>
        </w:rPr>
        <w:t xml:space="preserve"> </w:t>
      </w:r>
      <w:r w:rsidR="00AF1847" w:rsidRPr="00864930">
        <w:rPr>
          <w:rStyle w:val="Odwoanieprzypisudolnego"/>
          <w:rFonts w:asciiTheme="minorHAnsi" w:hAnsiTheme="minorHAnsi" w:cstheme="minorHAnsi"/>
          <w:sz w:val="22"/>
          <w:szCs w:val="22"/>
        </w:rPr>
        <w:footnoteReference w:id="71"/>
      </w:r>
    </w:p>
    <w:p w14:paraId="6FA74AE5" w14:textId="33531C49" w:rsidR="008352CC" w:rsidRPr="00864930" w:rsidRDefault="008352CC" w:rsidP="003B5970">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Powiat białostocki w ramach działań ukierunkowanych na wsparcie i ochronę osób doznających trudności w związku z wystąpieniem przemocy </w:t>
      </w:r>
      <w:r w:rsidR="003803C9">
        <w:rPr>
          <w:rFonts w:asciiTheme="minorHAnsi" w:hAnsiTheme="minorHAnsi" w:cstheme="minorHAnsi"/>
          <w:sz w:val="22"/>
          <w:szCs w:val="22"/>
        </w:rPr>
        <w:t>domowej</w:t>
      </w:r>
      <w:r w:rsidRPr="00864930">
        <w:rPr>
          <w:rFonts w:asciiTheme="minorHAnsi" w:hAnsiTheme="minorHAnsi" w:cstheme="minorHAnsi"/>
          <w:sz w:val="22"/>
          <w:szCs w:val="22"/>
        </w:rPr>
        <w:t xml:space="preserve">, </w:t>
      </w:r>
      <w:r w:rsidR="003B5970" w:rsidRPr="00864930">
        <w:rPr>
          <w:rFonts w:asciiTheme="minorHAnsi" w:hAnsiTheme="minorHAnsi" w:cstheme="minorHAnsi"/>
          <w:sz w:val="22"/>
          <w:szCs w:val="22"/>
        </w:rPr>
        <w:t xml:space="preserve">przyjął </w:t>
      </w:r>
      <w:r w:rsidRPr="00864930">
        <w:rPr>
          <w:rFonts w:asciiTheme="minorHAnsi" w:hAnsiTheme="minorHAnsi" w:cstheme="minorHAnsi"/>
          <w:i/>
          <w:iCs/>
          <w:sz w:val="22"/>
          <w:szCs w:val="22"/>
        </w:rPr>
        <w:t>Powiatowy program przeciwdziałania przemocy domowej i ochrony osób doznających przemocy w rodzinie na lata 2024-</w:t>
      </w:r>
      <w:r w:rsidRPr="00864930">
        <w:rPr>
          <w:rFonts w:asciiTheme="minorHAnsi" w:hAnsiTheme="minorHAnsi" w:cstheme="minorHAnsi"/>
          <w:i/>
          <w:iCs/>
          <w:sz w:val="22"/>
          <w:szCs w:val="22"/>
        </w:rPr>
        <w:lastRenderedPageBreak/>
        <w:t>2030.</w:t>
      </w:r>
      <w:r w:rsidRPr="00864930">
        <w:rPr>
          <w:rStyle w:val="Odwoanieprzypisudolnego"/>
          <w:rFonts w:asciiTheme="minorHAnsi" w:hAnsiTheme="minorHAnsi" w:cstheme="minorHAnsi"/>
          <w:i/>
          <w:iCs/>
          <w:sz w:val="22"/>
          <w:szCs w:val="22"/>
        </w:rPr>
        <w:footnoteReference w:id="72"/>
      </w:r>
      <w:r w:rsidRPr="00864930">
        <w:rPr>
          <w:rFonts w:asciiTheme="minorHAnsi" w:hAnsiTheme="minorHAnsi" w:cstheme="minorHAnsi"/>
          <w:i/>
          <w:iCs/>
          <w:sz w:val="22"/>
          <w:szCs w:val="22"/>
        </w:rPr>
        <w:t xml:space="preserve"> </w:t>
      </w:r>
      <w:r w:rsidRPr="00864930">
        <w:rPr>
          <w:rFonts w:asciiTheme="minorHAnsi" w:hAnsiTheme="minorHAnsi" w:cstheme="minorHAnsi"/>
          <w:sz w:val="22"/>
          <w:szCs w:val="22"/>
        </w:rPr>
        <w:t>Program realizowany jest przez szereg podmiotów, w tym: Starostwo Powiatowe w</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Białymstoku, </w:t>
      </w:r>
      <w:r w:rsidR="003B5970" w:rsidRPr="00864930">
        <w:rPr>
          <w:rFonts w:asciiTheme="minorHAnsi" w:hAnsiTheme="minorHAnsi" w:cstheme="minorHAnsi"/>
          <w:sz w:val="22"/>
          <w:szCs w:val="22"/>
        </w:rPr>
        <w:t xml:space="preserve">PCPR </w:t>
      </w:r>
      <w:r w:rsidRPr="00864930">
        <w:rPr>
          <w:rFonts w:asciiTheme="minorHAnsi" w:hAnsiTheme="minorHAnsi" w:cstheme="minorHAnsi"/>
          <w:sz w:val="22"/>
          <w:szCs w:val="22"/>
        </w:rPr>
        <w:t xml:space="preserve">w Białymstoku, w ramach którego funkcjonuje Powiatowy Ośrodek Interwencji Kryzysowej w Białymstoku, Powiatową Poradnię Psychologiczno-Pedagogiczną w Białymstoku, Poradnię Psychologiczno-Pedagogiczną w Łapach we współpracy z Ośrodkami Pomocy Społecznej/Centrum Usług Społecznych i Zespołami Interdyscyplinarnymi działającymi na terenie powiatu białostockiego; instytucji i NGO zaangażowanych w przeciwdziałanie przemocy </w:t>
      </w:r>
      <w:r w:rsidR="003803C9">
        <w:rPr>
          <w:rFonts w:asciiTheme="minorHAnsi" w:hAnsiTheme="minorHAnsi" w:cstheme="minorHAnsi"/>
          <w:sz w:val="22"/>
          <w:szCs w:val="22"/>
        </w:rPr>
        <w:t>domowej</w:t>
      </w:r>
      <w:r w:rsidRPr="00864930">
        <w:rPr>
          <w:rFonts w:asciiTheme="minorHAnsi" w:hAnsiTheme="minorHAnsi" w:cstheme="minorHAnsi"/>
          <w:sz w:val="22"/>
          <w:szCs w:val="22"/>
        </w:rPr>
        <w:t>, Policją oraz innymi.</w:t>
      </w:r>
    </w:p>
    <w:p w14:paraId="625EE618" w14:textId="037741DA" w:rsidR="008352CC" w:rsidRPr="00864930" w:rsidRDefault="008352CC" w:rsidP="00512A75">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Powiatowy Ośrodek Interwencji Kryzysowej w Białymstoku udziela wsparcia osobom i</w:t>
      </w:r>
      <w:r w:rsidR="00BC1875">
        <w:rPr>
          <w:rFonts w:asciiTheme="minorHAnsi" w:hAnsiTheme="minorHAnsi" w:cstheme="minorHAnsi"/>
          <w:sz w:val="22"/>
          <w:szCs w:val="22"/>
        </w:rPr>
        <w:t> </w:t>
      </w:r>
      <w:r w:rsidRPr="00864930">
        <w:rPr>
          <w:rFonts w:asciiTheme="minorHAnsi" w:hAnsiTheme="minorHAnsi" w:cstheme="minorHAnsi"/>
          <w:sz w:val="22"/>
          <w:szCs w:val="22"/>
        </w:rPr>
        <w:t>rodzinom będącym w kryzysie, w tym również doznającym przemocy domowej. Oferuje bezpłatne poradnictwo w ramach interwencji kryzysowej, szczególnie psychologiczne i socjalne oraz organizuje program oddziaływań korekcyjno-edukacyjnych dla osób stosujących przemoc domową.</w:t>
      </w:r>
    </w:p>
    <w:p w14:paraId="03148BEA" w14:textId="4C10763B" w:rsidR="003B5970" w:rsidRPr="00864930" w:rsidRDefault="003B5970" w:rsidP="00512A75">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Na terenie Powiatu funkcjonuje m</w:t>
      </w:r>
      <w:r w:rsidR="008352CC" w:rsidRPr="00864930">
        <w:rPr>
          <w:rFonts w:asciiTheme="minorHAnsi" w:hAnsiTheme="minorHAnsi" w:cstheme="minorHAnsi"/>
          <w:sz w:val="22"/>
          <w:szCs w:val="22"/>
        </w:rPr>
        <w:t xml:space="preserve">ieszkanie </w:t>
      </w:r>
      <w:r w:rsidR="00FA70BB" w:rsidRPr="003803C9">
        <w:rPr>
          <w:rFonts w:asciiTheme="minorHAnsi" w:hAnsiTheme="minorHAnsi" w:cstheme="minorHAnsi"/>
          <w:sz w:val="22"/>
          <w:szCs w:val="22"/>
        </w:rPr>
        <w:t>treningowe</w:t>
      </w:r>
      <w:r w:rsidR="008352CC" w:rsidRPr="00864930">
        <w:rPr>
          <w:rFonts w:asciiTheme="minorHAnsi" w:hAnsiTheme="minorHAnsi" w:cstheme="minorHAnsi"/>
          <w:sz w:val="22"/>
          <w:szCs w:val="22"/>
        </w:rPr>
        <w:t xml:space="preserve"> w Supraślu, w którym w ramach interwencji kryzysowej możliwe jest udzielenie schronienia także osobom doznającym przemocy.</w:t>
      </w:r>
      <w:r w:rsidRPr="00864930">
        <w:rPr>
          <w:rStyle w:val="Odwoanieprzypisudolnego"/>
          <w:rFonts w:asciiTheme="minorHAnsi" w:hAnsiTheme="minorHAnsi" w:cstheme="minorHAnsi"/>
          <w:sz w:val="22"/>
          <w:szCs w:val="22"/>
        </w:rPr>
        <w:footnoteReference w:id="73"/>
      </w:r>
    </w:p>
    <w:p w14:paraId="0F290F0F" w14:textId="4DB8B158" w:rsidR="008352CC" w:rsidRPr="00864930" w:rsidRDefault="008352CC" w:rsidP="00512A75">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Pomoc w </w:t>
      </w:r>
      <w:r w:rsidR="00386D29" w:rsidRPr="00864930">
        <w:rPr>
          <w:rFonts w:asciiTheme="minorHAnsi" w:hAnsiTheme="minorHAnsi" w:cstheme="minorHAnsi"/>
          <w:sz w:val="22"/>
          <w:szCs w:val="22"/>
        </w:rPr>
        <w:t xml:space="preserve">POIK </w:t>
      </w:r>
      <w:r w:rsidRPr="00864930">
        <w:rPr>
          <w:rFonts w:asciiTheme="minorHAnsi" w:hAnsiTheme="minorHAnsi" w:cstheme="minorHAnsi"/>
          <w:sz w:val="22"/>
          <w:szCs w:val="22"/>
        </w:rPr>
        <w:t>w Białymstoku mogą uzyskać również osoby stosujące przemoc domową</w:t>
      </w:r>
      <w:r w:rsidR="003B5970" w:rsidRPr="00864930">
        <w:rPr>
          <w:rStyle w:val="Odwoanieprzypisudolnego"/>
          <w:rFonts w:asciiTheme="minorHAnsi" w:hAnsiTheme="minorHAnsi" w:cstheme="minorHAnsi"/>
          <w:sz w:val="22"/>
          <w:szCs w:val="22"/>
        </w:rPr>
        <w:footnoteReference w:id="74"/>
      </w:r>
      <w:r w:rsidR="00386D29" w:rsidRPr="00864930">
        <w:rPr>
          <w:rFonts w:asciiTheme="minorHAnsi" w:hAnsiTheme="minorHAnsi" w:cstheme="minorHAnsi"/>
          <w:sz w:val="22"/>
          <w:szCs w:val="22"/>
        </w:rPr>
        <w:t>, poprzez udział w</w:t>
      </w:r>
      <w:r w:rsidRPr="00864930">
        <w:rPr>
          <w:rFonts w:asciiTheme="minorHAnsi" w:hAnsiTheme="minorHAnsi" w:cstheme="minorHAnsi"/>
          <w:sz w:val="22"/>
          <w:szCs w:val="22"/>
        </w:rPr>
        <w:t xml:space="preserve"> programie korekcyjno-edukacyjnym</w:t>
      </w:r>
      <w:r w:rsidR="00386D29" w:rsidRPr="00864930">
        <w:rPr>
          <w:rFonts w:asciiTheme="minorHAnsi" w:hAnsiTheme="minorHAnsi" w:cstheme="minorHAnsi"/>
          <w:sz w:val="22"/>
          <w:szCs w:val="22"/>
        </w:rPr>
        <w:t xml:space="preserve">. </w:t>
      </w:r>
      <w:r w:rsidRPr="00864930">
        <w:rPr>
          <w:rFonts w:asciiTheme="minorHAnsi" w:hAnsiTheme="minorHAnsi" w:cstheme="minorHAnsi"/>
          <w:sz w:val="22"/>
          <w:szCs w:val="22"/>
        </w:rPr>
        <w:t xml:space="preserve">Informacja o możliwości uzyskania </w:t>
      </w:r>
      <w:r w:rsidR="00386D29" w:rsidRPr="00864930">
        <w:rPr>
          <w:rFonts w:asciiTheme="minorHAnsi" w:hAnsiTheme="minorHAnsi" w:cstheme="minorHAnsi"/>
          <w:sz w:val="22"/>
          <w:szCs w:val="22"/>
        </w:rPr>
        <w:t xml:space="preserve">takiej </w:t>
      </w:r>
      <w:r w:rsidRPr="00864930">
        <w:rPr>
          <w:rFonts w:asciiTheme="minorHAnsi" w:hAnsiTheme="minorHAnsi" w:cstheme="minorHAnsi"/>
          <w:sz w:val="22"/>
          <w:szCs w:val="22"/>
        </w:rPr>
        <w:t>pomocy zamieszcz</w:t>
      </w:r>
      <w:r w:rsidR="00386D29" w:rsidRPr="00864930">
        <w:rPr>
          <w:rFonts w:asciiTheme="minorHAnsi" w:hAnsiTheme="minorHAnsi" w:cstheme="minorHAnsi"/>
          <w:sz w:val="22"/>
          <w:szCs w:val="22"/>
        </w:rPr>
        <w:t>a</w:t>
      </w:r>
      <w:r w:rsidRPr="00864930">
        <w:rPr>
          <w:rFonts w:asciiTheme="minorHAnsi" w:hAnsiTheme="minorHAnsi" w:cstheme="minorHAnsi"/>
          <w:sz w:val="22"/>
          <w:szCs w:val="22"/>
        </w:rPr>
        <w:t xml:space="preserve">na jest na stronie internetowej </w:t>
      </w:r>
      <w:r w:rsidR="00386D29" w:rsidRPr="00864930">
        <w:rPr>
          <w:rFonts w:asciiTheme="minorHAnsi" w:hAnsiTheme="minorHAnsi" w:cstheme="minorHAnsi"/>
          <w:sz w:val="22"/>
          <w:szCs w:val="22"/>
        </w:rPr>
        <w:t xml:space="preserve">PCPR </w:t>
      </w:r>
      <w:r w:rsidRPr="00864930">
        <w:rPr>
          <w:rFonts w:asciiTheme="minorHAnsi" w:hAnsiTheme="minorHAnsi" w:cstheme="minorHAnsi"/>
          <w:sz w:val="22"/>
          <w:szCs w:val="22"/>
        </w:rPr>
        <w:t>w Białymstoku</w:t>
      </w:r>
      <w:r w:rsidR="00386D29" w:rsidRPr="00864930">
        <w:rPr>
          <w:rStyle w:val="Odwoanieprzypisudolnego"/>
          <w:rFonts w:asciiTheme="minorHAnsi" w:hAnsiTheme="minorHAnsi" w:cstheme="minorHAnsi"/>
          <w:sz w:val="22"/>
          <w:szCs w:val="22"/>
        </w:rPr>
        <w:footnoteReference w:id="75"/>
      </w:r>
      <w:r w:rsidRPr="00864930">
        <w:rPr>
          <w:rFonts w:asciiTheme="minorHAnsi" w:hAnsiTheme="minorHAnsi" w:cstheme="minorHAnsi"/>
          <w:sz w:val="22"/>
          <w:szCs w:val="22"/>
        </w:rPr>
        <w:t>. Ponadto informacje o</w:t>
      </w:r>
      <w:r w:rsidR="00BC1875">
        <w:rPr>
          <w:rFonts w:asciiTheme="minorHAnsi" w:hAnsiTheme="minorHAnsi" w:cstheme="minorHAnsi"/>
          <w:sz w:val="22"/>
          <w:szCs w:val="22"/>
        </w:rPr>
        <w:t> </w:t>
      </w:r>
      <w:r w:rsidRPr="00864930">
        <w:rPr>
          <w:rFonts w:asciiTheme="minorHAnsi" w:hAnsiTheme="minorHAnsi" w:cstheme="minorHAnsi"/>
          <w:sz w:val="22"/>
          <w:szCs w:val="22"/>
        </w:rPr>
        <w:t>naborze uczestników do udziału w programie korekcyjno-edukacyjnym umieszczane są w</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widocznych miejscach w siedzibie </w:t>
      </w:r>
      <w:r w:rsidR="00512A75" w:rsidRPr="00864930">
        <w:rPr>
          <w:rFonts w:asciiTheme="minorHAnsi" w:hAnsiTheme="minorHAnsi" w:cstheme="minorHAnsi"/>
          <w:sz w:val="22"/>
          <w:szCs w:val="22"/>
        </w:rPr>
        <w:t>PCPR</w:t>
      </w:r>
      <w:r w:rsidRPr="00864930">
        <w:rPr>
          <w:rFonts w:asciiTheme="minorHAnsi" w:hAnsiTheme="minorHAnsi" w:cstheme="minorHAnsi"/>
          <w:sz w:val="22"/>
          <w:szCs w:val="22"/>
        </w:rPr>
        <w:t xml:space="preserve"> oraz rozsyłane do zespołów interdyscyplinarnych, ośrodków pomocy społecznej/centrum usług społecznych na terenie powiatu białostockiego, a także zespołów kuratorskich Sądu Rejonowego w Białymstoku. </w:t>
      </w:r>
    </w:p>
    <w:p w14:paraId="35336C38" w14:textId="768AF76E" w:rsidR="008352CC" w:rsidRPr="00864930" w:rsidRDefault="00512A75" w:rsidP="00FA70BB">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POIK </w:t>
      </w:r>
      <w:r w:rsidR="008352CC" w:rsidRPr="00864930">
        <w:rPr>
          <w:rFonts w:asciiTheme="minorHAnsi" w:hAnsiTheme="minorHAnsi" w:cstheme="minorHAnsi"/>
          <w:sz w:val="22"/>
          <w:szCs w:val="22"/>
        </w:rPr>
        <w:t>w Białymstoku, w przypadkach powzięcia informacji o występowaniu przemocy domowej (Policja, zespoły interdyscyplinarne, inne instytucje) każdorazowo informował i informuje zarówno osoby stosujące przemoc domową, jak i osoby doznające przemocy o możliwości uzyskania pomocy, w</w:t>
      </w:r>
      <w:r w:rsidR="00BC1875">
        <w:rPr>
          <w:rFonts w:asciiTheme="minorHAnsi" w:hAnsiTheme="minorHAnsi" w:cstheme="minorHAnsi"/>
          <w:sz w:val="22"/>
          <w:szCs w:val="22"/>
        </w:rPr>
        <w:t> </w:t>
      </w:r>
      <w:r w:rsidR="008352CC" w:rsidRPr="00864930">
        <w:rPr>
          <w:rFonts w:asciiTheme="minorHAnsi" w:hAnsiTheme="minorHAnsi" w:cstheme="minorHAnsi"/>
          <w:sz w:val="22"/>
          <w:szCs w:val="22"/>
        </w:rPr>
        <w:t>tym uczestnictwa w programie edukacyjno-korekcyjnym dla osób stosujących przemoc domową, wydaje również zaświadczenia o zgłoszeniu się osoby stosującej przemoc domową do uczestnictwa w</w:t>
      </w:r>
      <w:r w:rsidR="00BC1875">
        <w:rPr>
          <w:rFonts w:asciiTheme="minorHAnsi" w:hAnsiTheme="minorHAnsi" w:cstheme="minorHAnsi"/>
          <w:sz w:val="22"/>
          <w:szCs w:val="22"/>
        </w:rPr>
        <w:t> </w:t>
      </w:r>
      <w:r w:rsidR="008352CC" w:rsidRPr="00864930">
        <w:rPr>
          <w:rFonts w:asciiTheme="minorHAnsi" w:hAnsiTheme="minorHAnsi" w:cstheme="minorHAnsi"/>
          <w:sz w:val="22"/>
          <w:szCs w:val="22"/>
        </w:rPr>
        <w:t xml:space="preserve">programie. </w:t>
      </w:r>
    </w:p>
    <w:p w14:paraId="10CB7BE9" w14:textId="06A74837" w:rsidR="008352CC" w:rsidRPr="00864930" w:rsidRDefault="00512A75" w:rsidP="00512A75">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 xml:space="preserve">POIK </w:t>
      </w:r>
      <w:r w:rsidR="008352CC" w:rsidRPr="00864930">
        <w:rPr>
          <w:rFonts w:asciiTheme="minorHAnsi" w:hAnsiTheme="minorHAnsi" w:cstheme="minorHAnsi"/>
          <w:sz w:val="22"/>
          <w:szCs w:val="22"/>
        </w:rPr>
        <w:t xml:space="preserve">w Białymstoku rozpowszechnia informacje o możliwości uzyskania wsparcia przez osoby doznające przemocy domowej w formie ulotki, w której między innymi scharakteryzowano zjawisko przemocy, zamieszczono informację o możliwościach udzielenia pomocy osobom zagrożonym </w:t>
      </w:r>
      <w:r w:rsidR="008352CC" w:rsidRPr="00864930">
        <w:rPr>
          <w:rFonts w:asciiTheme="minorHAnsi" w:hAnsiTheme="minorHAnsi" w:cstheme="minorHAnsi"/>
          <w:sz w:val="22"/>
          <w:szCs w:val="22"/>
        </w:rPr>
        <w:lastRenderedPageBreak/>
        <w:t xml:space="preserve">przemocą domową, doznającym przemocy, osobom stosującym przemoc domową. Ulotkę przekazywano do ośrodków pomocy społecznej/centrum usług społecznych oraz osobom wymagających pomocy. Ponadto, w pracy z osobami doznającymi przemocy – psycholog oraz pracownicy </w:t>
      </w:r>
      <w:r w:rsidRPr="00864930">
        <w:rPr>
          <w:rFonts w:asciiTheme="minorHAnsi" w:hAnsiTheme="minorHAnsi" w:cstheme="minorHAnsi"/>
          <w:sz w:val="22"/>
          <w:szCs w:val="22"/>
        </w:rPr>
        <w:t xml:space="preserve">PCPR </w:t>
      </w:r>
      <w:r w:rsidR="008352CC" w:rsidRPr="00864930">
        <w:rPr>
          <w:rFonts w:asciiTheme="minorHAnsi" w:hAnsiTheme="minorHAnsi" w:cstheme="minorHAnsi"/>
          <w:sz w:val="22"/>
          <w:szCs w:val="22"/>
        </w:rPr>
        <w:t xml:space="preserve">w Białymstoku informują o zagrożeniach, skutkach przemocy domowej oraz udzielają pomocy w przezwyciężaniu sytuacji kryzysowych spowodowanych występowaniem tego zjawiska. </w:t>
      </w:r>
    </w:p>
    <w:p w14:paraId="35D556E1" w14:textId="66E1259C" w:rsidR="005E00D9" w:rsidRPr="00864930" w:rsidRDefault="005E00D9" w:rsidP="008352CC">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 xml:space="preserve">Poniżej przedstawione zostały miejsca, gdzie na terenie powiatu </w:t>
      </w:r>
      <w:r w:rsidR="008352CC" w:rsidRPr="00864930">
        <w:rPr>
          <w:rFonts w:asciiTheme="minorHAnsi" w:hAnsiTheme="minorHAnsi" w:cstheme="minorHAnsi"/>
          <w:sz w:val="22"/>
          <w:szCs w:val="22"/>
        </w:rPr>
        <w:t xml:space="preserve">białostockiego </w:t>
      </w:r>
      <w:r w:rsidRPr="00864930">
        <w:rPr>
          <w:rFonts w:asciiTheme="minorHAnsi" w:hAnsiTheme="minorHAnsi" w:cstheme="minorHAnsi"/>
          <w:sz w:val="22"/>
          <w:szCs w:val="22"/>
        </w:rPr>
        <w:t xml:space="preserve">mieszkańcy mogą uzyskać pomoc i wparcie w przypadku doświadczania przemocy </w:t>
      </w:r>
      <w:r w:rsidR="003803C9">
        <w:rPr>
          <w:rFonts w:asciiTheme="minorHAnsi" w:hAnsiTheme="minorHAnsi" w:cstheme="minorHAnsi"/>
          <w:sz w:val="22"/>
          <w:szCs w:val="22"/>
        </w:rPr>
        <w:t>domowej</w:t>
      </w:r>
      <w:r w:rsidRPr="00864930">
        <w:rPr>
          <w:rFonts w:asciiTheme="minorHAnsi" w:hAnsiTheme="minorHAnsi" w:cstheme="minorHAnsi"/>
          <w:sz w:val="22"/>
          <w:szCs w:val="22"/>
        </w:rPr>
        <w:t xml:space="preserve">: </w:t>
      </w:r>
    </w:p>
    <w:p w14:paraId="5472BA12" w14:textId="3D324E1A" w:rsidR="005E00D9" w:rsidRPr="00864930" w:rsidRDefault="005E00D9">
      <w:pPr>
        <w:pStyle w:val="Akapitzlist"/>
        <w:numPr>
          <w:ilvl w:val="0"/>
          <w:numId w:val="7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Ośrodki Pomocy Społecznej, </w:t>
      </w:r>
    </w:p>
    <w:p w14:paraId="5059378E" w14:textId="4CA559D3" w:rsidR="005E00D9" w:rsidRPr="00864930" w:rsidRDefault="005E00D9">
      <w:pPr>
        <w:pStyle w:val="Akapitzlist"/>
        <w:numPr>
          <w:ilvl w:val="0"/>
          <w:numId w:val="7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Punkty Konsultacyjno-Informacyjne, </w:t>
      </w:r>
    </w:p>
    <w:p w14:paraId="09B51576" w14:textId="3A65DA8B" w:rsidR="005E00D9" w:rsidRPr="00864930" w:rsidRDefault="005E00D9">
      <w:pPr>
        <w:pStyle w:val="Akapitzlist"/>
        <w:numPr>
          <w:ilvl w:val="0"/>
          <w:numId w:val="7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Gminne Komisje Rozwiązywania Problemów Alkoholowych, </w:t>
      </w:r>
    </w:p>
    <w:p w14:paraId="0304FF4D" w14:textId="265968D5" w:rsidR="005E00D9" w:rsidRPr="00864930" w:rsidRDefault="005E00D9">
      <w:pPr>
        <w:pStyle w:val="Akapitzlist"/>
        <w:numPr>
          <w:ilvl w:val="0"/>
          <w:numId w:val="7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placówki ochrony zdrowia, </w:t>
      </w:r>
    </w:p>
    <w:p w14:paraId="71C2DF9F" w14:textId="52DF8E0E" w:rsidR="005E00D9" w:rsidRPr="00864930" w:rsidRDefault="005E00D9">
      <w:pPr>
        <w:pStyle w:val="Akapitzlist"/>
        <w:numPr>
          <w:ilvl w:val="0"/>
          <w:numId w:val="7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Policja, </w:t>
      </w:r>
    </w:p>
    <w:p w14:paraId="5C09CEDF" w14:textId="35938D08" w:rsidR="005E00D9" w:rsidRPr="00864930" w:rsidRDefault="005E00D9">
      <w:pPr>
        <w:pStyle w:val="Akapitzlist"/>
        <w:numPr>
          <w:ilvl w:val="0"/>
          <w:numId w:val="7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Zespoły Interdyscyplinarne, </w:t>
      </w:r>
    </w:p>
    <w:p w14:paraId="7F52385E" w14:textId="3610184E" w:rsidR="005E00D9" w:rsidRPr="00864930" w:rsidRDefault="005E00D9">
      <w:pPr>
        <w:pStyle w:val="Akapitzlist"/>
        <w:numPr>
          <w:ilvl w:val="0"/>
          <w:numId w:val="7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placówki oświatowe, </w:t>
      </w:r>
    </w:p>
    <w:p w14:paraId="10497BEA" w14:textId="70EF38F1" w:rsidR="005E00D9" w:rsidRPr="00864930" w:rsidRDefault="005E00D9">
      <w:pPr>
        <w:pStyle w:val="Akapitzlist"/>
        <w:numPr>
          <w:ilvl w:val="0"/>
          <w:numId w:val="73"/>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Powiatowe Centrum Pomocy Rodzinie w </w:t>
      </w:r>
      <w:r w:rsidR="00FE2CBC" w:rsidRPr="00864930">
        <w:rPr>
          <w:rFonts w:asciiTheme="minorHAnsi" w:hAnsiTheme="minorHAnsi" w:cstheme="minorHAnsi"/>
          <w:sz w:val="22"/>
          <w:szCs w:val="22"/>
        </w:rPr>
        <w:t>Białymstoku</w:t>
      </w:r>
      <w:r w:rsidRPr="00864930">
        <w:rPr>
          <w:rFonts w:asciiTheme="minorHAnsi" w:hAnsiTheme="minorHAnsi" w:cstheme="minorHAnsi"/>
          <w:sz w:val="22"/>
          <w:szCs w:val="22"/>
        </w:rPr>
        <w:t xml:space="preserve">, w tym </w:t>
      </w:r>
      <w:r w:rsidR="00FE2CBC" w:rsidRPr="00864930">
        <w:rPr>
          <w:rFonts w:asciiTheme="minorHAnsi" w:hAnsiTheme="minorHAnsi" w:cstheme="minorHAnsi"/>
          <w:sz w:val="22"/>
          <w:szCs w:val="22"/>
        </w:rPr>
        <w:t>Powiatowy Ośrodek Interwencji Kryzysowej</w:t>
      </w:r>
      <w:r w:rsidR="008352CC" w:rsidRPr="00864930">
        <w:rPr>
          <w:rFonts w:asciiTheme="minorHAnsi" w:hAnsiTheme="minorHAnsi" w:cstheme="minorHAnsi"/>
          <w:sz w:val="22"/>
          <w:szCs w:val="22"/>
        </w:rPr>
        <w:t>.</w:t>
      </w:r>
    </w:p>
    <w:p w14:paraId="5F670F0C" w14:textId="77777777" w:rsidR="008352CC" w:rsidRPr="00864930" w:rsidRDefault="008352CC" w:rsidP="008352CC">
      <w:pPr>
        <w:rPr>
          <w:rFonts w:asciiTheme="minorHAnsi" w:hAnsiTheme="minorHAnsi" w:cstheme="minorHAnsi"/>
          <w:color w:val="FF0000"/>
        </w:rPr>
      </w:pPr>
    </w:p>
    <w:p w14:paraId="0FB915C1" w14:textId="77777777" w:rsidR="008352CC" w:rsidRPr="00052EED" w:rsidRDefault="008352CC" w:rsidP="008352CC">
      <w:pPr>
        <w:spacing w:line="360" w:lineRule="auto"/>
        <w:ind w:firstLine="709"/>
        <w:jc w:val="both"/>
        <w:rPr>
          <w:rFonts w:asciiTheme="minorHAnsi" w:hAnsiTheme="minorHAnsi" w:cstheme="minorHAnsi"/>
          <w:sz w:val="22"/>
          <w:szCs w:val="22"/>
        </w:rPr>
      </w:pPr>
      <w:r w:rsidRPr="00052EED">
        <w:rPr>
          <w:rFonts w:asciiTheme="minorHAnsi" w:hAnsiTheme="minorHAnsi" w:cstheme="minorHAnsi"/>
          <w:sz w:val="22"/>
          <w:szCs w:val="22"/>
        </w:rPr>
        <w:t>Praca z rodziną z problemem przemocy realizowana jest przez Grupy Robocze, których zadaniem jest planowanie działań, monitorowanie sytuacji oraz organizowanie pomocy. W skład Grup Roboczych wchodzą: dzielnicowi, pracownicy socjalni, pedagodzy, psycholodzy, kuratorzy, przedstawiciele GKRPA oraz przedstawiciele służby zdrowia.</w:t>
      </w:r>
    </w:p>
    <w:p w14:paraId="4A845126" w14:textId="16865BA1" w:rsidR="008352CC" w:rsidRPr="00052EED" w:rsidRDefault="008352CC" w:rsidP="008352CC">
      <w:pPr>
        <w:spacing w:line="360" w:lineRule="auto"/>
        <w:ind w:firstLine="709"/>
        <w:jc w:val="both"/>
        <w:rPr>
          <w:rFonts w:asciiTheme="minorHAnsi" w:hAnsiTheme="minorHAnsi" w:cstheme="minorHAnsi"/>
          <w:sz w:val="22"/>
          <w:szCs w:val="22"/>
        </w:rPr>
      </w:pPr>
      <w:r w:rsidRPr="00052EED">
        <w:rPr>
          <w:rFonts w:asciiTheme="minorHAnsi" w:hAnsiTheme="minorHAnsi" w:cstheme="minorHAnsi"/>
          <w:sz w:val="22"/>
          <w:szCs w:val="22"/>
        </w:rPr>
        <w:t>Działania członków Grup Roboczych kierowane są, zarówno do osób doznających, jak</w:t>
      </w:r>
      <w:r w:rsidR="00BC1875">
        <w:rPr>
          <w:rFonts w:asciiTheme="minorHAnsi" w:hAnsiTheme="minorHAnsi" w:cstheme="minorHAnsi"/>
          <w:sz w:val="22"/>
          <w:szCs w:val="22"/>
        </w:rPr>
        <w:t> </w:t>
      </w:r>
      <w:r w:rsidRPr="00052EED">
        <w:rPr>
          <w:rFonts w:asciiTheme="minorHAnsi" w:hAnsiTheme="minorHAnsi" w:cstheme="minorHAnsi"/>
          <w:sz w:val="22"/>
          <w:szCs w:val="22"/>
        </w:rPr>
        <w:t>i</w:t>
      </w:r>
      <w:r w:rsidR="00BC1875">
        <w:rPr>
          <w:rFonts w:asciiTheme="minorHAnsi" w:hAnsiTheme="minorHAnsi" w:cstheme="minorHAnsi"/>
          <w:sz w:val="22"/>
          <w:szCs w:val="22"/>
        </w:rPr>
        <w:t> </w:t>
      </w:r>
      <w:r w:rsidRPr="00052EED">
        <w:rPr>
          <w:rFonts w:asciiTheme="minorHAnsi" w:hAnsiTheme="minorHAnsi" w:cstheme="minorHAnsi"/>
          <w:sz w:val="22"/>
          <w:szCs w:val="22"/>
        </w:rPr>
        <w:t>stosujących przemoc, a współpraca specjalistów z różnych dziedzin gwarantuje kompleksową pomoc i daje szansę rozwiązania problemów.</w:t>
      </w:r>
    </w:p>
    <w:p w14:paraId="36276171" w14:textId="34E44BA7" w:rsidR="00512A75" w:rsidRPr="00874EF0" w:rsidRDefault="00512A75" w:rsidP="00A779A2">
      <w:pPr>
        <w:spacing w:line="360" w:lineRule="auto"/>
        <w:ind w:firstLine="709"/>
        <w:jc w:val="both"/>
        <w:rPr>
          <w:rFonts w:asciiTheme="minorHAnsi" w:hAnsiTheme="minorHAnsi" w:cstheme="minorHAnsi"/>
          <w:sz w:val="22"/>
          <w:szCs w:val="22"/>
        </w:rPr>
      </w:pPr>
      <w:r w:rsidRPr="00874EF0">
        <w:rPr>
          <w:rFonts w:asciiTheme="minorHAnsi" w:hAnsiTheme="minorHAnsi" w:cstheme="minorHAnsi"/>
          <w:sz w:val="22"/>
          <w:szCs w:val="22"/>
        </w:rPr>
        <w:t>Podejmowanie interwencji w środowisku wobec rodziny dotkniętej przemocą odbywa się w</w:t>
      </w:r>
      <w:r w:rsidR="00BC1875">
        <w:rPr>
          <w:rFonts w:asciiTheme="minorHAnsi" w:hAnsiTheme="minorHAnsi" w:cstheme="minorHAnsi"/>
          <w:sz w:val="22"/>
          <w:szCs w:val="22"/>
        </w:rPr>
        <w:t> </w:t>
      </w:r>
      <w:r w:rsidRPr="00874EF0">
        <w:rPr>
          <w:rFonts w:asciiTheme="minorHAnsi" w:hAnsiTheme="minorHAnsi" w:cstheme="minorHAnsi"/>
          <w:sz w:val="22"/>
          <w:szCs w:val="22"/>
        </w:rPr>
        <w:t xml:space="preserve">oparciu o procedurę „Niebieskiej Karty” i nie wymaga zgody osoby dotkniętej przemocą </w:t>
      </w:r>
      <w:r w:rsidR="003803C9">
        <w:rPr>
          <w:rFonts w:asciiTheme="minorHAnsi" w:hAnsiTheme="minorHAnsi" w:cstheme="minorHAnsi"/>
          <w:sz w:val="22"/>
          <w:szCs w:val="22"/>
        </w:rPr>
        <w:t>domową</w:t>
      </w:r>
      <w:r w:rsidRPr="00874EF0">
        <w:rPr>
          <w:rFonts w:asciiTheme="minorHAnsi" w:hAnsiTheme="minorHAnsi" w:cstheme="minorHAnsi"/>
          <w:sz w:val="22"/>
          <w:szCs w:val="22"/>
        </w:rPr>
        <w:t xml:space="preserve">. Procedura „Niebieskiej Karty” obejmuje ogół czynności podejmowanych i realizowanych przez przedstawicieli jednostek organizacyjnych pomocy społecznej, komisji rozwiązywania problemów alkoholowych, Policji, oświaty i ochrony zdrowia, w związku z uzasadnionym podejrzeniem zaistnienia przemocy </w:t>
      </w:r>
      <w:r w:rsidR="003803C9">
        <w:rPr>
          <w:rFonts w:asciiTheme="minorHAnsi" w:hAnsiTheme="minorHAnsi" w:cstheme="minorHAnsi"/>
          <w:sz w:val="22"/>
          <w:szCs w:val="22"/>
        </w:rPr>
        <w:t>domowej</w:t>
      </w:r>
      <w:r w:rsidRPr="00874EF0">
        <w:rPr>
          <w:rFonts w:asciiTheme="minorHAnsi" w:hAnsiTheme="minorHAnsi" w:cstheme="minorHAnsi"/>
          <w:sz w:val="22"/>
          <w:szCs w:val="22"/>
        </w:rPr>
        <w:t>. Przedstawiciele podmiotów wyżej wymienionych, realizują procedurę „Niebieskie Karty” w oparciu o zasadę współpracy i przekazują informacje o podjętych działaniach przewodniczącemu zespołu interdyscyplinarnego.</w:t>
      </w:r>
    </w:p>
    <w:p w14:paraId="1FD1FBC7" w14:textId="5C09BDAB" w:rsidR="00512A75" w:rsidRPr="00874EF0" w:rsidRDefault="00512A75" w:rsidP="00A779A2">
      <w:pPr>
        <w:spacing w:line="360" w:lineRule="auto"/>
        <w:ind w:firstLine="709"/>
        <w:jc w:val="both"/>
        <w:rPr>
          <w:rFonts w:asciiTheme="minorHAnsi" w:hAnsiTheme="minorHAnsi" w:cstheme="minorHAnsi"/>
          <w:sz w:val="22"/>
          <w:szCs w:val="22"/>
        </w:rPr>
      </w:pPr>
      <w:r w:rsidRPr="00874EF0">
        <w:rPr>
          <w:rFonts w:asciiTheme="minorHAnsi" w:hAnsiTheme="minorHAnsi" w:cstheme="minorHAnsi"/>
          <w:sz w:val="22"/>
          <w:szCs w:val="22"/>
        </w:rPr>
        <w:t xml:space="preserve">Wszczęcie procedury „Niebieskiej Karty” następuje przez wypełnienie formularza „Niebieska Karta - A” w przypadku powzięcia, w toku prowadzonych czynności służbowych lub zawodowych, </w:t>
      </w:r>
      <w:r w:rsidRPr="00874EF0">
        <w:rPr>
          <w:rFonts w:asciiTheme="minorHAnsi" w:hAnsiTheme="minorHAnsi" w:cstheme="minorHAnsi"/>
          <w:sz w:val="22"/>
          <w:szCs w:val="22"/>
        </w:rPr>
        <w:lastRenderedPageBreak/>
        <w:t xml:space="preserve">podejrzenia stosowania przemocy wobec członków rodziny lub w wyniku zgłoszenia dokonanego przez członka rodziny, bądź przez osobę będącą świadkiem przemocy </w:t>
      </w:r>
      <w:r w:rsidR="003803C9">
        <w:rPr>
          <w:rFonts w:asciiTheme="minorHAnsi" w:hAnsiTheme="minorHAnsi" w:cstheme="minorHAnsi"/>
          <w:sz w:val="22"/>
          <w:szCs w:val="22"/>
        </w:rPr>
        <w:t>domowej</w:t>
      </w:r>
      <w:r w:rsidRPr="00874EF0">
        <w:rPr>
          <w:rFonts w:asciiTheme="minorHAnsi" w:hAnsiTheme="minorHAnsi" w:cstheme="minorHAnsi"/>
          <w:sz w:val="22"/>
          <w:szCs w:val="22"/>
        </w:rPr>
        <w:t>.</w:t>
      </w:r>
    </w:p>
    <w:p w14:paraId="0B4B959E" w14:textId="2AA40BF6" w:rsidR="00525C79" w:rsidRPr="00874EF0" w:rsidRDefault="00525C79" w:rsidP="00525C79">
      <w:pPr>
        <w:spacing w:line="360" w:lineRule="auto"/>
        <w:ind w:firstLine="709"/>
        <w:jc w:val="both"/>
        <w:rPr>
          <w:rFonts w:asciiTheme="minorHAnsi" w:hAnsiTheme="minorHAnsi" w:cstheme="minorHAnsi"/>
          <w:sz w:val="22"/>
          <w:szCs w:val="22"/>
        </w:rPr>
      </w:pPr>
      <w:r w:rsidRPr="00874EF0">
        <w:rPr>
          <w:rFonts w:asciiTheme="minorHAnsi" w:hAnsiTheme="minorHAnsi" w:cstheme="minorHAnsi"/>
          <w:sz w:val="22"/>
          <w:szCs w:val="22"/>
        </w:rPr>
        <w:t>Zgodnie z danymi ze Sprawozdań z realizacji Krajowego Programu Przeciwdziałania Przemocy w Rodzinie za okres I-XII 2023 r. gmin Powiatu białostockiego</w:t>
      </w:r>
      <w:r w:rsidRPr="00874EF0">
        <w:rPr>
          <w:rStyle w:val="Odwoanieprzypisudolnego"/>
          <w:rFonts w:asciiTheme="minorHAnsi" w:hAnsiTheme="minorHAnsi" w:cstheme="minorHAnsi"/>
          <w:sz w:val="22"/>
          <w:szCs w:val="22"/>
        </w:rPr>
        <w:footnoteReference w:id="76"/>
      </w:r>
      <w:r w:rsidR="00F53FF9" w:rsidRPr="00874EF0">
        <w:rPr>
          <w:rFonts w:asciiTheme="minorHAnsi" w:hAnsiTheme="minorHAnsi" w:cstheme="minorHAnsi"/>
          <w:sz w:val="22"/>
          <w:szCs w:val="22"/>
        </w:rPr>
        <w:t xml:space="preserve"> prawie pół tysiąca rodzin w Powiecie białostockim w 2023 roku było objętych procedur</w:t>
      </w:r>
      <w:r w:rsidR="00C50908" w:rsidRPr="00874EF0">
        <w:rPr>
          <w:rFonts w:asciiTheme="minorHAnsi" w:hAnsiTheme="minorHAnsi" w:cstheme="minorHAnsi"/>
          <w:sz w:val="22"/>
          <w:szCs w:val="22"/>
        </w:rPr>
        <w:t>ą</w:t>
      </w:r>
      <w:r w:rsidR="00F53FF9" w:rsidRPr="00874EF0">
        <w:rPr>
          <w:rFonts w:asciiTheme="minorHAnsi" w:hAnsiTheme="minorHAnsi" w:cstheme="minorHAnsi"/>
          <w:sz w:val="22"/>
          <w:szCs w:val="22"/>
        </w:rPr>
        <w:t xml:space="preserve"> „Niebieskiej Karty”. Osobami, najczęściej doświadczającymi p</w:t>
      </w:r>
      <w:r w:rsidR="00C50908" w:rsidRPr="00874EF0">
        <w:rPr>
          <w:rFonts w:asciiTheme="minorHAnsi" w:hAnsiTheme="minorHAnsi" w:cstheme="minorHAnsi"/>
          <w:sz w:val="22"/>
          <w:szCs w:val="22"/>
        </w:rPr>
        <w:t>rze</w:t>
      </w:r>
      <w:r w:rsidR="00F53FF9" w:rsidRPr="00874EF0">
        <w:rPr>
          <w:rFonts w:asciiTheme="minorHAnsi" w:hAnsiTheme="minorHAnsi" w:cstheme="minorHAnsi"/>
          <w:sz w:val="22"/>
          <w:szCs w:val="22"/>
        </w:rPr>
        <w:t xml:space="preserve">mocy </w:t>
      </w:r>
      <w:r w:rsidR="003803C9">
        <w:rPr>
          <w:rFonts w:asciiTheme="minorHAnsi" w:hAnsiTheme="minorHAnsi" w:cstheme="minorHAnsi"/>
          <w:sz w:val="22"/>
          <w:szCs w:val="22"/>
        </w:rPr>
        <w:t>domowej</w:t>
      </w:r>
      <w:r w:rsidR="00F53FF9" w:rsidRPr="00874EF0">
        <w:rPr>
          <w:rFonts w:asciiTheme="minorHAnsi" w:hAnsiTheme="minorHAnsi" w:cstheme="minorHAnsi"/>
          <w:sz w:val="22"/>
          <w:szCs w:val="22"/>
        </w:rPr>
        <w:t>, były kobiety (</w:t>
      </w:r>
      <w:r w:rsidR="00C50908" w:rsidRPr="00874EF0">
        <w:rPr>
          <w:rFonts w:asciiTheme="minorHAnsi" w:hAnsiTheme="minorHAnsi" w:cstheme="minorHAnsi"/>
          <w:sz w:val="22"/>
          <w:szCs w:val="22"/>
        </w:rPr>
        <w:t>50</w:t>
      </w:r>
      <w:r w:rsidR="00F53FF9" w:rsidRPr="00874EF0">
        <w:rPr>
          <w:rFonts w:asciiTheme="minorHAnsi" w:hAnsiTheme="minorHAnsi" w:cstheme="minorHAnsi"/>
          <w:sz w:val="22"/>
          <w:szCs w:val="22"/>
        </w:rPr>
        <w:t>%) oraz dzieci (</w:t>
      </w:r>
      <w:r w:rsidR="00C50908" w:rsidRPr="00874EF0">
        <w:rPr>
          <w:rFonts w:asciiTheme="minorHAnsi" w:hAnsiTheme="minorHAnsi" w:cstheme="minorHAnsi"/>
          <w:sz w:val="22"/>
          <w:szCs w:val="22"/>
        </w:rPr>
        <w:t>42</w:t>
      </w:r>
      <w:r w:rsidR="00F53FF9" w:rsidRPr="00874EF0">
        <w:rPr>
          <w:rFonts w:asciiTheme="minorHAnsi" w:hAnsiTheme="minorHAnsi" w:cstheme="minorHAnsi"/>
          <w:sz w:val="22"/>
          <w:szCs w:val="22"/>
        </w:rPr>
        <w:t>%)</w:t>
      </w:r>
      <w:r w:rsidR="00C50908" w:rsidRPr="00874EF0">
        <w:rPr>
          <w:rFonts w:asciiTheme="minorHAnsi" w:hAnsiTheme="minorHAnsi" w:cstheme="minorHAnsi"/>
          <w:sz w:val="22"/>
          <w:szCs w:val="22"/>
        </w:rPr>
        <w:t>. Należy zauważyć, iż</w:t>
      </w:r>
      <w:r w:rsidR="00BC1875">
        <w:rPr>
          <w:rFonts w:asciiTheme="minorHAnsi" w:hAnsiTheme="minorHAnsi" w:cstheme="minorHAnsi"/>
          <w:sz w:val="22"/>
          <w:szCs w:val="22"/>
        </w:rPr>
        <w:t> </w:t>
      </w:r>
      <w:r w:rsidR="00C50908" w:rsidRPr="00874EF0">
        <w:rPr>
          <w:rFonts w:asciiTheme="minorHAnsi" w:hAnsiTheme="minorHAnsi" w:cstheme="minorHAnsi"/>
          <w:sz w:val="22"/>
          <w:szCs w:val="22"/>
        </w:rPr>
        <w:t xml:space="preserve">mężczyźni także są osobami doświadczającymi przemocy i stanowią w tej grupie 8% ogólnej liczby osób. Spośród osób objętych procedurą „Niebieskiej Karty” wskazanych jako osoby stosujące przemoc </w:t>
      </w:r>
      <w:r w:rsidR="003803C9">
        <w:rPr>
          <w:rFonts w:asciiTheme="minorHAnsi" w:hAnsiTheme="minorHAnsi" w:cstheme="minorHAnsi"/>
          <w:sz w:val="22"/>
          <w:szCs w:val="22"/>
        </w:rPr>
        <w:t>domową</w:t>
      </w:r>
      <w:r w:rsidR="00C50908" w:rsidRPr="00874EF0">
        <w:rPr>
          <w:rFonts w:asciiTheme="minorHAnsi" w:hAnsiTheme="minorHAnsi" w:cstheme="minorHAnsi"/>
          <w:sz w:val="22"/>
          <w:szCs w:val="22"/>
        </w:rPr>
        <w:t xml:space="preserve"> dużą grupę, gdyż aż 18%, stanowią kobiety. Spośród dostępnych danych, gminę w której największa liczba </w:t>
      </w:r>
      <w:r w:rsidR="00874EF0" w:rsidRPr="00874EF0">
        <w:rPr>
          <w:rFonts w:asciiTheme="minorHAnsi" w:hAnsiTheme="minorHAnsi" w:cstheme="minorHAnsi"/>
          <w:sz w:val="22"/>
          <w:szCs w:val="22"/>
        </w:rPr>
        <w:t>osób</w:t>
      </w:r>
      <w:r w:rsidR="00C50908" w:rsidRPr="00874EF0">
        <w:rPr>
          <w:rFonts w:asciiTheme="minorHAnsi" w:hAnsiTheme="minorHAnsi" w:cstheme="minorHAnsi"/>
          <w:sz w:val="22"/>
          <w:szCs w:val="22"/>
        </w:rPr>
        <w:t xml:space="preserve"> doświadcza przemocy i jest objęta działaniami w ramach procedury „Niebieskiej Karty” jest Czarna Białostocka</w:t>
      </w:r>
      <w:r w:rsidR="006E3DD7" w:rsidRPr="00874EF0">
        <w:rPr>
          <w:rFonts w:asciiTheme="minorHAnsi" w:hAnsiTheme="minorHAnsi" w:cstheme="minorHAnsi"/>
          <w:sz w:val="22"/>
          <w:szCs w:val="22"/>
        </w:rPr>
        <w:t xml:space="preserve"> (114 rodzin – 15,8% ogólnej liczby rodzin objętych procedurą w</w:t>
      </w:r>
      <w:r w:rsidR="00BC1875">
        <w:rPr>
          <w:rFonts w:asciiTheme="minorHAnsi" w:hAnsiTheme="minorHAnsi" w:cstheme="minorHAnsi"/>
          <w:sz w:val="22"/>
          <w:szCs w:val="22"/>
        </w:rPr>
        <w:t> </w:t>
      </w:r>
      <w:r w:rsidR="006E3DD7" w:rsidRPr="00874EF0">
        <w:rPr>
          <w:rFonts w:asciiTheme="minorHAnsi" w:hAnsiTheme="minorHAnsi" w:cstheme="minorHAnsi"/>
          <w:sz w:val="22"/>
          <w:szCs w:val="22"/>
        </w:rPr>
        <w:t xml:space="preserve">Powiecie), </w:t>
      </w:r>
      <w:r w:rsidR="00874EF0" w:rsidRPr="00874EF0">
        <w:rPr>
          <w:rFonts w:asciiTheme="minorHAnsi" w:hAnsiTheme="minorHAnsi" w:cstheme="minorHAnsi"/>
          <w:sz w:val="22"/>
          <w:szCs w:val="22"/>
        </w:rPr>
        <w:t xml:space="preserve">Wasilków (13,75%) oraz Łapy (12,5%), co stanowi ponad 40% ogólnej liczby rodzin doświadczających przemocy </w:t>
      </w:r>
      <w:r w:rsidR="003803C9">
        <w:rPr>
          <w:rFonts w:asciiTheme="minorHAnsi" w:hAnsiTheme="minorHAnsi" w:cstheme="minorHAnsi"/>
          <w:sz w:val="22"/>
          <w:szCs w:val="22"/>
        </w:rPr>
        <w:t>domowej</w:t>
      </w:r>
      <w:r w:rsidR="00874EF0" w:rsidRPr="00874EF0">
        <w:rPr>
          <w:rFonts w:asciiTheme="minorHAnsi" w:hAnsiTheme="minorHAnsi" w:cstheme="minorHAnsi"/>
          <w:sz w:val="22"/>
          <w:szCs w:val="22"/>
        </w:rPr>
        <w:t>.</w:t>
      </w:r>
    </w:p>
    <w:p w14:paraId="3F918FB5" w14:textId="4210E3CE" w:rsidR="00A779A2" w:rsidRPr="00874EF0" w:rsidRDefault="00A779A2" w:rsidP="00A779A2">
      <w:pPr>
        <w:spacing w:line="360" w:lineRule="auto"/>
        <w:ind w:firstLine="709"/>
        <w:jc w:val="both"/>
        <w:rPr>
          <w:rFonts w:asciiTheme="minorHAnsi" w:hAnsiTheme="minorHAnsi" w:cstheme="minorHAnsi"/>
          <w:sz w:val="22"/>
          <w:szCs w:val="22"/>
        </w:rPr>
      </w:pPr>
      <w:r w:rsidRPr="00874EF0">
        <w:rPr>
          <w:rFonts w:asciiTheme="minorHAnsi" w:hAnsiTheme="minorHAnsi" w:cstheme="minorHAnsi"/>
          <w:sz w:val="22"/>
          <w:szCs w:val="22"/>
        </w:rPr>
        <w:t xml:space="preserve">Problem przemocy </w:t>
      </w:r>
      <w:r w:rsidR="003803C9">
        <w:rPr>
          <w:rFonts w:asciiTheme="minorHAnsi" w:hAnsiTheme="minorHAnsi" w:cstheme="minorHAnsi"/>
          <w:sz w:val="22"/>
          <w:szCs w:val="22"/>
        </w:rPr>
        <w:t>domowej</w:t>
      </w:r>
      <w:r w:rsidRPr="00874EF0">
        <w:rPr>
          <w:rFonts w:asciiTheme="minorHAnsi" w:hAnsiTheme="minorHAnsi" w:cstheme="minorHAnsi"/>
          <w:sz w:val="22"/>
          <w:szCs w:val="22"/>
        </w:rPr>
        <w:t xml:space="preserve"> na terenie Powiatu Białostockiego obrazuje zestawienie liczbowe za 2023 rok.</w:t>
      </w:r>
    </w:p>
    <w:p w14:paraId="461D4D9A" w14:textId="77777777" w:rsidR="00864930" w:rsidRPr="00864930" w:rsidRDefault="00864930" w:rsidP="00A779A2">
      <w:pPr>
        <w:spacing w:line="360" w:lineRule="auto"/>
        <w:jc w:val="both"/>
        <w:rPr>
          <w:rFonts w:asciiTheme="minorHAnsi" w:hAnsiTheme="minorHAnsi" w:cstheme="minorHAnsi"/>
          <w:sz w:val="22"/>
          <w:szCs w:val="22"/>
        </w:rPr>
        <w:sectPr w:rsidR="00864930" w:rsidRPr="00864930" w:rsidSect="008B7448">
          <w:pgSz w:w="11906" w:h="16838"/>
          <w:pgMar w:top="1701" w:right="1417" w:bottom="1417" w:left="1417" w:header="708" w:footer="708" w:gutter="0"/>
          <w:cols w:space="708"/>
          <w:docGrid w:linePitch="360"/>
        </w:sectPr>
      </w:pPr>
    </w:p>
    <w:p w14:paraId="55B4BEF5" w14:textId="77777777" w:rsidR="00512A75" w:rsidRPr="00864930" w:rsidRDefault="00512A75" w:rsidP="00A779A2">
      <w:pPr>
        <w:spacing w:line="360" w:lineRule="auto"/>
        <w:jc w:val="both"/>
        <w:rPr>
          <w:rFonts w:asciiTheme="minorHAnsi" w:hAnsiTheme="minorHAnsi" w:cstheme="minorHAnsi"/>
          <w:sz w:val="22"/>
          <w:szCs w:val="22"/>
        </w:rPr>
      </w:pPr>
    </w:p>
    <w:p w14:paraId="790F86DF" w14:textId="19FB554B" w:rsidR="00B17BA3" w:rsidRPr="00864930" w:rsidRDefault="00B17BA3" w:rsidP="00B17BA3">
      <w:pPr>
        <w:pStyle w:val="Legenda"/>
        <w:keepNext/>
        <w:jc w:val="both"/>
        <w:rPr>
          <w:rFonts w:asciiTheme="minorHAnsi" w:hAnsiTheme="minorHAnsi" w:cstheme="minorHAnsi"/>
          <w:sz w:val="22"/>
          <w:szCs w:val="22"/>
        </w:rPr>
      </w:pPr>
      <w:bookmarkStart w:id="83" w:name="_Toc182824357"/>
      <w:commentRangeStart w:id="84"/>
      <w:r w:rsidRPr="00864930">
        <w:rPr>
          <w:rFonts w:asciiTheme="minorHAnsi" w:hAnsiTheme="minorHAnsi" w:cstheme="minorHAnsi"/>
          <w:sz w:val="22"/>
          <w:szCs w:val="22"/>
          <w:highlight w:val="yellow"/>
        </w:rPr>
        <w:t xml:space="preserve">Tabela </w:t>
      </w:r>
      <w:r w:rsidRPr="00864930">
        <w:rPr>
          <w:rFonts w:asciiTheme="minorHAnsi" w:hAnsiTheme="minorHAnsi" w:cstheme="minorHAnsi"/>
          <w:sz w:val="22"/>
          <w:szCs w:val="22"/>
          <w:highlight w:val="yellow"/>
        </w:rPr>
        <w:fldChar w:fldCharType="begin"/>
      </w:r>
      <w:r w:rsidRPr="00864930">
        <w:rPr>
          <w:rFonts w:asciiTheme="minorHAnsi" w:hAnsiTheme="minorHAnsi" w:cstheme="minorHAnsi"/>
          <w:sz w:val="22"/>
          <w:szCs w:val="22"/>
          <w:highlight w:val="yellow"/>
        </w:rPr>
        <w:instrText xml:space="preserve"> SEQ Tabela \* ARABIC </w:instrText>
      </w:r>
      <w:r w:rsidRPr="00864930">
        <w:rPr>
          <w:rFonts w:asciiTheme="minorHAnsi" w:hAnsiTheme="minorHAnsi" w:cstheme="minorHAnsi"/>
          <w:sz w:val="22"/>
          <w:szCs w:val="22"/>
          <w:highlight w:val="yellow"/>
        </w:rPr>
        <w:fldChar w:fldCharType="separate"/>
      </w:r>
      <w:r w:rsidR="00716DFB">
        <w:rPr>
          <w:rFonts w:asciiTheme="minorHAnsi" w:hAnsiTheme="minorHAnsi" w:cstheme="minorHAnsi"/>
          <w:noProof/>
          <w:sz w:val="22"/>
          <w:szCs w:val="22"/>
          <w:highlight w:val="yellow"/>
        </w:rPr>
        <w:t>35</w:t>
      </w:r>
      <w:r w:rsidRPr="00864930">
        <w:rPr>
          <w:rFonts w:asciiTheme="minorHAnsi" w:hAnsiTheme="minorHAnsi" w:cstheme="minorHAnsi"/>
          <w:sz w:val="22"/>
          <w:szCs w:val="22"/>
          <w:highlight w:val="yellow"/>
        </w:rPr>
        <w:fldChar w:fldCharType="end"/>
      </w:r>
      <w:r w:rsidRPr="00864930">
        <w:rPr>
          <w:rFonts w:asciiTheme="minorHAnsi" w:hAnsiTheme="minorHAnsi" w:cstheme="minorHAnsi"/>
          <w:sz w:val="22"/>
          <w:szCs w:val="22"/>
          <w:highlight w:val="yellow"/>
        </w:rPr>
        <w:t>. Procedura Niebieskiej Karty w gminach należących do powiatu białostockiego w 2023 roku.</w:t>
      </w:r>
      <w:commentRangeEnd w:id="84"/>
      <w:r w:rsidR="00864930" w:rsidRPr="00864930">
        <w:rPr>
          <w:rStyle w:val="Odwoaniedokomentarza"/>
          <w:rFonts w:asciiTheme="minorHAnsi" w:hAnsiTheme="minorHAnsi" w:cstheme="minorHAnsi"/>
          <w:i w:val="0"/>
          <w:iCs w:val="0"/>
          <w:color w:val="auto"/>
        </w:rPr>
        <w:commentReference w:id="84"/>
      </w:r>
      <w:bookmarkEnd w:id="83"/>
    </w:p>
    <w:tbl>
      <w:tblPr>
        <w:tblW w:w="1466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4A0" w:firstRow="1" w:lastRow="0" w:firstColumn="1" w:lastColumn="0" w:noHBand="0" w:noVBand="1"/>
      </w:tblPr>
      <w:tblGrid>
        <w:gridCol w:w="3823"/>
        <w:gridCol w:w="710"/>
        <w:gridCol w:w="820"/>
        <w:gridCol w:w="940"/>
        <w:gridCol w:w="560"/>
        <w:gridCol w:w="840"/>
        <w:gridCol w:w="480"/>
        <w:gridCol w:w="775"/>
        <w:gridCol w:w="740"/>
        <w:gridCol w:w="560"/>
        <w:gridCol w:w="500"/>
        <w:gridCol w:w="700"/>
        <w:gridCol w:w="574"/>
        <w:gridCol w:w="700"/>
        <w:gridCol w:w="702"/>
        <w:gridCol w:w="580"/>
        <w:gridCol w:w="662"/>
      </w:tblGrid>
      <w:tr w:rsidR="00864930" w:rsidRPr="00864930" w14:paraId="740C8762" w14:textId="77777777" w:rsidTr="00864930">
        <w:trPr>
          <w:trHeight w:val="394"/>
        </w:trPr>
        <w:tc>
          <w:tcPr>
            <w:tcW w:w="3823" w:type="dxa"/>
            <w:shd w:val="clear" w:color="auto" w:fill="auto"/>
            <w:vAlign w:val="bottom"/>
            <w:hideMark/>
          </w:tcPr>
          <w:p w14:paraId="193C677E" w14:textId="77777777" w:rsidR="00864930" w:rsidRPr="00864930" w:rsidRDefault="00864930">
            <w:pPr>
              <w:rPr>
                <w:rFonts w:asciiTheme="minorHAnsi" w:hAnsiTheme="minorHAnsi" w:cstheme="minorHAnsi"/>
                <w:sz w:val="20"/>
                <w:szCs w:val="20"/>
              </w:rPr>
            </w:pPr>
          </w:p>
        </w:tc>
        <w:tc>
          <w:tcPr>
            <w:tcW w:w="710" w:type="dxa"/>
            <w:shd w:val="clear" w:color="auto" w:fill="auto"/>
            <w:vAlign w:val="bottom"/>
            <w:hideMark/>
          </w:tcPr>
          <w:p w14:paraId="3D5B0D23"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Choroszcz</w:t>
            </w:r>
          </w:p>
        </w:tc>
        <w:tc>
          <w:tcPr>
            <w:tcW w:w="820" w:type="dxa"/>
            <w:shd w:val="clear" w:color="auto" w:fill="auto"/>
            <w:vAlign w:val="bottom"/>
            <w:hideMark/>
          </w:tcPr>
          <w:p w14:paraId="6913D2AD"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Czarna Białostocka</w:t>
            </w:r>
          </w:p>
        </w:tc>
        <w:tc>
          <w:tcPr>
            <w:tcW w:w="940" w:type="dxa"/>
            <w:shd w:val="clear" w:color="auto" w:fill="auto"/>
            <w:vAlign w:val="bottom"/>
            <w:hideMark/>
          </w:tcPr>
          <w:p w14:paraId="38862452"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Dobrzyniewo Duże</w:t>
            </w:r>
          </w:p>
        </w:tc>
        <w:tc>
          <w:tcPr>
            <w:tcW w:w="560" w:type="dxa"/>
            <w:shd w:val="clear" w:color="auto" w:fill="auto"/>
            <w:vAlign w:val="bottom"/>
            <w:hideMark/>
          </w:tcPr>
          <w:p w14:paraId="0D2C1FBB"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Gródek</w:t>
            </w:r>
          </w:p>
        </w:tc>
        <w:tc>
          <w:tcPr>
            <w:tcW w:w="840" w:type="dxa"/>
            <w:shd w:val="clear" w:color="auto" w:fill="auto"/>
            <w:vAlign w:val="bottom"/>
            <w:hideMark/>
          </w:tcPr>
          <w:p w14:paraId="70C9F66A"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Juchnowiec Kościelny</w:t>
            </w:r>
          </w:p>
        </w:tc>
        <w:tc>
          <w:tcPr>
            <w:tcW w:w="480" w:type="dxa"/>
            <w:shd w:val="clear" w:color="auto" w:fill="auto"/>
            <w:vAlign w:val="bottom"/>
            <w:hideMark/>
          </w:tcPr>
          <w:p w14:paraId="0EFF242A"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Łapy</w:t>
            </w:r>
          </w:p>
        </w:tc>
        <w:tc>
          <w:tcPr>
            <w:tcW w:w="775" w:type="dxa"/>
            <w:shd w:val="clear" w:color="auto" w:fill="auto"/>
            <w:vAlign w:val="bottom"/>
            <w:hideMark/>
          </w:tcPr>
          <w:p w14:paraId="6D1B2936"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Michałowo</w:t>
            </w:r>
          </w:p>
        </w:tc>
        <w:tc>
          <w:tcPr>
            <w:tcW w:w="740" w:type="dxa"/>
            <w:shd w:val="clear" w:color="auto" w:fill="auto"/>
            <w:vAlign w:val="bottom"/>
            <w:hideMark/>
          </w:tcPr>
          <w:p w14:paraId="4608E12C"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Poświętne</w:t>
            </w:r>
          </w:p>
        </w:tc>
        <w:tc>
          <w:tcPr>
            <w:tcW w:w="560" w:type="dxa"/>
            <w:shd w:val="clear" w:color="auto" w:fill="auto"/>
            <w:vAlign w:val="bottom"/>
            <w:hideMark/>
          </w:tcPr>
          <w:p w14:paraId="5DB325D5"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Supraśl</w:t>
            </w:r>
          </w:p>
        </w:tc>
        <w:tc>
          <w:tcPr>
            <w:tcW w:w="500" w:type="dxa"/>
            <w:shd w:val="clear" w:color="auto" w:fill="auto"/>
            <w:vAlign w:val="bottom"/>
            <w:hideMark/>
          </w:tcPr>
          <w:p w14:paraId="3CBF35D8"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Suraż</w:t>
            </w:r>
          </w:p>
        </w:tc>
        <w:tc>
          <w:tcPr>
            <w:tcW w:w="700" w:type="dxa"/>
            <w:shd w:val="clear" w:color="auto" w:fill="auto"/>
            <w:vAlign w:val="bottom"/>
            <w:hideMark/>
          </w:tcPr>
          <w:p w14:paraId="0E8174AA"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Turośń Kościelna</w:t>
            </w:r>
          </w:p>
        </w:tc>
        <w:tc>
          <w:tcPr>
            <w:tcW w:w="574" w:type="dxa"/>
            <w:shd w:val="clear" w:color="auto" w:fill="auto"/>
            <w:vAlign w:val="bottom"/>
            <w:hideMark/>
          </w:tcPr>
          <w:p w14:paraId="17656564"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Tykocin</w:t>
            </w:r>
          </w:p>
        </w:tc>
        <w:tc>
          <w:tcPr>
            <w:tcW w:w="700" w:type="dxa"/>
            <w:shd w:val="clear" w:color="auto" w:fill="auto"/>
            <w:vAlign w:val="bottom"/>
            <w:hideMark/>
          </w:tcPr>
          <w:p w14:paraId="27EF79AF"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Wasilków</w:t>
            </w:r>
          </w:p>
        </w:tc>
        <w:tc>
          <w:tcPr>
            <w:tcW w:w="702" w:type="dxa"/>
            <w:shd w:val="clear" w:color="auto" w:fill="auto"/>
            <w:vAlign w:val="bottom"/>
            <w:hideMark/>
          </w:tcPr>
          <w:p w14:paraId="291BE593"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Zabłudów</w:t>
            </w:r>
          </w:p>
        </w:tc>
        <w:tc>
          <w:tcPr>
            <w:tcW w:w="580" w:type="dxa"/>
            <w:shd w:val="clear" w:color="auto" w:fill="auto"/>
            <w:vAlign w:val="bottom"/>
            <w:hideMark/>
          </w:tcPr>
          <w:p w14:paraId="2E42F851"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Zawady</w:t>
            </w:r>
          </w:p>
        </w:tc>
        <w:tc>
          <w:tcPr>
            <w:tcW w:w="662" w:type="dxa"/>
            <w:shd w:val="clear" w:color="auto" w:fill="auto"/>
            <w:vAlign w:val="bottom"/>
            <w:hideMark/>
          </w:tcPr>
          <w:p w14:paraId="5A3D12F1" w14:textId="77777777" w:rsidR="00864930" w:rsidRPr="00864930" w:rsidRDefault="00864930">
            <w:pPr>
              <w:rPr>
                <w:rFonts w:asciiTheme="minorHAnsi" w:hAnsiTheme="minorHAnsi" w:cstheme="minorHAnsi"/>
                <w:color w:val="000000"/>
                <w:sz w:val="14"/>
                <w:szCs w:val="14"/>
              </w:rPr>
            </w:pPr>
            <w:r w:rsidRPr="00864930">
              <w:rPr>
                <w:rFonts w:asciiTheme="minorHAnsi" w:hAnsiTheme="minorHAnsi" w:cstheme="minorHAnsi"/>
                <w:color w:val="000000"/>
                <w:sz w:val="14"/>
                <w:szCs w:val="14"/>
              </w:rPr>
              <w:t>POWIAT OGÓŁEM</w:t>
            </w:r>
          </w:p>
        </w:tc>
      </w:tr>
      <w:tr w:rsidR="00864930" w:rsidRPr="00864930" w14:paraId="4D3C44B7" w14:textId="77777777" w:rsidTr="00864930">
        <w:trPr>
          <w:trHeight w:val="432"/>
        </w:trPr>
        <w:tc>
          <w:tcPr>
            <w:tcW w:w="3823" w:type="dxa"/>
            <w:shd w:val="clear" w:color="auto" w:fill="auto"/>
            <w:vAlign w:val="bottom"/>
            <w:hideMark/>
          </w:tcPr>
          <w:p w14:paraId="1FB2A0A8" w14:textId="77777777" w:rsidR="00864930" w:rsidRPr="00864930" w:rsidRDefault="00864930">
            <w:pPr>
              <w:rPr>
                <w:rFonts w:asciiTheme="minorHAnsi" w:hAnsiTheme="minorHAnsi" w:cstheme="minorHAnsi"/>
                <w:color w:val="000000"/>
                <w:sz w:val="16"/>
                <w:szCs w:val="16"/>
              </w:rPr>
            </w:pPr>
            <w:r w:rsidRPr="00864930">
              <w:rPr>
                <w:rFonts w:asciiTheme="minorHAnsi" w:hAnsiTheme="minorHAnsi" w:cstheme="minorHAnsi"/>
                <w:color w:val="000000"/>
                <w:sz w:val="16"/>
                <w:szCs w:val="16"/>
              </w:rPr>
              <w:t xml:space="preserve">liczba rodzin objętych w danym roku działaniami w ramach procedury "Niebieskie Karty" w tym </w:t>
            </w:r>
          </w:p>
        </w:tc>
        <w:tc>
          <w:tcPr>
            <w:tcW w:w="710" w:type="dxa"/>
            <w:shd w:val="clear" w:color="auto" w:fill="auto"/>
            <w:noWrap/>
            <w:vAlign w:val="bottom"/>
            <w:hideMark/>
          </w:tcPr>
          <w:p w14:paraId="22CA0FC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55</w:t>
            </w:r>
          </w:p>
        </w:tc>
        <w:tc>
          <w:tcPr>
            <w:tcW w:w="820" w:type="dxa"/>
            <w:shd w:val="clear" w:color="auto" w:fill="auto"/>
            <w:noWrap/>
            <w:vAlign w:val="bottom"/>
            <w:hideMark/>
          </w:tcPr>
          <w:p w14:paraId="3CCCB28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45</w:t>
            </w:r>
          </w:p>
        </w:tc>
        <w:tc>
          <w:tcPr>
            <w:tcW w:w="940" w:type="dxa"/>
            <w:shd w:val="clear" w:color="auto" w:fill="auto"/>
            <w:noWrap/>
            <w:vAlign w:val="bottom"/>
            <w:hideMark/>
          </w:tcPr>
          <w:p w14:paraId="13E94EA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42</w:t>
            </w:r>
          </w:p>
        </w:tc>
        <w:tc>
          <w:tcPr>
            <w:tcW w:w="560" w:type="dxa"/>
            <w:shd w:val="clear" w:color="auto" w:fill="auto"/>
            <w:noWrap/>
            <w:vAlign w:val="bottom"/>
            <w:hideMark/>
          </w:tcPr>
          <w:p w14:paraId="787AB780"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21</w:t>
            </w:r>
          </w:p>
        </w:tc>
        <w:tc>
          <w:tcPr>
            <w:tcW w:w="840" w:type="dxa"/>
            <w:shd w:val="clear" w:color="auto" w:fill="auto"/>
            <w:noWrap/>
            <w:vAlign w:val="bottom"/>
            <w:hideMark/>
          </w:tcPr>
          <w:p w14:paraId="16DEA61C" w14:textId="41CFAD86" w:rsidR="00525C79" w:rsidRPr="00864930" w:rsidRDefault="00525C79" w:rsidP="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66</w:t>
            </w:r>
          </w:p>
        </w:tc>
        <w:tc>
          <w:tcPr>
            <w:tcW w:w="480" w:type="dxa"/>
            <w:shd w:val="clear" w:color="auto" w:fill="auto"/>
            <w:noWrap/>
            <w:vAlign w:val="bottom"/>
            <w:hideMark/>
          </w:tcPr>
          <w:p w14:paraId="76973658"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40</w:t>
            </w:r>
          </w:p>
        </w:tc>
        <w:tc>
          <w:tcPr>
            <w:tcW w:w="775" w:type="dxa"/>
            <w:shd w:val="clear" w:color="auto" w:fill="auto"/>
            <w:noWrap/>
            <w:vAlign w:val="bottom"/>
            <w:hideMark/>
          </w:tcPr>
          <w:p w14:paraId="220CB453"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15</w:t>
            </w:r>
          </w:p>
        </w:tc>
        <w:tc>
          <w:tcPr>
            <w:tcW w:w="740" w:type="dxa"/>
            <w:shd w:val="clear" w:color="auto" w:fill="auto"/>
            <w:noWrap/>
            <w:vAlign w:val="bottom"/>
            <w:hideMark/>
          </w:tcPr>
          <w:p w14:paraId="5C6E8C6C"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w:t>
            </w:r>
          </w:p>
        </w:tc>
        <w:tc>
          <w:tcPr>
            <w:tcW w:w="560" w:type="dxa"/>
            <w:shd w:val="clear" w:color="auto" w:fill="auto"/>
            <w:noWrap/>
            <w:vAlign w:val="bottom"/>
            <w:hideMark/>
          </w:tcPr>
          <w:p w14:paraId="180DF4E3"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94</w:t>
            </w:r>
          </w:p>
        </w:tc>
        <w:tc>
          <w:tcPr>
            <w:tcW w:w="500" w:type="dxa"/>
            <w:shd w:val="clear" w:color="auto" w:fill="auto"/>
            <w:noWrap/>
            <w:vAlign w:val="bottom"/>
            <w:hideMark/>
          </w:tcPr>
          <w:p w14:paraId="6A786049"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2712B6B9"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13F8A7C2"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19</w:t>
            </w:r>
          </w:p>
        </w:tc>
        <w:tc>
          <w:tcPr>
            <w:tcW w:w="700" w:type="dxa"/>
            <w:shd w:val="clear" w:color="auto" w:fill="auto"/>
            <w:noWrap/>
            <w:vAlign w:val="bottom"/>
            <w:hideMark/>
          </w:tcPr>
          <w:p w14:paraId="45487B11"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46</w:t>
            </w:r>
          </w:p>
        </w:tc>
        <w:tc>
          <w:tcPr>
            <w:tcW w:w="702" w:type="dxa"/>
            <w:shd w:val="clear" w:color="auto" w:fill="auto"/>
            <w:noWrap/>
            <w:vAlign w:val="bottom"/>
            <w:hideMark/>
          </w:tcPr>
          <w:p w14:paraId="08A620D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31</w:t>
            </w:r>
          </w:p>
        </w:tc>
        <w:tc>
          <w:tcPr>
            <w:tcW w:w="580" w:type="dxa"/>
            <w:shd w:val="clear" w:color="auto" w:fill="auto"/>
            <w:noWrap/>
            <w:vAlign w:val="bottom"/>
            <w:hideMark/>
          </w:tcPr>
          <w:p w14:paraId="684737B0"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15</w:t>
            </w:r>
          </w:p>
        </w:tc>
        <w:tc>
          <w:tcPr>
            <w:tcW w:w="662" w:type="dxa"/>
            <w:shd w:val="clear" w:color="auto" w:fill="auto"/>
            <w:noWrap/>
            <w:vAlign w:val="bottom"/>
            <w:hideMark/>
          </w:tcPr>
          <w:p w14:paraId="0F305BB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426</w:t>
            </w:r>
          </w:p>
        </w:tc>
      </w:tr>
      <w:tr w:rsidR="00864930" w:rsidRPr="00864930" w14:paraId="202FCCA6" w14:textId="77777777" w:rsidTr="00864930">
        <w:trPr>
          <w:trHeight w:val="432"/>
        </w:trPr>
        <w:tc>
          <w:tcPr>
            <w:tcW w:w="3823" w:type="dxa"/>
            <w:shd w:val="clear" w:color="auto" w:fill="auto"/>
            <w:vAlign w:val="bottom"/>
            <w:hideMark/>
          </w:tcPr>
          <w:p w14:paraId="1C24FF44" w14:textId="77777777" w:rsidR="00864930" w:rsidRPr="00864930" w:rsidRDefault="00864930">
            <w:pPr>
              <w:rPr>
                <w:rFonts w:asciiTheme="minorHAnsi" w:hAnsiTheme="minorHAnsi" w:cstheme="minorHAnsi"/>
                <w:color w:val="000000"/>
                <w:sz w:val="16"/>
                <w:szCs w:val="16"/>
              </w:rPr>
            </w:pPr>
            <w:r w:rsidRPr="00864930">
              <w:rPr>
                <w:rFonts w:asciiTheme="minorHAnsi" w:hAnsiTheme="minorHAnsi" w:cstheme="minorHAnsi"/>
                <w:color w:val="000000"/>
                <w:sz w:val="16"/>
                <w:szCs w:val="16"/>
              </w:rPr>
              <w:t>liczba wszczętych postępowań w 2023 roku - „Niebieska Karta - A”</w:t>
            </w:r>
          </w:p>
        </w:tc>
        <w:tc>
          <w:tcPr>
            <w:tcW w:w="710" w:type="dxa"/>
            <w:shd w:val="clear" w:color="auto" w:fill="auto"/>
            <w:noWrap/>
            <w:vAlign w:val="bottom"/>
            <w:hideMark/>
          </w:tcPr>
          <w:p w14:paraId="5261A4ED"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w:t>
            </w:r>
          </w:p>
        </w:tc>
        <w:tc>
          <w:tcPr>
            <w:tcW w:w="820" w:type="dxa"/>
            <w:shd w:val="clear" w:color="auto" w:fill="auto"/>
            <w:noWrap/>
            <w:vAlign w:val="bottom"/>
            <w:hideMark/>
          </w:tcPr>
          <w:p w14:paraId="0700EE0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9</w:t>
            </w:r>
          </w:p>
        </w:tc>
        <w:tc>
          <w:tcPr>
            <w:tcW w:w="940" w:type="dxa"/>
            <w:shd w:val="clear" w:color="auto" w:fill="auto"/>
            <w:noWrap/>
            <w:vAlign w:val="bottom"/>
            <w:hideMark/>
          </w:tcPr>
          <w:p w14:paraId="49B8DC9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w:t>
            </w:r>
          </w:p>
        </w:tc>
        <w:tc>
          <w:tcPr>
            <w:tcW w:w="560" w:type="dxa"/>
            <w:shd w:val="clear" w:color="auto" w:fill="auto"/>
            <w:noWrap/>
            <w:vAlign w:val="bottom"/>
            <w:hideMark/>
          </w:tcPr>
          <w:p w14:paraId="53F32FFF"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w:t>
            </w:r>
          </w:p>
        </w:tc>
        <w:tc>
          <w:tcPr>
            <w:tcW w:w="840" w:type="dxa"/>
            <w:shd w:val="clear" w:color="auto" w:fill="auto"/>
            <w:noWrap/>
            <w:vAlign w:val="bottom"/>
            <w:hideMark/>
          </w:tcPr>
          <w:p w14:paraId="33852ABF" w14:textId="5740D47B" w:rsidR="00864930" w:rsidRPr="00864930" w:rsidRDefault="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7</w:t>
            </w:r>
          </w:p>
        </w:tc>
        <w:tc>
          <w:tcPr>
            <w:tcW w:w="480" w:type="dxa"/>
            <w:shd w:val="clear" w:color="auto" w:fill="auto"/>
            <w:noWrap/>
            <w:vAlign w:val="bottom"/>
            <w:hideMark/>
          </w:tcPr>
          <w:p w14:paraId="16C5A473"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w:t>
            </w:r>
          </w:p>
        </w:tc>
        <w:tc>
          <w:tcPr>
            <w:tcW w:w="775" w:type="dxa"/>
            <w:shd w:val="clear" w:color="auto" w:fill="auto"/>
            <w:noWrap/>
            <w:vAlign w:val="bottom"/>
            <w:hideMark/>
          </w:tcPr>
          <w:p w14:paraId="3742990F"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w:t>
            </w:r>
          </w:p>
        </w:tc>
        <w:tc>
          <w:tcPr>
            <w:tcW w:w="740" w:type="dxa"/>
            <w:shd w:val="clear" w:color="auto" w:fill="auto"/>
            <w:noWrap/>
            <w:vAlign w:val="bottom"/>
            <w:hideMark/>
          </w:tcPr>
          <w:p w14:paraId="10F6A0A8"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w:t>
            </w:r>
          </w:p>
        </w:tc>
        <w:tc>
          <w:tcPr>
            <w:tcW w:w="560" w:type="dxa"/>
            <w:shd w:val="clear" w:color="auto" w:fill="auto"/>
            <w:noWrap/>
            <w:vAlign w:val="bottom"/>
            <w:hideMark/>
          </w:tcPr>
          <w:p w14:paraId="607DF617"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w:t>
            </w:r>
          </w:p>
        </w:tc>
        <w:tc>
          <w:tcPr>
            <w:tcW w:w="500" w:type="dxa"/>
            <w:shd w:val="clear" w:color="auto" w:fill="auto"/>
            <w:noWrap/>
            <w:vAlign w:val="bottom"/>
            <w:hideMark/>
          </w:tcPr>
          <w:p w14:paraId="5B56BEE0"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29E56E25"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61BF41F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w:t>
            </w:r>
          </w:p>
        </w:tc>
        <w:tc>
          <w:tcPr>
            <w:tcW w:w="700" w:type="dxa"/>
            <w:shd w:val="clear" w:color="auto" w:fill="auto"/>
            <w:noWrap/>
            <w:vAlign w:val="bottom"/>
            <w:hideMark/>
          </w:tcPr>
          <w:p w14:paraId="0152168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10</w:t>
            </w:r>
          </w:p>
        </w:tc>
        <w:tc>
          <w:tcPr>
            <w:tcW w:w="702" w:type="dxa"/>
            <w:shd w:val="clear" w:color="auto" w:fill="auto"/>
            <w:noWrap/>
            <w:vAlign w:val="bottom"/>
            <w:hideMark/>
          </w:tcPr>
          <w:p w14:paraId="4537915C"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w:t>
            </w:r>
          </w:p>
        </w:tc>
        <w:tc>
          <w:tcPr>
            <w:tcW w:w="580" w:type="dxa"/>
            <w:shd w:val="clear" w:color="auto" w:fill="auto"/>
            <w:noWrap/>
            <w:vAlign w:val="bottom"/>
            <w:hideMark/>
          </w:tcPr>
          <w:p w14:paraId="7FD05F78"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0</w:t>
            </w:r>
          </w:p>
        </w:tc>
        <w:tc>
          <w:tcPr>
            <w:tcW w:w="662" w:type="dxa"/>
            <w:shd w:val="clear" w:color="auto" w:fill="auto"/>
            <w:noWrap/>
            <w:vAlign w:val="bottom"/>
            <w:hideMark/>
          </w:tcPr>
          <w:p w14:paraId="77EB7D38"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39</w:t>
            </w:r>
          </w:p>
        </w:tc>
      </w:tr>
      <w:tr w:rsidR="00864930" w:rsidRPr="00864930" w14:paraId="771963D2" w14:textId="77777777" w:rsidTr="00864930">
        <w:trPr>
          <w:trHeight w:val="330"/>
        </w:trPr>
        <w:tc>
          <w:tcPr>
            <w:tcW w:w="3823" w:type="dxa"/>
            <w:shd w:val="clear" w:color="auto" w:fill="auto"/>
            <w:vAlign w:val="bottom"/>
            <w:hideMark/>
          </w:tcPr>
          <w:p w14:paraId="64CAC728" w14:textId="77777777" w:rsidR="00864930" w:rsidRPr="00864930" w:rsidRDefault="00864930">
            <w:pPr>
              <w:rPr>
                <w:rFonts w:asciiTheme="minorHAnsi" w:hAnsiTheme="minorHAnsi" w:cstheme="minorHAnsi"/>
                <w:color w:val="000000"/>
                <w:sz w:val="16"/>
                <w:szCs w:val="16"/>
              </w:rPr>
            </w:pPr>
            <w:r w:rsidRPr="00864930">
              <w:rPr>
                <w:rFonts w:asciiTheme="minorHAnsi" w:hAnsiTheme="minorHAnsi" w:cstheme="minorHAnsi"/>
                <w:color w:val="000000"/>
                <w:sz w:val="16"/>
                <w:szCs w:val="16"/>
              </w:rPr>
              <w:t>liczba kontynuowanych w 2023 roku procedur "Niebieskiej Karty" wszczętych w latach poprzednich</w:t>
            </w:r>
          </w:p>
        </w:tc>
        <w:tc>
          <w:tcPr>
            <w:tcW w:w="710" w:type="dxa"/>
            <w:shd w:val="clear" w:color="auto" w:fill="auto"/>
            <w:noWrap/>
            <w:vAlign w:val="bottom"/>
            <w:hideMark/>
          </w:tcPr>
          <w:p w14:paraId="524734FA"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8</w:t>
            </w:r>
          </w:p>
        </w:tc>
        <w:tc>
          <w:tcPr>
            <w:tcW w:w="820" w:type="dxa"/>
            <w:shd w:val="clear" w:color="auto" w:fill="auto"/>
            <w:noWrap/>
            <w:vAlign w:val="bottom"/>
            <w:hideMark/>
          </w:tcPr>
          <w:p w14:paraId="10C846CC"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14</w:t>
            </w:r>
          </w:p>
        </w:tc>
        <w:tc>
          <w:tcPr>
            <w:tcW w:w="940" w:type="dxa"/>
            <w:shd w:val="clear" w:color="auto" w:fill="auto"/>
            <w:noWrap/>
            <w:vAlign w:val="bottom"/>
            <w:hideMark/>
          </w:tcPr>
          <w:p w14:paraId="6E50A9C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6</w:t>
            </w:r>
          </w:p>
        </w:tc>
        <w:tc>
          <w:tcPr>
            <w:tcW w:w="560" w:type="dxa"/>
            <w:shd w:val="clear" w:color="auto" w:fill="auto"/>
            <w:noWrap/>
            <w:vAlign w:val="bottom"/>
            <w:hideMark/>
          </w:tcPr>
          <w:p w14:paraId="278DC41C"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w:t>
            </w:r>
          </w:p>
        </w:tc>
        <w:tc>
          <w:tcPr>
            <w:tcW w:w="840" w:type="dxa"/>
            <w:shd w:val="clear" w:color="auto" w:fill="auto"/>
            <w:noWrap/>
            <w:vAlign w:val="bottom"/>
            <w:hideMark/>
          </w:tcPr>
          <w:p w14:paraId="04A91C0D" w14:textId="25CEF463" w:rsidR="00864930" w:rsidRPr="00864930" w:rsidRDefault="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17</w:t>
            </w:r>
          </w:p>
        </w:tc>
        <w:tc>
          <w:tcPr>
            <w:tcW w:w="480" w:type="dxa"/>
            <w:shd w:val="clear" w:color="auto" w:fill="auto"/>
            <w:noWrap/>
            <w:vAlign w:val="bottom"/>
            <w:hideMark/>
          </w:tcPr>
          <w:p w14:paraId="66A5C2D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9</w:t>
            </w:r>
          </w:p>
        </w:tc>
        <w:tc>
          <w:tcPr>
            <w:tcW w:w="775" w:type="dxa"/>
            <w:shd w:val="clear" w:color="auto" w:fill="auto"/>
            <w:noWrap/>
            <w:vAlign w:val="bottom"/>
            <w:hideMark/>
          </w:tcPr>
          <w:p w14:paraId="00307AB7"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w:t>
            </w:r>
          </w:p>
        </w:tc>
        <w:tc>
          <w:tcPr>
            <w:tcW w:w="740" w:type="dxa"/>
            <w:shd w:val="clear" w:color="auto" w:fill="auto"/>
            <w:noWrap/>
            <w:vAlign w:val="bottom"/>
            <w:hideMark/>
          </w:tcPr>
          <w:p w14:paraId="5EE0725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w:t>
            </w:r>
          </w:p>
        </w:tc>
        <w:tc>
          <w:tcPr>
            <w:tcW w:w="560" w:type="dxa"/>
            <w:shd w:val="clear" w:color="auto" w:fill="auto"/>
            <w:noWrap/>
            <w:vAlign w:val="bottom"/>
            <w:hideMark/>
          </w:tcPr>
          <w:p w14:paraId="638EF507"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16</w:t>
            </w:r>
          </w:p>
        </w:tc>
        <w:tc>
          <w:tcPr>
            <w:tcW w:w="500" w:type="dxa"/>
            <w:shd w:val="clear" w:color="auto" w:fill="auto"/>
            <w:noWrap/>
            <w:vAlign w:val="bottom"/>
            <w:hideMark/>
          </w:tcPr>
          <w:p w14:paraId="7E5B0713"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052B5593"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6A7E8AA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w:t>
            </w:r>
          </w:p>
        </w:tc>
        <w:tc>
          <w:tcPr>
            <w:tcW w:w="700" w:type="dxa"/>
            <w:shd w:val="clear" w:color="auto" w:fill="auto"/>
            <w:noWrap/>
            <w:vAlign w:val="bottom"/>
            <w:hideMark/>
          </w:tcPr>
          <w:p w14:paraId="1399B628"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6</w:t>
            </w:r>
          </w:p>
        </w:tc>
        <w:tc>
          <w:tcPr>
            <w:tcW w:w="702" w:type="dxa"/>
            <w:shd w:val="clear" w:color="auto" w:fill="auto"/>
            <w:noWrap/>
            <w:vAlign w:val="bottom"/>
            <w:hideMark/>
          </w:tcPr>
          <w:p w14:paraId="0AEDEAAF"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13</w:t>
            </w:r>
          </w:p>
        </w:tc>
        <w:tc>
          <w:tcPr>
            <w:tcW w:w="580" w:type="dxa"/>
            <w:shd w:val="clear" w:color="auto" w:fill="auto"/>
            <w:noWrap/>
            <w:vAlign w:val="bottom"/>
            <w:hideMark/>
          </w:tcPr>
          <w:p w14:paraId="6451005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w:t>
            </w:r>
          </w:p>
        </w:tc>
        <w:tc>
          <w:tcPr>
            <w:tcW w:w="662" w:type="dxa"/>
            <w:shd w:val="clear" w:color="auto" w:fill="auto"/>
            <w:noWrap/>
            <w:vAlign w:val="bottom"/>
            <w:hideMark/>
          </w:tcPr>
          <w:p w14:paraId="1287998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86</w:t>
            </w:r>
          </w:p>
        </w:tc>
      </w:tr>
      <w:tr w:rsidR="00864930" w:rsidRPr="00864930" w14:paraId="4C142F79" w14:textId="77777777" w:rsidTr="00864930">
        <w:trPr>
          <w:trHeight w:val="531"/>
        </w:trPr>
        <w:tc>
          <w:tcPr>
            <w:tcW w:w="3823" w:type="dxa"/>
            <w:shd w:val="clear" w:color="auto" w:fill="auto"/>
            <w:vAlign w:val="bottom"/>
            <w:hideMark/>
          </w:tcPr>
          <w:p w14:paraId="24176DB2" w14:textId="77777777" w:rsidR="00864930" w:rsidRPr="00864930" w:rsidRDefault="00864930">
            <w:pPr>
              <w:rPr>
                <w:rFonts w:asciiTheme="minorHAnsi" w:hAnsiTheme="minorHAnsi" w:cstheme="minorHAnsi"/>
                <w:color w:val="000000"/>
                <w:sz w:val="16"/>
                <w:szCs w:val="16"/>
              </w:rPr>
            </w:pPr>
            <w:r w:rsidRPr="00864930">
              <w:rPr>
                <w:rFonts w:asciiTheme="minorHAnsi" w:hAnsiTheme="minorHAnsi" w:cstheme="minorHAnsi"/>
                <w:color w:val="000000"/>
                <w:sz w:val="16"/>
                <w:szCs w:val="16"/>
              </w:rPr>
              <w:t>liczba osób doświadczających przemocy w rodzinie, objętych  działaniami w ramach procedury "Niebieskie Karty"</w:t>
            </w:r>
          </w:p>
        </w:tc>
        <w:tc>
          <w:tcPr>
            <w:tcW w:w="710" w:type="dxa"/>
            <w:shd w:val="clear" w:color="auto" w:fill="auto"/>
            <w:noWrap/>
            <w:vAlign w:val="bottom"/>
            <w:hideMark/>
          </w:tcPr>
          <w:p w14:paraId="31D809A0"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72</w:t>
            </w:r>
          </w:p>
        </w:tc>
        <w:tc>
          <w:tcPr>
            <w:tcW w:w="820" w:type="dxa"/>
            <w:shd w:val="clear" w:color="auto" w:fill="auto"/>
            <w:noWrap/>
            <w:vAlign w:val="bottom"/>
            <w:hideMark/>
          </w:tcPr>
          <w:p w14:paraId="47F60F4C"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114</w:t>
            </w:r>
          </w:p>
        </w:tc>
        <w:tc>
          <w:tcPr>
            <w:tcW w:w="940" w:type="dxa"/>
            <w:shd w:val="clear" w:color="auto" w:fill="auto"/>
            <w:noWrap/>
            <w:vAlign w:val="bottom"/>
            <w:hideMark/>
          </w:tcPr>
          <w:p w14:paraId="45B5BE1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53</w:t>
            </w:r>
          </w:p>
        </w:tc>
        <w:tc>
          <w:tcPr>
            <w:tcW w:w="560" w:type="dxa"/>
            <w:shd w:val="clear" w:color="auto" w:fill="auto"/>
            <w:noWrap/>
            <w:vAlign w:val="bottom"/>
            <w:hideMark/>
          </w:tcPr>
          <w:p w14:paraId="684A25E9"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28</w:t>
            </w:r>
          </w:p>
        </w:tc>
        <w:tc>
          <w:tcPr>
            <w:tcW w:w="840" w:type="dxa"/>
            <w:shd w:val="clear" w:color="auto" w:fill="auto"/>
            <w:noWrap/>
            <w:vAlign w:val="bottom"/>
            <w:hideMark/>
          </w:tcPr>
          <w:p w14:paraId="7F9D4644" w14:textId="61E861BA" w:rsidR="00864930" w:rsidRPr="00864930" w:rsidRDefault="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161</w:t>
            </w:r>
          </w:p>
        </w:tc>
        <w:tc>
          <w:tcPr>
            <w:tcW w:w="480" w:type="dxa"/>
            <w:shd w:val="clear" w:color="auto" w:fill="auto"/>
            <w:noWrap/>
            <w:vAlign w:val="bottom"/>
            <w:hideMark/>
          </w:tcPr>
          <w:p w14:paraId="4F9D8AC0"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90</w:t>
            </w:r>
          </w:p>
        </w:tc>
        <w:tc>
          <w:tcPr>
            <w:tcW w:w="775" w:type="dxa"/>
            <w:shd w:val="clear" w:color="auto" w:fill="auto"/>
            <w:noWrap/>
            <w:vAlign w:val="bottom"/>
            <w:hideMark/>
          </w:tcPr>
          <w:p w14:paraId="69E0BEE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26</w:t>
            </w:r>
          </w:p>
        </w:tc>
        <w:tc>
          <w:tcPr>
            <w:tcW w:w="740" w:type="dxa"/>
            <w:shd w:val="clear" w:color="auto" w:fill="auto"/>
            <w:noWrap/>
            <w:vAlign w:val="bottom"/>
            <w:hideMark/>
          </w:tcPr>
          <w:p w14:paraId="6E08142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16</w:t>
            </w:r>
          </w:p>
        </w:tc>
        <w:tc>
          <w:tcPr>
            <w:tcW w:w="560" w:type="dxa"/>
            <w:shd w:val="clear" w:color="auto" w:fill="auto"/>
            <w:noWrap/>
            <w:vAlign w:val="bottom"/>
            <w:hideMark/>
          </w:tcPr>
          <w:p w14:paraId="46FB235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67</w:t>
            </w:r>
          </w:p>
        </w:tc>
        <w:tc>
          <w:tcPr>
            <w:tcW w:w="500" w:type="dxa"/>
            <w:shd w:val="clear" w:color="auto" w:fill="auto"/>
            <w:noWrap/>
            <w:vAlign w:val="bottom"/>
            <w:hideMark/>
          </w:tcPr>
          <w:p w14:paraId="2B88B454"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367AB290"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1C21130F"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26</w:t>
            </w:r>
          </w:p>
        </w:tc>
        <w:tc>
          <w:tcPr>
            <w:tcW w:w="700" w:type="dxa"/>
            <w:shd w:val="clear" w:color="auto" w:fill="auto"/>
            <w:noWrap/>
            <w:vAlign w:val="bottom"/>
            <w:hideMark/>
          </w:tcPr>
          <w:p w14:paraId="3BE4EAA2"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99</w:t>
            </w:r>
          </w:p>
        </w:tc>
        <w:tc>
          <w:tcPr>
            <w:tcW w:w="702" w:type="dxa"/>
            <w:shd w:val="clear" w:color="auto" w:fill="auto"/>
            <w:noWrap/>
            <w:vAlign w:val="bottom"/>
            <w:hideMark/>
          </w:tcPr>
          <w:p w14:paraId="580A2DE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26</w:t>
            </w:r>
          </w:p>
        </w:tc>
        <w:tc>
          <w:tcPr>
            <w:tcW w:w="580" w:type="dxa"/>
            <w:shd w:val="clear" w:color="auto" w:fill="auto"/>
            <w:noWrap/>
            <w:vAlign w:val="bottom"/>
            <w:hideMark/>
          </w:tcPr>
          <w:p w14:paraId="1990DE9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50</w:t>
            </w:r>
          </w:p>
        </w:tc>
        <w:tc>
          <w:tcPr>
            <w:tcW w:w="662" w:type="dxa"/>
            <w:shd w:val="clear" w:color="auto" w:fill="auto"/>
            <w:noWrap/>
            <w:vAlign w:val="bottom"/>
            <w:hideMark/>
          </w:tcPr>
          <w:p w14:paraId="65B78272"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667</w:t>
            </w:r>
          </w:p>
        </w:tc>
      </w:tr>
      <w:tr w:rsidR="00864930" w:rsidRPr="00864930" w14:paraId="4FF3EAF4" w14:textId="77777777" w:rsidTr="00864930">
        <w:trPr>
          <w:trHeight w:val="131"/>
        </w:trPr>
        <w:tc>
          <w:tcPr>
            <w:tcW w:w="3823" w:type="dxa"/>
            <w:shd w:val="clear" w:color="auto" w:fill="auto"/>
            <w:noWrap/>
            <w:vAlign w:val="bottom"/>
            <w:hideMark/>
          </w:tcPr>
          <w:p w14:paraId="3D6E098D" w14:textId="13AFE63E" w:rsidR="00864930" w:rsidRPr="00864930" w:rsidRDefault="00E14B4C">
            <w:pPr>
              <w:rPr>
                <w:rFonts w:asciiTheme="minorHAnsi" w:hAnsiTheme="minorHAnsi" w:cstheme="minorHAnsi"/>
                <w:color w:val="000000"/>
                <w:sz w:val="16"/>
                <w:szCs w:val="16"/>
              </w:rPr>
            </w:pPr>
            <w:r w:rsidRPr="00864930">
              <w:rPr>
                <w:rFonts w:asciiTheme="minorHAnsi" w:hAnsiTheme="minorHAnsi" w:cstheme="minorHAnsi"/>
                <w:color w:val="000000"/>
                <w:sz w:val="16"/>
                <w:szCs w:val="16"/>
              </w:rPr>
              <w:t>K</w:t>
            </w:r>
            <w:r w:rsidR="00864930" w:rsidRPr="00864930">
              <w:rPr>
                <w:rFonts w:asciiTheme="minorHAnsi" w:hAnsiTheme="minorHAnsi" w:cstheme="minorHAnsi"/>
                <w:color w:val="000000"/>
                <w:sz w:val="16"/>
                <w:szCs w:val="16"/>
              </w:rPr>
              <w:t>obiety</w:t>
            </w:r>
          </w:p>
        </w:tc>
        <w:tc>
          <w:tcPr>
            <w:tcW w:w="710" w:type="dxa"/>
            <w:shd w:val="clear" w:color="auto" w:fill="auto"/>
            <w:noWrap/>
            <w:vAlign w:val="bottom"/>
            <w:hideMark/>
          </w:tcPr>
          <w:p w14:paraId="417142D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53</w:t>
            </w:r>
          </w:p>
        </w:tc>
        <w:tc>
          <w:tcPr>
            <w:tcW w:w="820" w:type="dxa"/>
            <w:shd w:val="clear" w:color="auto" w:fill="auto"/>
            <w:noWrap/>
            <w:vAlign w:val="bottom"/>
            <w:hideMark/>
          </w:tcPr>
          <w:p w14:paraId="311DD2B3"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35</w:t>
            </w:r>
          </w:p>
        </w:tc>
        <w:tc>
          <w:tcPr>
            <w:tcW w:w="940" w:type="dxa"/>
            <w:shd w:val="clear" w:color="auto" w:fill="auto"/>
            <w:noWrap/>
            <w:vAlign w:val="bottom"/>
            <w:hideMark/>
          </w:tcPr>
          <w:p w14:paraId="6028F76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34</w:t>
            </w:r>
          </w:p>
        </w:tc>
        <w:tc>
          <w:tcPr>
            <w:tcW w:w="560" w:type="dxa"/>
            <w:shd w:val="clear" w:color="auto" w:fill="auto"/>
            <w:noWrap/>
            <w:vAlign w:val="bottom"/>
            <w:hideMark/>
          </w:tcPr>
          <w:p w14:paraId="1EA7936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19</w:t>
            </w:r>
          </w:p>
        </w:tc>
        <w:tc>
          <w:tcPr>
            <w:tcW w:w="840" w:type="dxa"/>
            <w:shd w:val="clear" w:color="auto" w:fill="auto"/>
            <w:noWrap/>
            <w:vAlign w:val="bottom"/>
            <w:hideMark/>
          </w:tcPr>
          <w:p w14:paraId="1DCF2C6A" w14:textId="562C20C0" w:rsidR="00864930" w:rsidRPr="00864930" w:rsidRDefault="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31</w:t>
            </w:r>
          </w:p>
        </w:tc>
        <w:tc>
          <w:tcPr>
            <w:tcW w:w="480" w:type="dxa"/>
            <w:shd w:val="clear" w:color="auto" w:fill="auto"/>
            <w:noWrap/>
            <w:vAlign w:val="bottom"/>
            <w:hideMark/>
          </w:tcPr>
          <w:p w14:paraId="2FE7AF5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31</w:t>
            </w:r>
          </w:p>
        </w:tc>
        <w:tc>
          <w:tcPr>
            <w:tcW w:w="775" w:type="dxa"/>
            <w:shd w:val="clear" w:color="auto" w:fill="auto"/>
            <w:noWrap/>
            <w:vAlign w:val="bottom"/>
            <w:hideMark/>
          </w:tcPr>
          <w:p w14:paraId="663F0F85"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13</w:t>
            </w:r>
          </w:p>
        </w:tc>
        <w:tc>
          <w:tcPr>
            <w:tcW w:w="740" w:type="dxa"/>
            <w:shd w:val="clear" w:color="auto" w:fill="auto"/>
            <w:noWrap/>
            <w:vAlign w:val="bottom"/>
            <w:hideMark/>
          </w:tcPr>
          <w:p w14:paraId="1C435CE0"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w:t>
            </w:r>
          </w:p>
        </w:tc>
        <w:tc>
          <w:tcPr>
            <w:tcW w:w="560" w:type="dxa"/>
            <w:shd w:val="clear" w:color="auto" w:fill="auto"/>
            <w:noWrap/>
            <w:vAlign w:val="bottom"/>
            <w:hideMark/>
          </w:tcPr>
          <w:p w14:paraId="5F4EC501"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42</w:t>
            </w:r>
          </w:p>
        </w:tc>
        <w:tc>
          <w:tcPr>
            <w:tcW w:w="500" w:type="dxa"/>
            <w:shd w:val="clear" w:color="auto" w:fill="auto"/>
            <w:noWrap/>
            <w:vAlign w:val="bottom"/>
            <w:hideMark/>
          </w:tcPr>
          <w:p w14:paraId="6BE8AA13"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57D19EA0"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1FBF468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15</w:t>
            </w:r>
          </w:p>
        </w:tc>
        <w:tc>
          <w:tcPr>
            <w:tcW w:w="700" w:type="dxa"/>
            <w:shd w:val="clear" w:color="auto" w:fill="auto"/>
            <w:noWrap/>
            <w:vAlign w:val="bottom"/>
            <w:hideMark/>
          </w:tcPr>
          <w:p w14:paraId="080274A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40</w:t>
            </w:r>
          </w:p>
        </w:tc>
        <w:tc>
          <w:tcPr>
            <w:tcW w:w="702" w:type="dxa"/>
            <w:shd w:val="clear" w:color="auto" w:fill="auto"/>
            <w:noWrap/>
            <w:vAlign w:val="bottom"/>
            <w:hideMark/>
          </w:tcPr>
          <w:p w14:paraId="6142E870"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18</w:t>
            </w:r>
          </w:p>
        </w:tc>
        <w:tc>
          <w:tcPr>
            <w:tcW w:w="580" w:type="dxa"/>
            <w:shd w:val="clear" w:color="auto" w:fill="auto"/>
            <w:noWrap/>
            <w:vAlign w:val="bottom"/>
            <w:hideMark/>
          </w:tcPr>
          <w:p w14:paraId="5EDBF77D"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22</w:t>
            </w:r>
          </w:p>
        </w:tc>
        <w:tc>
          <w:tcPr>
            <w:tcW w:w="662" w:type="dxa"/>
            <w:shd w:val="clear" w:color="auto" w:fill="auto"/>
            <w:noWrap/>
            <w:vAlign w:val="bottom"/>
            <w:hideMark/>
          </w:tcPr>
          <w:p w14:paraId="37B25858"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327</w:t>
            </w:r>
          </w:p>
        </w:tc>
      </w:tr>
      <w:tr w:rsidR="00864930" w:rsidRPr="00864930" w14:paraId="2F3C3B0C" w14:textId="77777777" w:rsidTr="00864930">
        <w:trPr>
          <w:trHeight w:val="120"/>
        </w:trPr>
        <w:tc>
          <w:tcPr>
            <w:tcW w:w="3823" w:type="dxa"/>
            <w:shd w:val="clear" w:color="auto" w:fill="auto"/>
            <w:noWrap/>
            <w:vAlign w:val="bottom"/>
            <w:hideMark/>
          </w:tcPr>
          <w:p w14:paraId="5B897B50" w14:textId="4EF16CF2" w:rsidR="00864930" w:rsidRPr="00864930" w:rsidRDefault="00E14B4C">
            <w:pPr>
              <w:rPr>
                <w:rFonts w:asciiTheme="minorHAnsi" w:hAnsiTheme="minorHAnsi" w:cstheme="minorHAnsi"/>
                <w:color w:val="000000"/>
                <w:sz w:val="16"/>
                <w:szCs w:val="16"/>
              </w:rPr>
            </w:pPr>
            <w:r w:rsidRPr="00864930">
              <w:rPr>
                <w:rFonts w:asciiTheme="minorHAnsi" w:hAnsiTheme="minorHAnsi" w:cstheme="minorHAnsi"/>
                <w:color w:val="000000"/>
                <w:sz w:val="16"/>
                <w:szCs w:val="16"/>
              </w:rPr>
              <w:t>M</w:t>
            </w:r>
            <w:r w:rsidR="00864930" w:rsidRPr="00864930">
              <w:rPr>
                <w:rFonts w:asciiTheme="minorHAnsi" w:hAnsiTheme="minorHAnsi" w:cstheme="minorHAnsi"/>
                <w:color w:val="000000"/>
                <w:sz w:val="16"/>
                <w:szCs w:val="16"/>
              </w:rPr>
              <w:t>ężczyźni</w:t>
            </w:r>
          </w:p>
        </w:tc>
        <w:tc>
          <w:tcPr>
            <w:tcW w:w="710" w:type="dxa"/>
            <w:shd w:val="clear" w:color="auto" w:fill="auto"/>
            <w:noWrap/>
            <w:vAlign w:val="bottom"/>
            <w:hideMark/>
          </w:tcPr>
          <w:p w14:paraId="444CA2C0"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w:t>
            </w:r>
          </w:p>
        </w:tc>
        <w:tc>
          <w:tcPr>
            <w:tcW w:w="820" w:type="dxa"/>
            <w:shd w:val="clear" w:color="auto" w:fill="auto"/>
            <w:noWrap/>
            <w:vAlign w:val="bottom"/>
            <w:hideMark/>
          </w:tcPr>
          <w:p w14:paraId="4B0C6ECD"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12</w:t>
            </w:r>
          </w:p>
        </w:tc>
        <w:tc>
          <w:tcPr>
            <w:tcW w:w="940" w:type="dxa"/>
            <w:shd w:val="clear" w:color="auto" w:fill="auto"/>
            <w:noWrap/>
            <w:vAlign w:val="bottom"/>
            <w:hideMark/>
          </w:tcPr>
          <w:p w14:paraId="37037A27"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w:t>
            </w:r>
          </w:p>
        </w:tc>
        <w:tc>
          <w:tcPr>
            <w:tcW w:w="560" w:type="dxa"/>
            <w:shd w:val="clear" w:color="auto" w:fill="auto"/>
            <w:noWrap/>
            <w:vAlign w:val="bottom"/>
            <w:hideMark/>
          </w:tcPr>
          <w:p w14:paraId="1B71EF2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w:t>
            </w:r>
          </w:p>
        </w:tc>
        <w:tc>
          <w:tcPr>
            <w:tcW w:w="840" w:type="dxa"/>
            <w:shd w:val="clear" w:color="auto" w:fill="auto"/>
            <w:noWrap/>
            <w:vAlign w:val="bottom"/>
            <w:hideMark/>
          </w:tcPr>
          <w:p w14:paraId="7CF17659" w14:textId="75F147E7" w:rsidR="00864930" w:rsidRPr="00864930" w:rsidRDefault="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6</w:t>
            </w:r>
          </w:p>
        </w:tc>
        <w:tc>
          <w:tcPr>
            <w:tcW w:w="480" w:type="dxa"/>
            <w:shd w:val="clear" w:color="auto" w:fill="auto"/>
            <w:noWrap/>
            <w:vAlign w:val="bottom"/>
            <w:hideMark/>
          </w:tcPr>
          <w:p w14:paraId="56562ED7"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7</w:t>
            </w:r>
          </w:p>
        </w:tc>
        <w:tc>
          <w:tcPr>
            <w:tcW w:w="775" w:type="dxa"/>
            <w:shd w:val="clear" w:color="auto" w:fill="auto"/>
            <w:noWrap/>
            <w:vAlign w:val="bottom"/>
            <w:hideMark/>
          </w:tcPr>
          <w:p w14:paraId="434FC758"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0</w:t>
            </w:r>
          </w:p>
        </w:tc>
        <w:tc>
          <w:tcPr>
            <w:tcW w:w="740" w:type="dxa"/>
            <w:shd w:val="clear" w:color="auto" w:fill="auto"/>
            <w:noWrap/>
            <w:vAlign w:val="bottom"/>
            <w:hideMark/>
          </w:tcPr>
          <w:p w14:paraId="669F619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w:t>
            </w:r>
          </w:p>
        </w:tc>
        <w:tc>
          <w:tcPr>
            <w:tcW w:w="560" w:type="dxa"/>
            <w:shd w:val="clear" w:color="auto" w:fill="auto"/>
            <w:noWrap/>
            <w:vAlign w:val="bottom"/>
            <w:hideMark/>
          </w:tcPr>
          <w:p w14:paraId="0B70E4C3"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w:t>
            </w:r>
          </w:p>
        </w:tc>
        <w:tc>
          <w:tcPr>
            <w:tcW w:w="500" w:type="dxa"/>
            <w:shd w:val="clear" w:color="auto" w:fill="auto"/>
            <w:noWrap/>
            <w:vAlign w:val="bottom"/>
            <w:hideMark/>
          </w:tcPr>
          <w:p w14:paraId="0504B1B5"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20222E52"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5A57B0CA"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w:t>
            </w:r>
          </w:p>
        </w:tc>
        <w:tc>
          <w:tcPr>
            <w:tcW w:w="700" w:type="dxa"/>
            <w:shd w:val="clear" w:color="auto" w:fill="auto"/>
            <w:noWrap/>
            <w:vAlign w:val="bottom"/>
            <w:hideMark/>
          </w:tcPr>
          <w:p w14:paraId="71262DA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w:t>
            </w:r>
          </w:p>
        </w:tc>
        <w:tc>
          <w:tcPr>
            <w:tcW w:w="702" w:type="dxa"/>
            <w:shd w:val="clear" w:color="auto" w:fill="auto"/>
            <w:noWrap/>
            <w:vAlign w:val="bottom"/>
            <w:hideMark/>
          </w:tcPr>
          <w:p w14:paraId="60B1DADF"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w:t>
            </w:r>
          </w:p>
        </w:tc>
        <w:tc>
          <w:tcPr>
            <w:tcW w:w="580" w:type="dxa"/>
            <w:shd w:val="clear" w:color="auto" w:fill="auto"/>
            <w:noWrap/>
            <w:vAlign w:val="bottom"/>
            <w:hideMark/>
          </w:tcPr>
          <w:p w14:paraId="2226853D"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w:t>
            </w:r>
          </w:p>
        </w:tc>
        <w:tc>
          <w:tcPr>
            <w:tcW w:w="662" w:type="dxa"/>
            <w:shd w:val="clear" w:color="auto" w:fill="auto"/>
            <w:noWrap/>
            <w:vAlign w:val="bottom"/>
            <w:hideMark/>
          </w:tcPr>
          <w:p w14:paraId="3AD2420A"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51</w:t>
            </w:r>
          </w:p>
        </w:tc>
      </w:tr>
      <w:tr w:rsidR="00864930" w:rsidRPr="00864930" w14:paraId="4C0408BC" w14:textId="77777777" w:rsidTr="00864930">
        <w:trPr>
          <w:trHeight w:val="111"/>
        </w:trPr>
        <w:tc>
          <w:tcPr>
            <w:tcW w:w="3823" w:type="dxa"/>
            <w:shd w:val="clear" w:color="auto" w:fill="auto"/>
            <w:noWrap/>
            <w:vAlign w:val="bottom"/>
            <w:hideMark/>
          </w:tcPr>
          <w:p w14:paraId="34B204CA" w14:textId="77777777" w:rsidR="00864930" w:rsidRPr="00864930" w:rsidRDefault="00864930">
            <w:pPr>
              <w:rPr>
                <w:rFonts w:asciiTheme="minorHAnsi" w:hAnsiTheme="minorHAnsi" w:cstheme="minorHAnsi"/>
                <w:color w:val="000000"/>
                <w:sz w:val="16"/>
                <w:szCs w:val="16"/>
              </w:rPr>
            </w:pPr>
            <w:r w:rsidRPr="00864930">
              <w:rPr>
                <w:rFonts w:asciiTheme="minorHAnsi" w:hAnsiTheme="minorHAnsi" w:cstheme="minorHAnsi"/>
                <w:color w:val="000000"/>
                <w:sz w:val="16"/>
                <w:szCs w:val="16"/>
              </w:rPr>
              <w:t>dzieci, w tym</w:t>
            </w:r>
          </w:p>
        </w:tc>
        <w:tc>
          <w:tcPr>
            <w:tcW w:w="710" w:type="dxa"/>
            <w:shd w:val="clear" w:color="auto" w:fill="auto"/>
            <w:noWrap/>
            <w:vAlign w:val="bottom"/>
            <w:hideMark/>
          </w:tcPr>
          <w:p w14:paraId="2C6E938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14</w:t>
            </w:r>
          </w:p>
        </w:tc>
        <w:tc>
          <w:tcPr>
            <w:tcW w:w="820" w:type="dxa"/>
            <w:shd w:val="clear" w:color="auto" w:fill="auto"/>
            <w:noWrap/>
            <w:vAlign w:val="bottom"/>
            <w:hideMark/>
          </w:tcPr>
          <w:p w14:paraId="291E42DD"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67</w:t>
            </w:r>
          </w:p>
        </w:tc>
        <w:tc>
          <w:tcPr>
            <w:tcW w:w="940" w:type="dxa"/>
            <w:shd w:val="clear" w:color="auto" w:fill="auto"/>
            <w:noWrap/>
            <w:vAlign w:val="bottom"/>
            <w:hideMark/>
          </w:tcPr>
          <w:p w14:paraId="08F7E132"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14</w:t>
            </w:r>
          </w:p>
        </w:tc>
        <w:tc>
          <w:tcPr>
            <w:tcW w:w="560" w:type="dxa"/>
            <w:shd w:val="clear" w:color="auto" w:fill="auto"/>
            <w:noWrap/>
            <w:vAlign w:val="bottom"/>
            <w:hideMark/>
          </w:tcPr>
          <w:p w14:paraId="2886E487"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7</w:t>
            </w:r>
          </w:p>
        </w:tc>
        <w:tc>
          <w:tcPr>
            <w:tcW w:w="840" w:type="dxa"/>
            <w:shd w:val="clear" w:color="auto" w:fill="auto"/>
            <w:noWrap/>
            <w:vAlign w:val="bottom"/>
            <w:hideMark/>
          </w:tcPr>
          <w:p w14:paraId="59F9CCB5" w14:textId="4162DF5F" w:rsidR="00864930" w:rsidRPr="00864930" w:rsidRDefault="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14</w:t>
            </w:r>
          </w:p>
        </w:tc>
        <w:tc>
          <w:tcPr>
            <w:tcW w:w="480" w:type="dxa"/>
            <w:shd w:val="clear" w:color="auto" w:fill="auto"/>
            <w:noWrap/>
            <w:vAlign w:val="bottom"/>
            <w:hideMark/>
          </w:tcPr>
          <w:p w14:paraId="5F2F286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52</w:t>
            </w:r>
          </w:p>
        </w:tc>
        <w:tc>
          <w:tcPr>
            <w:tcW w:w="775" w:type="dxa"/>
            <w:shd w:val="clear" w:color="auto" w:fill="auto"/>
            <w:noWrap/>
            <w:vAlign w:val="bottom"/>
            <w:hideMark/>
          </w:tcPr>
          <w:p w14:paraId="2F2DB96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13</w:t>
            </w:r>
          </w:p>
        </w:tc>
        <w:tc>
          <w:tcPr>
            <w:tcW w:w="740" w:type="dxa"/>
            <w:shd w:val="clear" w:color="auto" w:fill="auto"/>
            <w:noWrap/>
            <w:vAlign w:val="bottom"/>
            <w:hideMark/>
          </w:tcPr>
          <w:p w14:paraId="082F8BC7"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7</w:t>
            </w:r>
          </w:p>
        </w:tc>
        <w:tc>
          <w:tcPr>
            <w:tcW w:w="560" w:type="dxa"/>
            <w:shd w:val="clear" w:color="auto" w:fill="auto"/>
            <w:noWrap/>
            <w:vAlign w:val="bottom"/>
            <w:hideMark/>
          </w:tcPr>
          <w:p w14:paraId="23120A77"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21</w:t>
            </w:r>
          </w:p>
        </w:tc>
        <w:tc>
          <w:tcPr>
            <w:tcW w:w="500" w:type="dxa"/>
            <w:shd w:val="clear" w:color="auto" w:fill="auto"/>
            <w:noWrap/>
            <w:vAlign w:val="bottom"/>
            <w:hideMark/>
          </w:tcPr>
          <w:p w14:paraId="0628416A"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51622C3D"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3E480ADC"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9</w:t>
            </w:r>
          </w:p>
        </w:tc>
        <w:tc>
          <w:tcPr>
            <w:tcW w:w="700" w:type="dxa"/>
            <w:shd w:val="clear" w:color="auto" w:fill="auto"/>
            <w:noWrap/>
            <w:vAlign w:val="bottom"/>
            <w:hideMark/>
          </w:tcPr>
          <w:p w14:paraId="6CD56692"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54</w:t>
            </w:r>
          </w:p>
        </w:tc>
        <w:tc>
          <w:tcPr>
            <w:tcW w:w="702" w:type="dxa"/>
            <w:shd w:val="clear" w:color="auto" w:fill="auto"/>
            <w:noWrap/>
            <w:vAlign w:val="bottom"/>
            <w:hideMark/>
          </w:tcPr>
          <w:p w14:paraId="51CCE84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w:t>
            </w:r>
          </w:p>
        </w:tc>
        <w:tc>
          <w:tcPr>
            <w:tcW w:w="580" w:type="dxa"/>
            <w:shd w:val="clear" w:color="auto" w:fill="auto"/>
            <w:noWrap/>
            <w:vAlign w:val="bottom"/>
            <w:hideMark/>
          </w:tcPr>
          <w:p w14:paraId="3CF79B5F"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27</w:t>
            </w:r>
          </w:p>
        </w:tc>
        <w:tc>
          <w:tcPr>
            <w:tcW w:w="662" w:type="dxa"/>
            <w:shd w:val="clear" w:color="auto" w:fill="auto"/>
            <w:noWrap/>
            <w:vAlign w:val="bottom"/>
            <w:hideMark/>
          </w:tcPr>
          <w:p w14:paraId="02107278"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289</w:t>
            </w:r>
          </w:p>
        </w:tc>
      </w:tr>
      <w:tr w:rsidR="00864930" w:rsidRPr="00864930" w14:paraId="6178BCBB" w14:textId="77777777" w:rsidTr="00864930">
        <w:trPr>
          <w:trHeight w:val="636"/>
        </w:trPr>
        <w:tc>
          <w:tcPr>
            <w:tcW w:w="3823" w:type="dxa"/>
            <w:shd w:val="clear" w:color="auto" w:fill="auto"/>
            <w:vAlign w:val="bottom"/>
            <w:hideMark/>
          </w:tcPr>
          <w:p w14:paraId="51CFF568" w14:textId="77777777" w:rsidR="00864930" w:rsidRPr="00864930" w:rsidRDefault="00864930">
            <w:pPr>
              <w:rPr>
                <w:rFonts w:asciiTheme="minorHAnsi" w:hAnsiTheme="minorHAnsi" w:cstheme="minorHAnsi"/>
                <w:color w:val="000000"/>
                <w:sz w:val="16"/>
                <w:szCs w:val="16"/>
              </w:rPr>
            </w:pPr>
            <w:r w:rsidRPr="00864930">
              <w:rPr>
                <w:rFonts w:asciiTheme="minorHAnsi" w:hAnsiTheme="minorHAnsi" w:cstheme="minorHAnsi"/>
                <w:color w:val="000000"/>
                <w:sz w:val="16"/>
                <w:szCs w:val="16"/>
              </w:rPr>
              <w:t>liczba dzieci, które zostały odebrane z rodziny w związku z bezpośrednim zagrożeniem życia lub zdrowia w związku z przemocą w rodzinie</w:t>
            </w:r>
          </w:p>
        </w:tc>
        <w:tc>
          <w:tcPr>
            <w:tcW w:w="710" w:type="dxa"/>
            <w:shd w:val="clear" w:color="auto" w:fill="auto"/>
            <w:noWrap/>
            <w:vAlign w:val="bottom"/>
            <w:hideMark/>
          </w:tcPr>
          <w:p w14:paraId="320670D9"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0</w:t>
            </w:r>
          </w:p>
        </w:tc>
        <w:tc>
          <w:tcPr>
            <w:tcW w:w="820" w:type="dxa"/>
            <w:shd w:val="clear" w:color="auto" w:fill="auto"/>
            <w:noWrap/>
            <w:vAlign w:val="bottom"/>
            <w:hideMark/>
          </w:tcPr>
          <w:p w14:paraId="3C23F50C"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0</w:t>
            </w:r>
          </w:p>
        </w:tc>
        <w:tc>
          <w:tcPr>
            <w:tcW w:w="940" w:type="dxa"/>
            <w:shd w:val="clear" w:color="auto" w:fill="auto"/>
            <w:noWrap/>
            <w:vAlign w:val="bottom"/>
            <w:hideMark/>
          </w:tcPr>
          <w:p w14:paraId="4A7C9A63"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0</w:t>
            </w:r>
          </w:p>
        </w:tc>
        <w:tc>
          <w:tcPr>
            <w:tcW w:w="560" w:type="dxa"/>
            <w:shd w:val="clear" w:color="auto" w:fill="auto"/>
            <w:noWrap/>
            <w:vAlign w:val="bottom"/>
            <w:hideMark/>
          </w:tcPr>
          <w:p w14:paraId="293B9751"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0</w:t>
            </w:r>
          </w:p>
        </w:tc>
        <w:tc>
          <w:tcPr>
            <w:tcW w:w="840" w:type="dxa"/>
            <w:shd w:val="clear" w:color="auto" w:fill="auto"/>
            <w:noWrap/>
            <w:vAlign w:val="bottom"/>
            <w:hideMark/>
          </w:tcPr>
          <w:p w14:paraId="6E28BF9C" w14:textId="092017EE" w:rsidR="00864930" w:rsidRPr="00864930" w:rsidRDefault="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0</w:t>
            </w:r>
          </w:p>
        </w:tc>
        <w:tc>
          <w:tcPr>
            <w:tcW w:w="480" w:type="dxa"/>
            <w:shd w:val="clear" w:color="auto" w:fill="auto"/>
            <w:noWrap/>
            <w:vAlign w:val="bottom"/>
            <w:hideMark/>
          </w:tcPr>
          <w:p w14:paraId="2C4BC4ED"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0</w:t>
            </w:r>
          </w:p>
        </w:tc>
        <w:tc>
          <w:tcPr>
            <w:tcW w:w="775" w:type="dxa"/>
            <w:shd w:val="clear" w:color="auto" w:fill="auto"/>
            <w:noWrap/>
            <w:vAlign w:val="bottom"/>
            <w:hideMark/>
          </w:tcPr>
          <w:p w14:paraId="71CE784F"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0</w:t>
            </w:r>
          </w:p>
        </w:tc>
        <w:tc>
          <w:tcPr>
            <w:tcW w:w="740" w:type="dxa"/>
            <w:shd w:val="clear" w:color="auto" w:fill="auto"/>
            <w:noWrap/>
            <w:vAlign w:val="bottom"/>
            <w:hideMark/>
          </w:tcPr>
          <w:p w14:paraId="18EA6217"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0</w:t>
            </w:r>
          </w:p>
        </w:tc>
        <w:tc>
          <w:tcPr>
            <w:tcW w:w="560" w:type="dxa"/>
            <w:shd w:val="clear" w:color="auto" w:fill="auto"/>
            <w:noWrap/>
            <w:vAlign w:val="bottom"/>
            <w:hideMark/>
          </w:tcPr>
          <w:p w14:paraId="72C1DBB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0</w:t>
            </w:r>
          </w:p>
        </w:tc>
        <w:tc>
          <w:tcPr>
            <w:tcW w:w="500" w:type="dxa"/>
            <w:shd w:val="clear" w:color="auto" w:fill="auto"/>
            <w:noWrap/>
            <w:vAlign w:val="bottom"/>
            <w:hideMark/>
          </w:tcPr>
          <w:p w14:paraId="12166FF2"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01D14B98"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554DADE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0</w:t>
            </w:r>
          </w:p>
        </w:tc>
        <w:tc>
          <w:tcPr>
            <w:tcW w:w="700" w:type="dxa"/>
            <w:shd w:val="clear" w:color="auto" w:fill="auto"/>
            <w:noWrap/>
            <w:vAlign w:val="bottom"/>
            <w:hideMark/>
          </w:tcPr>
          <w:p w14:paraId="201667A5"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w:t>
            </w:r>
          </w:p>
        </w:tc>
        <w:tc>
          <w:tcPr>
            <w:tcW w:w="702" w:type="dxa"/>
            <w:shd w:val="clear" w:color="auto" w:fill="auto"/>
            <w:noWrap/>
            <w:vAlign w:val="bottom"/>
            <w:hideMark/>
          </w:tcPr>
          <w:p w14:paraId="1692E9C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0</w:t>
            </w:r>
          </w:p>
        </w:tc>
        <w:tc>
          <w:tcPr>
            <w:tcW w:w="580" w:type="dxa"/>
            <w:shd w:val="clear" w:color="auto" w:fill="auto"/>
            <w:noWrap/>
            <w:vAlign w:val="bottom"/>
            <w:hideMark/>
          </w:tcPr>
          <w:p w14:paraId="1D20348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0</w:t>
            </w:r>
          </w:p>
        </w:tc>
        <w:tc>
          <w:tcPr>
            <w:tcW w:w="662" w:type="dxa"/>
            <w:shd w:val="clear" w:color="auto" w:fill="auto"/>
            <w:noWrap/>
            <w:vAlign w:val="bottom"/>
            <w:hideMark/>
          </w:tcPr>
          <w:p w14:paraId="778C6E8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w:t>
            </w:r>
          </w:p>
        </w:tc>
      </w:tr>
      <w:tr w:rsidR="00864930" w:rsidRPr="00864930" w14:paraId="4A519F8B" w14:textId="77777777" w:rsidTr="00864930">
        <w:trPr>
          <w:trHeight w:val="577"/>
        </w:trPr>
        <w:tc>
          <w:tcPr>
            <w:tcW w:w="3823" w:type="dxa"/>
            <w:shd w:val="clear" w:color="auto" w:fill="auto"/>
            <w:vAlign w:val="bottom"/>
            <w:hideMark/>
          </w:tcPr>
          <w:p w14:paraId="6FED38A8" w14:textId="77777777" w:rsidR="00864930" w:rsidRPr="00864930" w:rsidRDefault="00864930">
            <w:pPr>
              <w:rPr>
                <w:rFonts w:asciiTheme="minorHAnsi" w:hAnsiTheme="minorHAnsi" w:cstheme="minorHAnsi"/>
                <w:color w:val="000000"/>
                <w:sz w:val="16"/>
                <w:szCs w:val="16"/>
              </w:rPr>
            </w:pPr>
            <w:r w:rsidRPr="00864930">
              <w:rPr>
                <w:rFonts w:asciiTheme="minorHAnsi" w:hAnsiTheme="minorHAnsi" w:cstheme="minorHAnsi"/>
                <w:color w:val="000000"/>
                <w:sz w:val="16"/>
                <w:szCs w:val="16"/>
              </w:rPr>
              <w:t>liczba osób objętych procedurą "Niebieskiej Karty", wskazanych jako osoby stosujące przemoc w rodzinie, w tym</w:t>
            </w:r>
          </w:p>
        </w:tc>
        <w:tc>
          <w:tcPr>
            <w:tcW w:w="710" w:type="dxa"/>
            <w:shd w:val="clear" w:color="auto" w:fill="auto"/>
            <w:noWrap/>
            <w:vAlign w:val="bottom"/>
            <w:hideMark/>
          </w:tcPr>
          <w:p w14:paraId="7AA3865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55</w:t>
            </w:r>
          </w:p>
        </w:tc>
        <w:tc>
          <w:tcPr>
            <w:tcW w:w="820" w:type="dxa"/>
            <w:shd w:val="clear" w:color="auto" w:fill="auto"/>
            <w:noWrap/>
            <w:vAlign w:val="bottom"/>
            <w:hideMark/>
          </w:tcPr>
          <w:p w14:paraId="6E663EAD"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55</w:t>
            </w:r>
          </w:p>
        </w:tc>
        <w:tc>
          <w:tcPr>
            <w:tcW w:w="940" w:type="dxa"/>
            <w:shd w:val="clear" w:color="auto" w:fill="auto"/>
            <w:noWrap/>
            <w:vAlign w:val="bottom"/>
            <w:hideMark/>
          </w:tcPr>
          <w:p w14:paraId="637F6928"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45</w:t>
            </w:r>
          </w:p>
        </w:tc>
        <w:tc>
          <w:tcPr>
            <w:tcW w:w="560" w:type="dxa"/>
            <w:shd w:val="clear" w:color="auto" w:fill="auto"/>
            <w:noWrap/>
            <w:vAlign w:val="bottom"/>
            <w:hideMark/>
          </w:tcPr>
          <w:p w14:paraId="29F21C8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22</w:t>
            </w:r>
          </w:p>
        </w:tc>
        <w:tc>
          <w:tcPr>
            <w:tcW w:w="840" w:type="dxa"/>
            <w:shd w:val="clear" w:color="auto" w:fill="auto"/>
            <w:noWrap/>
            <w:vAlign w:val="bottom"/>
            <w:hideMark/>
          </w:tcPr>
          <w:p w14:paraId="483DC162" w14:textId="2FAC0A9E" w:rsidR="00864930" w:rsidRPr="00864930" w:rsidRDefault="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53</w:t>
            </w:r>
          </w:p>
        </w:tc>
        <w:tc>
          <w:tcPr>
            <w:tcW w:w="480" w:type="dxa"/>
            <w:shd w:val="clear" w:color="auto" w:fill="auto"/>
            <w:noWrap/>
            <w:vAlign w:val="bottom"/>
            <w:hideMark/>
          </w:tcPr>
          <w:p w14:paraId="0430B1FC"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41</w:t>
            </w:r>
          </w:p>
        </w:tc>
        <w:tc>
          <w:tcPr>
            <w:tcW w:w="775" w:type="dxa"/>
            <w:shd w:val="clear" w:color="auto" w:fill="auto"/>
            <w:noWrap/>
            <w:vAlign w:val="bottom"/>
            <w:hideMark/>
          </w:tcPr>
          <w:p w14:paraId="5B28BAC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17</w:t>
            </w:r>
          </w:p>
        </w:tc>
        <w:tc>
          <w:tcPr>
            <w:tcW w:w="740" w:type="dxa"/>
            <w:shd w:val="clear" w:color="auto" w:fill="auto"/>
            <w:noWrap/>
            <w:vAlign w:val="bottom"/>
            <w:hideMark/>
          </w:tcPr>
          <w:p w14:paraId="44935BC2"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w:t>
            </w:r>
          </w:p>
        </w:tc>
        <w:tc>
          <w:tcPr>
            <w:tcW w:w="560" w:type="dxa"/>
            <w:shd w:val="clear" w:color="auto" w:fill="auto"/>
            <w:noWrap/>
            <w:vAlign w:val="bottom"/>
            <w:hideMark/>
          </w:tcPr>
          <w:p w14:paraId="64340308"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55</w:t>
            </w:r>
          </w:p>
        </w:tc>
        <w:tc>
          <w:tcPr>
            <w:tcW w:w="500" w:type="dxa"/>
            <w:shd w:val="clear" w:color="auto" w:fill="auto"/>
            <w:noWrap/>
            <w:vAlign w:val="bottom"/>
            <w:hideMark/>
          </w:tcPr>
          <w:p w14:paraId="3A6536C7"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57F34735"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2AFFB112"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21</w:t>
            </w:r>
          </w:p>
        </w:tc>
        <w:tc>
          <w:tcPr>
            <w:tcW w:w="700" w:type="dxa"/>
            <w:shd w:val="clear" w:color="auto" w:fill="auto"/>
            <w:noWrap/>
            <w:vAlign w:val="bottom"/>
            <w:hideMark/>
          </w:tcPr>
          <w:p w14:paraId="2E38B9D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33</w:t>
            </w:r>
          </w:p>
        </w:tc>
        <w:tc>
          <w:tcPr>
            <w:tcW w:w="702" w:type="dxa"/>
            <w:shd w:val="clear" w:color="auto" w:fill="auto"/>
            <w:noWrap/>
            <w:vAlign w:val="bottom"/>
            <w:hideMark/>
          </w:tcPr>
          <w:p w14:paraId="513E065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31</w:t>
            </w:r>
          </w:p>
        </w:tc>
        <w:tc>
          <w:tcPr>
            <w:tcW w:w="580" w:type="dxa"/>
            <w:shd w:val="clear" w:color="auto" w:fill="auto"/>
            <w:noWrap/>
            <w:vAlign w:val="bottom"/>
            <w:hideMark/>
          </w:tcPr>
          <w:p w14:paraId="5386B310"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15</w:t>
            </w:r>
          </w:p>
        </w:tc>
        <w:tc>
          <w:tcPr>
            <w:tcW w:w="662" w:type="dxa"/>
            <w:shd w:val="clear" w:color="auto" w:fill="auto"/>
            <w:noWrap/>
            <w:vAlign w:val="bottom"/>
            <w:hideMark/>
          </w:tcPr>
          <w:p w14:paraId="71905D21"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393</w:t>
            </w:r>
          </w:p>
        </w:tc>
      </w:tr>
      <w:tr w:rsidR="00864930" w:rsidRPr="00864930" w14:paraId="50A4E906" w14:textId="77777777" w:rsidTr="00864930">
        <w:trPr>
          <w:trHeight w:val="288"/>
        </w:trPr>
        <w:tc>
          <w:tcPr>
            <w:tcW w:w="3823" w:type="dxa"/>
            <w:shd w:val="clear" w:color="auto" w:fill="auto"/>
            <w:noWrap/>
            <w:vAlign w:val="bottom"/>
            <w:hideMark/>
          </w:tcPr>
          <w:p w14:paraId="38626858" w14:textId="1F09C0E6" w:rsidR="00864930" w:rsidRPr="00864930" w:rsidRDefault="00E14B4C">
            <w:pPr>
              <w:rPr>
                <w:rFonts w:asciiTheme="minorHAnsi" w:hAnsiTheme="minorHAnsi" w:cstheme="minorHAnsi"/>
                <w:color w:val="000000"/>
                <w:sz w:val="16"/>
                <w:szCs w:val="16"/>
              </w:rPr>
            </w:pPr>
            <w:r w:rsidRPr="00864930">
              <w:rPr>
                <w:rFonts w:asciiTheme="minorHAnsi" w:hAnsiTheme="minorHAnsi" w:cstheme="minorHAnsi"/>
                <w:color w:val="000000"/>
                <w:sz w:val="16"/>
                <w:szCs w:val="16"/>
              </w:rPr>
              <w:t>M</w:t>
            </w:r>
            <w:r w:rsidR="00864930" w:rsidRPr="00864930">
              <w:rPr>
                <w:rFonts w:asciiTheme="minorHAnsi" w:hAnsiTheme="minorHAnsi" w:cstheme="minorHAnsi"/>
                <w:color w:val="000000"/>
                <w:sz w:val="16"/>
                <w:szCs w:val="16"/>
              </w:rPr>
              <w:t>ężczyźni</w:t>
            </w:r>
          </w:p>
        </w:tc>
        <w:tc>
          <w:tcPr>
            <w:tcW w:w="710" w:type="dxa"/>
            <w:shd w:val="clear" w:color="auto" w:fill="auto"/>
            <w:noWrap/>
            <w:vAlign w:val="bottom"/>
            <w:hideMark/>
          </w:tcPr>
          <w:p w14:paraId="3249D16F"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50</w:t>
            </w:r>
          </w:p>
        </w:tc>
        <w:tc>
          <w:tcPr>
            <w:tcW w:w="820" w:type="dxa"/>
            <w:shd w:val="clear" w:color="auto" w:fill="auto"/>
            <w:noWrap/>
            <w:vAlign w:val="bottom"/>
            <w:hideMark/>
          </w:tcPr>
          <w:p w14:paraId="54F4648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42</w:t>
            </w:r>
          </w:p>
        </w:tc>
        <w:tc>
          <w:tcPr>
            <w:tcW w:w="940" w:type="dxa"/>
            <w:shd w:val="clear" w:color="auto" w:fill="auto"/>
            <w:noWrap/>
            <w:vAlign w:val="bottom"/>
            <w:hideMark/>
          </w:tcPr>
          <w:p w14:paraId="3EC109F3"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39</w:t>
            </w:r>
          </w:p>
        </w:tc>
        <w:tc>
          <w:tcPr>
            <w:tcW w:w="560" w:type="dxa"/>
            <w:shd w:val="clear" w:color="auto" w:fill="auto"/>
            <w:noWrap/>
            <w:vAlign w:val="bottom"/>
            <w:hideMark/>
          </w:tcPr>
          <w:p w14:paraId="0EA77BA2"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20</w:t>
            </w:r>
          </w:p>
        </w:tc>
        <w:tc>
          <w:tcPr>
            <w:tcW w:w="840" w:type="dxa"/>
            <w:shd w:val="clear" w:color="auto" w:fill="auto"/>
            <w:noWrap/>
            <w:vAlign w:val="bottom"/>
            <w:hideMark/>
          </w:tcPr>
          <w:p w14:paraId="4A3EACD9" w14:textId="480C3B2A" w:rsidR="00864930" w:rsidRPr="00864930" w:rsidRDefault="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40</w:t>
            </w:r>
          </w:p>
        </w:tc>
        <w:tc>
          <w:tcPr>
            <w:tcW w:w="480" w:type="dxa"/>
            <w:shd w:val="clear" w:color="auto" w:fill="auto"/>
            <w:noWrap/>
            <w:vAlign w:val="bottom"/>
            <w:hideMark/>
          </w:tcPr>
          <w:p w14:paraId="6179E71C"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33</w:t>
            </w:r>
          </w:p>
        </w:tc>
        <w:tc>
          <w:tcPr>
            <w:tcW w:w="775" w:type="dxa"/>
            <w:shd w:val="clear" w:color="auto" w:fill="auto"/>
            <w:noWrap/>
            <w:vAlign w:val="bottom"/>
            <w:hideMark/>
          </w:tcPr>
          <w:p w14:paraId="1CA3F4B1"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14</w:t>
            </w:r>
          </w:p>
        </w:tc>
        <w:tc>
          <w:tcPr>
            <w:tcW w:w="740" w:type="dxa"/>
            <w:shd w:val="clear" w:color="auto" w:fill="auto"/>
            <w:noWrap/>
            <w:vAlign w:val="bottom"/>
            <w:hideMark/>
          </w:tcPr>
          <w:p w14:paraId="58EEE3C5"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w:t>
            </w:r>
          </w:p>
        </w:tc>
        <w:tc>
          <w:tcPr>
            <w:tcW w:w="560" w:type="dxa"/>
            <w:shd w:val="clear" w:color="auto" w:fill="auto"/>
            <w:noWrap/>
            <w:vAlign w:val="bottom"/>
            <w:hideMark/>
          </w:tcPr>
          <w:p w14:paraId="5FA4E29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45</w:t>
            </w:r>
          </w:p>
        </w:tc>
        <w:tc>
          <w:tcPr>
            <w:tcW w:w="500" w:type="dxa"/>
            <w:shd w:val="clear" w:color="auto" w:fill="auto"/>
            <w:noWrap/>
            <w:vAlign w:val="bottom"/>
            <w:hideMark/>
          </w:tcPr>
          <w:p w14:paraId="5396B05F"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56F918B5"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2D35BCAF"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14</w:t>
            </w:r>
          </w:p>
        </w:tc>
        <w:tc>
          <w:tcPr>
            <w:tcW w:w="700" w:type="dxa"/>
            <w:shd w:val="clear" w:color="auto" w:fill="auto"/>
            <w:noWrap/>
            <w:vAlign w:val="bottom"/>
            <w:hideMark/>
          </w:tcPr>
          <w:p w14:paraId="019452C1"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28</w:t>
            </w:r>
          </w:p>
        </w:tc>
        <w:tc>
          <w:tcPr>
            <w:tcW w:w="702" w:type="dxa"/>
            <w:shd w:val="clear" w:color="auto" w:fill="auto"/>
            <w:noWrap/>
            <w:vAlign w:val="bottom"/>
            <w:hideMark/>
          </w:tcPr>
          <w:p w14:paraId="32376D09"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25</w:t>
            </w:r>
          </w:p>
        </w:tc>
        <w:tc>
          <w:tcPr>
            <w:tcW w:w="580" w:type="dxa"/>
            <w:shd w:val="clear" w:color="auto" w:fill="auto"/>
            <w:noWrap/>
            <w:vAlign w:val="bottom"/>
            <w:hideMark/>
          </w:tcPr>
          <w:p w14:paraId="135ED195"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15</w:t>
            </w:r>
          </w:p>
        </w:tc>
        <w:tc>
          <w:tcPr>
            <w:tcW w:w="662" w:type="dxa"/>
            <w:shd w:val="clear" w:color="auto" w:fill="auto"/>
            <w:noWrap/>
            <w:vAlign w:val="bottom"/>
            <w:hideMark/>
          </w:tcPr>
          <w:p w14:paraId="379B01E8"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327</w:t>
            </w:r>
          </w:p>
        </w:tc>
      </w:tr>
      <w:tr w:rsidR="00864930" w:rsidRPr="00864930" w14:paraId="64BE30E3" w14:textId="77777777" w:rsidTr="00864930">
        <w:trPr>
          <w:trHeight w:val="288"/>
        </w:trPr>
        <w:tc>
          <w:tcPr>
            <w:tcW w:w="3823" w:type="dxa"/>
            <w:shd w:val="clear" w:color="auto" w:fill="auto"/>
            <w:noWrap/>
            <w:vAlign w:val="bottom"/>
            <w:hideMark/>
          </w:tcPr>
          <w:p w14:paraId="618C7520" w14:textId="7B9CAAE8" w:rsidR="00864930" w:rsidRPr="00864930" w:rsidRDefault="00E14B4C">
            <w:pPr>
              <w:rPr>
                <w:rFonts w:asciiTheme="minorHAnsi" w:hAnsiTheme="minorHAnsi" w:cstheme="minorHAnsi"/>
                <w:color w:val="000000"/>
                <w:sz w:val="16"/>
                <w:szCs w:val="16"/>
              </w:rPr>
            </w:pPr>
            <w:r w:rsidRPr="00864930">
              <w:rPr>
                <w:rFonts w:asciiTheme="minorHAnsi" w:hAnsiTheme="minorHAnsi" w:cstheme="minorHAnsi"/>
                <w:color w:val="000000"/>
                <w:sz w:val="16"/>
                <w:szCs w:val="16"/>
              </w:rPr>
              <w:t>K</w:t>
            </w:r>
            <w:r w:rsidR="00864930" w:rsidRPr="00864930">
              <w:rPr>
                <w:rFonts w:asciiTheme="minorHAnsi" w:hAnsiTheme="minorHAnsi" w:cstheme="minorHAnsi"/>
                <w:color w:val="000000"/>
                <w:sz w:val="16"/>
                <w:szCs w:val="16"/>
              </w:rPr>
              <w:t>obiety</w:t>
            </w:r>
          </w:p>
        </w:tc>
        <w:tc>
          <w:tcPr>
            <w:tcW w:w="710" w:type="dxa"/>
            <w:shd w:val="clear" w:color="auto" w:fill="auto"/>
            <w:noWrap/>
            <w:vAlign w:val="bottom"/>
            <w:hideMark/>
          </w:tcPr>
          <w:p w14:paraId="647646A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w:t>
            </w:r>
          </w:p>
        </w:tc>
        <w:tc>
          <w:tcPr>
            <w:tcW w:w="820" w:type="dxa"/>
            <w:shd w:val="clear" w:color="auto" w:fill="auto"/>
            <w:noWrap/>
            <w:vAlign w:val="bottom"/>
            <w:hideMark/>
          </w:tcPr>
          <w:p w14:paraId="28827D4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13</w:t>
            </w:r>
          </w:p>
        </w:tc>
        <w:tc>
          <w:tcPr>
            <w:tcW w:w="940" w:type="dxa"/>
            <w:shd w:val="clear" w:color="auto" w:fill="auto"/>
            <w:noWrap/>
            <w:vAlign w:val="bottom"/>
            <w:hideMark/>
          </w:tcPr>
          <w:p w14:paraId="310D784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6</w:t>
            </w:r>
          </w:p>
        </w:tc>
        <w:tc>
          <w:tcPr>
            <w:tcW w:w="560" w:type="dxa"/>
            <w:shd w:val="clear" w:color="auto" w:fill="auto"/>
            <w:noWrap/>
            <w:vAlign w:val="bottom"/>
            <w:hideMark/>
          </w:tcPr>
          <w:p w14:paraId="6CCCAB1D"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w:t>
            </w:r>
          </w:p>
        </w:tc>
        <w:tc>
          <w:tcPr>
            <w:tcW w:w="840" w:type="dxa"/>
            <w:shd w:val="clear" w:color="auto" w:fill="auto"/>
            <w:noWrap/>
            <w:vAlign w:val="bottom"/>
            <w:hideMark/>
          </w:tcPr>
          <w:p w14:paraId="02CD5786" w14:textId="65C65F19" w:rsidR="00864930" w:rsidRPr="00864930" w:rsidRDefault="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13</w:t>
            </w:r>
          </w:p>
        </w:tc>
        <w:tc>
          <w:tcPr>
            <w:tcW w:w="480" w:type="dxa"/>
            <w:shd w:val="clear" w:color="auto" w:fill="auto"/>
            <w:noWrap/>
            <w:vAlign w:val="bottom"/>
            <w:hideMark/>
          </w:tcPr>
          <w:p w14:paraId="1AA35705"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8</w:t>
            </w:r>
          </w:p>
        </w:tc>
        <w:tc>
          <w:tcPr>
            <w:tcW w:w="775" w:type="dxa"/>
            <w:shd w:val="clear" w:color="auto" w:fill="auto"/>
            <w:noWrap/>
            <w:vAlign w:val="bottom"/>
            <w:hideMark/>
          </w:tcPr>
          <w:p w14:paraId="074E1C29"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w:t>
            </w:r>
          </w:p>
        </w:tc>
        <w:tc>
          <w:tcPr>
            <w:tcW w:w="740" w:type="dxa"/>
            <w:shd w:val="clear" w:color="auto" w:fill="auto"/>
            <w:noWrap/>
            <w:vAlign w:val="bottom"/>
            <w:hideMark/>
          </w:tcPr>
          <w:p w14:paraId="5A9B03FF"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w:t>
            </w:r>
          </w:p>
        </w:tc>
        <w:tc>
          <w:tcPr>
            <w:tcW w:w="560" w:type="dxa"/>
            <w:shd w:val="clear" w:color="auto" w:fill="auto"/>
            <w:noWrap/>
            <w:vAlign w:val="bottom"/>
            <w:hideMark/>
          </w:tcPr>
          <w:p w14:paraId="07F522D5"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10</w:t>
            </w:r>
          </w:p>
        </w:tc>
        <w:tc>
          <w:tcPr>
            <w:tcW w:w="500" w:type="dxa"/>
            <w:shd w:val="clear" w:color="auto" w:fill="auto"/>
            <w:noWrap/>
            <w:vAlign w:val="bottom"/>
            <w:hideMark/>
          </w:tcPr>
          <w:p w14:paraId="62460D02"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346DF871"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79E0E469"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7</w:t>
            </w:r>
          </w:p>
        </w:tc>
        <w:tc>
          <w:tcPr>
            <w:tcW w:w="700" w:type="dxa"/>
            <w:shd w:val="clear" w:color="auto" w:fill="auto"/>
            <w:noWrap/>
            <w:vAlign w:val="bottom"/>
            <w:hideMark/>
          </w:tcPr>
          <w:p w14:paraId="43A7766C"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w:t>
            </w:r>
          </w:p>
        </w:tc>
        <w:tc>
          <w:tcPr>
            <w:tcW w:w="702" w:type="dxa"/>
            <w:shd w:val="clear" w:color="auto" w:fill="auto"/>
            <w:noWrap/>
            <w:vAlign w:val="bottom"/>
            <w:hideMark/>
          </w:tcPr>
          <w:p w14:paraId="0A76E4D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6</w:t>
            </w:r>
          </w:p>
        </w:tc>
        <w:tc>
          <w:tcPr>
            <w:tcW w:w="580" w:type="dxa"/>
            <w:shd w:val="clear" w:color="auto" w:fill="auto"/>
            <w:noWrap/>
            <w:vAlign w:val="bottom"/>
            <w:hideMark/>
          </w:tcPr>
          <w:p w14:paraId="0E355975"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0</w:t>
            </w:r>
          </w:p>
        </w:tc>
        <w:tc>
          <w:tcPr>
            <w:tcW w:w="662" w:type="dxa"/>
            <w:shd w:val="clear" w:color="auto" w:fill="auto"/>
            <w:noWrap/>
            <w:vAlign w:val="bottom"/>
            <w:hideMark/>
          </w:tcPr>
          <w:p w14:paraId="2FB59913"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66</w:t>
            </w:r>
          </w:p>
        </w:tc>
      </w:tr>
      <w:tr w:rsidR="00864930" w:rsidRPr="00864930" w14:paraId="5435DA71" w14:textId="77777777" w:rsidTr="00864930">
        <w:trPr>
          <w:trHeight w:val="432"/>
        </w:trPr>
        <w:tc>
          <w:tcPr>
            <w:tcW w:w="3823" w:type="dxa"/>
            <w:shd w:val="clear" w:color="auto" w:fill="auto"/>
            <w:vAlign w:val="bottom"/>
            <w:hideMark/>
          </w:tcPr>
          <w:p w14:paraId="6F665D23" w14:textId="77777777" w:rsidR="00864930" w:rsidRPr="00864930" w:rsidRDefault="00864930">
            <w:pPr>
              <w:rPr>
                <w:rFonts w:asciiTheme="minorHAnsi" w:hAnsiTheme="minorHAnsi" w:cstheme="minorHAnsi"/>
                <w:color w:val="000000"/>
                <w:sz w:val="16"/>
                <w:szCs w:val="16"/>
              </w:rPr>
            </w:pPr>
            <w:r w:rsidRPr="00864930">
              <w:rPr>
                <w:rFonts w:asciiTheme="minorHAnsi" w:hAnsiTheme="minorHAnsi" w:cstheme="minorHAnsi"/>
                <w:color w:val="000000"/>
                <w:sz w:val="16"/>
                <w:szCs w:val="16"/>
              </w:rPr>
              <w:t>liczba zakończonych procedur "Niebieskie Karty", z uwagi na ustanie przemocy w rodzinie</w:t>
            </w:r>
          </w:p>
        </w:tc>
        <w:tc>
          <w:tcPr>
            <w:tcW w:w="710" w:type="dxa"/>
            <w:shd w:val="clear" w:color="auto" w:fill="auto"/>
            <w:noWrap/>
            <w:vAlign w:val="bottom"/>
            <w:hideMark/>
          </w:tcPr>
          <w:p w14:paraId="450FFE67"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20</w:t>
            </w:r>
          </w:p>
        </w:tc>
        <w:tc>
          <w:tcPr>
            <w:tcW w:w="820" w:type="dxa"/>
            <w:shd w:val="clear" w:color="auto" w:fill="auto"/>
            <w:noWrap/>
            <w:vAlign w:val="bottom"/>
            <w:hideMark/>
          </w:tcPr>
          <w:p w14:paraId="119F8478"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27</w:t>
            </w:r>
          </w:p>
        </w:tc>
        <w:tc>
          <w:tcPr>
            <w:tcW w:w="940" w:type="dxa"/>
            <w:shd w:val="clear" w:color="auto" w:fill="auto"/>
            <w:noWrap/>
            <w:vAlign w:val="bottom"/>
            <w:hideMark/>
          </w:tcPr>
          <w:p w14:paraId="2FA9BB4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14</w:t>
            </w:r>
          </w:p>
        </w:tc>
        <w:tc>
          <w:tcPr>
            <w:tcW w:w="560" w:type="dxa"/>
            <w:shd w:val="clear" w:color="auto" w:fill="auto"/>
            <w:noWrap/>
            <w:vAlign w:val="bottom"/>
            <w:hideMark/>
          </w:tcPr>
          <w:p w14:paraId="1D823171"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11</w:t>
            </w:r>
          </w:p>
        </w:tc>
        <w:tc>
          <w:tcPr>
            <w:tcW w:w="840" w:type="dxa"/>
            <w:shd w:val="clear" w:color="auto" w:fill="auto"/>
            <w:noWrap/>
            <w:vAlign w:val="bottom"/>
            <w:hideMark/>
          </w:tcPr>
          <w:p w14:paraId="26AF7AB1" w14:textId="280397DE" w:rsidR="00864930" w:rsidRPr="00864930" w:rsidRDefault="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45</w:t>
            </w:r>
          </w:p>
        </w:tc>
        <w:tc>
          <w:tcPr>
            <w:tcW w:w="480" w:type="dxa"/>
            <w:shd w:val="clear" w:color="auto" w:fill="auto"/>
            <w:noWrap/>
            <w:vAlign w:val="bottom"/>
            <w:hideMark/>
          </w:tcPr>
          <w:p w14:paraId="3502AC72"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23</w:t>
            </w:r>
          </w:p>
        </w:tc>
        <w:tc>
          <w:tcPr>
            <w:tcW w:w="775" w:type="dxa"/>
            <w:shd w:val="clear" w:color="auto" w:fill="auto"/>
            <w:noWrap/>
            <w:vAlign w:val="bottom"/>
            <w:hideMark/>
          </w:tcPr>
          <w:p w14:paraId="429E6A9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w:t>
            </w:r>
          </w:p>
        </w:tc>
        <w:tc>
          <w:tcPr>
            <w:tcW w:w="740" w:type="dxa"/>
            <w:shd w:val="clear" w:color="auto" w:fill="auto"/>
            <w:noWrap/>
            <w:vAlign w:val="bottom"/>
            <w:hideMark/>
          </w:tcPr>
          <w:p w14:paraId="526B8F73"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w:t>
            </w:r>
          </w:p>
        </w:tc>
        <w:tc>
          <w:tcPr>
            <w:tcW w:w="560" w:type="dxa"/>
            <w:shd w:val="clear" w:color="auto" w:fill="auto"/>
            <w:noWrap/>
            <w:vAlign w:val="bottom"/>
            <w:hideMark/>
          </w:tcPr>
          <w:p w14:paraId="036B06E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19</w:t>
            </w:r>
          </w:p>
        </w:tc>
        <w:tc>
          <w:tcPr>
            <w:tcW w:w="500" w:type="dxa"/>
            <w:shd w:val="clear" w:color="auto" w:fill="auto"/>
            <w:noWrap/>
            <w:vAlign w:val="bottom"/>
            <w:hideMark/>
          </w:tcPr>
          <w:p w14:paraId="3BF44A0C"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25C97372"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3C5EA20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7</w:t>
            </w:r>
          </w:p>
        </w:tc>
        <w:tc>
          <w:tcPr>
            <w:tcW w:w="700" w:type="dxa"/>
            <w:shd w:val="clear" w:color="auto" w:fill="auto"/>
            <w:noWrap/>
            <w:vAlign w:val="bottom"/>
            <w:hideMark/>
          </w:tcPr>
          <w:p w14:paraId="157A9035"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19</w:t>
            </w:r>
          </w:p>
        </w:tc>
        <w:tc>
          <w:tcPr>
            <w:tcW w:w="702" w:type="dxa"/>
            <w:shd w:val="clear" w:color="auto" w:fill="auto"/>
            <w:noWrap/>
            <w:vAlign w:val="bottom"/>
            <w:hideMark/>
          </w:tcPr>
          <w:p w14:paraId="19FAF46F"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11</w:t>
            </w:r>
          </w:p>
        </w:tc>
        <w:tc>
          <w:tcPr>
            <w:tcW w:w="580" w:type="dxa"/>
            <w:shd w:val="clear" w:color="auto" w:fill="auto"/>
            <w:noWrap/>
            <w:vAlign w:val="bottom"/>
            <w:hideMark/>
          </w:tcPr>
          <w:p w14:paraId="4B7FFC1F"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w:t>
            </w:r>
          </w:p>
        </w:tc>
        <w:tc>
          <w:tcPr>
            <w:tcW w:w="662" w:type="dxa"/>
            <w:shd w:val="clear" w:color="auto" w:fill="auto"/>
            <w:noWrap/>
            <w:vAlign w:val="bottom"/>
            <w:hideMark/>
          </w:tcPr>
          <w:p w14:paraId="07F81B2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163</w:t>
            </w:r>
          </w:p>
        </w:tc>
      </w:tr>
      <w:tr w:rsidR="00864930" w:rsidRPr="00864930" w14:paraId="1267C26A" w14:textId="77777777" w:rsidTr="00864930">
        <w:trPr>
          <w:trHeight w:val="432"/>
        </w:trPr>
        <w:tc>
          <w:tcPr>
            <w:tcW w:w="3823" w:type="dxa"/>
            <w:shd w:val="clear" w:color="auto" w:fill="auto"/>
            <w:vAlign w:val="bottom"/>
            <w:hideMark/>
          </w:tcPr>
          <w:p w14:paraId="3109FAE4" w14:textId="77777777" w:rsidR="00864930" w:rsidRPr="00864930" w:rsidRDefault="00864930">
            <w:pPr>
              <w:rPr>
                <w:rFonts w:asciiTheme="minorHAnsi" w:hAnsiTheme="minorHAnsi" w:cstheme="minorHAnsi"/>
                <w:color w:val="000000"/>
                <w:sz w:val="16"/>
                <w:szCs w:val="16"/>
              </w:rPr>
            </w:pPr>
            <w:r w:rsidRPr="00864930">
              <w:rPr>
                <w:rFonts w:asciiTheme="minorHAnsi" w:hAnsiTheme="minorHAnsi" w:cstheme="minorHAnsi"/>
                <w:color w:val="000000"/>
                <w:sz w:val="16"/>
                <w:szCs w:val="16"/>
              </w:rPr>
              <w:t>liczba zakończonych procedur "Niebieskie Karty", z uwagi na brak zasadności</w:t>
            </w:r>
          </w:p>
        </w:tc>
        <w:tc>
          <w:tcPr>
            <w:tcW w:w="710" w:type="dxa"/>
            <w:shd w:val="clear" w:color="auto" w:fill="auto"/>
            <w:noWrap/>
            <w:vAlign w:val="bottom"/>
            <w:hideMark/>
          </w:tcPr>
          <w:p w14:paraId="66EACE7F"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22</w:t>
            </w:r>
          </w:p>
        </w:tc>
        <w:tc>
          <w:tcPr>
            <w:tcW w:w="820" w:type="dxa"/>
            <w:shd w:val="clear" w:color="auto" w:fill="auto"/>
            <w:noWrap/>
            <w:vAlign w:val="bottom"/>
            <w:hideMark/>
          </w:tcPr>
          <w:p w14:paraId="5900DDE3"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w:t>
            </w:r>
          </w:p>
        </w:tc>
        <w:tc>
          <w:tcPr>
            <w:tcW w:w="940" w:type="dxa"/>
            <w:shd w:val="clear" w:color="auto" w:fill="auto"/>
            <w:noWrap/>
            <w:vAlign w:val="bottom"/>
            <w:hideMark/>
          </w:tcPr>
          <w:p w14:paraId="114D420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22</w:t>
            </w:r>
          </w:p>
        </w:tc>
        <w:tc>
          <w:tcPr>
            <w:tcW w:w="560" w:type="dxa"/>
            <w:shd w:val="clear" w:color="auto" w:fill="auto"/>
            <w:noWrap/>
            <w:vAlign w:val="bottom"/>
            <w:hideMark/>
          </w:tcPr>
          <w:p w14:paraId="5BEBDED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9</w:t>
            </w:r>
          </w:p>
        </w:tc>
        <w:tc>
          <w:tcPr>
            <w:tcW w:w="840" w:type="dxa"/>
            <w:shd w:val="clear" w:color="auto" w:fill="auto"/>
            <w:noWrap/>
            <w:vAlign w:val="bottom"/>
            <w:hideMark/>
          </w:tcPr>
          <w:p w14:paraId="02D0AA16" w14:textId="0D7E83A3" w:rsidR="00864930" w:rsidRPr="00864930" w:rsidRDefault="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13</w:t>
            </w:r>
          </w:p>
        </w:tc>
        <w:tc>
          <w:tcPr>
            <w:tcW w:w="480" w:type="dxa"/>
            <w:shd w:val="clear" w:color="auto" w:fill="auto"/>
            <w:noWrap/>
            <w:vAlign w:val="bottom"/>
            <w:hideMark/>
          </w:tcPr>
          <w:p w14:paraId="1A19C88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10</w:t>
            </w:r>
          </w:p>
        </w:tc>
        <w:tc>
          <w:tcPr>
            <w:tcW w:w="775" w:type="dxa"/>
            <w:shd w:val="clear" w:color="auto" w:fill="auto"/>
            <w:noWrap/>
            <w:vAlign w:val="bottom"/>
            <w:hideMark/>
          </w:tcPr>
          <w:p w14:paraId="6A2E1E1C"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w:t>
            </w:r>
          </w:p>
        </w:tc>
        <w:tc>
          <w:tcPr>
            <w:tcW w:w="740" w:type="dxa"/>
            <w:shd w:val="clear" w:color="auto" w:fill="auto"/>
            <w:noWrap/>
            <w:vAlign w:val="bottom"/>
            <w:hideMark/>
          </w:tcPr>
          <w:p w14:paraId="064604D2"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w:t>
            </w:r>
          </w:p>
        </w:tc>
        <w:tc>
          <w:tcPr>
            <w:tcW w:w="560" w:type="dxa"/>
            <w:shd w:val="clear" w:color="auto" w:fill="auto"/>
            <w:noWrap/>
            <w:vAlign w:val="bottom"/>
            <w:hideMark/>
          </w:tcPr>
          <w:p w14:paraId="4733AE4D"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23</w:t>
            </w:r>
          </w:p>
        </w:tc>
        <w:tc>
          <w:tcPr>
            <w:tcW w:w="500" w:type="dxa"/>
            <w:shd w:val="clear" w:color="auto" w:fill="auto"/>
            <w:noWrap/>
            <w:vAlign w:val="bottom"/>
            <w:hideMark/>
          </w:tcPr>
          <w:p w14:paraId="24B29ACA"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72E8F08D"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6D6141C3"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12</w:t>
            </w:r>
          </w:p>
        </w:tc>
        <w:tc>
          <w:tcPr>
            <w:tcW w:w="700" w:type="dxa"/>
            <w:shd w:val="clear" w:color="auto" w:fill="auto"/>
            <w:noWrap/>
            <w:vAlign w:val="bottom"/>
            <w:hideMark/>
          </w:tcPr>
          <w:p w14:paraId="4724CF73"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24</w:t>
            </w:r>
          </w:p>
        </w:tc>
        <w:tc>
          <w:tcPr>
            <w:tcW w:w="702" w:type="dxa"/>
            <w:shd w:val="clear" w:color="auto" w:fill="auto"/>
            <w:noWrap/>
            <w:vAlign w:val="bottom"/>
            <w:hideMark/>
          </w:tcPr>
          <w:p w14:paraId="6A37411F"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w:t>
            </w:r>
          </w:p>
        </w:tc>
        <w:tc>
          <w:tcPr>
            <w:tcW w:w="580" w:type="dxa"/>
            <w:shd w:val="clear" w:color="auto" w:fill="auto"/>
            <w:noWrap/>
            <w:vAlign w:val="bottom"/>
            <w:hideMark/>
          </w:tcPr>
          <w:p w14:paraId="64CA3400"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8</w:t>
            </w:r>
          </w:p>
        </w:tc>
        <w:tc>
          <w:tcPr>
            <w:tcW w:w="662" w:type="dxa"/>
            <w:shd w:val="clear" w:color="auto" w:fill="auto"/>
            <w:noWrap/>
            <w:vAlign w:val="bottom"/>
            <w:hideMark/>
          </w:tcPr>
          <w:p w14:paraId="3C39D9DD"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138</w:t>
            </w:r>
          </w:p>
        </w:tc>
      </w:tr>
      <w:tr w:rsidR="00864930" w:rsidRPr="00864930" w14:paraId="11D988E5" w14:textId="77777777" w:rsidTr="00864930">
        <w:trPr>
          <w:trHeight w:val="196"/>
        </w:trPr>
        <w:tc>
          <w:tcPr>
            <w:tcW w:w="3823" w:type="dxa"/>
            <w:shd w:val="clear" w:color="auto" w:fill="auto"/>
            <w:noWrap/>
            <w:vAlign w:val="bottom"/>
            <w:hideMark/>
          </w:tcPr>
          <w:p w14:paraId="319A08CB" w14:textId="77777777" w:rsidR="00864930" w:rsidRPr="00864930" w:rsidRDefault="00864930">
            <w:pPr>
              <w:rPr>
                <w:rFonts w:asciiTheme="minorHAnsi" w:hAnsiTheme="minorHAnsi" w:cstheme="minorHAnsi"/>
                <w:color w:val="000000"/>
                <w:sz w:val="16"/>
                <w:szCs w:val="16"/>
              </w:rPr>
            </w:pPr>
            <w:r w:rsidRPr="00864930">
              <w:rPr>
                <w:rFonts w:asciiTheme="minorHAnsi" w:hAnsiTheme="minorHAnsi" w:cstheme="minorHAnsi"/>
                <w:color w:val="000000"/>
                <w:sz w:val="16"/>
                <w:szCs w:val="16"/>
              </w:rPr>
              <w:t>ilość grup roboczych</w:t>
            </w:r>
          </w:p>
        </w:tc>
        <w:tc>
          <w:tcPr>
            <w:tcW w:w="710" w:type="dxa"/>
            <w:shd w:val="clear" w:color="auto" w:fill="auto"/>
            <w:noWrap/>
            <w:vAlign w:val="bottom"/>
            <w:hideMark/>
          </w:tcPr>
          <w:p w14:paraId="7D5014A1"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55</w:t>
            </w:r>
          </w:p>
        </w:tc>
        <w:tc>
          <w:tcPr>
            <w:tcW w:w="820" w:type="dxa"/>
            <w:shd w:val="clear" w:color="auto" w:fill="auto"/>
            <w:noWrap/>
            <w:vAlign w:val="bottom"/>
            <w:hideMark/>
          </w:tcPr>
          <w:p w14:paraId="0434703C"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64</w:t>
            </w:r>
          </w:p>
        </w:tc>
        <w:tc>
          <w:tcPr>
            <w:tcW w:w="940" w:type="dxa"/>
            <w:shd w:val="clear" w:color="auto" w:fill="auto"/>
            <w:noWrap/>
            <w:vAlign w:val="bottom"/>
            <w:hideMark/>
          </w:tcPr>
          <w:p w14:paraId="6AC25821"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44</w:t>
            </w:r>
          </w:p>
        </w:tc>
        <w:tc>
          <w:tcPr>
            <w:tcW w:w="560" w:type="dxa"/>
            <w:shd w:val="clear" w:color="auto" w:fill="auto"/>
            <w:noWrap/>
            <w:vAlign w:val="bottom"/>
            <w:hideMark/>
          </w:tcPr>
          <w:p w14:paraId="3CBBDBE1"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24</w:t>
            </w:r>
          </w:p>
        </w:tc>
        <w:tc>
          <w:tcPr>
            <w:tcW w:w="840" w:type="dxa"/>
            <w:shd w:val="clear" w:color="auto" w:fill="auto"/>
            <w:noWrap/>
            <w:vAlign w:val="bottom"/>
            <w:hideMark/>
          </w:tcPr>
          <w:p w14:paraId="0DEF242D" w14:textId="3808009C" w:rsidR="00864930" w:rsidRPr="00864930" w:rsidRDefault="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49</w:t>
            </w:r>
          </w:p>
        </w:tc>
        <w:tc>
          <w:tcPr>
            <w:tcW w:w="480" w:type="dxa"/>
            <w:shd w:val="clear" w:color="auto" w:fill="auto"/>
            <w:noWrap/>
            <w:vAlign w:val="bottom"/>
            <w:hideMark/>
          </w:tcPr>
          <w:p w14:paraId="2A4B993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40</w:t>
            </w:r>
          </w:p>
        </w:tc>
        <w:tc>
          <w:tcPr>
            <w:tcW w:w="775" w:type="dxa"/>
            <w:shd w:val="clear" w:color="auto" w:fill="auto"/>
            <w:noWrap/>
            <w:vAlign w:val="bottom"/>
            <w:hideMark/>
          </w:tcPr>
          <w:p w14:paraId="31423FD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15</w:t>
            </w:r>
          </w:p>
        </w:tc>
        <w:tc>
          <w:tcPr>
            <w:tcW w:w="740" w:type="dxa"/>
            <w:shd w:val="clear" w:color="auto" w:fill="auto"/>
            <w:noWrap/>
            <w:vAlign w:val="bottom"/>
            <w:hideMark/>
          </w:tcPr>
          <w:p w14:paraId="55978839"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6</w:t>
            </w:r>
          </w:p>
        </w:tc>
        <w:tc>
          <w:tcPr>
            <w:tcW w:w="560" w:type="dxa"/>
            <w:shd w:val="clear" w:color="auto" w:fill="auto"/>
            <w:noWrap/>
            <w:vAlign w:val="bottom"/>
            <w:hideMark/>
          </w:tcPr>
          <w:p w14:paraId="3151D53D"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77</w:t>
            </w:r>
          </w:p>
        </w:tc>
        <w:tc>
          <w:tcPr>
            <w:tcW w:w="500" w:type="dxa"/>
            <w:shd w:val="clear" w:color="auto" w:fill="auto"/>
            <w:noWrap/>
            <w:vAlign w:val="bottom"/>
            <w:hideMark/>
          </w:tcPr>
          <w:p w14:paraId="2B6E5988"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436D7E1D"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5A8BF1D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17</w:t>
            </w:r>
          </w:p>
        </w:tc>
        <w:tc>
          <w:tcPr>
            <w:tcW w:w="700" w:type="dxa"/>
            <w:shd w:val="clear" w:color="auto" w:fill="auto"/>
            <w:noWrap/>
            <w:vAlign w:val="bottom"/>
            <w:hideMark/>
          </w:tcPr>
          <w:p w14:paraId="45CA37CC"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53</w:t>
            </w:r>
          </w:p>
        </w:tc>
        <w:tc>
          <w:tcPr>
            <w:tcW w:w="702" w:type="dxa"/>
            <w:shd w:val="clear" w:color="auto" w:fill="auto"/>
            <w:noWrap/>
            <w:vAlign w:val="bottom"/>
            <w:hideMark/>
          </w:tcPr>
          <w:p w14:paraId="79CB73C2"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31</w:t>
            </w:r>
          </w:p>
        </w:tc>
        <w:tc>
          <w:tcPr>
            <w:tcW w:w="580" w:type="dxa"/>
            <w:shd w:val="clear" w:color="auto" w:fill="auto"/>
            <w:noWrap/>
            <w:vAlign w:val="bottom"/>
            <w:hideMark/>
          </w:tcPr>
          <w:p w14:paraId="0D24D3D7"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w:t>
            </w:r>
          </w:p>
        </w:tc>
        <w:tc>
          <w:tcPr>
            <w:tcW w:w="662" w:type="dxa"/>
            <w:shd w:val="clear" w:color="auto" w:fill="auto"/>
            <w:noWrap/>
            <w:vAlign w:val="bottom"/>
            <w:hideMark/>
          </w:tcPr>
          <w:p w14:paraId="58DF840B"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427</w:t>
            </w:r>
          </w:p>
        </w:tc>
      </w:tr>
      <w:tr w:rsidR="00864930" w:rsidRPr="00864930" w14:paraId="7F9596DA" w14:textId="77777777" w:rsidTr="00864930">
        <w:trPr>
          <w:trHeight w:val="142"/>
        </w:trPr>
        <w:tc>
          <w:tcPr>
            <w:tcW w:w="3823" w:type="dxa"/>
            <w:shd w:val="clear" w:color="auto" w:fill="auto"/>
            <w:noWrap/>
            <w:vAlign w:val="bottom"/>
            <w:hideMark/>
          </w:tcPr>
          <w:p w14:paraId="61656612" w14:textId="77777777" w:rsidR="00864930" w:rsidRPr="00864930" w:rsidRDefault="00864930">
            <w:pPr>
              <w:rPr>
                <w:rFonts w:asciiTheme="minorHAnsi" w:hAnsiTheme="minorHAnsi" w:cstheme="minorHAnsi"/>
                <w:color w:val="000000"/>
                <w:sz w:val="16"/>
                <w:szCs w:val="16"/>
              </w:rPr>
            </w:pPr>
            <w:r w:rsidRPr="00864930">
              <w:rPr>
                <w:rFonts w:asciiTheme="minorHAnsi" w:hAnsiTheme="minorHAnsi" w:cstheme="minorHAnsi"/>
                <w:color w:val="000000"/>
                <w:sz w:val="16"/>
                <w:szCs w:val="16"/>
              </w:rPr>
              <w:t>ilość spotkań grup roboczych</w:t>
            </w:r>
          </w:p>
        </w:tc>
        <w:tc>
          <w:tcPr>
            <w:tcW w:w="710" w:type="dxa"/>
            <w:shd w:val="clear" w:color="auto" w:fill="auto"/>
            <w:noWrap/>
            <w:vAlign w:val="bottom"/>
            <w:hideMark/>
          </w:tcPr>
          <w:p w14:paraId="0A09B92D"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142</w:t>
            </w:r>
          </w:p>
        </w:tc>
        <w:tc>
          <w:tcPr>
            <w:tcW w:w="820" w:type="dxa"/>
            <w:shd w:val="clear" w:color="auto" w:fill="auto"/>
            <w:noWrap/>
            <w:vAlign w:val="bottom"/>
            <w:hideMark/>
          </w:tcPr>
          <w:p w14:paraId="3211B7C2"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211</w:t>
            </w:r>
          </w:p>
        </w:tc>
        <w:tc>
          <w:tcPr>
            <w:tcW w:w="940" w:type="dxa"/>
            <w:shd w:val="clear" w:color="auto" w:fill="auto"/>
            <w:noWrap/>
            <w:vAlign w:val="bottom"/>
            <w:hideMark/>
          </w:tcPr>
          <w:p w14:paraId="6CC36118"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125</w:t>
            </w:r>
          </w:p>
        </w:tc>
        <w:tc>
          <w:tcPr>
            <w:tcW w:w="560" w:type="dxa"/>
            <w:shd w:val="clear" w:color="auto" w:fill="auto"/>
            <w:noWrap/>
            <w:vAlign w:val="bottom"/>
            <w:hideMark/>
          </w:tcPr>
          <w:p w14:paraId="1E70CAD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94</w:t>
            </w:r>
          </w:p>
        </w:tc>
        <w:tc>
          <w:tcPr>
            <w:tcW w:w="840" w:type="dxa"/>
            <w:shd w:val="clear" w:color="auto" w:fill="auto"/>
            <w:noWrap/>
            <w:vAlign w:val="bottom"/>
            <w:hideMark/>
          </w:tcPr>
          <w:p w14:paraId="6822239F" w14:textId="235CC902" w:rsidR="00525C79" w:rsidRPr="00864930" w:rsidRDefault="00525C79" w:rsidP="00525C79">
            <w:pPr>
              <w:jc w:val="right"/>
              <w:rPr>
                <w:rFonts w:asciiTheme="minorHAnsi" w:hAnsiTheme="minorHAnsi" w:cstheme="minorHAnsi"/>
                <w:color w:val="000000"/>
                <w:sz w:val="16"/>
                <w:szCs w:val="16"/>
              </w:rPr>
            </w:pPr>
            <w:r>
              <w:rPr>
                <w:rFonts w:asciiTheme="minorHAnsi" w:hAnsiTheme="minorHAnsi" w:cstheme="minorHAnsi"/>
                <w:color w:val="000000"/>
                <w:sz w:val="16"/>
                <w:szCs w:val="16"/>
              </w:rPr>
              <w:t>248</w:t>
            </w:r>
          </w:p>
        </w:tc>
        <w:tc>
          <w:tcPr>
            <w:tcW w:w="480" w:type="dxa"/>
            <w:shd w:val="clear" w:color="auto" w:fill="auto"/>
            <w:noWrap/>
            <w:vAlign w:val="bottom"/>
            <w:hideMark/>
          </w:tcPr>
          <w:p w14:paraId="00BD673A"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78</w:t>
            </w:r>
          </w:p>
        </w:tc>
        <w:tc>
          <w:tcPr>
            <w:tcW w:w="775" w:type="dxa"/>
            <w:shd w:val="clear" w:color="auto" w:fill="auto"/>
            <w:noWrap/>
            <w:vAlign w:val="bottom"/>
            <w:hideMark/>
          </w:tcPr>
          <w:p w14:paraId="7D2DD51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47</w:t>
            </w:r>
          </w:p>
        </w:tc>
        <w:tc>
          <w:tcPr>
            <w:tcW w:w="740" w:type="dxa"/>
            <w:shd w:val="clear" w:color="auto" w:fill="auto"/>
            <w:noWrap/>
            <w:vAlign w:val="bottom"/>
            <w:hideMark/>
          </w:tcPr>
          <w:p w14:paraId="6254B5F6"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7</w:t>
            </w:r>
          </w:p>
        </w:tc>
        <w:tc>
          <w:tcPr>
            <w:tcW w:w="560" w:type="dxa"/>
            <w:shd w:val="clear" w:color="auto" w:fill="auto"/>
            <w:noWrap/>
            <w:vAlign w:val="bottom"/>
            <w:hideMark/>
          </w:tcPr>
          <w:p w14:paraId="66D5853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113</w:t>
            </w:r>
          </w:p>
        </w:tc>
        <w:tc>
          <w:tcPr>
            <w:tcW w:w="500" w:type="dxa"/>
            <w:shd w:val="clear" w:color="auto" w:fill="auto"/>
            <w:noWrap/>
            <w:vAlign w:val="bottom"/>
            <w:hideMark/>
          </w:tcPr>
          <w:p w14:paraId="2865846D" w14:textId="77777777" w:rsidR="00864930" w:rsidRPr="00864930" w:rsidRDefault="00864930">
            <w:pPr>
              <w:jc w:val="right"/>
              <w:rPr>
                <w:rFonts w:asciiTheme="minorHAnsi" w:hAnsiTheme="minorHAnsi" w:cstheme="minorHAnsi"/>
                <w:color w:val="000000"/>
                <w:sz w:val="16"/>
                <w:szCs w:val="16"/>
              </w:rPr>
            </w:pPr>
          </w:p>
        </w:tc>
        <w:tc>
          <w:tcPr>
            <w:tcW w:w="700" w:type="dxa"/>
            <w:shd w:val="clear" w:color="auto" w:fill="auto"/>
            <w:noWrap/>
            <w:vAlign w:val="bottom"/>
            <w:hideMark/>
          </w:tcPr>
          <w:p w14:paraId="59960876" w14:textId="77777777" w:rsidR="00864930" w:rsidRPr="00864930" w:rsidRDefault="00864930">
            <w:pPr>
              <w:rPr>
                <w:rFonts w:asciiTheme="minorHAnsi" w:hAnsiTheme="minorHAnsi" w:cstheme="minorHAnsi"/>
                <w:sz w:val="20"/>
                <w:szCs w:val="20"/>
              </w:rPr>
            </w:pPr>
          </w:p>
        </w:tc>
        <w:tc>
          <w:tcPr>
            <w:tcW w:w="574" w:type="dxa"/>
            <w:shd w:val="clear" w:color="auto" w:fill="auto"/>
            <w:noWrap/>
            <w:vAlign w:val="bottom"/>
            <w:hideMark/>
          </w:tcPr>
          <w:p w14:paraId="6BCF7FEA"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54</w:t>
            </w:r>
          </w:p>
        </w:tc>
        <w:tc>
          <w:tcPr>
            <w:tcW w:w="700" w:type="dxa"/>
            <w:shd w:val="clear" w:color="auto" w:fill="auto"/>
            <w:noWrap/>
            <w:vAlign w:val="bottom"/>
            <w:hideMark/>
          </w:tcPr>
          <w:p w14:paraId="126B272D"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28</w:t>
            </w:r>
          </w:p>
        </w:tc>
        <w:tc>
          <w:tcPr>
            <w:tcW w:w="702" w:type="dxa"/>
            <w:shd w:val="clear" w:color="auto" w:fill="auto"/>
            <w:noWrap/>
            <w:vAlign w:val="bottom"/>
            <w:hideMark/>
          </w:tcPr>
          <w:p w14:paraId="33CAA3DE"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67</w:t>
            </w:r>
          </w:p>
        </w:tc>
        <w:tc>
          <w:tcPr>
            <w:tcW w:w="580" w:type="dxa"/>
            <w:shd w:val="clear" w:color="auto" w:fill="auto"/>
            <w:noWrap/>
            <w:vAlign w:val="bottom"/>
            <w:hideMark/>
          </w:tcPr>
          <w:p w14:paraId="7FFD502A"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20</w:t>
            </w:r>
          </w:p>
        </w:tc>
        <w:tc>
          <w:tcPr>
            <w:tcW w:w="662" w:type="dxa"/>
            <w:shd w:val="clear" w:color="auto" w:fill="auto"/>
            <w:noWrap/>
            <w:vAlign w:val="bottom"/>
            <w:hideMark/>
          </w:tcPr>
          <w:p w14:paraId="33F95744" w14:textId="77777777" w:rsidR="00864930" w:rsidRPr="00864930" w:rsidRDefault="00864930">
            <w:pPr>
              <w:jc w:val="right"/>
              <w:rPr>
                <w:rFonts w:asciiTheme="minorHAnsi" w:hAnsiTheme="minorHAnsi" w:cstheme="minorHAnsi"/>
                <w:color w:val="000000"/>
                <w:sz w:val="16"/>
                <w:szCs w:val="16"/>
              </w:rPr>
            </w:pPr>
            <w:r w:rsidRPr="00864930">
              <w:rPr>
                <w:rFonts w:asciiTheme="minorHAnsi" w:hAnsiTheme="minorHAnsi" w:cstheme="minorHAnsi"/>
                <w:color w:val="000000"/>
                <w:sz w:val="16"/>
                <w:szCs w:val="16"/>
              </w:rPr>
              <w:t>986</w:t>
            </w:r>
          </w:p>
        </w:tc>
      </w:tr>
    </w:tbl>
    <w:p w14:paraId="755FAA1B" w14:textId="77777777" w:rsidR="00512A75" w:rsidRPr="00864930" w:rsidRDefault="00512A75" w:rsidP="004D6742">
      <w:pPr>
        <w:jc w:val="both"/>
        <w:rPr>
          <w:rFonts w:asciiTheme="minorHAnsi" w:hAnsiTheme="minorHAnsi" w:cstheme="minorHAnsi"/>
          <w:i/>
          <w:iCs/>
          <w:sz w:val="22"/>
          <w:szCs w:val="22"/>
        </w:rPr>
      </w:pPr>
      <w:r w:rsidRPr="00864930">
        <w:rPr>
          <w:rFonts w:asciiTheme="minorHAnsi" w:hAnsiTheme="minorHAnsi" w:cstheme="minorHAnsi"/>
          <w:i/>
          <w:iCs/>
          <w:sz w:val="22"/>
          <w:szCs w:val="22"/>
        </w:rPr>
        <w:t>Źródło: Sprawozdania CAS gmin Powiatu z realizacji Krajowego Programu Przeciwdziałania Przemocy w Rodzinie za okres I-XII 2023 r.</w:t>
      </w:r>
    </w:p>
    <w:p w14:paraId="6D36E881" w14:textId="77777777" w:rsidR="00864930" w:rsidRPr="00864930" w:rsidRDefault="00864930" w:rsidP="00512A75">
      <w:pPr>
        <w:rPr>
          <w:rFonts w:asciiTheme="minorHAnsi" w:hAnsiTheme="minorHAnsi" w:cstheme="minorHAnsi"/>
          <w:color w:val="FF0000"/>
        </w:rPr>
        <w:sectPr w:rsidR="00864930" w:rsidRPr="00864930" w:rsidSect="00864930">
          <w:pgSz w:w="16838" w:h="11906" w:orient="landscape"/>
          <w:pgMar w:top="1417" w:right="1372" w:bottom="1417" w:left="1417" w:header="708" w:footer="708" w:gutter="0"/>
          <w:cols w:space="708"/>
          <w:titlePg/>
          <w:docGrid w:linePitch="360"/>
        </w:sectPr>
      </w:pPr>
    </w:p>
    <w:p w14:paraId="64E381BF" w14:textId="26EC9B70" w:rsidR="005E00D9" w:rsidRPr="00864930" w:rsidRDefault="00945E8F" w:rsidP="008352CC">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lastRenderedPageBreak/>
        <w:t>Zgodnie z Ocenami Zasobów Pomocy Społecznej poszczególnych gmin Powiatu Białostockiego w</w:t>
      </w:r>
      <w:r w:rsidR="005E00D9" w:rsidRPr="00864930">
        <w:rPr>
          <w:rFonts w:asciiTheme="minorHAnsi" w:hAnsiTheme="minorHAnsi" w:cstheme="minorHAnsi"/>
          <w:sz w:val="22"/>
          <w:szCs w:val="22"/>
        </w:rPr>
        <w:t xml:space="preserve"> 202</w:t>
      </w:r>
      <w:r w:rsidRPr="00864930">
        <w:rPr>
          <w:rFonts w:asciiTheme="minorHAnsi" w:hAnsiTheme="minorHAnsi" w:cstheme="minorHAnsi"/>
          <w:sz w:val="22"/>
          <w:szCs w:val="22"/>
        </w:rPr>
        <w:t>3</w:t>
      </w:r>
      <w:r w:rsidR="005E00D9" w:rsidRPr="00864930">
        <w:rPr>
          <w:rFonts w:asciiTheme="minorHAnsi" w:hAnsiTheme="minorHAnsi" w:cstheme="minorHAnsi"/>
          <w:sz w:val="22"/>
          <w:szCs w:val="22"/>
        </w:rPr>
        <w:t xml:space="preserve"> roku</w:t>
      </w:r>
      <w:r w:rsidRPr="00864930">
        <w:rPr>
          <w:rFonts w:asciiTheme="minorHAnsi" w:hAnsiTheme="minorHAnsi" w:cstheme="minorHAnsi"/>
          <w:sz w:val="22"/>
          <w:szCs w:val="22"/>
        </w:rPr>
        <w:t xml:space="preserve"> powód udzielenia pomocy przez </w:t>
      </w:r>
      <w:r w:rsidR="005E00D9" w:rsidRPr="00864930">
        <w:rPr>
          <w:rFonts w:asciiTheme="minorHAnsi" w:hAnsiTheme="minorHAnsi" w:cstheme="minorHAnsi"/>
          <w:sz w:val="22"/>
          <w:szCs w:val="22"/>
        </w:rPr>
        <w:t>Ośrodk</w:t>
      </w:r>
      <w:r w:rsidRPr="00864930">
        <w:rPr>
          <w:rFonts w:asciiTheme="minorHAnsi" w:hAnsiTheme="minorHAnsi" w:cstheme="minorHAnsi"/>
          <w:sz w:val="22"/>
          <w:szCs w:val="22"/>
        </w:rPr>
        <w:t>i</w:t>
      </w:r>
      <w:r w:rsidR="005E00D9" w:rsidRPr="00864930">
        <w:rPr>
          <w:rFonts w:asciiTheme="minorHAnsi" w:hAnsiTheme="minorHAnsi" w:cstheme="minorHAnsi"/>
          <w:sz w:val="22"/>
          <w:szCs w:val="22"/>
        </w:rPr>
        <w:t xml:space="preserve"> Pomocy Społecznej</w:t>
      </w:r>
      <w:r w:rsidRPr="00864930">
        <w:rPr>
          <w:rFonts w:asciiTheme="minorHAnsi" w:hAnsiTheme="minorHAnsi" w:cstheme="minorHAnsi"/>
          <w:sz w:val="22"/>
          <w:szCs w:val="22"/>
        </w:rPr>
        <w:t>,</w:t>
      </w:r>
      <w:r w:rsidR="005E00D9" w:rsidRPr="00864930">
        <w:rPr>
          <w:rFonts w:asciiTheme="minorHAnsi" w:hAnsiTheme="minorHAnsi" w:cstheme="minorHAnsi"/>
          <w:sz w:val="22"/>
          <w:szCs w:val="22"/>
        </w:rPr>
        <w:t xml:space="preserve"> </w:t>
      </w:r>
      <w:r w:rsidRPr="00864930">
        <w:rPr>
          <w:rFonts w:asciiTheme="minorHAnsi" w:hAnsiTheme="minorHAnsi" w:cstheme="minorHAnsi"/>
          <w:sz w:val="22"/>
          <w:szCs w:val="22"/>
        </w:rPr>
        <w:t xml:space="preserve">z uwagi na występujący problem przemocy </w:t>
      </w:r>
      <w:r w:rsidR="003803C9">
        <w:rPr>
          <w:rFonts w:asciiTheme="minorHAnsi" w:hAnsiTheme="minorHAnsi" w:cstheme="minorHAnsi"/>
          <w:sz w:val="22"/>
          <w:szCs w:val="22"/>
        </w:rPr>
        <w:t>domowej</w:t>
      </w:r>
      <w:r w:rsidRPr="00864930">
        <w:rPr>
          <w:rFonts w:asciiTheme="minorHAnsi" w:hAnsiTheme="minorHAnsi" w:cstheme="minorHAnsi"/>
          <w:sz w:val="22"/>
          <w:szCs w:val="22"/>
        </w:rPr>
        <w:t xml:space="preserve"> dotyczył łącznie 2</w:t>
      </w:r>
      <w:r w:rsidR="005E00D9" w:rsidRPr="00864930">
        <w:rPr>
          <w:rFonts w:asciiTheme="minorHAnsi" w:hAnsiTheme="minorHAnsi" w:cstheme="minorHAnsi"/>
          <w:sz w:val="22"/>
          <w:szCs w:val="22"/>
        </w:rPr>
        <w:t xml:space="preserve">1 rodzin. Na przestrzeni ostatnich </w:t>
      </w:r>
      <w:r w:rsidRPr="00864930">
        <w:rPr>
          <w:rFonts w:asciiTheme="minorHAnsi" w:hAnsiTheme="minorHAnsi" w:cstheme="minorHAnsi"/>
          <w:sz w:val="22"/>
          <w:szCs w:val="22"/>
        </w:rPr>
        <w:t>pięciu</w:t>
      </w:r>
      <w:r w:rsidR="005E00D9" w:rsidRPr="00864930">
        <w:rPr>
          <w:rFonts w:asciiTheme="minorHAnsi" w:hAnsiTheme="minorHAnsi" w:cstheme="minorHAnsi"/>
          <w:sz w:val="22"/>
          <w:szCs w:val="22"/>
        </w:rPr>
        <w:t xml:space="preserve"> lat liczba rodzin</w:t>
      </w:r>
      <w:r w:rsidRPr="00864930">
        <w:rPr>
          <w:rFonts w:asciiTheme="minorHAnsi" w:hAnsiTheme="minorHAnsi" w:cstheme="minorHAnsi"/>
          <w:sz w:val="22"/>
          <w:szCs w:val="22"/>
        </w:rPr>
        <w:t>, która uzyskała z pomocy społecznej wsparcie z tego tytułu spadła o 65</w:t>
      </w:r>
      <w:r w:rsidR="005E00D9" w:rsidRPr="00864930">
        <w:rPr>
          <w:rFonts w:asciiTheme="minorHAnsi" w:hAnsiTheme="minorHAnsi" w:cstheme="minorHAnsi"/>
          <w:sz w:val="22"/>
          <w:szCs w:val="22"/>
        </w:rPr>
        <w:t xml:space="preserve">%. W analizowanym okresie </w:t>
      </w:r>
      <w:r w:rsidRPr="00864930">
        <w:rPr>
          <w:rFonts w:asciiTheme="minorHAnsi" w:hAnsiTheme="minorHAnsi" w:cstheme="minorHAnsi"/>
          <w:sz w:val="22"/>
          <w:szCs w:val="22"/>
        </w:rPr>
        <w:t>w gminach: Dobrzyniewo Duże, Suraż,</w:t>
      </w:r>
      <w:r w:rsidR="00AD1419" w:rsidRPr="00864930">
        <w:rPr>
          <w:rFonts w:asciiTheme="minorHAnsi" w:hAnsiTheme="minorHAnsi" w:cstheme="minorHAnsi"/>
          <w:sz w:val="22"/>
          <w:szCs w:val="22"/>
        </w:rPr>
        <w:t xml:space="preserve"> Turośń Kościelna i Wasilków</w:t>
      </w:r>
      <w:r w:rsidR="005E00D9" w:rsidRPr="00864930">
        <w:rPr>
          <w:rFonts w:asciiTheme="minorHAnsi" w:hAnsiTheme="minorHAnsi" w:cstheme="minorHAnsi"/>
          <w:sz w:val="22"/>
          <w:szCs w:val="22"/>
        </w:rPr>
        <w:t xml:space="preserve"> nie udziel</w:t>
      </w:r>
      <w:r w:rsidR="00AD1419" w:rsidRPr="00864930">
        <w:rPr>
          <w:rFonts w:asciiTheme="minorHAnsi" w:hAnsiTheme="minorHAnsi" w:cstheme="minorHAnsi"/>
          <w:sz w:val="22"/>
          <w:szCs w:val="22"/>
        </w:rPr>
        <w:t>a</w:t>
      </w:r>
      <w:r w:rsidR="005E00D9" w:rsidRPr="00864930">
        <w:rPr>
          <w:rFonts w:asciiTheme="minorHAnsi" w:hAnsiTheme="minorHAnsi" w:cstheme="minorHAnsi"/>
          <w:sz w:val="22"/>
          <w:szCs w:val="22"/>
        </w:rPr>
        <w:t>n</w:t>
      </w:r>
      <w:r w:rsidR="00AD1419" w:rsidRPr="00864930">
        <w:rPr>
          <w:rFonts w:asciiTheme="minorHAnsi" w:hAnsiTheme="minorHAnsi" w:cstheme="minorHAnsi"/>
          <w:sz w:val="22"/>
          <w:szCs w:val="22"/>
        </w:rPr>
        <w:t>o św</w:t>
      </w:r>
      <w:r w:rsidR="005E00D9" w:rsidRPr="00864930">
        <w:rPr>
          <w:rFonts w:asciiTheme="minorHAnsi" w:hAnsiTheme="minorHAnsi" w:cstheme="minorHAnsi"/>
          <w:sz w:val="22"/>
          <w:szCs w:val="22"/>
        </w:rPr>
        <w:t>iadczeń z</w:t>
      </w:r>
      <w:r w:rsidR="00BC1875">
        <w:rPr>
          <w:rFonts w:asciiTheme="minorHAnsi" w:hAnsiTheme="minorHAnsi" w:cstheme="minorHAnsi"/>
          <w:sz w:val="22"/>
          <w:szCs w:val="22"/>
        </w:rPr>
        <w:t> </w:t>
      </w:r>
      <w:r w:rsidR="005E00D9" w:rsidRPr="00864930">
        <w:rPr>
          <w:rFonts w:asciiTheme="minorHAnsi" w:hAnsiTheme="minorHAnsi" w:cstheme="minorHAnsi"/>
          <w:sz w:val="22"/>
          <w:szCs w:val="22"/>
        </w:rPr>
        <w:t>tego powodu.</w:t>
      </w:r>
    </w:p>
    <w:p w14:paraId="2EC4BBEF" w14:textId="77777777" w:rsidR="00FA70BB" w:rsidRPr="00864930" w:rsidRDefault="00FA70BB" w:rsidP="008352CC">
      <w:pPr>
        <w:jc w:val="both"/>
        <w:rPr>
          <w:rFonts w:asciiTheme="minorHAnsi" w:hAnsiTheme="minorHAnsi" w:cstheme="minorHAnsi"/>
          <w:b/>
          <w:bCs/>
          <w:sz w:val="22"/>
          <w:szCs w:val="22"/>
        </w:rPr>
      </w:pPr>
    </w:p>
    <w:p w14:paraId="2681578E" w14:textId="65D82FBC" w:rsidR="00B17BA3" w:rsidRPr="00864930" w:rsidRDefault="00B17BA3" w:rsidP="00B17BA3">
      <w:pPr>
        <w:pStyle w:val="Legenda"/>
        <w:keepNext/>
        <w:jc w:val="both"/>
        <w:rPr>
          <w:rFonts w:asciiTheme="minorHAnsi" w:hAnsiTheme="minorHAnsi" w:cstheme="minorHAnsi"/>
          <w:sz w:val="22"/>
          <w:szCs w:val="22"/>
        </w:rPr>
      </w:pPr>
      <w:bookmarkStart w:id="85" w:name="_Toc182824358"/>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36</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xml:space="preserve">. Liczba rodzin objętych pomocą społeczną z powodu przemocy </w:t>
      </w:r>
      <w:r w:rsidR="003803C9">
        <w:rPr>
          <w:rFonts w:asciiTheme="minorHAnsi" w:hAnsiTheme="minorHAnsi" w:cstheme="minorHAnsi"/>
          <w:sz w:val="22"/>
          <w:szCs w:val="22"/>
        </w:rPr>
        <w:t>domowej</w:t>
      </w:r>
      <w:r w:rsidRPr="00864930">
        <w:rPr>
          <w:rFonts w:asciiTheme="minorHAnsi" w:hAnsiTheme="minorHAnsi" w:cstheme="minorHAnsi"/>
          <w:sz w:val="22"/>
          <w:szCs w:val="22"/>
        </w:rPr>
        <w:t xml:space="preserve"> w gminach należących do powiatu białostockiego w latach 2019-2023.</w:t>
      </w:r>
      <w:bookmarkEnd w:id="85"/>
    </w:p>
    <w:tbl>
      <w:tblPr>
        <w:tblStyle w:val="Tabelasiatki7kolorowaakcent6"/>
        <w:tblW w:w="9067" w:type="dxa"/>
        <w:tblInd w:w="5" w:type="dxa"/>
        <w:tblLayout w:type="fixed"/>
        <w:tblLook w:val="04A0" w:firstRow="1" w:lastRow="0" w:firstColumn="1" w:lastColumn="0" w:noHBand="0" w:noVBand="1"/>
      </w:tblPr>
      <w:tblGrid>
        <w:gridCol w:w="2400"/>
        <w:gridCol w:w="1333"/>
        <w:gridCol w:w="1333"/>
        <w:gridCol w:w="1334"/>
        <w:gridCol w:w="1333"/>
        <w:gridCol w:w="1334"/>
      </w:tblGrid>
      <w:tr w:rsidR="00FA70BB" w:rsidRPr="00864930" w14:paraId="21741CF9" w14:textId="77777777" w:rsidTr="00B17BA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400" w:type="dxa"/>
            <w:noWrap/>
            <w:hideMark/>
          </w:tcPr>
          <w:p w14:paraId="00A0DE61" w14:textId="77777777" w:rsidR="00945E8F" w:rsidRPr="00864930" w:rsidRDefault="00945E8F" w:rsidP="00FA70BB">
            <w:pPr>
              <w:jc w:val="center"/>
              <w:rPr>
                <w:rFonts w:asciiTheme="minorHAnsi" w:hAnsiTheme="minorHAnsi" w:cstheme="minorHAnsi"/>
                <w:color w:val="auto"/>
                <w:sz w:val="22"/>
                <w:szCs w:val="22"/>
              </w:rPr>
            </w:pPr>
            <w:r w:rsidRPr="00864930">
              <w:rPr>
                <w:rFonts w:asciiTheme="minorHAnsi" w:hAnsiTheme="minorHAnsi" w:cstheme="minorHAnsi"/>
                <w:color w:val="auto"/>
                <w:sz w:val="22"/>
                <w:szCs w:val="22"/>
              </w:rPr>
              <w:t>wyszczególnienie</w:t>
            </w:r>
          </w:p>
        </w:tc>
        <w:tc>
          <w:tcPr>
            <w:tcW w:w="1333" w:type="dxa"/>
            <w:noWrap/>
            <w:hideMark/>
          </w:tcPr>
          <w:p w14:paraId="367FE0B1" w14:textId="77777777" w:rsidR="00945E8F" w:rsidRPr="00864930" w:rsidRDefault="00945E8F" w:rsidP="00FA70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2019</w:t>
            </w:r>
          </w:p>
        </w:tc>
        <w:tc>
          <w:tcPr>
            <w:tcW w:w="1333" w:type="dxa"/>
            <w:noWrap/>
            <w:hideMark/>
          </w:tcPr>
          <w:p w14:paraId="62DBBBA5" w14:textId="77777777" w:rsidR="00945E8F" w:rsidRPr="00864930" w:rsidRDefault="00945E8F" w:rsidP="00FA70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2020</w:t>
            </w:r>
          </w:p>
        </w:tc>
        <w:tc>
          <w:tcPr>
            <w:tcW w:w="1334" w:type="dxa"/>
            <w:noWrap/>
            <w:hideMark/>
          </w:tcPr>
          <w:p w14:paraId="22BA89FA" w14:textId="77777777" w:rsidR="00945E8F" w:rsidRPr="00864930" w:rsidRDefault="00945E8F" w:rsidP="00FA70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2021</w:t>
            </w:r>
          </w:p>
        </w:tc>
        <w:tc>
          <w:tcPr>
            <w:tcW w:w="1333" w:type="dxa"/>
            <w:noWrap/>
            <w:hideMark/>
          </w:tcPr>
          <w:p w14:paraId="694BF7E9" w14:textId="77777777" w:rsidR="00945E8F" w:rsidRPr="00864930" w:rsidRDefault="00945E8F" w:rsidP="00FA70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2022</w:t>
            </w:r>
          </w:p>
        </w:tc>
        <w:tc>
          <w:tcPr>
            <w:tcW w:w="1334" w:type="dxa"/>
            <w:noWrap/>
            <w:hideMark/>
          </w:tcPr>
          <w:p w14:paraId="22729969" w14:textId="77777777" w:rsidR="00945E8F" w:rsidRPr="00864930" w:rsidRDefault="00945E8F" w:rsidP="00FA70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2023</w:t>
            </w:r>
          </w:p>
        </w:tc>
      </w:tr>
      <w:tr w:rsidR="00FA70BB" w:rsidRPr="00864930" w14:paraId="0489D633"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7E884F66" w14:textId="77777777" w:rsidR="00945E8F" w:rsidRPr="00864930" w:rsidRDefault="00945E8F" w:rsidP="00FA70BB">
            <w:pPr>
              <w:rPr>
                <w:rFonts w:asciiTheme="minorHAnsi" w:hAnsiTheme="minorHAnsi" w:cstheme="minorHAnsi"/>
                <w:color w:val="auto"/>
                <w:sz w:val="22"/>
                <w:szCs w:val="22"/>
              </w:rPr>
            </w:pPr>
            <w:r w:rsidRPr="00864930">
              <w:rPr>
                <w:rFonts w:asciiTheme="minorHAnsi" w:hAnsiTheme="minorHAnsi" w:cstheme="minorHAnsi"/>
                <w:color w:val="auto"/>
                <w:sz w:val="22"/>
                <w:szCs w:val="22"/>
              </w:rPr>
              <w:t>Choroszcz</w:t>
            </w:r>
          </w:p>
        </w:tc>
        <w:tc>
          <w:tcPr>
            <w:tcW w:w="1333" w:type="dxa"/>
            <w:noWrap/>
            <w:hideMark/>
          </w:tcPr>
          <w:p w14:paraId="4E5AFF2E"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3" w:type="dxa"/>
            <w:noWrap/>
            <w:hideMark/>
          </w:tcPr>
          <w:p w14:paraId="13FC5CC2"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4" w:type="dxa"/>
            <w:noWrap/>
            <w:hideMark/>
          </w:tcPr>
          <w:p w14:paraId="537F382C"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3" w:type="dxa"/>
            <w:noWrap/>
            <w:hideMark/>
          </w:tcPr>
          <w:p w14:paraId="529AC494"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3</w:t>
            </w:r>
          </w:p>
        </w:tc>
        <w:tc>
          <w:tcPr>
            <w:tcW w:w="1334" w:type="dxa"/>
            <w:noWrap/>
            <w:hideMark/>
          </w:tcPr>
          <w:p w14:paraId="16743E61"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3</w:t>
            </w:r>
          </w:p>
        </w:tc>
      </w:tr>
      <w:tr w:rsidR="00FA70BB" w:rsidRPr="00864930" w14:paraId="1105A951"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6EB1687" w14:textId="77777777" w:rsidR="00945E8F" w:rsidRPr="00864930" w:rsidRDefault="00945E8F" w:rsidP="00FA70BB">
            <w:pPr>
              <w:rPr>
                <w:rFonts w:asciiTheme="minorHAnsi" w:hAnsiTheme="minorHAnsi" w:cstheme="minorHAnsi"/>
                <w:color w:val="auto"/>
                <w:sz w:val="22"/>
                <w:szCs w:val="22"/>
              </w:rPr>
            </w:pPr>
            <w:r w:rsidRPr="00864930">
              <w:rPr>
                <w:rFonts w:asciiTheme="minorHAnsi" w:hAnsiTheme="minorHAnsi" w:cstheme="minorHAnsi"/>
                <w:color w:val="auto"/>
                <w:sz w:val="22"/>
                <w:szCs w:val="22"/>
              </w:rPr>
              <w:t>Czarna Białostocka</w:t>
            </w:r>
          </w:p>
        </w:tc>
        <w:tc>
          <w:tcPr>
            <w:tcW w:w="1333" w:type="dxa"/>
            <w:noWrap/>
            <w:hideMark/>
          </w:tcPr>
          <w:p w14:paraId="73CC1521"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7</w:t>
            </w:r>
          </w:p>
        </w:tc>
        <w:tc>
          <w:tcPr>
            <w:tcW w:w="1333" w:type="dxa"/>
            <w:noWrap/>
            <w:hideMark/>
          </w:tcPr>
          <w:p w14:paraId="775375E4"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5</w:t>
            </w:r>
          </w:p>
        </w:tc>
        <w:tc>
          <w:tcPr>
            <w:tcW w:w="1334" w:type="dxa"/>
            <w:noWrap/>
            <w:hideMark/>
          </w:tcPr>
          <w:p w14:paraId="57DEA30A"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8</w:t>
            </w:r>
          </w:p>
        </w:tc>
        <w:tc>
          <w:tcPr>
            <w:tcW w:w="1333" w:type="dxa"/>
            <w:noWrap/>
            <w:hideMark/>
          </w:tcPr>
          <w:p w14:paraId="1321902D"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w:t>
            </w:r>
          </w:p>
        </w:tc>
        <w:tc>
          <w:tcPr>
            <w:tcW w:w="1334" w:type="dxa"/>
            <w:noWrap/>
            <w:hideMark/>
          </w:tcPr>
          <w:p w14:paraId="09A4C426"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4</w:t>
            </w:r>
          </w:p>
        </w:tc>
      </w:tr>
      <w:tr w:rsidR="00FA70BB" w:rsidRPr="00864930" w14:paraId="63178807"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7A05FFDF" w14:textId="77777777" w:rsidR="00945E8F" w:rsidRPr="00864930" w:rsidRDefault="00945E8F" w:rsidP="00FA70BB">
            <w:pPr>
              <w:rPr>
                <w:rFonts w:asciiTheme="minorHAnsi" w:hAnsiTheme="minorHAnsi" w:cstheme="minorHAnsi"/>
                <w:color w:val="auto"/>
                <w:sz w:val="22"/>
                <w:szCs w:val="22"/>
              </w:rPr>
            </w:pPr>
            <w:r w:rsidRPr="00864930">
              <w:rPr>
                <w:rFonts w:asciiTheme="minorHAnsi" w:hAnsiTheme="minorHAnsi" w:cstheme="minorHAnsi"/>
                <w:color w:val="auto"/>
                <w:sz w:val="22"/>
                <w:szCs w:val="22"/>
              </w:rPr>
              <w:t>Gródek</w:t>
            </w:r>
          </w:p>
        </w:tc>
        <w:tc>
          <w:tcPr>
            <w:tcW w:w="1333" w:type="dxa"/>
            <w:noWrap/>
            <w:hideMark/>
          </w:tcPr>
          <w:p w14:paraId="533608D1"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3" w:type="dxa"/>
            <w:noWrap/>
            <w:hideMark/>
          </w:tcPr>
          <w:p w14:paraId="5AFD2F0A"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4" w:type="dxa"/>
            <w:noWrap/>
            <w:hideMark/>
          </w:tcPr>
          <w:p w14:paraId="3E0268CD"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3" w:type="dxa"/>
            <w:noWrap/>
            <w:hideMark/>
          </w:tcPr>
          <w:p w14:paraId="7D7B55F6"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w:t>
            </w:r>
          </w:p>
        </w:tc>
        <w:tc>
          <w:tcPr>
            <w:tcW w:w="1334" w:type="dxa"/>
            <w:noWrap/>
            <w:hideMark/>
          </w:tcPr>
          <w:p w14:paraId="7F9DC83B"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r>
      <w:tr w:rsidR="00FA70BB" w:rsidRPr="00864930" w14:paraId="79B43A30"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18CA537B" w14:textId="77777777" w:rsidR="00945E8F" w:rsidRPr="00864930" w:rsidRDefault="00945E8F" w:rsidP="00FA70BB">
            <w:pPr>
              <w:rPr>
                <w:rFonts w:asciiTheme="minorHAnsi" w:hAnsiTheme="minorHAnsi" w:cstheme="minorHAnsi"/>
                <w:color w:val="auto"/>
                <w:sz w:val="22"/>
                <w:szCs w:val="22"/>
              </w:rPr>
            </w:pPr>
            <w:r w:rsidRPr="00864930">
              <w:rPr>
                <w:rFonts w:asciiTheme="minorHAnsi" w:hAnsiTheme="minorHAnsi" w:cstheme="minorHAnsi"/>
                <w:color w:val="auto"/>
                <w:sz w:val="22"/>
                <w:szCs w:val="22"/>
              </w:rPr>
              <w:t>Juchnowiec Kościelny</w:t>
            </w:r>
          </w:p>
        </w:tc>
        <w:tc>
          <w:tcPr>
            <w:tcW w:w="1333" w:type="dxa"/>
            <w:noWrap/>
            <w:hideMark/>
          </w:tcPr>
          <w:p w14:paraId="24F14E7B"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13</w:t>
            </w:r>
          </w:p>
        </w:tc>
        <w:tc>
          <w:tcPr>
            <w:tcW w:w="1333" w:type="dxa"/>
            <w:noWrap/>
            <w:hideMark/>
          </w:tcPr>
          <w:p w14:paraId="585C9262"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16</w:t>
            </w:r>
          </w:p>
        </w:tc>
        <w:tc>
          <w:tcPr>
            <w:tcW w:w="1334" w:type="dxa"/>
            <w:noWrap/>
            <w:hideMark/>
          </w:tcPr>
          <w:p w14:paraId="7268A14D"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13</w:t>
            </w:r>
          </w:p>
        </w:tc>
        <w:tc>
          <w:tcPr>
            <w:tcW w:w="1333" w:type="dxa"/>
            <w:noWrap/>
            <w:hideMark/>
          </w:tcPr>
          <w:p w14:paraId="3300EFCC"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7</w:t>
            </w:r>
          </w:p>
        </w:tc>
        <w:tc>
          <w:tcPr>
            <w:tcW w:w="1334" w:type="dxa"/>
            <w:noWrap/>
            <w:hideMark/>
          </w:tcPr>
          <w:p w14:paraId="45FC4372"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3</w:t>
            </w:r>
          </w:p>
        </w:tc>
      </w:tr>
      <w:tr w:rsidR="00FA70BB" w:rsidRPr="00864930" w14:paraId="02B8EBEB"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1229321C" w14:textId="77777777" w:rsidR="00945E8F" w:rsidRPr="00864930" w:rsidRDefault="00945E8F" w:rsidP="00FA70BB">
            <w:pPr>
              <w:rPr>
                <w:rFonts w:asciiTheme="minorHAnsi" w:hAnsiTheme="minorHAnsi" w:cstheme="minorHAnsi"/>
                <w:color w:val="auto"/>
                <w:sz w:val="22"/>
                <w:szCs w:val="22"/>
              </w:rPr>
            </w:pPr>
            <w:r w:rsidRPr="00864930">
              <w:rPr>
                <w:rFonts w:asciiTheme="minorHAnsi" w:hAnsiTheme="minorHAnsi" w:cstheme="minorHAnsi"/>
                <w:color w:val="auto"/>
                <w:sz w:val="22"/>
                <w:szCs w:val="22"/>
              </w:rPr>
              <w:t>Łapy</w:t>
            </w:r>
          </w:p>
        </w:tc>
        <w:tc>
          <w:tcPr>
            <w:tcW w:w="1333" w:type="dxa"/>
            <w:noWrap/>
            <w:hideMark/>
          </w:tcPr>
          <w:p w14:paraId="51741A96"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10</w:t>
            </w:r>
          </w:p>
        </w:tc>
        <w:tc>
          <w:tcPr>
            <w:tcW w:w="1333" w:type="dxa"/>
            <w:noWrap/>
            <w:hideMark/>
          </w:tcPr>
          <w:p w14:paraId="6E2CD218"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6</w:t>
            </w:r>
          </w:p>
        </w:tc>
        <w:tc>
          <w:tcPr>
            <w:tcW w:w="1334" w:type="dxa"/>
            <w:noWrap/>
            <w:hideMark/>
          </w:tcPr>
          <w:p w14:paraId="4884C83F"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w:t>
            </w:r>
          </w:p>
        </w:tc>
        <w:tc>
          <w:tcPr>
            <w:tcW w:w="1333" w:type="dxa"/>
            <w:noWrap/>
            <w:hideMark/>
          </w:tcPr>
          <w:p w14:paraId="2902F786"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4" w:type="dxa"/>
            <w:noWrap/>
            <w:hideMark/>
          </w:tcPr>
          <w:p w14:paraId="71DE92F6"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r>
      <w:tr w:rsidR="00FA70BB" w:rsidRPr="00864930" w14:paraId="7587A884"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0B3F564A" w14:textId="77777777" w:rsidR="00945E8F" w:rsidRPr="00864930" w:rsidRDefault="00945E8F" w:rsidP="00FA70BB">
            <w:pPr>
              <w:rPr>
                <w:rFonts w:asciiTheme="minorHAnsi" w:hAnsiTheme="minorHAnsi" w:cstheme="minorHAnsi"/>
                <w:color w:val="auto"/>
                <w:sz w:val="22"/>
                <w:szCs w:val="22"/>
              </w:rPr>
            </w:pPr>
            <w:r w:rsidRPr="00864930">
              <w:rPr>
                <w:rFonts w:asciiTheme="minorHAnsi" w:hAnsiTheme="minorHAnsi" w:cstheme="minorHAnsi"/>
                <w:color w:val="auto"/>
                <w:sz w:val="22"/>
                <w:szCs w:val="22"/>
              </w:rPr>
              <w:t>Michałowo</w:t>
            </w:r>
          </w:p>
        </w:tc>
        <w:tc>
          <w:tcPr>
            <w:tcW w:w="1333" w:type="dxa"/>
            <w:noWrap/>
            <w:hideMark/>
          </w:tcPr>
          <w:p w14:paraId="17DE060A"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25</w:t>
            </w:r>
          </w:p>
        </w:tc>
        <w:tc>
          <w:tcPr>
            <w:tcW w:w="1333" w:type="dxa"/>
            <w:noWrap/>
            <w:hideMark/>
          </w:tcPr>
          <w:p w14:paraId="3B9A7E19"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11</w:t>
            </w:r>
          </w:p>
        </w:tc>
        <w:tc>
          <w:tcPr>
            <w:tcW w:w="1334" w:type="dxa"/>
            <w:noWrap/>
            <w:hideMark/>
          </w:tcPr>
          <w:p w14:paraId="30E452D2"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3" w:type="dxa"/>
            <w:noWrap/>
            <w:hideMark/>
          </w:tcPr>
          <w:p w14:paraId="424A1A41"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19</w:t>
            </w:r>
          </w:p>
        </w:tc>
        <w:tc>
          <w:tcPr>
            <w:tcW w:w="1334" w:type="dxa"/>
            <w:noWrap/>
            <w:hideMark/>
          </w:tcPr>
          <w:p w14:paraId="2FDE12E5"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r>
      <w:tr w:rsidR="00FA70BB" w:rsidRPr="00864930" w14:paraId="02BCCB2F"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7058BB2C" w14:textId="77777777" w:rsidR="00945E8F" w:rsidRPr="00864930" w:rsidRDefault="00945E8F" w:rsidP="00FA70BB">
            <w:pPr>
              <w:rPr>
                <w:rFonts w:asciiTheme="minorHAnsi" w:hAnsiTheme="minorHAnsi" w:cstheme="minorHAnsi"/>
                <w:color w:val="auto"/>
                <w:sz w:val="22"/>
                <w:szCs w:val="22"/>
              </w:rPr>
            </w:pPr>
            <w:r w:rsidRPr="00864930">
              <w:rPr>
                <w:rFonts w:asciiTheme="minorHAnsi" w:hAnsiTheme="minorHAnsi" w:cstheme="minorHAnsi"/>
                <w:color w:val="auto"/>
                <w:sz w:val="22"/>
                <w:szCs w:val="22"/>
              </w:rPr>
              <w:t>Poświętne</w:t>
            </w:r>
          </w:p>
        </w:tc>
        <w:tc>
          <w:tcPr>
            <w:tcW w:w="1333" w:type="dxa"/>
            <w:noWrap/>
            <w:hideMark/>
          </w:tcPr>
          <w:p w14:paraId="1711847E"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3" w:type="dxa"/>
            <w:noWrap/>
            <w:hideMark/>
          </w:tcPr>
          <w:p w14:paraId="161492D8"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4" w:type="dxa"/>
            <w:noWrap/>
            <w:hideMark/>
          </w:tcPr>
          <w:p w14:paraId="2E521D5F"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c>
          <w:tcPr>
            <w:tcW w:w="1333" w:type="dxa"/>
            <w:noWrap/>
            <w:hideMark/>
          </w:tcPr>
          <w:p w14:paraId="1F3D8222"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c>
          <w:tcPr>
            <w:tcW w:w="1334" w:type="dxa"/>
            <w:noWrap/>
            <w:hideMark/>
          </w:tcPr>
          <w:p w14:paraId="15B603CF"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r>
      <w:tr w:rsidR="00FA70BB" w:rsidRPr="00864930" w14:paraId="3E39587E"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1FCB7948" w14:textId="77777777" w:rsidR="00945E8F" w:rsidRPr="00864930" w:rsidRDefault="00945E8F" w:rsidP="00FA70BB">
            <w:pPr>
              <w:rPr>
                <w:rFonts w:asciiTheme="minorHAnsi" w:hAnsiTheme="minorHAnsi" w:cstheme="minorHAnsi"/>
                <w:color w:val="auto"/>
                <w:sz w:val="22"/>
                <w:szCs w:val="22"/>
              </w:rPr>
            </w:pPr>
            <w:r w:rsidRPr="00864930">
              <w:rPr>
                <w:rFonts w:asciiTheme="minorHAnsi" w:hAnsiTheme="minorHAnsi" w:cstheme="minorHAnsi"/>
                <w:color w:val="auto"/>
                <w:sz w:val="22"/>
                <w:szCs w:val="22"/>
              </w:rPr>
              <w:t>Supraśl</w:t>
            </w:r>
          </w:p>
        </w:tc>
        <w:tc>
          <w:tcPr>
            <w:tcW w:w="1333" w:type="dxa"/>
            <w:noWrap/>
            <w:hideMark/>
          </w:tcPr>
          <w:p w14:paraId="5BF88344"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3" w:type="dxa"/>
            <w:noWrap/>
            <w:hideMark/>
          </w:tcPr>
          <w:p w14:paraId="67D0BCD0"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w:t>
            </w:r>
          </w:p>
        </w:tc>
        <w:tc>
          <w:tcPr>
            <w:tcW w:w="1334" w:type="dxa"/>
            <w:noWrap/>
            <w:hideMark/>
          </w:tcPr>
          <w:p w14:paraId="4DE87418"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c>
          <w:tcPr>
            <w:tcW w:w="1333" w:type="dxa"/>
            <w:noWrap/>
            <w:hideMark/>
          </w:tcPr>
          <w:p w14:paraId="69BA9236"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4" w:type="dxa"/>
            <w:noWrap/>
            <w:hideMark/>
          </w:tcPr>
          <w:p w14:paraId="3588051F"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w:t>
            </w:r>
          </w:p>
        </w:tc>
      </w:tr>
      <w:tr w:rsidR="00FA70BB" w:rsidRPr="00864930" w14:paraId="63A9F074"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04F394AA" w14:textId="77777777" w:rsidR="00945E8F" w:rsidRPr="00864930" w:rsidRDefault="00945E8F" w:rsidP="00FA70BB">
            <w:pPr>
              <w:rPr>
                <w:rFonts w:asciiTheme="minorHAnsi" w:hAnsiTheme="minorHAnsi" w:cstheme="minorHAnsi"/>
                <w:color w:val="auto"/>
                <w:sz w:val="22"/>
                <w:szCs w:val="22"/>
              </w:rPr>
            </w:pPr>
            <w:r w:rsidRPr="00864930">
              <w:rPr>
                <w:rFonts w:asciiTheme="minorHAnsi" w:hAnsiTheme="minorHAnsi" w:cstheme="minorHAnsi"/>
                <w:color w:val="auto"/>
                <w:sz w:val="22"/>
                <w:szCs w:val="22"/>
              </w:rPr>
              <w:t>Tykocin</w:t>
            </w:r>
          </w:p>
        </w:tc>
        <w:tc>
          <w:tcPr>
            <w:tcW w:w="1333" w:type="dxa"/>
            <w:noWrap/>
            <w:hideMark/>
          </w:tcPr>
          <w:p w14:paraId="0F9AFBBA"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4</w:t>
            </w:r>
          </w:p>
        </w:tc>
        <w:tc>
          <w:tcPr>
            <w:tcW w:w="1333" w:type="dxa"/>
            <w:noWrap/>
            <w:hideMark/>
          </w:tcPr>
          <w:p w14:paraId="47B7CA5D"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w:t>
            </w:r>
          </w:p>
        </w:tc>
        <w:tc>
          <w:tcPr>
            <w:tcW w:w="1334" w:type="dxa"/>
            <w:noWrap/>
            <w:hideMark/>
          </w:tcPr>
          <w:p w14:paraId="70DB29AC"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w:t>
            </w:r>
          </w:p>
        </w:tc>
        <w:tc>
          <w:tcPr>
            <w:tcW w:w="1333" w:type="dxa"/>
            <w:noWrap/>
            <w:hideMark/>
          </w:tcPr>
          <w:p w14:paraId="22DAAE29"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c>
          <w:tcPr>
            <w:tcW w:w="1334" w:type="dxa"/>
            <w:noWrap/>
            <w:hideMark/>
          </w:tcPr>
          <w:p w14:paraId="3A582C58"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r>
      <w:tr w:rsidR="00FA70BB" w:rsidRPr="00864930" w14:paraId="773EBF00"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0E02DFB6" w14:textId="77777777" w:rsidR="00945E8F" w:rsidRPr="00864930" w:rsidRDefault="00945E8F" w:rsidP="00FA70BB">
            <w:pPr>
              <w:rPr>
                <w:rFonts w:asciiTheme="minorHAnsi" w:hAnsiTheme="minorHAnsi" w:cstheme="minorHAnsi"/>
                <w:color w:val="auto"/>
                <w:sz w:val="22"/>
                <w:szCs w:val="22"/>
              </w:rPr>
            </w:pPr>
            <w:r w:rsidRPr="00864930">
              <w:rPr>
                <w:rFonts w:asciiTheme="minorHAnsi" w:hAnsiTheme="minorHAnsi" w:cstheme="minorHAnsi"/>
                <w:color w:val="auto"/>
                <w:sz w:val="22"/>
                <w:szCs w:val="22"/>
              </w:rPr>
              <w:t>Zabłudów</w:t>
            </w:r>
          </w:p>
        </w:tc>
        <w:tc>
          <w:tcPr>
            <w:tcW w:w="1333" w:type="dxa"/>
            <w:noWrap/>
            <w:hideMark/>
          </w:tcPr>
          <w:p w14:paraId="1F4CFDDE"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c>
          <w:tcPr>
            <w:tcW w:w="1333" w:type="dxa"/>
            <w:noWrap/>
            <w:hideMark/>
          </w:tcPr>
          <w:p w14:paraId="67B402B1"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c>
          <w:tcPr>
            <w:tcW w:w="1334" w:type="dxa"/>
            <w:noWrap/>
            <w:hideMark/>
          </w:tcPr>
          <w:p w14:paraId="7FD8205B"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3" w:type="dxa"/>
            <w:noWrap/>
            <w:hideMark/>
          </w:tcPr>
          <w:p w14:paraId="215E3E05"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c>
          <w:tcPr>
            <w:tcW w:w="1334" w:type="dxa"/>
            <w:noWrap/>
            <w:hideMark/>
          </w:tcPr>
          <w:p w14:paraId="377DFC24"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4</w:t>
            </w:r>
          </w:p>
        </w:tc>
      </w:tr>
      <w:tr w:rsidR="00FA70BB" w:rsidRPr="00864930" w14:paraId="33259DB6"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D325F9B" w14:textId="77777777" w:rsidR="00945E8F" w:rsidRPr="00864930" w:rsidRDefault="00945E8F" w:rsidP="00FA70BB">
            <w:pPr>
              <w:rPr>
                <w:rFonts w:asciiTheme="minorHAnsi" w:hAnsiTheme="minorHAnsi" w:cstheme="minorHAnsi"/>
                <w:color w:val="auto"/>
                <w:sz w:val="22"/>
                <w:szCs w:val="22"/>
              </w:rPr>
            </w:pPr>
            <w:r w:rsidRPr="00864930">
              <w:rPr>
                <w:rFonts w:asciiTheme="minorHAnsi" w:hAnsiTheme="minorHAnsi" w:cstheme="minorHAnsi"/>
                <w:color w:val="auto"/>
                <w:sz w:val="22"/>
                <w:szCs w:val="22"/>
              </w:rPr>
              <w:t>Zawady</w:t>
            </w:r>
          </w:p>
        </w:tc>
        <w:tc>
          <w:tcPr>
            <w:tcW w:w="1333" w:type="dxa"/>
            <w:noWrap/>
            <w:hideMark/>
          </w:tcPr>
          <w:p w14:paraId="508A99D8"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3" w:type="dxa"/>
            <w:noWrap/>
            <w:hideMark/>
          </w:tcPr>
          <w:p w14:paraId="703CD9D1"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4" w:type="dxa"/>
            <w:noWrap/>
            <w:hideMark/>
          </w:tcPr>
          <w:p w14:paraId="697D2BC5"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3" w:type="dxa"/>
            <w:noWrap/>
            <w:hideMark/>
          </w:tcPr>
          <w:p w14:paraId="020526B9"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0</w:t>
            </w:r>
          </w:p>
        </w:tc>
        <w:tc>
          <w:tcPr>
            <w:tcW w:w="1334" w:type="dxa"/>
            <w:noWrap/>
            <w:hideMark/>
          </w:tcPr>
          <w:p w14:paraId="1AAB27E1" w14:textId="77777777" w:rsidR="00945E8F" w:rsidRPr="00864930" w:rsidRDefault="00945E8F" w:rsidP="00FA70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r>
      <w:tr w:rsidR="00FA70BB" w:rsidRPr="00864930" w14:paraId="7F2EC4D8"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400" w:type="dxa"/>
            <w:hideMark/>
          </w:tcPr>
          <w:p w14:paraId="452017B9" w14:textId="77777777" w:rsidR="00945E8F" w:rsidRPr="00864930" w:rsidRDefault="00945E8F" w:rsidP="00FA70BB">
            <w:pPr>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OGÓŁEM POWIAT</w:t>
            </w:r>
          </w:p>
        </w:tc>
        <w:tc>
          <w:tcPr>
            <w:tcW w:w="1333" w:type="dxa"/>
            <w:noWrap/>
            <w:hideMark/>
          </w:tcPr>
          <w:p w14:paraId="7B3AEE6B"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60</w:t>
            </w:r>
          </w:p>
        </w:tc>
        <w:tc>
          <w:tcPr>
            <w:tcW w:w="1333" w:type="dxa"/>
            <w:noWrap/>
            <w:hideMark/>
          </w:tcPr>
          <w:p w14:paraId="1ED97363"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43</w:t>
            </w:r>
          </w:p>
        </w:tc>
        <w:tc>
          <w:tcPr>
            <w:tcW w:w="1334" w:type="dxa"/>
            <w:noWrap/>
            <w:hideMark/>
          </w:tcPr>
          <w:p w14:paraId="172C61D4"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27</w:t>
            </w:r>
          </w:p>
        </w:tc>
        <w:tc>
          <w:tcPr>
            <w:tcW w:w="1333" w:type="dxa"/>
            <w:noWrap/>
            <w:hideMark/>
          </w:tcPr>
          <w:p w14:paraId="1CB1B2B9"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36</w:t>
            </w:r>
          </w:p>
        </w:tc>
        <w:tc>
          <w:tcPr>
            <w:tcW w:w="1334" w:type="dxa"/>
            <w:noWrap/>
            <w:hideMark/>
          </w:tcPr>
          <w:p w14:paraId="6822193A" w14:textId="77777777" w:rsidR="00945E8F" w:rsidRPr="00864930" w:rsidRDefault="00945E8F" w:rsidP="00FA70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21</w:t>
            </w:r>
          </w:p>
        </w:tc>
      </w:tr>
    </w:tbl>
    <w:p w14:paraId="74BE5ADB" w14:textId="60395941" w:rsidR="005E00D9" w:rsidRPr="00864930" w:rsidRDefault="00AD1419" w:rsidP="008352CC">
      <w:pPr>
        <w:spacing w:line="360" w:lineRule="auto"/>
        <w:jc w:val="both"/>
        <w:rPr>
          <w:rFonts w:asciiTheme="minorHAnsi" w:hAnsiTheme="minorHAnsi" w:cstheme="minorHAnsi"/>
          <w:i/>
          <w:iCs/>
          <w:sz w:val="22"/>
          <w:szCs w:val="22"/>
        </w:rPr>
      </w:pPr>
      <w:r w:rsidRPr="00864930">
        <w:rPr>
          <w:rFonts w:asciiTheme="minorHAnsi" w:hAnsiTheme="minorHAnsi" w:cstheme="minorHAnsi"/>
          <w:i/>
          <w:iCs/>
          <w:sz w:val="22"/>
          <w:szCs w:val="22"/>
        </w:rPr>
        <w:t>Źródło: Oceny Zasobów Pomocy Społecznej za lata 2019-2023.</w:t>
      </w:r>
    </w:p>
    <w:p w14:paraId="19059DF8" w14:textId="77777777" w:rsidR="00AD1419" w:rsidRPr="00864930" w:rsidRDefault="00AD1419" w:rsidP="00DA40A1">
      <w:pPr>
        <w:rPr>
          <w:rFonts w:asciiTheme="minorHAnsi" w:hAnsiTheme="minorHAnsi" w:cstheme="minorHAnsi"/>
          <w:color w:val="FF0000"/>
        </w:rPr>
      </w:pPr>
    </w:p>
    <w:p w14:paraId="7E4EBA57" w14:textId="77777777" w:rsidR="00461D54" w:rsidRPr="00864930" w:rsidRDefault="00461D54" w:rsidP="00DA40A1">
      <w:pPr>
        <w:rPr>
          <w:rFonts w:asciiTheme="minorHAnsi" w:hAnsiTheme="minorHAnsi" w:cstheme="minorHAnsi"/>
          <w:color w:val="FF0000"/>
        </w:rPr>
      </w:pPr>
    </w:p>
    <w:p w14:paraId="44032665" w14:textId="77777777" w:rsidR="00461D54" w:rsidRPr="00864930" w:rsidRDefault="00461D54" w:rsidP="00FA70BB">
      <w:pPr>
        <w:pStyle w:val="Nagwek2"/>
        <w:rPr>
          <w:rFonts w:asciiTheme="minorHAnsi" w:hAnsiTheme="minorHAnsi" w:cstheme="minorHAnsi"/>
        </w:rPr>
      </w:pPr>
      <w:bookmarkStart w:id="86" w:name="_Toc182824512"/>
      <w:r w:rsidRPr="00864930">
        <w:rPr>
          <w:rFonts w:asciiTheme="minorHAnsi" w:hAnsiTheme="minorHAnsi" w:cstheme="minorHAnsi"/>
        </w:rPr>
        <w:t>BEZRADNOŚĆ W SPRAWACH OPIEKUŃCZO-WYCHOWAWCZYCH I PROWADZENIA GOSPODARSTWA DOMOWEGO</w:t>
      </w:r>
      <w:bookmarkEnd w:id="86"/>
      <w:r w:rsidRPr="00864930">
        <w:rPr>
          <w:rFonts w:asciiTheme="minorHAnsi" w:hAnsiTheme="minorHAnsi" w:cstheme="minorHAnsi"/>
        </w:rPr>
        <w:t xml:space="preserve"> </w:t>
      </w:r>
    </w:p>
    <w:p w14:paraId="0EFE6BF6" w14:textId="77777777" w:rsidR="00FA70BB" w:rsidRPr="00864930" w:rsidRDefault="00FA70BB" w:rsidP="00FA70BB">
      <w:pPr>
        <w:rPr>
          <w:rFonts w:asciiTheme="minorHAnsi" w:hAnsiTheme="minorHAnsi" w:cstheme="minorHAnsi"/>
        </w:rPr>
      </w:pPr>
    </w:p>
    <w:p w14:paraId="3FAB4276" w14:textId="70AECC85"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 xml:space="preserve">Rodzinie przeżywającej trudności w wypełnianiu funkcji opiekuńczo-wychowawczych </w:t>
      </w:r>
      <w:r w:rsidR="00FA70BB" w:rsidRPr="00864930">
        <w:rPr>
          <w:rFonts w:asciiTheme="minorHAnsi" w:hAnsiTheme="minorHAnsi" w:cstheme="minorHAnsi"/>
          <w:sz w:val="22"/>
          <w:szCs w:val="22"/>
        </w:rPr>
        <w:t>gminy</w:t>
      </w:r>
      <w:r w:rsidRPr="00864930">
        <w:rPr>
          <w:rFonts w:asciiTheme="minorHAnsi" w:hAnsiTheme="minorHAnsi" w:cstheme="minorHAnsi"/>
          <w:sz w:val="22"/>
          <w:szCs w:val="22"/>
        </w:rPr>
        <w:t xml:space="preserve"> zapewnia</w:t>
      </w:r>
      <w:r w:rsidR="00FA70BB" w:rsidRPr="00864930">
        <w:rPr>
          <w:rFonts w:asciiTheme="minorHAnsi" w:hAnsiTheme="minorHAnsi" w:cstheme="minorHAnsi"/>
          <w:sz w:val="22"/>
          <w:szCs w:val="22"/>
        </w:rPr>
        <w:t>ją</w:t>
      </w:r>
      <w:r w:rsidRPr="00864930">
        <w:rPr>
          <w:rFonts w:asciiTheme="minorHAnsi" w:hAnsiTheme="minorHAnsi" w:cstheme="minorHAnsi"/>
          <w:sz w:val="22"/>
          <w:szCs w:val="22"/>
        </w:rPr>
        <w:t xml:space="preserve"> wsparcie, które polega w szczególności na:</w:t>
      </w:r>
    </w:p>
    <w:p w14:paraId="28218B66"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1)  analizie sytuacji rodziny i środowiska rodzinnego oraz przyczyn kryzysu w rodzinie;</w:t>
      </w:r>
    </w:p>
    <w:p w14:paraId="29ED9C6D"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2)  wzmocnieniu roli i funkcji rodziny;</w:t>
      </w:r>
    </w:p>
    <w:p w14:paraId="1B96C94E"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3)  rozwijaniu umiejętności opiekuńczo-wychowawczych rodziny;</w:t>
      </w:r>
    </w:p>
    <w:p w14:paraId="02B588A9"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4)  podniesieniu świadomości w zakresie planowania oraz funkcjonowania rodziny;</w:t>
      </w:r>
    </w:p>
    <w:p w14:paraId="09486E46"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5)  pomocy w integracji rodziny;</w:t>
      </w:r>
    </w:p>
    <w:p w14:paraId="3ABB33B9"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6)  przeciwdziałaniu marginalizacji i degradacji społecznej rodziny;</w:t>
      </w:r>
    </w:p>
    <w:p w14:paraId="3ABC04D5"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7)  dążeniu do reintegracji rodziny.</w:t>
      </w:r>
    </w:p>
    <w:p w14:paraId="5A12389E"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Wspieranie rodziny jest prowadzone w formie:</w:t>
      </w:r>
    </w:p>
    <w:p w14:paraId="0812EC0E"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1)  pracy z rodziną;</w:t>
      </w:r>
    </w:p>
    <w:p w14:paraId="58F682B7"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lastRenderedPageBreak/>
        <w:t>2)  pomocy w opiece i wychowaniu dziecka.</w:t>
      </w:r>
    </w:p>
    <w:p w14:paraId="04019813"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Wspieranie rodziny jest prowadzone za jej zgodą i aktywnym udziałem, z uwzględnieniem zasobów własnych oraz źródeł wsparcia zewnętrznego.</w:t>
      </w:r>
    </w:p>
    <w:p w14:paraId="455B7202"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Rodzina może otrzymać wsparcie przez działania:</w:t>
      </w:r>
    </w:p>
    <w:p w14:paraId="60318BFE"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1)  instytucji i podmiotów działających na rzecz dziecka i rodziny;</w:t>
      </w:r>
    </w:p>
    <w:p w14:paraId="67D4843C"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2)  placówek wsparcia dziennego;</w:t>
      </w:r>
    </w:p>
    <w:p w14:paraId="5EE1E064"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3)  rodzin wspierających.</w:t>
      </w:r>
    </w:p>
    <w:p w14:paraId="1A6A3A11"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Pracę z rodziną organizuje gmina lub podmiot, któremu gmina zleciła realizację tego zadania.</w:t>
      </w:r>
    </w:p>
    <w:p w14:paraId="78425A91" w14:textId="452FA2E8"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W przypadku, gdy realizatorem jest OPS, w ośrodku można utworzyć zespół do spraw asysty rodzinnej.</w:t>
      </w:r>
    </w:p>
    <w:p w14:paraId="249955F4"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 Praca z rodziną jest prowadzona w szczególności w formie:</w:t>
      </w:r>
    </w:p>
    <w:p w14:paraId="29832D0F"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1) konsultacji i poradnictwa specjalistycznego;</w:t>
      </w:r>
    </w:p>
    <w:p w14:paraId="286473DD"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2) terapii i mediacji;</w:t>
      </w:r>
    </w:p>
    <w:p w14:paraId="30BDAFD7"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3) usług dla rodzin z dziećmi, w tym usług opiekuńczych i specjalistycznych;</w:t>
      </w:r>
    </w:p>
    <w:p w14:paraId="780F9AAD"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4) pomocy prawnej, szczególnie w zakresie prawa rodzinnego;</w:t>
      </w:r>
    </w:p>
    <w:p w14:paraId="09ADDB4F" w14:textId="77777777" w:rsidR="00096CB6" w:rsidRPr="00864930" w:rsidRDefault="00096CB6" w:rsidP="00096CB6">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5) organizowania dla rodzin spotkań, mających na celu wymianę ich doświadczeń oraz zapobieganie izolacji, zwanych dalej „grupami wsparcia” lub „grupami samopomocowymi”.</w:t>
      </w:r>
    </w:p>
    <w:p w14:paraId="7023A27F" w14:textId="729F2053" w:rsidR="00096CB6" w:rsidRPr="00864930" w:rsidRDefault="00096CB6" w:rsidP="003B76A4">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Praca z rodziną jest prowadzona także w przypadku czasowego umieszczenia dziecka poza rodziną.</w:t>
      </w:r>
      <w:r w:rsidRPr="00864930">
        <w:rPr>
          <w:rStyle w:val="Odwoanieprzypisudolnego"/>
          <w:rFonts w:asciiTheme="minorHAnsi" w:hAnsiTheme="minorHAnsi" w:cstheme="minorHAnsi"/>
          <w:sz w:val="22"/>
          <w:szCs w:val="22"/>
        </w:rPr>
        <w:footnoteReference w:id="77"/>
      </w:r>
    </w:p>
    <w:p w14:paraId="6344187F" w14:textId="17C7F492" w:rsidR="00461D54" w:rsidRPr="00864930" w:rsidRDefault="00461D54" w:rsidP="003B76A4">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Wszystkie jednostki pomocowe działające na terenie Powiatu w określony sposób zajmują się wspieraniem rodziny w różnych obszarach jej funkcjonowania, a ich integralne</w:t>
      </w:r>
      <w:r w:rsidR="003B76A4" w:rsidRPr="00864930">
        <w:rPr>
          <w:rFonts w:asciiTheme="minorHAnsi" w:hAnsiTheme="minorHAnsi" w:cstheme="minorHAnsi"/>
          <w:sz w:val="22"/>
          <w:szCs w:val="22"/>
        </w:rPr>
        <w:t xml:space="preserve"> </w:t>
      </w:r>
      <w:r w:rsidRPr="00864930">
        <w:rPr>
          <w:rFonts w:asciiTheme="minorHAnsi" w:hAnsiTheme="minorHAnsi" w:cstheme="minorHAnsi"/>
          <w:sz w:val="22"/>
          <w:szCs w:val="22"/>
        </w:rPr>
        <w:t>odziaływania pozwalają uzyskać zamierzone efekty i wprowadzić istotne zmiany w zakresie funkcjonowania instytucji rodziny.</w:t>
      </w:r>
    </w:p>
    <w:p w14:paraId="1699A590" w14:textId="3E36D8F0" w:rsidR="00461D54" w:rsidRPr="00864930" w:rsidRDefault="00461D54" w:rsidP="003B76A4">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Na poziomie gmin kluczowymi podmiotami zajmującymi się szeroko rozumianym wspieraniem rodziny są Ośrodki Pomocy Społecznej, które służą pomocą rodzinom znajdującym się w trudnej sytuacji życiowej, prowadzą działania zmierzające do zaspokojenia niezbędnych ich potrzeb i</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umożliwiają życie w warunkach odpowiadających godności człowieka. </w:t>
      </w:r>
    </w:p>
    <w:p w14:paraId="1F713605" w14:textId="5DF9B404" w:rsidR="00461D54" w:rsidRPr="00864930" w:rsidRDefault="00461D54" w:rsidP="003B76A4">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 przypadku samotnego wychowywania dzieci, gdy jeden z rodziców uchyla się od płacenia alimentów na rzecz dzieci, obowiązek ten jest realizowany z funduszu alimentacyjnego. W 202</w:t>
      </w:r>
      <w:r w:rsidR="003A1E06"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z</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omawianych świadczeń skorzystało łącznie </w:t>
      </w:r>
      <w:r w:rsidR="003A1E06" w:rsidRPr="00864930">
        <w:rPr>
          <w:rFonts w:asciiTheme="minorHAnsi" w:hAnsiTheme="minorHAnsi" w:cstheme="minorHAnsi"/>
          <w:sz w:val="22"/>
          <w:szCs w:val="22"/>
        </w:rPr>
        <w:t>465</w:t>
      </w:r>
      <w:r w:rsidRPr="00864930">
        <w:rPr>
          <w:rFonts w:asciiTheme="minorHAnsi" w:hAnsiTheme="minorHAnsi" w:cstheme="minorHAnsi"/>
          <w:sz w:val="22"/>
          <w:szCs w:val="22"/>
        </w:rPr>
        <w:t xml:space="preserve"> mieszkańców Powiatu. W porównaniu do 2019 roku liczba osób objętych tą formą wsparcia</w:t>
      </w:r>
      <w:r w:rsidR="003A1E06" w:rsidRPr="00864930">
        <w:rPr>
          <w:rFonts w:asciiTheme="minorHAnsi" w:hAnsiTheme="minorHAnsi" w:cstheme="minorHAnsi"/>
          <w:sz w:val="22"/>
          <w:szCs w:val="22"/>
        </w:rPr>
        <w:t xml:space="preserve"> uległa zmniejszeniu </w:t>
      </w:r>
      <w:r w:rsidRPr="00864930">
        <w:rPr>
          <w:rFonts w:asciiTheme="minorHAnsi" w:hAnsiTheme="minorHAnsi" w:cstheme="minorHAnsi"/>
          <w:sz w:val="22"/>
          <w:szCs w:val="22"/>
        </w:rPr>
        <w:t xml:space="preserve">o </w:t>
      </w:r>
      <w:r w:rsidR="003A1E06" w:rsidRPr="00864930">
        <w:rPr>
          <w:rFonts w:asciiTheme="minorHAnsi" w:hAnsiTheme="minorHAnsi" w:cstheme="minorHAnsi"/>
          <w:sz w:val="22"/>
          <w:szCs w:val="22"/>
        </w:rPr>
        <w:t>22</w:t>
      </w:r>
      <w:r w:rsidRPr="00864930">
        <w:rPr>
          <w:rFonts w:asciiTheme="minorHAnsi" w:hAnsiTheme="minorHAnsi" w:cstheme="minorHAnsi"/>
          <w:sz w:val="22"/>
          <w:szCs w:val="22"/>
        </w:rPr>
        <w:t xml:space="preserve">%. Zdecydowana większość osób objętych wsparciem w tej formie zamieszkiwała </w:t>
      </w:r>
      <w:r w:rsidR="003A1E06" w:rsidRPr="00864930">
        <w:rPr>
          <w:rFonts w:asciiTheme="minorHAnsi" w:hAnsiTheme="minorHAnsi" w:cstheme="minorHAnsi"/>
          <w:sz w:val="22"/>
          <w:szCs w:val="22"/>
        </w:rPr>
        <w:t>gminy: Wasilków, Czarna Białostocka oraz Łapy. Z kolei najmniej tych świadczeń wypłacono w gminach: Suraż, Poświętne i Zawady.</w:t>
      </w:r>
      <w:r w:rsidRPr="00864930">
        <w:rPr>
          <w:rFonts w:asciiTheme="minorHAnsi" w:hAnsiTheme="minorHAnsi" w:cstheme="minorHAnsi"/>
          <w:sz w:val="22"/>
          <w:szCs w:val="22"/>
        </w:rPr>
        <w:t xml:space="preserve"> Warto zwrócić uwagę </w:t>
      </w:r>
      <w:r w:rsidRPr="00864930">
        <w:rPr>
          <w:rFonts w:asciiTheme="minorHAnsi" w:hAnsiTheme="minorHAnsi" w:cstheme="minorHAnsi"/>
          <w:sz w:val="22"/>
          <w:szCs w:val="22"/>
        </w:rPr>
        <w:lastRenderedPageBreak/>
        <w:t>na</w:t>
      </w:r>
      <w:r w:rsidR="00BC1875">
        <w:rPr>
          <w:rFonts w:asciiTheme="minorHAnsi" w:hAnsiTheme="minorHAnsi" w:cstheme="minorHAnsi"/>
          <w:sz w:val="22"/>
          <w:szCs w:val="22"/>
        </w:rPr>
        <w:t> </w:t>
      </w:r>
      <w:r w:rsidRPr="00864930">
        <w:rPr>
          <w:rFonts w:asciiTheme="minorHAnsi" w:hAnsiTheme="minorHAnsi" w:cstheme="minorHAnsi"/>
          <w:sz w:val="22"/>
          <w:szCs w:val="22"/>
        </w:rPr>
        <w:t>to, że w porównaniu do 2019 roku liczba osób korzystających ze świadczenia alimentacyjnego w</w:t>
      </w:r>
      <w:r w:rsidR="00BC1875">
        <w:rPr>
          <w:rFonts w:asciiTheme="minorHAnsi" w:hAnsiTheme="minorHAnsi" w:cstheme="minorHAnsi"/>
          <w:sz w:val="22"/>
          <w:szCs w:val="22"/>
        </w:rPr>
        <w:t> </w:t>
      </w:r>
      <w:r w:rsidRPr="00864930">
        <w:rPr>
          <w:rFonts w:asciiTheme="minorHAnsi" w:hAnsiTheme="minorHAnsi" w:cstheme="minorHAnsi"/>
          <w:sz w:val="22"/>
          <w:szCs w:val="22"/>
        </w:rPr>
        <w:t>większości gmin Powiatu uległa zmniejszeniu</w:t>
      </w:r>
      <w:r w:rsidR="003B76A4" w:rsidRPr="00864930">
        <w:rPr>
          <w:rFonts w:asciiTheme="minorHAnsi" w:hAnsiTheme="minorHAnsi" w:cstheme="minorHAnsi"/>
          <w:sz w:val="22"/>
          <w:szCs w:val="22"/>
        </w:rPr>
        <w:t xml:space="preserve"> i jest to trend odwrotny do ogólnopolskiego</w:t>
      </w:r>
      <w:r w:rsidR="003A1E06" w:rsidRPr="00864930">
        <w:rPr>
          <w:rFonts w:asciiTheme="minorHAnsi" w:hAnsiTheme="minorHAnsi" w:cstheme="minorHAnsi"/>
          <w:sz w:val="22"/>
          <w:szCs w:val="22"/>
        </w:rPr>
        <w:t>.</w:t>
      </w:r>
      <w:r w:rsidRPr="00864930">
        <w:rPr>
          <w:rFonts w:asciiTheme="minorHAnsi" w:hAnsiTheme="minorHAnsi" w:cstheme="minorHAnsi"/>
          <w:sz w:val="22"/>
          <w:szCs w:val="22"/>
        </w:rPr>
        <w:t xml:space="preserve"> Szczegółowe dane z tego zakresu prezentuje kolejna tabela. </w:t>
      </w:r>
    </w:p>
    <w:p w14:paraId="52BBCE75" w14:textId="77777777" w:rsidR="00461D54" w:rsidRPr="00864930" w:rsidRDefault="00461D54" w:rsidP="00461D54">
      <w:pPr>
        <w:rPr>
          <w:rFonts w:asciiTheme="minorHAnsi" w:hAnsiTheme="minorHAnsi" w:cstheme="minorHAnsi"/>
          <w:color w:val="FF0000"/>
        </w:rPr>
      </w:pPr>
    </w:p>
    <w:p w14:paraId="2033F14B" w14:textId="0ADC67FB" w:rsidR="00B17BA3" w:rsidRPr="00864930" w:rsidRDefault="00B17BA3" w:rsidP="00BC1875">
      <w:pPr>
        <w:pStyle w:val="Legenda"/>
        <w:keepNext/>
        <w:jc w:val="both"/>
        <w:rPr>
          <w:rFonts w:asciiTheme="minorHAnsi" w:hAnsiTheme="minorHAnsi" w:cstheme="minorHAnsi"/>
          <w:sz w:val="22"/>
          <w:szCs w:val="22"/>
        </w:rPr>
      </w:pPr>
      <w:bookmarkStart w:id="87" w:name="_Toc182824359"/>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37</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osób korzystających ze świadczenia alimentacyjnego na przestrzeni lat 2019-2023 z</w:t>
      </w:r>
      <w:r w:rsidR="00BC1875">
        <w:rPr>
          <w:rFonts w:asciiTheme="minorHAnsi" w:hAnsiTheme="minorHAnsi" w:cstheme="minorHAnsi"/>
          <w:sz w:val="22"/>
          <w:szCs w:val="22"/>
        </w:rPr>
        <w:t> </w:t>
      </w:r>
      <w:r w:rsidRPr="00864930">
        <w:rPr>
          <w:rFonts w:asciiTheme="minorHAnsi" w:hAnsiTheme="minorHAnsi" w:cstheme="minorHAnsi"/>
          <w:sz w:val="22"/>
          <w:szCs w:val="22"/>
        </w:rPr>
        <w:t>podziałem na poszczególne gminy należące do Powiatu.</w:t>
      </w:r>
      <w:bookmarkEnd w:id="87"/>
    </w:p>
    <w:tbl>
      <w:tblPr>
        <w:tblStyle w:val="Tabelasiatki7kolorowaakcent6"/>
        <w:tblW w:w="9067" w:type="dxa"/>
        <w:tblInd w:w="5" w:type="dxa"/>
        <w:tblLayout w:type="fixed"/>
        <w:tblLook w:val="04A0" w:firstRow="1" w:lastRow="0" w:firstColumn="1" w:lastColumn="0" w:noHBand="0" w:noVBand="1"/>
      </w:tblPr>
      <w:tblGrid>
        <w:gridCol w:w="2540"/>
        <w:gridCol w:w="1305"/>
        <w:gridCol w:w="1305"/>
        <w:gridCol w:w="1306"/>
        <w:gridCol w:w="1305"/>
        <w:gridCol w:w="1306"/>
      </w:tblGrid>
      <w:tr w:rsidR="003A1E06" w:rsidRPr="00864930" w14:paraId="384D114A" w14:textId="77777777" w:rsidTr="00B17BA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540" w:type="dxa"/>
            <w:noWrap/>
            <w:hideMark/>
          </w:tcPr>
          <w:p w14:paraId="121CB606" w14:textId="77777777" w:rsidR="003A1E06" w:rsidRPr="00864930" w:rsidRDefault="003A1E06">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1305" w:type="dxa"/>
            <w:noWrap/>
            <w:hideMark/>
          </w:tcPr>
          <w:p w14:paraId="727FBF38" w14:textId="77777777" w:rsidR="003A1E06" w:rsidRPr="00864930" w:rsidRDefault="003A1E0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305" w:type="dxa"/>
            <w:noWrap/>
            <w:hideMark/>
          </w:tcPr>
          <w:p w14:paraId="29D7CCA5" w14:textId="77777777" w:rsidR="003A1E06" w:rsidRPr="00864930" w:rsidRDefault="003A1E0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306" w:type="dxa"/>
            <w:noWrap/>
            <w:hideMark/>
          </w:tcPr>
          <w:p w14:paraId="56D28ED0" w14:textId="77777777" w:rsidR="003A1E06" w:rsidRPr="00864930" w:rsidRDefault="003A1E0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305" w:type="dxa"/>
            <w:noWrap/>
            <w:hideMark/>
          </w:tcPr>
          <w:p w14:paraId="66BD963B" w14:textId="77777777" w:rsidR="003A1E06" w:rsidRPr="00864930" w:rsidRDefault="003A1E0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306" w:type="dxa"/>
            <w:noWrap/>
            <w:hideMark/>
          </w:tcPr>
          <w:p w14:paraId="12393904" w14:textId="77777777" w:rsidR="003A1E06" w:rsidRPr="00864930" w:rsidRDefault="003A1E0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3A1E06" w:rsidRPr="00864930" w14:paraId="5635C3AF"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7F9D1E9E"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305" w:type="dxa"/>
            <w:noWrap/>
            <w:hideMark/>
          </w:tcPr>
          <w:p w14:paraId="49AC9254"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43</w:t>
            </w:r>
          </w:p>
        </w:tc>
        <w:tc>
          <w:tcPr>
            <w:tcW w:w="1305" w:type="dxa"/>
            <w:noWrap/>
            <w:hideMark/>
          </w:tcPr>
          <w:p w14:paraId="7C766EF6"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39</w:t>
            </w:r>
          </w:p>
        </w:tc>
        <w:tc>
          <w:tcPr>
            <w:tcW w:w="1306" w:type="dxa"/>
            <w:noWrap/>
            <w:hideMark/>
          </w:tcPr>
          <w:p w14:paraId="668BDA63"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w:t>
            </w:r>
          </w:p>
        </w:tc>
        <w:tc>
          <w:tcPr>
            <w:tcW w:w="1305" w:type="dxa"/>
            <w:noWrap/>
            <w:hideMark/>
          </w:tcPr>
          <w:p w14:paraId="1E45EE18"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c>
          <w:tcPr>
            <w:tcW w:w="1306" w:type="dxa"/>
            <w:noWrap/>
            <w:hideMark/>
          </w:tcPr>
          <w:p w14:paraId="7BCBD84C"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38</w:t>
            </w:r>
          </w:p>
        </w:tc>
      </w:tr>
      <w:tr w:rsidR="003A1E06" w:rsidRPr="00864930" w14:paraId="548DA462"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67A0F5F3"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305" w:type="dxa"/>
            <w:noWrap/>
            <w:hideMark/>
          </w:tcPr>
          <w:p w14:paraId="25086244"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85</w:t>
            </w:r>
          </w:p>
        </w:tc>
        <w:tc>
          <w:tcPr>
            <w:tcW w:w="1305" w:type="dxa"/>
            <w:noWrap/>
            <w:hideMark/>
          </w:tcPr>
          <w:p w14:paraId="4DAE8F43"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84</w:t>
            </w:r>
          </w:p>
        </w:tc>
        <w:tc>
          <w:tcPr>
            <w:tcW w:w="1306" w:type="dxa"/>
            <w:noWrap/>
            <w:hideMark/>
          </w:tcPr>
          <w:p w14:paraId="3CBADEE6"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78</w:t>
            </w:r>
          </w:p>
        </w:tc>
        <w:tc>
          <w:tcPr>
            <w:tcW w:w="1305" w:type="dxa"/>
            <w:noWrap/>
            <w:hideMark/>
          </w:tcPr>
          <w:p w14:paraId="6805E40F"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72</w:t>
            </w:r>
          </w:p>
        </w:tc>
        <w:tc>
          <w:tcPr>
            <w:tcW w:w="1306" w:type="dxa"/>
            <w:noWrap/>
            <w:hideMark/>
          </w:tcPr>
          <w:p w14:paraId="450B10BB"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66</w:t>
            </w:r>
          </w:p>
        </w:tc>
      </w:tr>
      <w:tr w:rsidR="003A1E06" w:rsidRPr="00864930" w14:paraId="0A7F066A"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58E82442"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305" w:type="dxa"/>
            <w:noWrap/>
            <w:hideMark/>
          </w:tcPr>
          <w:p w14:paraId="5CC3DDF4"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26</w:t>
            </w:r>
          </w:p>
        </w:tc>
        <w:tc>
          <w:tcPr>
            <w:tcW w:w="1305" w:type="dxa"/>
            <w:noWrap/>
            <w:hideMark/>
          </w:tcPr>
          <w:p w14:paraId="6126BBA5"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c>
          <w:tcPr>
            <w:tcW w:w="1306" w:type="dxa"/>
            <w:noWrap/>
            <w:hideMark/>
          </w:tcPr>
          <w:p w14:paraId="25F99943"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w:t>
            </w:r>
          </w:p>
        </w:tc>
        <w:tc>
          <w:tcPr>
            <w:tcW w:w="1305" w:type="dxa"/>
            <w:noWrap/>
            <w:hideMark/>
          </w:tcPr>
          <w:p w14:paraId="73795D87"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c>
          <w:tcPr>
            <w:tcW w:w="1306" w:type="dxa"/>
            <w:noWrap/>
            <w:hideMark/>
          </w:tcPr>
          <w:p w14:paraId="1205FB1B"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w:t>
            </w:r>
          </w:p>
        </w:tc>
      </w:tr>
      <w:tr w:rsidR="003A1E06" w:rsidRPr="00864930" w14:paraId="2119C1A3"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4625CE8C"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305" w:type="dxa"/>
            <w:noWrap/>
            <w:hideMark/>
          </w:tcPr>
          <w:p w14:paraId="3371B9FC"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39</w:t>
            </w:r>
          </w:p>
        </w:tc>
        <w:tc>
          <w:tcPr>
            <w:tcW w:w="1305" w:type="dxa"/>
            <w:noWrap/>
            <w:hideMark/>
          </w:tcPr>
          <w:p w14:paraId="2CF8CC51"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w:t>
            </w:r>
          </w:p>
        </w:tc>
        <w:tc>
          <w:tcPr>
            <w:tcW w:w="1306" w:type="dxa"/>
            <w:noWrap/>
            <w:hideMark/>
          </w:tcPr>
          <w:p w14:paraId="5FC31C1C"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c>
          <w:tcPr>
            <w:tcW w:w="1305" w:type="dxa"/>
            <w:noWrap/>
            <w:hideMark/>
          </w:tcPr>
          <w:p w14:paraId="5B1A5276"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w:t>
            </w:r>
          </w:p>
        </w:tc>
        <w:tc>
          <w:tcPr>
            <w:tcW w:w="1306" w:type="dxa"/>
            <w:noWrap/>
            <w:hideMark/>
          </w:tcPr>
          <w:p w14:paraId="1BDA4F1D"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r>
      <w:tr w:rsidR="003A1E06" w:rsidRPr="00864930" w14:paraId="45EFBA2A"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7426433B"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305" w:type="dxa"/>
            <w:noWrap/>
            <w:hideMark/>
          </w:tcPr>
          <w:p w14:paraId="7AEE3766"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62</w:t>
            </w:r>
          </w:p>
        </w:tc>
        <w:tc>
          <w:tcPr>
            <w:tcW w:w="1305" w:type="dxa"/>
            <w:noWrap/>
            <w:hideMark/>
          </w:tcPr>
          <w:p w14:paraId="1FD045C2"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63</w:t>
            </w:r>
          </w:p>
        </w:tc>
        <w:tc>
          <w:tcPr>
            <w:tcW w:w="1306" w:type="dxa"/>
            <w:noWrap/>
            <w:hideMark/>
          </w:tcPr>
          <w:p w14:paraId="1410E724"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62</w:t>
            </w:r>
          </w:p>
        </w:tc>
        <w:tc>
          <w:tcPr>
            <w:tcW w:w="1305" w:type="dxa"/>
            <w:noWrap/>
            <w:hideMark/>
          </w:tcPr>
          <w:p w14:paraId="67800460"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56</w:t>
            </w:r>
          </w:p>
        </w:tc>
        <w:tc>
          <w:tcPr>
            <w:tcW w:w="1306" w:type="dxa"/>
            <w:noWrap/>
            <w:hideMark/>
          </w:tcPr>
          <w:p w14:paraId="3534CED6"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49</w:t>
            </w:r>
          </w:p>
        </w:tc>
      </w:tr>
      <w:tr w:rsidR="003A1E06" w:rsidRPr="00864930" w14:paraId="37147A72"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18C5AF9B"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305" w:type="dxa"/>
            <w:noWrap/>
            <w:hideMark/>
          </w:tcPr>
          <w:p w14:paraId="72EE98AF"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76</w:t>
            </w:r>
          </w:p>
        </w:tc>
        <w:tc>
          <w:tcPr>
            <w:tcW w:w="1305" w:type="dxa"/>
            <w:noWrap/>
            <w:hideMark/>
          </w:tcPr>
          <w:p w14:paraId="46646770"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74</w:t>
            </w:r>
          </w:p>
        </w:tc>
        <w:tc>
          <w:tcPr>
            <w:tcW w:w="1306" w:type="dxa"/>
            <w:noWrap/>
            <w:hideMark/>
          </w:tcPr>
          <w:p w14:paraId="14E102E4"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74</w:t>
            </w:r>
          </w:p>
        </w:tc>
        <w:tc>
          <w:tcPr>
            <w:tcW w:w="1305" w:type="dxa"/>
            <w:noWrap/>
            <w:hideMark/>
          </w:tcPr>
          <w:p w14:paraId="17389815"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65</w:t>
            </w:r>
          </w:p>
        </w:tc>
        <w:tc>
          <w:tcPr>
            <w:tcW w:w="1306" w:type="dxa"/>
            <w:noWrap/>
            <w:hideMark/>
          </w:tcPr>
          <w:p w14:paraId="712F1A65"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61</w:t>
            </w:r>
          </w:p>
        </w:tc>
      </w:tr>
      <w:tr w:rsidR="003A1E06" w:rsidRPr="00864930" w14:paraId="4D9F1DA5"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27AA34AB"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305" w:type="dxa"/>
            <w:noWrap/>
            <w:hideMark/>
          </w:tcPr>
          <w:p w14:paraId="47B34203"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c>
          <w:tcPr>
            <w:tcW w:w="1305" w:type="dxa"/>
            <w:noWrap/>
            <w:hideMark/>
          </w:tcPr>
          <w:p w14:paraId="42F84847"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c>
          <w:tcPr>
            <w:tcW w:w="1306" w:type="dxa"/>
            <w:noWrap/>
            <w:hideMark/>
          </w:tcPr>
          <w:p w14:paraId="49F9A7CE"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w:t>
            </w:r>
          </w:p>
        </w:tc>
        <w:tc>
          <w:tcPr>
            <w:tcW w:w="1305" w:type="dxa"/>
            <w:noWrap/>
            <w:hideMark/>
          </w:tcPr>
          <w:p w14:paraId="09A765C7"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w:t>
            </w:r>
          </w:p>
        </w:tc>
        <w:tc>
          <w:tcPr>
            <w:tcW w:w="1306" w:type="dxa"/>
            <w:noWrap/>
            <w:hideMark/>
          </w:tcPr>
          <w:p w14:paraId="75F831E5"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w:t>
            </w:r>
          </w:p>
        </w:tc>
      </w:tr>
      <w:tr w:rsidR="003A1E06" w:rsidRPr="00864930" w14:paraId="3E56D59D"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6C411BBB"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305" w:type="dxa"/>
            <w:noWrap/>
            <w:hideMark/>
          </w:tcPr>
          <w:p w14:paraId="18D1B824"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305" w:type="dxa"/>
            <w:noWrap/>
            <w:hideMark/>
          </w:tcPr>
          <w:p w14:paraId="40920370"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306" w:type="dxa"/>
            <w:noWrap/>
            <w:hideMark/>
          </w:tcPr>
          <w:p w14:paraId="3C9AA8AB"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1305" w:type="dxa"/>
            <w:noWrap/>
            <w:hideMark/>
          </w:tcPr>
          <w:p w14:paraId="14457ED1"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306" w:type="dxa"/>
            <w:noWrap/>
            <w:hideMark/>
          </w:tcPr>
          <w:p w14:paraId="491ED178"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r>
      <w:tr w:rsidR="003A1E06" w:rsidRPr="00864930" w14:paraId="4B410D91"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244DCCE4"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305" w:type="dxa"/>
            <w:noWrap/>
            <w:hideMark/>
          </w:tcPr>
          <w:p w14:paraId="57BA0D09"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55</w:t>
            </w:r>
          </w:p>
        </w:tc>
        <w:tc>
          <w:tcPr>
            <w:tcW w:w="1305" w:type="dxa"/>
            <w:noWrap/>
            <w:hideMark/>
          </w:tcPr>
          <w:p w14:paraId="1792F3AE"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42</w:t>
            </w:r>
          </w:p>
        </w:tc>
        <w:tc>
          <w:tcPr>
            <w:tcW w:w="1306" w:type="dxa"/>
            <w:noWrap/>
            <w:hideMark/>
          </w:tcPr>
          <w:p w14:paraId="7B9B12C7"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41</w:t>
            </w:r>
          </w:p>
        </w:tc>
        <w:tc>
          <w:tcPr>
            <w:tcW w:w="1305" w:type="dxa"/>
            <w:noWrap/>
            <w:hideMark/>
          </w:tcPr>
          <w:p w14:paraId="072C61D2"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39</w:t>
            </w:r>
          </w:p>
        </w:tc>
        <w:tc>
          <w:tcPr>
            <w:tcW w:w="1306" w:type="dxa"/>
            <w:noWrap/>
            <w:hideMark/>
          </w:tcPr>
          <w:p w14:paraId="4CB15CC7"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r>
      <w:tr w:rsidR="003A1E06" w:rsidRPr="00864930" w14:paraId="4817680A"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19B25443"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305" w:type="dxa"/>
            <w:noWrap/>
            <w:hideMark/>
          </w:tcPr>
          <w:p w14:paraId="695746FC"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1305" w:type="dxa"/>
            <w:noWrap/>
            <w:hideMark/>
          </w:tcPr>
          <w:p w14:paraId="544B17AC"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06" w:type="dxa"/>
            <w:noWrap/>
            <w:hideMark/>
          </w:tcPr>
          <w:p w14:paraId="5FD8116D"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05" w:type="dxa"/>
            <w:noWrap/>
            <w:hideMark/>
          </w:tcPr>
          <w:p w14:paraId="7F216AAB"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06" w:type="dxa"/>
            <w:noWrap/>
            <w:hideMark/>
          </w:tcPr>
          <w:p w14:paraId="40062DCA"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r>
      <w:tr w:rsidR="003A1E06" w:rsidRPr="00864930" w14:paraId="6A3CB9C4"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44FF1050"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305" w:type="dxa"/>
            <w:noWrap/>
            <w:hideMark/>
          </w:tcPr>
          <w:p w14:paraId="0821AE40"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c>
          <w:tcPr>
            <w:tcW w:w="1305" w:type="dxa"/>
            <w:noWrap/>
            <w:hideMark/>
          </w:tcPr>
          <w:p w14:paraId="0F2670EB"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1306" w:type="dxa"/>
            <w:noWrap/>
            <w:hideMark/>
          </w:tcPr>
          <w:p w14:paraId="50C6AC87"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c>
          <w:tcPr>
            <w:tcW w:w="1305" w:type="dxa"/>
            <w:noWrap/>
            <w:hideMark/>
          </w:tcPr>
          <w:p w14:paraId="70D5A9FB"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1306" w:type="dxa"/>
            <w:noWrap/>
            <w:hideMark/>
          </w:tcPr>
          <w:p w14:paraId="4FE6F473"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r>
      <w:tr w:rsidR="003A1E06" w:rsidRPr="00864930" w14:paraId="01528338"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36AF73D0"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305" w:type="dxa"/>
            <w:noWrap/>
            <w:hideMark/>
          </w:tcPr>
          <w:p w14:paraId="03FAC3B7"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w:t>
            </w:r>
          </w:p>
        </w:tc>
        <w:tc>
          <w:tcPr>
            <w:tcW w:w="1305" w:type="dxa"/>
            <w:noWrap/>
            <w:hideMark/>
          </w:tcPr>
          <w:p w14:paraId="4632EC17"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w:t>
            </w:r>
          </w:p>
        </w:tc>
        <w:tc>
          <w:tcPr>
            <w:tcW w:w="1306" w:type="dxa"/>
            <w:noWrap/>
            <w:hideMark/>
          </w:tcPr>
          <w:p w14:paraId="2A98196E"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c>
          <w:tcPr>
            <w:tcW w:w="1305" w:type="dxa"/>
            <w:noWrap/>
            <w:hideMark/>
          </w:tcPr>
          <w:p w14:paraId="28145A18"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1306" w:type="dxa"/>
            <w:noWrap/>
            <w:hideMark/>
          </w:tcPr>
          <w:p w14:paraId="2FD108FC"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r>
      <w:tr w:rsidR="003A1E06" w:rsidRPr="00864930" w14:paraId="6EB8CC36"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55809C63"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305" w:type="dxa"/>
            <w:noWrap/>
            <w:hideMark/>
          </w:tcPr>
          <w:p w14:paraId="41FC5FC7"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84</w:t>
            </w:r>
          </w:p>
        </w:tc>
        <w:tc>
          <w:tcPr>
            <w:tcW w:w="1305" w:type="dxa"/>
            <w:noWrap/>
            <w:hideMark/>
          </w:tcPr>
          <w:p w14:paraId="09F3241F"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76</w:t>
            </w:r>
          </w:p>
        </w:tc>
        <w:tc>
          <w:tcPr>
            <w:tcW w:w="1306" w:type="dxa"/>
            <w:noWrap/>
            <w:hideMark/>
          </w:tcPr>
          <w:p w14:paraId="4FBD7009"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78</w:t>
            </w:r>
          </w:p>
        </w:tc>
        <w:tc>
          <w:tcPr>
            <w:tcW w:w="1305" w:type="dxa"/>
            <w:noWrap/>
            <w:hideMark/>
          </w:tcPr>
          <w:p w14:paraId="317FDAA5"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75</w:t>
            </w:r>
          </w:p>
        </w:tc>
        <w:tc>
          <w:tcPr>
            <w:tcW w:w="1306" w:type="dxa"/>
            <w:noWrap/>
            <w:hideMark/>
          </w:tcPr>
          <w:p w14:paraId="10F3A976"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71</w:t>
            </w:r>
          </w:p>
        </w:tc>
      </w:tr>
      <w:tr w:rsidR="003A1E06" w:rsidRPr="00864930" w14:paraId="0FFDDA89"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427F243C"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305" w:type="dxa"/>
            <w:noWrap/>
            <w:hideMark/>
          </w:tcPr>
          <w:p w14:paraId="229DEBF0"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44</w:t>
            </w:r>
          </w:p>
        </w:tc>
        <w:tc>
          <w:tcPr>
            <w:tcW w:w="1305" w:type="dxa"/>
            <w:noWrap/>
            <w:hideMark/>
          </w:tcPr>
          <w:p w14:paraId="1F711D5F"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32</w:t>
            </w:r>
          </w:p>
        </w:tc>
        <w:tc>
          <w:tcPr>
            <w:tcW w:w="1306" w:type="dxa"/>
            <w:noWrap/>
            <w:hideMark/>
          </w:tcPr>
          <w:p w14:paraId="51808E6B"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w:t>
            </w:r>
          </w:p>
        </w:tc>
        <w:tc>
          <w:tcPr>
            <w:tcW w:w="1305" w:type="dxa"/>
            <w:noWrap/>
            <w:hideMark/>
          </w:tcPr>
          <w:p w14:paraId="4BE46E98"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32</w:t>
            </w:r>
          </w:p>
        </w:tc>
        <w:tc>
          <w:tcPr>
            <w:tcW w:w="1306" w:type="dxa"/>
            <w:noWrap/>
            <w:hideMark/>
          </w:tcPr>
          <w:p w14:paraId="1573A140"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w:t>
            </w:r>
          </w:p>
        </w:tc>
      </w:tr>
      <w:tr w:rsidR="003A1E06" w:rsidRPr="00864930" w14:paraId="164F5526"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0" w:type="dxa"/>
            <w:noWrap/>
            <w:hideMark/>
          </w:tcPr>
          <w:p w14:paraId="18B57BC9" w14:textId="77777777" w:rsidR="003A1E06" w:rsidRPr="00864930" w:rsidRDefault="003A1E06">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305" w:type="dxa"/>
            <w:noWrap/>
            <w:hideMark/>
          </w:tcPr>
          <w:p w14:paraId="055A8279"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1305" w:type="dxa"/>
            <w:noWrap/>
            <w:hideMark/>
          </w:tcPr>
          <w:p w14:paraId="7C4C1520"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306" w:type="dxa"/>
            <w:noWrap/>
            <w:hideMark/>
          </w:tcPr>
          <w:p w14:paraId="0DD35D2C"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305" w:type="dxa"/>
            <w:noWrap/>
            <w:hideMark/>
          </w:tcPr>
          <w:p w14:paraId="00AA0DDF"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306" w:type="dxa"/>
            <w:noWrap/>
            <w:hideMark/>
          </w:tcPr>
          <w:p w14:paraId="16E2CFEC" w14:textId="77777777" w:rsidR="003A1E06" w:rsidRPr="00864930" w:rsidRDefault="003A1E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r>
      <w:tr w:rsidR="003A1E06" w:rsidRPr="00864930" w14:paraId="00369EB0" w14:textId="77777777" w:rsidTr="00B17BA3">
        <w:trPr>
          <w:trHeight w:val="312"/>
        </w:trPr>
        <w:tc>
          <w:tcPr>
            <w:cnfStyle w:val="001000000000" w:firstRow="0" w:lastRow="0" w:firstColumn="1" w:lastColumn="0" w:oddVBand="0" w:evenVBand="0" w:oddHBand="0" w:evenHBand="0" w:firstRowFirstColumn="0" w:firstRowLastColumn="0" w:lastRowFirstColumn="0" w:lastRowLastColumn="0"/>
            <w:tcW w:w="2540" w:type="dxa"/>
            <w:hideMark/>
          </w:tcPr>
          <w:p w14:paraId="7C824B8F" w14:textId="77777777" w:rsidR="003A1E06" w:rsidRPr="00864930" w:rsidRDefault="003A1E06">
            <w:pP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305" w:type="dxa"/>
            <w:noWrap/>
            <w:hideMark/>
          </w:tcPr>
          <w:p w14:paraId="2D99B0B6"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598</w:t>
            </w:r>
          </w:p>
        </w:tc>
        <w:tc>
          <w:tcPr>
            <w:tcW w:w="1305" w:type="dxa"/>
            <w:noWrap/>
            <w:hideMark/>
          </w:tcPr>
          <w:p w14:paraId="7C1D0CCE"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556</w:t>
            </w:r>
          </w:p>
        </w:tc>
        <w:tc>
          <w:tcPr>
            <w:tcW w:w="1306" w:type="dxa"/>
            <w:noWrap/>
            <w:hideMark/>
          </w:tcPr>
          <w:p w14:paraId="0181411D"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556</w:t>
            </w:r>
          </w:p>
        </w:tc>
        <w:tc>
          <w:tcPr>
            <w:tcW w:w="1305" w:type="dxa"/>
            <w:noWrap/>
            <w:hideMark/>
          </w:tcPr>
          <w:p w14:paraId="56AB95D4"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515</w:t>
            </w:r>
          </w:p>
        </w:tc>
        <w:tc>
          <w:tcPr>
            <w:tcW w:w="1306" w:type="dxa"/>
            <w:noWrap/>
            <w:hideMark/>
          </w:tcPr>
          <w:p w14:paraId="0F9FCAE0" w14:textId="77777777" w:rsidR="003A1E06" w:rsidRPr="00864930" w:rsidRDefault="003A1E0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465</w:t>
            </w:r>
          </w:p>
        </w:tc>
      </w:tr>
    </w:tbl>
    <w:p w14:paraId="0CEED51E" w14:textId="1AB93195" w:rsidR="00DD6E1B" w:rsidRPr="00864930" w:rsidRDefault="003A1E06" w:rsidP="00DA40A1">
      <w:pPr>
        <w:rPr>
          <w:rFonts w:asciiTheme="minorHAnsi" w:hAnsiTheme="minorHAnsi" w:cstheme="minorHAnsi"/>
          <w:sz w:val="22"/>
          <w:szCs w:val="22"/>
        </w:rPr>
      </w:pPr>
      <w:r w:rsidRPr="00864930">
        <w:rPr>
          <w:rFonts w:asciiTheme="minorHAnsi" w:hAnsiTheme="minorHAnsi" w:cstheme="minorHAnsi"/>
          <w:i/>
          <w:iCs/>
          <w:sz w:val="22"/>
          <w:szCs w:val="22"/>
        </w:rPr>
        <w:t>Źródło: Oceny Zasobów Pomocy Społecznej za 2023 rok.</w:t>
      </w:r>
    </w:p>
    <w:p w14:paraId="3AEE4664" w14:textId="77777777" w:rsidR="003A1E06" w:rsidRPr="00864930" w:rsidRDefault="003A1E06" w:rsidP="00DA40A1">
      <w:pPr>
        <w:rPr>
          <w:rFonts w:asciiTheme="minorHAnsi" w:hAnsiTheme="minorHAnsi" w:cstheme="minorHAnsi"/>
          <w:color w:val="FF0000"/>
        </w:rPr>
      </w:pPr>
    </w:p>
    <w:p w14:paraId="6AAFEF0C" w14:textId="2356020A" w:rsidR="00466E44" w:rsidRPr="00864930" w:rsidRDefault="003A1E06" w:rsidP="00207DBB">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Na przestrzeni lat 2019-202</w:t>
      </w:r>
      <w:r w:rsidR="00466E44" w:rsidRPr="00864930">
        <w:rPr>
          <w:rFonts w:asciiTheme="minorHAnsi" w:hAnsiTheme="minorHAnsi" w:cstheme="minorHAnsi"/>
          <w:sz w:val="22"/>
          <w:szCs w:val="22"/>
        </w:rPr>
        <w:t>3</w:t>
      </w:r>
      <w:r w:rsidRPr="00864930">
        <w:rPr>
          <w:rFonts w:asciiTheme="minorHAnsi" w:hAnsiTheme="minorHAnsi" w:cstheme="minorHAnsi"/>
          <w:sz w:val="22"/>
          <w:szCs w:val="22"/>
        </w:rPr>
        <w:t xml:space="preserve"> liczba rodzin objętych pomocą i wsparciem Ośrodków Pomocy Społecznej z powodu bezradności w sprawach opiekuńczo-wychowawczych i prowadzenia gospodarstwa domowego na terenie Powiatu ulegała systematycznemu spadkowi. Łączna liczba świadczeniobiorców w omawianym okresie zmniejszyła się z </w:t>
      </w:r>
      <w:r w:rsidR="00466E44" w:rsidRPr="00864930">
        <w:rPr>
          <w:rFonts w:asciiTheme="minorHAnsi" w:hAnsiTheme="minorHAnsi" w:cstheme="minorHAnsi"/>
          <w:sz w:val="22"/>
          <w:szCs w:val="22"/>
        </w:rPr>
        <w:t>485</w:t>
      </w:r>
      <w:r w:rsidRPr="00864930">
        <w:rPr>
          <w:rFonts w:asciiTheme="minorHAnsi" w:hAnsiTheme="minorHAnsi" w:cstheme="minorHAnsi"/>
          <w:sz w:val="22"/>
          <w:szCs w:val="22"/>
        </w:rPr>
        <w:t xml:space="preserve"> w 2019 roku do </w:t>
      </w:r>
      <w:r w:rsidR="00466E44" w:rsidRPr="00864930">
        <w:rPr>
          <w:rFonts w:asciiTheme="minorHAnsi" w:hAnsiTheme="minorHAnsi" w:cstheme="minorHAnsi"/>
          <w:sz w:val="22"/>
          <w:szCs w:val="22"/>
        </w:rPr>
        <w:t>39</w:t>
      </w:r>
      <w:r w:rsidRPr="00864930">
        <w:rPr>
          <w:rFonts w:asciiTheme="minorHAnsi" w:hAnsiTheme="minorHAnsi" w:cstheme="minorHAnsi"/>
          <w:sz w:val="22"/>
          <w:szCs w:val="22"/>
        </w:rPr>
        <w:t>2 w 202</w:t>
      </w:r>
      <w:r w:rsidR="00466E44"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czyli wartość spadkowa wyniosła </w:t>
      </w:r>
      <w:r w:rsidR="00466E44" w:rsidRPr="00864930">
        <w:rPr>
          <w:rFonts w:asciiTheme="minorHAnsi" w:hAnsiTheme="minorHAnsi" w:cstheme="minorHAnsi"/>
          <w:sz w:val="22"/>
          <w:szCs w:val="22"/>
        </w:rPr>
        <w:t>19</w:t>
      </w:r>
      <w:r w:rsidRPr="00864930">
        <w:rPr>
          <w:rFonts w:asciiTheme="minorHAnsi" w:hAnsiTheme="minorHAnsi" w:cstheme="minorHAnsi"/>
          <w:sz w:val="22"/>
          <w:szCs w:val="22"/>
        </w:rPr>
        <w:t>%. Największy spadek odnotowany został w gmin</w:t>
      </w:r>
      <w:r w:rsidR="00466E44" w:rsidRPr="00864930">
        <w:rPr>
          <w:rFonts w:asciiTheme="minorHAnsi" w:hAnsiTheme="minorHAnsi" w:cstheme="minorHAnsi"/>
          <w:sz w:val="22"/>
          <w:szCs w:val="22"/>
        </w:rPr>
        <w:t>ach: Zabłudów (57%), Choroszcz (55%) oraz Turośń Kościelna (52</w:t>
      </w:r>
      <w:r w:rsidRPr="00864930">
        <w:rPr>
          <w:rFonts w:asciiTheme="minorHAnsi" w:hAnsiTheme="minorHAnsi" w:cstheme="minorHAnsi"/>
          <w:sz w:val="22"/>
          <w:szCs w:val="22"/>
        </w:rPr>
        <w:t>%). Niemniej, liczba rodzin objętych wsparciem z</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powodu bezradności w </w:t>
      </w:r>
      <w:r w:rsidR="00466E44" w:rsidRPr="00864930">
        <w:rPr>
          <w:rFonts w:asciiTheme="minorHAnsi" w:hAnsiTheme="minorHAnsi" w:cstheme="minorHAnsi"/>
          <w:sz w:val="22"/>
          <w:szCs w:val="22"/>
        </w:rPr>
        <w:t>5</w:t>
      </w:r>
      <w:r w:rsidRPr="00864930">
        <w:rPr>
          <w:rFonts w:asciiTheme="minorHAnsi" w:hAnsiTheme="minorHAnsi" w:cstheme="minorHAnsi"/>
          <w:sz w:val="22"/>
          <w:szCs w:val="22"/>
        </w:rPr>
        <w:t xml:space="preserve"> gminach ulegała zwiększeniu</w:t>
      </w:r>
      <w:r w:rsidR="00466E44" w:rsidRPr="00864930">
        <w:rPr>
          <w:rFonts w:asciiTheme="minorHAnsi" w:hAnsiTheme="minorHAnsi" w:cstheme="minorHAnsi"/>
          <w:sz w:val="22"/>
          <w:szCs w:val="22"/>
        </w:rPr>
        <w:t>: Zawady, Supraśl, Juchnowiec Kościelny, Tykocin oraz Dobrzyniewo Duże</w:t>
      </w:r>
      <w:r w:rsidRPr="00864930">
        <w:rPr>
          <w:rFonts w:asciiTheme="minorHAnsi" w:hAnsiTheme="minorHAnsi" w:cstheme="minorHAnsi"/>
          <w:sz w:val="22"/>
          <w:szCs w:val="22"/>
        </w:rPr>
        <w:t xml:space="preserve">. Należy zauważyć, że problem bezradności opiekuńczo-wychowawczej oraz </w:t>
      </w:r>
      <w:r w:rsidR="00CA5182" w:rsidRPr="00864930">
        <w:rPr>
          <w:rFonts w:asciiTheme="minorHAnsi" w:hAnsiTheme="minorHAnsi" w:cstheme="minorHAnsi"/>
          <w:sz w:val="22"/>
          <w:szCs w:val="22"/>
        </w:rPr>
        <w:t xml:space="preserve">w </w:t>
      </w:r>
      <w:r w:rsidRPr="00864930">
        <w:rPr>
          <w:rFonts w:asciiTheme="minorHAnsi" w:hAnsiTheme="minorHAnsi" w:cstheme="minorHAnsi"/>
          <w:sz w:val="22"/>
          <w:szCs w:val="22"/>
        </w:rPr>
        <w:t>prowadzeni</w:t>
      </w:r>
      <w:r w:rsidR="00CA5182" w:rsidRPr="00864930">
        <w:rPr>
          <w:rFonts w:asciiTheme="minorHAnsi" w:hAnsiTheme="minorHAnsi" w:cstheme="minorHAnsi"/>
          <w:sz w:val="22"/>
          <w:szCs w:val="22"/>
        </w:rPr>
        <w:t>u</w:t>
      </w:r>
      <w:r w:rsidRPr="00864930">
        <w:rPr>
          <w:rFonts w:asciiTheme="minorHAnsi" w:hAnsiTheme="minorHAnsi" w:cstheme="minorHAnsi"/>
          <w:sz w:val="22"/>
          <w:szCs w:val="22"/>
        </w:rPr>
        <w:t xml:space="preserve"> gospodarstwa domowego </w:t>
      </w:r>
      <w:r w:rsidR="00466E44" w:rsidRPr="00864930">
        <w:rPr>
          <w:rFonts w:asciiTheme="minorHAnsi" w:hAnsiTheme="minorHAnsi" w:cstheme="minorHAnsi"/>
          <w:sz w:val="22"/>
          <w:szCs w:val="22"/>
        </w:rPr>
        <w:t>niemal w każdej gminie s</w:t>
      </w:r>
      <w:r w:rsidR="00CA5182" w:rsidRPr="00864930">
        <w:rPr>
          <w:rFonts w:asciiTheme="minorHAnsi" w:hAnsiTheme="minorHAnsi" w:cstheme="minorHAnsi"/>
          <w:sz w:val="22"/>
          <w:szCs w:val="22"/>
        </w:rPr>
        <w:t>tanowił istotny powód udzielenia wsparcia.</w:t>
      </w:r>
    </w:p>
    <w:p w14:paraId="0407F232" w14:textId="77777777" w:rsidR="003A1E06" w:rsidRDefault="003A1E06" w:rsidP="00207DBB">
      <w:pPr>
        <w:jc w:val="both"/>
        <w:rPr>
          <w:rFonts w:asciiTheme="minorHAnsi" w:hAnsiTheme="minorHAnsi" w:cstheme="minorHAnsi"/>
          <w:sz w:val="22"/>
          <w:szCs w:val="22"/>
        </w:rPr>
      </w:pPr>
    </w:p>
    <w:p w14:paraId="4A1EFF24" w14:textId="77777777" w:rsidR="003803C9" w:rsidRPr="00864930" w:rsidRDefault="003803C9" w:rsidP="00207DBB">
      <w:pPr>
        <w:jc w:val="both"/>
        <w:rPr>
          <w:rFonts w:asciiTheme="minorHAnsi" w:hAnsiTheme="minorHAnsi" w:cstheme="minorHAnsi"/>
          <w:sz w:val="22"/>
          <w:szCs w:val="22"/>
        </w:rPr>
      </w:pPr>
    </w:p>
    <w:p w14:paraId="419FAF2C" w14:textId="625554BD" w:rsidR="00B17BA3" w:rsidRPr="00864930" w:rsidRDefault="00B17BA3" w:rsidP="00B17BA3">
      <w:pPr>
        <w:pStyle w:val="Legenda"/>
        <w:keepNext/>
        <w:jc w:val="both"/>
        <w:rPr>
          <w:rFonts w:asciiTheme="minorHAnsi" w:hAnsiTheme="minorHAnsi" w:cstheme="minorHAnsi"/>
          <w:sz w:val="22"/>
          <w:szCs w:val="22"/>
        </w:rPr>
      </w:pPr>
      <w:bookmarkStart w:id="88" w:name="_Toc182824360"/>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38</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Rodziny, którym zostało udzielona pomoc i wsparcie z powodu bezradności w sprawach opiekuńczo-wychowawczych i prowadzenia gospodarstwa domowego w gminach należących do</w:t>
      </w:r>
      <w:r w:rsidR="00BC1875">
        <w:rPr>
          <w:rFonts w:asciiTheme="minorHAnsi" w:hAnsiTheme="minorHAnsi" w:cstheme="minorHAnsi"/>
          <w:sz w:val="22"/>
          <w:szCs w:val="22"/>
        </w:rPr>
        <w:t> </w:t>
      </w:r>
      <w:r w:rsidRPr="00864930">
        <w:rPr>
          <w:rFonts w:asciiTheme="minorHAnsi" w:hAnsiTheme="minorHAnsi" w:cstheme="minorHAnsi"/>
          <w:sz w:val="22"/>
          <w:szCs w:val="22"/>
        </w:rPr>
        <w:t>Powiatu białostockiego w latach 2019-2023.</w:t>
      </w:r>
      <w:bookmarkEnd w:id="88"/>
    </w:p>
    <w:tbl>
      <w:tblPr>
        <w:tblStyle w:val="Tabelasiatki7kolorowaakcent6"/>
        <w:tblW w:w="9067" w:type="dxa"/>
        <w:tblInd w:w="5" w:type="dxa"/>
        <w:tblLayout w:type="fixed"/>
        <w:tblLook w:val="04A0" w:firstRow="1" w:lastRow="0" w:firstColumn="1" w:lastColumn="0" w:noHBand="0" w:noVBand="1"/>
      </w:tblPr>
      <w:tblGrid>
        <w:gridCol w:w="2500"/>
        <w:gridCol w:w="1313"/>
        <w:gridCol w:w="1313"/>
        <w:gridCol w:w="1314"/>
        <w:gridCol w:w="1313"/>
        <w:gridCol w:w="1314"/>
      </w:tblGrid>
      <w:tr w:rsidR="00CA5182" w:rsidRPr="00864930" w14:paraId="0DD9913F" w14:textId="77777777" w:rsidTr="00B17BA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500" w:type="dxa"/>
            <w:noWrap/>
            <w:hideMark/>
          </w:tcPr>
          <w:p w14:paraId="4D4BEC30" w14:textId="77777777" w:rsidR="00CA5182" w:rsidRPr="00864930" w:rsidRDefault="00CA5182" w:rsidP="006D4BDD">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1313" w:type="dxa"/>
            <w:noWrap/>
            <w:hideMark/>
          </w:tcPr>
          <w:p w14:paraId="74B0D0A4" w14:textId="77777777" w:rsidR="00CA5182" w:rsidRPr="00864930" w:rsidRDefault="00CA5182" w:rsidP="006D4B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313" w:type="dxa"/>
            <w:noWrap/>
            <w:hideMark/>
          </w:tcPr>
          <w:p w14:paraId="3E41104D" w14:textId="77777777" w:rsidR="00CA5182" w:rsidRPr="00864930" w:rsidRDefault="00CA5182" w:rsidP="006D4B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314" w:type="dxa"/>
            <w:noWrap/>
            <w:hideMark/>
          </w:tcPr>
          <w:p w14:paraId="611B2307" w14:textId="77777777" w:rsidR="00CA5182" w:rsidRPr="00864930" w:rsidRDefault="00CA5182" w:rsidP="006D4B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313" w:type="dxa"/>
            <w:noWrap/>
            <w:hideMark/>
          </w:tcPr>
          <w:p w14:paraId="691BA133" w14:textId="77777777" w:rsidR="00CA5182" w:rsidRPr="00864930" w:rsidRDefault="00CA5182" w:rsidP="006D4B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314" w:type="dxa"/>
            <w:noWrap/>
            <w:hideMark/>
          </w:tcPr>
          <w:p w14:paraId="640423AD" w14:textId="77777777" w:rsidR="00CA5182" w:rsidRPr="00864930" w:rsidRDefault="00CA5182" w:rsidP="006D4B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CA5182" w:rsidRPr="00864930" w14:paraId="3A1A18B7" w14:textId="7785C32F"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EA5D8DA"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313" w:type="dxa"/>
            <w:noWrap/>
            <w:hideMark/>
          </w:tcPr>
          <w:p w14:paraId="6B7D2186"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56</w:t>
            </w:r>
          </w:p>
        </w:tc>
        <w:tc>
          <w:tcPr>
            <w:tcW w:w="1313" w:type="dxa"/>
            <w:noWrap/>
            <w:hideMark/>
          </w:tcPr>
          <w:p w14:paraId="3A7BF51C"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35</w:t>
            </w:r>
          </w:p>
        </w:tc>
        <w:tc>
          <w:tcPr>
            <w:tcW w:w="1314" w:type="dxa"/>
            <w:noWrap/>
            <w:hideMark/>
          </w:tcPr>
          <w:p w14:paraId="40770E82"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32</w:t>
            </w:r>
          </w:p>
        </w:tc>
        <w:tc>
          <w:tcPr>
            <w:tcW w:w="1313" w:type="dxa"/>
            <w:noWrap/>
            <w:hideMark/>
          </w:tcPr>
          <w:p w14:paraId="32747B2D"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30</w:t>
            </w:r>
          </w:p>
        </w:tc>
        <w:tc>
          <w:tcPr>
            <w:tcW w:w="1314" w:type="dxa"/>
            <w:noWrap/>
            <w:hideMark/>
          </w:tcPr>
          <w:p w14:paraId="39A6410B"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w:t>
            </w:r>
          </w:p>
        </w:tc>
      </w:tr>
      <w:tr w:rsidR="00CA5182" w:rsidRPr="00864930" w14:paraId="3D9C6E31" w14:textId="3F4914E1" w:rsidTr="00B17BA3">
        <w:trPr>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632F688"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313" w:type="dxa"/>
            <w:noWrap/>
            <w:hideMark/>
          </w:tcPr>
          <w:p w14:paraId="3C286EE9"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35</w:t>
            </w:r>
          </w:p>
        </w:tc>
        <w:tc>
          <w:tcPr>
            <w:tcW w:w="1313" w:type="dxa"/>
            <w:noWrap/>
            <w:hideMark/>
          </w:tcPr>
          <w:p w14:paraId="7633C0A0"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30</w:t>
            </w:r>
          </w:p>
        </w:tc>
        <w:tc>
          <w:tcPr>
            <w:tcW w:w="1314" w:type="dxa"/>
            <w:noWrap/>
            <w:hideMark/>
          </w:tcPr>
          <w:p w14:paraId="3A71AE1D"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w:t>
            </w:r>
          </w:p>
        </w:tc>
        <w:tc>
          <w:tcPr>
            <w:tcW w:w="1313" w:type="dxa"/>
            <w:noWrap/>
            <w:hideMark/>
          </w:tcPr>
          <w:p w14:paraId="36316F45"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30</w:t>
            </w:r>
          </w:p>
        </w:tc>
        <w:tc>
          <w:tcPr>
            <w:tcW w:w="1314" w:type="dxa"/>
            <w:noWrap/>
            <w:hideMark/>
          </w:tcPr>
          <w:p w14:paraId="218670A7"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r>
      <w:tr w:rsidR="00CA5182" w:rsidRPr="00864930" w14:paraId="0154C74B" w14:textId="0A3B0948"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53C1821"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313" w:type="dxa"/>
            <w:noWrap/>
            <w:hideMark/>
          </w:tcPr>
          <w:p w14:paraId="5D768B05"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c>
          <w:tcPr>
            <w:tcW w:w="1313" w:type="dxa"/>
            <w:noWrap/>
            <w:hideMark/>
          </w:tcPr>
          <w:p w14:paraId="27C02146"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1314" w:type="dxa"/>
            <w:noWrap/>
            <w:hideMark/>
          </w:tcPr>
          <w:p w14:paraId="10C947D5"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1313" w:type="dxa"/>
            <w:noWrap/>
            <w:hideMark/>
          </w:tcPr>
          <w:p w14:paraId="14D58236"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1314" w:type="dxa"/>
            <w:noWrap/>
            <w:hideMark/>
          </w:tcPr>
          <w:p w14:paraId="5DF0FE33"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r>
      <w:tr w:rsidR="00CA5182" w:rsidRPr="00864930" w14:paraId="0D2E9151" w14:textId="56C92FE3" w:rsidTr="00B17BA3">
        <w:trPr>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C6E36C7"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313" w:type="dxa"/>
            <w:noWrap/>
            <w:hideMark/>
          </w:tcPr>
          <w:p w14:paraId="1B38426B"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48</w:t>
            </w:r>
          </w:p>
        </w:tc>
        <w:tc>
          <w:tcPr>
            <w:tcW w:w="1313" w:type="dxa"/>
            <w:noWrap/>
            <w:hideMark/>
          </w:tcPr>
          <w:p w14:paraId="5858C4D8"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53</w:t>
            </w:r>
          </w:p>
        </w:tc>
        <w:tc>
          <w:tcPr>
            <w:tcW w:w="1314" w:type="dxa"/>
            <w:noWrap/>
            <w:hideMark/>
          </w:tcPr>
          <w:p w14:paraId="60847CFA"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53</w:t>
            </w:r>
          </w:p>
        </w:tc>
        <w:tc>
          <w:tcPr>
            <w:tcW w:w="1313" w:type="dxa"/>
            <w:noWrap/>
            <w:hideMark/>
          </w:tcPr>
          <w:p w14:paraId="55BB778F"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46</w:t>
            </w:r>
          </w:p>
        </w:tc>
        <w:tc>
          <w:tcPr>
            <w:tcW w:w="1314" w:type="dxa"/>
            <w:noWrap/>
            <w:hideMark/>
          </w:tcPr>
          <w:p w14:paraId="13E682A4"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46</w:t>
            </w:r>
          </w:p>
        </w:tc>
      </w:tr>
      <w:tr w:rsidR="00CA5182" w:rsidRPr="00864930" w14:paraId="2DDDA9DE" w14:textId="37ACCB36"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E898BB2"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313" w:type="dxa"/>
            <w:noWrap/>
            <w:hideMark/>
          </w:tcPr>
          <w:p w14:paraId="0DC0F925"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w:t>
            </w:r>
          </w:p>
        </w:tc>
        <w:tc>
          <w:tcPr>
            <w:tcW w:w="1313" w:type="dxa"/>
            <w:noWrap/>
            <w:hideMark/>
          </w:tcPr>
          <w:p w14:paraId="3F22ACE0"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w:t>
            </w:r>
          </w:p>
        </w:tc>
        <w:tc>
          <w:tcPr>
            <w:tcW w:w="1314" w:type="dxa"/>
            <w:noWrap/>
            <w:hideMark/>
          </w:tcPr>
          <w:p w14:paraId="304EDC33"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46</w:t>
            </w:r>
          </w:p>
        </w:tc>
        <w:tc>
          <w:tcPr>
            <w:tcW w:w="1313" w:type="dxa"/>
            <w:noWrap/>
            <w:hideMark/>
          </w:tcPr>
          <w:p w14:paraId="5C626DA9"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39</w:t>
            </w:r>
          </w:p>
        </w:tc>
        <w:tc>
          <w:tcPr>
            <w:tcW w:w="1314" w:type="dxa"/>
            <w:noWrap/>
            <w:hideMark/>
          </w:tcPr>
          <w:p w14:paraId="4715E421"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45</w:t>
            </w:r>
          </w:p>
        </w:tc>
      </w:tr>
      <w:tr w:rsidR="00CA5182" w:rsidRPr="00864930" w14:paraId="29A53992" w14:textId="5D5006A9" w:rsidTr="00B17BA3">
        <w:trPr>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BCA885C"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313" w:type="dxa"/>
            <w:noWrap/>
            <w:hideMark/>
          </w:tcPr>
          <w:p w14:paraId="13DDFBAE"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116</w:t>
            </w:r>
          </w:p>
        </w:tc>
        <w:tc>
          <w:tcPr>
            <w:tcW w:w="1313" w:type="dxa"/>
            <w:noWrap/>
            <w:hideMark/>
          </w:tcPr>
          <w:p w14:paraId="460CF5E9"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110</w:t>
            </w:r>
          </w:p>
        </w:tc>
        <w:tc>
          <w:tcPr>
            <w:tcW w:w="1314" w:type="dxa"/>
            <w:noWrap/>
            <w:hideMark/>
          </w:tcPr>
          <w:p w14:paraId="7A42D238"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64930">
              <w:rPr>
                <w:rFonts w:asciiTheme="minorHAnsi" w:hAnsiTheme="minorHAnsi" w:cstheme="minorHAnsi"/>
                <w:sz w:val="22"/>
                <w:szCs w:val="22"/>
              </w:rPr>
              <w:t>107</w:t>
            </w:r>
          </w:p>
        </w:tc>
        <w:tc>
          <w:tcPr>
            <w:tcW w:w="1313" w:type="dxa"/>
            <w:noWrap/>
            <w:hideMark/>
          </w:tcPr>
          <w:p w14:paraId="7087A1BB"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103</w:t>
            </w:r>
          </w:p>
        </w:tc>
        <w:tc>
          <w:tcPr>
            <w:tcW w:w="1314" w:type="dxa"/>
            <w:noWrap/>
            <w:hideMark/>
          </w:tcPr>
          <w:p w14:paraId="1E5478A6"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96</w:t>
            </w:r>
          </w:p>
        </w:tc>
      </w:tr>
      <w:tr w:rsidR="00CA5182" w:rsidRPr="00864930" w14:paraId="1C498668" w14:textId="5736EE14"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29E5188"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313" w:type="dxa"/>
            <w:noWrap/>
            <w:hideMark/>
          </w:tcPr>
          <w:p w14:paraId="4EAAB0C9"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w:t>
            </w:r>
          </w:p>
        </w:tc>
        <w:tc>
          <w:tcPr>
            <w:tcW w:w="1313" w:type="dxa"/>
            <w:noWrap/>
            <w:hideMark/>
          </w:tcPr>
          <w:p w14:paraId="054CFBD2"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1314" w:type="dxa"/>
            <w:noWrap/>
            <w:hideMark/>
          </w:tcPr>
          <w:p w14:paraId="756550DF"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1313" w:type="dxa"/>
            <w:noWrap/>
            <w:hideMark/>
          </w:tcPr>
          <w:p w14:paraId="4ADC73F2"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c>
          <w:tcPr>
            <w:tcW w:w="1314" w:type="dxa"/>
            <w:noWrap/>
            <w:hideMark/>
          </w:tcPr>
          <w:p w14:paraId="0658EB5A"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r>
      <w:tr w:rsidR="00CA5182" w:rsidRPr="00864930" w14:paraId="0F8A4BF2" w14:textId="734F6E58" w:rsidTr="00B17BA3">
        <w:trPr>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BB60BC9"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313" w:type="dxa"/>
            <w:noWrap/>
            <w:hideMark/>
          </w:tcPr>
          <w:p w14:paraId="21EF0D37"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313" w:type="dxa"/>
            <w:noWrap/>
            <w:hideMark/>
          </w:tcPr>
          <w:p w14:paraId="6ADABFBC"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314" w:type="dxa"/>
            <w:noWrap/>
            <w:hideMark/>
          </w:tcPr>
          <w:p w14:paraId="64FA7772"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313" w:type="dxa"/>
            <w:noWrap/>
            <w:hideMark/>
          </w:tcPr>
          <w:p w14:paraId="77C53CD5"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314" w:type="dxa"/>
            <w:noWrap/>
            <w:hideMark/>
          </w:tcPr>
          <w:p w14:paraId="64BBB136"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r>
      <w:tr w:rsidR="00CA5182" w:rsidRPr="00864930" w14:paraId="7659680D" w14:textId="75CEC262"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79048E6"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313" w:type="dxa"/>
            <w:noWrap/>
            <w:hideMark/>
          </w:tcPr>
          <w:p w14:paraId="05496C0F"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1313" w:type="dxa"/>
            <w:noWrap/>
            <w:hideMark/>
          </w:tcPr>
          <w:p w14:paraId="6CC34061"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c>
          <w:tcPr>
            <w:tcW w:w="1314" w:type="dxa"/>
            <w:noWrap/>
            <w:hideMark/>
          </w:tcPr>
          <w:p w14:paraId="1989CDA4"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1313" w:type="dxa"/>
            <w:noWrap/>
            <w:hideMark/>
          </w:tcPr>
          <w:p w14:paraId="56A2BE8E"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1314" w:type="dxa"/>
            <w:noWrap/>
            <w:hideMark/>
          </w:tcPr>
          <w:p w14:paraId="3C752D58"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r>
      <w:tr w:rsidR="00CA5182" w:rsidRPr="00864930" w14:paraId="398C7201" w14:textId="2DD216A5" w:rsidTr="00B17BA3">
        <w:trPr>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5EF9A7D1"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313" w:type="dxa"/>
            <w:noWrap/>
            <w:hideMark/>
          </w:tcPr>
          <w:p w14:paraId="2AA7E8C0"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313" w:type="dxa"/>
            <w:noWrap/>
            <w:hideMark/>
          </w:tcPr>
          <w:p w14:paraId="0698CFD7"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14" w:type="dxa"/>
            <w:noWrap/>
            <w:hideMark/>
          </w:tcPr>
          <w:p w14:paraId="2F6A2686"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13" w:type="dxa"/>
            <w:noWrap/>
            <w:hideMark/>
          </w:tcPr>
          <w:p w14:paraId="1654BE18"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314" w:type="dxa"/>
            <w:noWrap/>
            <w:hideMark/>
          </w:tcPr>
          <w:p w14:paraId="4C0D6946"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r>
      <w:tr w:rsidR="00CA5182" w:rsidRPr="00864930" w14:paraId="70EC1F99" w14:textId="40F193CD"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5BFE6674"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313" w:type="dxa"/>
            <w:noWrap/>
            <w:hideMark/>
          </w:tcPr>
          <w:p w14:paraId="49AD6507"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56</w:t>
            </w:r>
          </w:p>
        </w:tc>
        <w:tc>
          <w:tcPr>
            <w:tcW w:w="1313" w:type="dxa"/>
            <w:noWrap/>
            <w:hideMark/>
          </w:tcPr>
          <w:p w14:paraId="1C09A52C"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54</w:t>
            </w:r>
          </w:p>
        </w:tc>
        <w:tc>
          <w:tcPr>
            <w:tcW w:w="1314" w:type="dxa"/>
            <w:noWrap/>
            <w:hideMark/>
          </w:tcPr>
          <w:p w14:paraId="3912447A"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w:t>
            </w:r>
          </w:p>
        </w:tc>
        <w:tc>
          <w:tcPr>
            <w:tcW w:w="1313" w:type="dxa"/>
            <w:noWrap/>
            <w:hideMark/>
          </w:tcPr>
          <w:p w14:paraId="0CD9DEB4"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c>
          <w:tcPr>
            <w:tcW w:w="1314" w:type="dxa"/>
            <w:noWrap/>
            <w:hideMark/>
          </w:tcPr>
          <w:p w14:paraId="1D4165D3"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w:t>
            </w:r>
          </w:p>
        </w:tc>
      </w:tr>
      <w:tr w:rsidR="00CA5182" w:rsidRPr="00864930" w14:paraId="361B3C99" w14:textId="51A4830D" w:rsidTr="00B17BA3">
        <w:trPr>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D852985"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313" w:type="dxa"/>
            <w:noWrap/>
            <w:hideMark/>
          </w:tcPr>
          <w:p w14:paraId="68968D62"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313" w:type="dxa"/>
            <w:noWrap/>
            <w:hideMark/>
          </w:tcPr>
          <w:p w14:paraId="72BAE009"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1314" w:type="dxa"/>
            <w:noWrap/>
            <w:hideMark/>
          </w:tcPr>
          <w:p w14:paraId="0631A7A5"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313" w:type="dxa"/>
            <w:noWrap/>
            <w:hideMark/>
          </w:tcPr>
          <w:p w14:paraId="39F9077C"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314" w:type="dxa"/>
            <w:noWrap/>
            <w:hideMark/>
          </w:tcPr>
          <w:p w14:paraId="21A0EFC6"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r>
      <w:tr w:rsidR="00CA5182" w:rsidRPr="00864930" w14:paraId="6B0D457A" w14:textId="35ABE3B0"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DF07FDD"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313" w:type="dxa"/>
            <w:noWrap/>
            <w:hideMark/>
          </w:tcPr>
          <w:p w14:paraId="1E6629AA"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52</w:t>
            </w:r>
          </w:p>
        </w:tc>
        <w:tc>
          <w:tcPr>
            <w:tcW w:w="1313" w:type="dxa"/>
            <w:noWrap/>
            <w:hideMark/>
          </w:tcPr>
          <w:p w14:paraId="50591335"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39</w:t>
            </w:r>
          </w:p>
        </w:tc>
        <w:tc>
          <w:tcPr>
            <w:tcW w:w="1314" w:type="dxa"/>
            <w:noWrap/>
            <w:hideMark/>
          </w:tcPr>
          <w:p w14:paraId="0442B7CB"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52</w:t>
            </w:r>
          </w:p>
        </w:tc>
        <w:tc>
          <w:tcPr>
            <w:tcW w:w="1313" w:type="dxa"/>
            <w:noWrap/>
            <w:hideMark/>
          </w:tcPr>
          <w:p w14:paraId="0E918A91"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48</w:t>
            </w:r>
          </w:p>
        </w:tc>
        <w:tc>
          <w:tcPr>
            <w:tcW w:w="1314" w:type="dxa"/>
            <w:noWrap/>
            <w:hideMark/>
          </w:tcPr>
          <w:p w14:paraId="007D896A"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47</w:t>
            </w:r>
          </w:p>
        </w:tc>
      </w:tr>
      <w:tr w:rsidR="00CA5182" w:rsidRPr="00864930" w14:paraId="42A79F1C" w14:textId="161CD6B8" w:rsidTr="00B17BA3">
        <w:trPr>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72F4C55"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313" w:type="dxa"/>
            <w:noWrap/>
            <w:hideMark/>
          </w:tcPr>
          <w:p w14:paraId="6C905DB9"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c>
          <w:tcPr>
            <w:tcW w:w="1313" w:type="dxa"/>
            <w:noWrap/>
            <w:hideMark/>
          </w:tcPr>
          <w:p w14:paraId="7968845B"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w:t>
            </w:r>
          </w:p>
        </w:tc>
        <w:tc>
          <w:tcPr>
            <w:tcW w:w="1314" w:type="dxa"/>
            <w:noWrap/>
            <w:hideMark/>
          </w:tcPr>
          <w:p w14:paraId="39AA8488"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c>
          <w:tcPr>
            <w:tcW w:w="1313" w:type="dxa"/>
            <w:noWrap/>
            <w:hideMark/>
          </w:tcPr>
          <w:p w14:paraId="5DAB176B"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1314" w:type="dxa"/>
            <w:noWrap/>
            <w:hideMark/>
          </w:tcPr>
          <w:p w14:paraId="07AE3EB0"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r>
      <w:tr w:rsidR="00CA5182" w:rsidRPr="00864930" w14:paraId="6FF53925" w14:textId="42F03B44"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38FBF5A" w14:textId="77777777" w:rsidR="00CA5182" w:rsidRPr="00864930" w:rsidRDefault="00CA5182" w:rsidP="006D4BDD">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313" w:type="dxa"/>
            <w:noWrap/>
            <w:hideMark/>
          </w:tcPr>
          <w:p w14:paraId="2CACB2CB"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313" w:type="dxa"/>
            <w:noWrap/>
            <w:hideMark/>
          </w:tcPr>
          <w:p w14:paraId="7853DA14"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14" w:type="dxa"/>
            <w:noWrap/>
            <w:hideMark/>
          </w:tcPr>
          <w:p w14:paraId="43E22448"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313" w:type="dxa"/>
            <w:noWrap/>
            <w:hideMark/>
          </w:tcPr>
          <w:p w14:paraId="5596B11A"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314" w:type="dxa"/>
            <w:noWrap/>
            <w:hideMark/>
          </w:tcPr>
          <w:p w14:paraId="11150F36" w14:textId="77777777" w:rsidR="00CA5182" w:rsidRPr="00864930" w:rsidRDefault="00CA5182" w:rsidP="006D4B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r>
      <w:tr w:rsidR="00CA5182" w:rsidRPr="00864930" w14:paraId="412D1873"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500" w:type="dxa"/>
            <w:hideMark/>
          </w:tcPr>
          <w:p w14:paraId="2D9E38ED" w14:textId="77777777" w:rsidR="00CA5182" w:rsidRPr="00864930" w:rsidRDefault="00CA5182" w:rsidP="006D4BDD">
            <w:pP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313" w:type="dxa"/>
            <w:noWrap/>
            <w:hideMark/>
          </w:tcPr>
          <w:p w14:paraId="29FAB8EF"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485</w:t>
            </w:r>
          </w:p>
        </w:tc>
        <w:tc>
          <w:tcPr>
            <w:tcW w:w="1313" w:type="dxa"/>
            <w:noWrap/>
            <w:hideMark/>
          </w:tcPr>
          <w:p w14:paraId="129584B0"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439</w:t>
            </w:r>
          </w:p>
        </w:tc>
        <w:tc>
          <w:tcPr>
            <w:tcW w:w="1314" w:type="dxa"/>
            <w:noWrap/>
            <w:hideMark/>
          </w:tcPr>
          <w:p w14:paraId="0D1021F1"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430</w:t>
            </w:r>
          </w:p>
        </w:tc>
        <w:tc>
          <w:tcPr>
            <w:tcW w:w="1313" w:type="dxa"/>
            <w:noWrap/>
            <w:hideMark/>
          </w:tcPr>
          <w:p w14:paraId="3EF2D166"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389</w:t>
            </w:r>
          </w:p>
        </w:tc>
        <w:tc>
          <w:tcPr>
            <w:tcW w:w="1314" w:type="dxa"/>
            <w:noWrap/>
            <w:hideMark/>
          </w:tcPr>
          <w:p w14:paraId="04580E66" w14:textId="77777777" w:rsidR="00CA5182" w:rsidRPr="00864930" w:rsidRDefault="00CA5182" w:rsidP="006D4BD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392</w:t>
            </w:r>
          </w:p>
        </w:tc>
      </w:tr>
    </w:tbl>
    <w:p w14:paraId="48143B9D" w14:textId="209F6B89" w:rsidR="00CA5182" w:rsidRPr="00864930" w:rsidRDefault="00CA5182" w:rsidP="00207DBB">
      <w:pPr>
        <w:jc w:val="both"/>
        <w:rPr>
          <w:rFonts w:asciiTheme="minorHAnsi" w:hAnsiTheme="minorHAnsi" w:cstheme="minorHAnsi"/>
          <w:sz w:val="22"/>
          <w:szCs w:val="22"/>
        </w:rPr>
      </w:pPr>
      <w:r w:rsidRPr="00864930">
        <w:rPr>
          <w:rFonts w:asciiTheme="minorHAnsi" w:hAnsiTheme="minorHAnsi" w:cstheme="minorHAnsi"/>
          <w:i/>
          <w:iCs/>
          <w:sz w:val="22"/>
          <w:szCs w:val="22"/>
        </w:rPr>
        <w:t>Źródło: Oceny Zasobów Pomocy Społecznej za lata 2019-2023.</w:t>
      </w:r>
    </w:p>
    <w:p w14:paraId="08AA3EA0" w14:textId="77777777" w:rsidR="003A1E06" w:rsidRPr="00864930" w:rsidRDefault="003A1E06" w:rsidP="00DA40A1">
      <w:pPr>
        <w:rPr>
          <w:rFonts w:asciiTheme="minorHAnsi" w:hAnsiTheme="minorHAnsi" w:cstheme="minorHAnsi"/>
          <w:color w:val="FF0000"/>
        </w:rPr>
      </w:pPr>
    </w:p>
    <w:p w14:paraId="495881EF" w14:textId="40213894" w:rsidR="0081702B" w:rsidRPr="00864930" w:rsidRDefault="0081702B" w:rsidP="0081702B">
      <w:pPr>
        <w:pStyle w:val="Tekstpodstawowy"/>
        <w:spacing w:line="360" w:lineRule="auto"/>
        <w:ind w:firstLine="707"/>
        <w:jc w:val="both"/>
        <w:rPr>
          <w:rFonts w:asciiTheme="minorHAnsi" w:hAnsiTheme="minorHAnsi" w:cstheme="minorHAnsi"/>
          <w:sz w:val="22"/>
          <w:szCs w:val="22"/>
        </w:rPr>
      </w:pPr>
      <w:r w:rsidRPr="00864930">
        <w:rPr>
          <w:rFonts w:asciiTheme="minorHAnsi" w:hAnsiTheme="minorHAnsi" w:cstheme="minorHAnsi"/>
          <w:sz w:val="22"/>
          <w:szCs w:val="22"/>
        </w:rPr>
        <w:t>Ośrodki Pomocy Społecznej realizują zadania wynikające z ustawy o wspieraniu rodziny</w:t>
      </w:r>
      <w:r w:rsidRPr="00864930">
        <w:rPr>
          <w:rFonts w:asciiTheme="minorHAnsi" w:hAnsiTheme="minorHAnsi" w:cstheme="minorHAnsi"/>
          <w:spacing w:val="-11"/>
          <w:sz w:val="22"/>
          <w:szCs w:val="22"/>
        </w:rPr>
        <w:t xml:space="preserve"> </w:t>
      </w:r>
      <w:r w:rsidRPr="00864930">
        <w:rPr>
          <w:rFonts w:asciiTheme="minorHAnsi" w:hAnsiTheme="minorHAnsi" w:cstheme="minorHAnsi"/>
          <w:sz w:val="22"/>
          <w:szCs w:val="22"/>
        </w:rPr>
        <w:t>i</w:t>
      </w:r>
      <w:r w:rsidR="00BC1875">
        <w:rPr>
          <w:rFonts w:asciiTheme="minorHAnsi" w:hAnsiTheme="minorHAnsi" w:cstheme="minorHAnsi"/>
          <w:spacing w:val="-10"/>
          <w:sz w:val="22"/>
          <w:szCs w:val="22"/>
        </w:rPr>
        <w:t> </w:t>
      </w:r>
      <w:r w:rsidRPr="00864930">
        <w:rPr>
          <w:rFonts w:asciiTheme="minorHAnsi" w:hAnsiTheme="minorHAnsi" w:cstheme="minorHAnsi"/>
          <w:sz w:val="22"/>
          <w:szCs w:val="22"/>
        </w:rPr>
        <w:t>systemie</w:t>
      </w:r>
      <w:r w:rsidRPr="00864930">
        <w:rPr>
          <w:rFonts w:asciiTheme="minorHAnsi" w:hAnsiTheme="minorHAnsi" w:cstheme="minorHAnsi"/>
          <w:spacing w:val="-9"/>
          <w:sz w:val="22"/>
          <w:szCs w:val="22"/>
        </w:rPr>
        <w:t xml:space="preserve"> </w:t>
      </w:r>
      <w:r w:rsidRPr="00864930">
        <w:rPr>
          <w:rFonts w:asciiTheme="minorHAnsi" w:hAnsiTheme="minorHAnsi" w:cstheme="minorHAnsi"/>
          <w:sz w:val="22"/>
          <w:szCs w:val="22"/>
        </w:rPr>
        <w:t>pieczy</w:t>
      </w:r>
      <w:r w:rsidRPr="00864930">
        <w:rPr>
          <w:rFonts w:asciiTheme="minorHAnsi" w:hAnsiTheme="minorHAnsi" w:cstheme="minorHAnsi"/>
          <w:spacing w:val="-11"/>
          <w:sz w:val="22"/>
          <w:szCs w:val="22"/>
        </w:rPr>
        <w:t xml:space="preserve"> </w:t>
      </w:r>
      <w:r w:rsidRPr="00864930">
        <w:rPr>
          <w:rFonts w:asciiTheme="minorHAnsi" w:hAnsiTheme="minorHAnsi" w:cstheme="minorHAnsi"/>
          <w:sz w:val="22"/>
          <w:szCs w:val="22"/>
        </w:rPr>
        <w:t>zastępczej</w:t>
      </w:r>
      <w:r w:rsidRPr="00864930">
        <w:rPr>
          <w:rFonts w:asciiTheme="minorHAnsi" w:hAnsiTheme="minorHAnsi" w:cstheme="minorHAnsi"/>
          <w:spacing w:val="-10"/>
          <w:sz w:val="22"/>
          <w:szCs w:val="22"/>
        </w:rPr>
        <w:t xml:space="preserve"> </w:t>
      </w:r>
      <w:r w:rsidRPr="00864930">
        <w:rPr>
          <w:rFonts w:asciiTheme="minorHAnsi" w:hAnsiTheme="minorHAnsi" w:cstheme="minorHAnsi"/>
          <w:sz w:val="22"/>
          <w:szCs w:val="22"/>
        </w:rPr>
        <w:t>z</w:t>
      </w:r>
      <w:r w:rsidRPr="00864930">
        <w:rPr>
          <w:rFonts w:asciiTheme="minorHAnsi" w:hAnsiTheme="minorHAnsi" w:cstheme="minorHAnsi"/>
          <w:spacing w:val="-12"/>
          <w:sz w:val="22"/>
          <w:szCs w:val="22"/>
        </w:rPr>
        <w:t xml:space="preserve"> </w:t>
      </w:r>
      <w:r w:rsidRPr="00864930">
        <w:rPr>
          <w:rFonts w:asciiTheme="minorHAnsi" w:hAnsiTheme="minorHAnsi" w:cstheme="minorHAnsi"/>
          <w:sz w:val="22"/>
          <w:szCs w:val="22"/>
        </w:rPr>
        <w:t>dnia</w:t>
      </w:r>
      <w:r w:rsidRPr="00864930">
        <w:rPr>
          <w:rFonts w:asciiTheme="minorHAnsi" w:hAnsiTheme="minorHAnsi" w:cstheme="minorHAnsi"/>
          <w:spacing w:val="-12"/>
          <w:sz w:val="22"/>
          <w:szCs w:val="22"/>
        </w:rPr>
        <w:t xml:space="preserve"> </w:t>
      </w:r>
      <w:r w:rsidRPr="00864930">
        <w:rPr>
          <w:rFonts w:asciiTheme="minorHAnsi" w:hAnsiTheme="minorHAnsi" w:cstheme="minorHAnsi"/>
          <w:sz w:val="22"/>
          <w:szCs w:val="22"/>
        </w:rPr>
        <w:t>9</w:t>
      </w:r>
      <w:r w:rsidRPr="00864930">
        <w:rPr>
          <w:rFonts w:asciiTheme="minorHAnsi" w:hAnsiTheme="minorHAnsi" w:cstheme="minorHAnsi"/>
          <w:spacing w:val="-10"/>
          <w:sz w:val="22"/>
          <w:szCs w:val="22"/>
        </w:rPr>
        <w:t xml:space="preserve"> </w:t>
      </w:r>
      <w:r w:rsidRPr="00864930">
        <w:rPr>
          <w:rFonts w:asciiTheme="minorHAnsi" w:hAnsiTheme="minorHAnsi" w:cstheme="minorHAnsi"/>
          <w:sz w:val="22"/>
          <w:szCs w:val="22"/>
        </w:rPr>
        <w:t>czerwca</w:t>
      </w:r>
      <w:r w:rsidRPr="00864930">
        <w:rPr>
          <w:rFonts w:asciiTheme="minorHAnsi" w:hAnsiTheme="minorHAnsi" w:cstheme="minorHAnsi"/>
          <w:spacing w:val="-12"/>
          <w:sz w:val="22"/>
          <w:szCs w:val="22"/>
        </w:rPr>
        <w:t xml:space="preserve"> </w:t>
      </w:r>
      <w:r w:rsidRPr="00864930">
        <w:rPr>
          <w:rFonts w:asciiTheme="minorHAnsi" w:hAnsiTheme="minorHAnsi" w:cstheme="minorHAnsi"/>
          <w:sz w:val="22"/>
          <w:szCs w:val="22"/>
        </w:rPr>
        <w:t>2011</w:t>
      </w:r>
      <w:r w:rsidRPr="00864930">
        <w:rPr>
          <w:rFonts w:asciiTheme="minorHAnsi" w:hAnsiTheme="minorHAnsi" w:cstheme="minorHAnsi"/>
          <w:spacing w:val="-10"/>
          <w:sz w:val="22"/>
          <w:szCs w:val="22"/>
        </w:rPr>
        <w:t xml:space="preserve"> </w:t>
      </w:r>
      <w:r w:rsidRPr="00864930">
        <w:rPr>
          <w:rFonts w:asciiTheme="minorHAnsi" w:hAnsiTheme="minorHAnsi" w:cstheme="minorHAnsi"/>
          <w:sz w:val="22"/>
          <w:szCs w:val="22"/>
        </w:rPr>
        <w:t>roku</w:t>
      </w:r>
      <w:r w:rsidR="006D4BDD" w:rsidRPr="00864930">
        <w:rPr>
          <w:rFonts w:asciiTheme="minorHAnsi" w:hAnsiTheme="minorHAnsi" w:cstheme="minorHAnsi"/>
          <w:spacing w:val="-10"/>
          <w:sz w:val="22"/>
          <w:szCs w:val="22"/>
        </w:rPr>
        <w:t xml:space="preserve">, która </w:t>
      </w:r>
      <w:r w:rsidRPr="00864930">
        <w:rPr>
          <w:rFonts w:asciiTheme="minorHAnsi" w:hAnsiTheme="minorHAnsi" w:cstheme="minorHAnsi"/>
          <w:sz w:val="22"/>
          <w:szCs w:val="22"/>
        </w:rPr>
        <w:t>kładzie nacisk na pracę z rodziną celem niedopuszczenia do</w:t>
      </w:r>
      <w:r w:rsidRPr="00864930">
        <w:rPr>
          <w:rFonts w:asciiTheme="minorHAnsi" w:hAnsiTheme="minorHAnsi" w:cstheme="minorHAnsi"/>
          <w:spacing w:val="-6"/>
          <w:sz w:val="22"/>
          <w:szCs w:val="22"/>
        </w:rPr>
        <w:t xml:space="preserve"> </w:t>
      </w:r>
      <w:r w:rsidRPr="00864930">
        <w:rPr>
          <w:rFonts w:asciiTheme="minorHAnsi" w:hAnsiTheme="minorHAnsi" w:cstheme="minorHAnsi"/>
          <w:sz w:val="22"/>
          <w:szCs w:val="22"/>
        </w:rPr>
        <w:t>odebrania</w:t>
      </w:r>
      <w:r w:rsidRPr="00864930">
        <w:rPr>
          <w:rFonts w:asciiTheme="minorHAnsi" w:hAnsiTheme="minorHAnsi" w:cstheme="minorHAnsi"/>
          <w:spacing w:val="-5"/>
          <w:sz w:val="22"/>
          <w:szCs w:val="22"/>
        </w:rPr>
        <w:t xml:space="preserve"> </w:t>
      </w:r>
      <w:r w:rsidRPr="00864930">
        <w:rPr>
          <w:rFonts w:asciiTheme="minorHAnsi" w:hAnsiTheme="minorHAnsi" w:cstheme="minorHAnsi"/>
          <w:sz w:val="22"/>
          <w:szCs w:val="22"/>
        </w:rPr>
        <w:t>dziecka.</w:t>
      </w:r>
      <w:r w:rsidRPr="00864930">
        <w:rPr>
          <w:rFonts w:asciiTheme="minorHAnsi" w:hAnsiTheme="minorHAnsi" w:cstheme="minorHAnsi"/>
          <w:spacing w:val="-3"/>
          <w:sz w:val="22"/>
          <w:szCs w:val="22"/>
        </w:rPr>
        <w:t xml:space="preserve"> </w:t>
      </w:r>
      <w:r w:rsidRPr="00864930">
        <w:rPr>
          <w:rFonts w:asciiTheme="minorHAnsi" w:hAnsiTheme="minorHAnsi" w:cstheme="minorHAnsi"/>
          <w:sz w:val="22"/>
          <w:szCs w:val="22"/>
        </w:rPr>
        <w:t>W</w:t>
      </w:r>
      <w:r w:rsidRPr="00864930">
        <w:rPr>
          <w:rFonts w:asciiTheme="minorHAnsi" w:hAnsiTheme="minorHAnsi" w:cstheme="minorHAnsi"/>
          <w:spacing w:val="-3"/>
          <w:sz w:val="22"/>
          <w:szCs w:val="22"/>
        </w:rPr>
        <w:t xml:space="preserve"> </w:t>
      </w:r>
      <w:r w:rsidRPr="00864930">
        <w:rPr>
          <w:rFonts w:asciiTheme="minorHAnsi" w:hAnsiTheme="minorHAnsi" w:cstheme="minorHAnsi"/>
          <w:sz w:val="22"/>
          <w:szCs w:val="22"/>
        </w:rPr>
        <w:t>związku</w:t>
      </w:r>
      <w:r w:rsidRPr="00864930">
        <w:rPr>
          <w:rFonts w:asciiTheme="minorHAnsi" w:hAnsiTheme="minorHAnsi" w:cstheme="minorHAnsi"/>
          <w:spacing w:val="-4"/>
          <w:sz w:val="22"/>
          <w:szCs w:val="22"/>
        </w:rPr>
        <w:t xml:space="preserve"> </w:t>
      </w:r>
      <w:r w:rsidRPr="00864930">
        <w:rPr>
          <w:rFonts w:asciiTheme="minorHAnsi" w:hAnsiTheme="minorHAnsi" w:cstheme="minorHAnsi"/>
          <w:sz w:val="22"/>
          <w:szCs w:val="22"/>
        </w:rPr>
        <w:t>z</w:t>
      </w:r>
      <w:r w:rsidRPr="00864930">
        <w:rPr>
          <w:rFonts w:asciiTheme="minorHAnsi" w:hAnsiTheme="minorHAnsi" w:cstheme="minorHAnsi"/>
          <w:spacing w:val="-5"/>
          <w:sz w:val="22"/>
          <w:szCs w:val="22"/>
        </w:rPr>
        <w:t xml:space="preserve"> </w:t>
      </w:r>
      <w:r w:rsidRPr="00864930">
        <w:rPr>
          <w:rFonts w:asciiTheme="minorHAnsi" w:hAnsiTheme="minorHAnsi" w:cstheme="minorHAnsi"/>
          <w:sz w:val="22"/>
          <w:szCs w:val="22"/>
        </w:rPr>
        <w:t>tym</w:t>
      </w:r>
      <w:r w:rsidRPr="00864930">
        <w:rPr>
          <w:rFonts w:asciiTheme="minorHAnsi" w:hAnsiTheme="minorHAnsi" w:cstheme="minorHAnsi"/>
          <w:spacing w:val="-6"/>
          <w:sz w:val="22"/>
          <w:szCs w:val="22"/>
        </w:rPr>
        <w:t xml:space="preserve"> </w:t>
      </w:r>
      <w:r w:rsidRPr="00864930">
        <w:rPr>
          <w:rFonts w:asciiTheme="minorHAnsi" w:hAnsiTheme="minorHAnsi" w:cstheme="minorHAnsi"/>
          <w:sz w:val="22"/>
          <w:szCs w:val="22"/>
        </w:rPr>
        <w:t>wprowadzona</w:t>
      </w:r>
      <w:r w:rsidRPr="00864930">
        <w:rPr>
          <w:rFonts w:asciiTheme="minorHAnsi" w:hAnsiTheme="minorHAnsi" w:cstheme="minorHAnsi"/>
          <w:spacing w:val="-6"/>
          <w:sz w:val="22"/>
          <w:szCs w:val="22"/>
        </w:rPr>
        <w:t xml:space="preserve"> </w:t>
      </w:r>
      <w:r w:rsidRPr="00864930">
        <w:rPr>
          <w:rFonts w:asciiTheme="minorHAnsi" w:hAnsiTheme="minorHAnsi" w:cstheme="minorHAnsi"/>
          <w:sz w:val="22"/>
          <w:szCs w:val="22"/>
        </w:rPr>
        <w:t>została</w:t>
      </w:r>
      <w:r w:rsidRPr="00864930">
        <w:rPr>
          <w:rFonts w:asciiTheme="minorHAnsi" w:hAnsiTheme="minorHAnsi" w:cstheme="minorHAnsi"/>
          <w:spacing w:val="-5"/>
          <w:sz w:val="22"/>
          <w:szCs w:val="22"/>
        </w:rPr>
        <w:t xml:space="preserve"> </w:t>
      </w:r>
      <w:r w:rsidRPr="00864930">
        <w:rPr>
          <w:rFonts w:asciiTheme="minorHAnsi" w:hAnsiTheme="minorHAnsi" w:cstheme="minorHAnsi"/>
          <w:sz w:val="22"/>
          <w:szCs w:val="22"/>
        </w:rPr>
        <w:t>instytucja</w:t>
      </w:r>
      <w:r w:rsidRPr="00864930">
        <w:rPr>
          <w:rFonts w:asciiTheme="minorHAnsi" w:hAnsiTheme="minorHAnsi" w:cstheme="minorHAnsi"/>
          <w:spacing w:val="-5"/>
          <w:sz w:val="22"/>
          <w:szCs w:val="22"/>
        </w:rPr>
        <w:t xml:space="preserve"> </w:t>
      </w:r>
      <w:r w:rsidRPr="00864930">
        <w:rPr>
          <w:rFonts w:asciiTheme="minorHAnsi" w:hAnsiTheme="minorHAnsi" w:cstheme="minorHAnsi"/>
          <w:sz w:val="22"/>
          <w:szCs w:val="22"/>
        </w:rPr>
        <w:t>asystenta</w:t>
      </w:r>
      <w:r w:rsidRPr="00864930">
        <w:rPr>
          <w:rFonts w:asciiTheme="minorHAnsi" w:hAnsiTheme="minorHAnsi" w:cstheme="minorHAnsi"/>
          <w:spacing w:val="-5"/>
          <w:sz w:val="22"/>
          <w:szCs w:val="22"/>
        </w:rPr>
        <w:t xml:space="preserve"> </w:t>
      </w:r>
      <w:r w:rsidRPr="00864930">
        <w:rPr>
          <w:rFonts w:asciiTheme="minorHAnsi" w:hAnsiTheme="minorHAnsi" w:cstheme="minorHAnsi"/>
          <w:sz w:val="22"/>
          <w:szCs w:val="22"/>
        </w:rPr>
        <w:t>rodziny, którego zadaniem jest poprawa całościowego funkcjonowania rodziny oraz udzielanie jej</w:t>
      </w:r>
      <w:r w:rsidR="00BC1875">
        <w:rPr>
          <w:rFonts w:asciiTheme="minorHAnsi" w:hAnsiTheme="minorHAnsi" w:cstheme="minorHAnsi"/>
          <w:sz w:val="22"/>
          <w:szCs w:val="22"/>
        </w:rPr>
        <w:t> </w:t>
      </w:r>
      <w:r w:rsidRPr="00864930">
        <w:rPr>
          <w:rFonts w:asciiTheme="minorHAnsi" w:hAnsiTheme="minorHAnsi" w:cstheme="minorHAnsi"/>
          <w:sz w:val="22"/>
          <w:szCs w:val="22"/>
        </w:rPr>
        <w:t>pomocy w wielu obszarach: socjalnym, psychologicznym, wychowawczym, czy ekonomicznym.</w:t>
      </w:r>
    </w:p>
    <w:p w14:paraId="6A062BE4" w14:textId="5C0CA193" w:rsidR="0081702B" w:rsidRPr="00864930" w:rsidRDefault="0081702B" w:rsidP="0081702B">
      <w:pPr>
        <w:pStyle w:val="Tekstpodstawowy"/>
        <w:spacing w:line="360" w:lineRule="auto"/>
        <w:ind w:firstLine="707"/>
        <w:jc w:val="both"/>
        <w:rPr>
          <w:rFonts w:asciiTheme="minorHAnsi" w:hAnsiTheme="minorHAnsi" w:cstheme="minorHAnsi"/>
          <w:sz w:val="22"/>
          <w:szCs w:val="22"/>
        </w:rPr>
      </w:pPr>
      <w:r w:rsidRPr="00864930">
        <w:rPr>
          <w:rFonts w:asciiTheme="minorHAnsi" w:hAnsiTheme="minorHAnsi" w:cstheme="minorHAnsi"/>
          <w:sz w:val="22"/>
          <w:szCs w:val="22"/>
        </w:rPr>
        <w:t>W</w:t>
      </w:r>
      <w:r w:rsidR="00C041A2" w:rsidRPr="00864930">
        <w:rPr>
          <w:rFonts w:asciiTheme="minorHAnsi" w:hAnsiTheme="minorHAnsi" w:cstheme="minorHAnsi"/>
          <w:sz w:val="22"/>
          <w:szCs w:val="22"/>
        </w:rPr>
        <w:t xml:space="preserve"> </w:t>
      </w:r>
      <w:r w:rsidRPr="00864930">
        <w:rPr>
          <w:rFonts w:asciiTheme="minorHAnsi" w:hAnsiTheme="minorHAnsi" w:cstheme="minorHAnsi"/>
          <w:sz w:val="22"/>
          <w:szCs w:val="22"/>
        </w:rPr>
        <w:t>202</w:t>
      </w:r>
      <w:r w:rsidR="00E659FF"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na terenie całego</w:t>
      </w:r>
      <w:r w:rsidR="00E659FF" w:rsidRPr="00864930">
        <w:rPr>
          <w:rFonts w:asciiTheme="minorHAnsi" w:hAnsiTheme="minorHAnsi" w:cstheme="minorHAnsi"/>
          <w:sz w:val="22"/>
          <w:szCs w:val="22"/>
        </w:rPr>
        <w:t xml:space="preserve"> </w:t>
      </w:r>
      <w:r w:rsidRPr="00864930">
        <w:rPr>
          <w:rFonts w:asciiTheme="minorHAnsi" w:hAnsiTheme="minorHAnsi" w:cstheme="minorHAnsi"/>
          <w:sz w:val="22"/>
          <w:szCs w:val="22"/>
        </w:rPr>
        <w:t xml:space="preserve">powiatu białostockiego pracowało </w:t>
      </w:r>
      <w:r w:rsidR="00E659FF" w:rsidRPr="00864930">
        <w:rPr>
          <w:rFonts w:asciiTheme="minorHAnsi" w:hAnsiTheme="minorHAnsi" w:cstheme="minorHAnsi"/>
          <w:sz w:val="22"/>
          <w:szCs w:val="22"/>
        </w:rPr>
        <w:t xml:space="preserve">15 </w:t>
      </w:r>
      <w:r w:rsidRPr="00864930">
        <w:rPr>
          <w:rFonts w:asciiTheme="minorHAnsi" w:hAnsiTheme="minorHAnsi" w:cstheme="minorHAnsi"/>
          <w:sz w:val="22"/>
          <w:szCs w:val="22"/>
        </w:rPr>
        <w:t>asystentów rodziny, w</w:t>
      </w:r>
      <w:r w:rsidR="00BC1875">
        <w:rPr>
          <w:rFonts w:asciiTheme="minorHAnsi" w:hAnsiTheme="minorHAnsi" w:cstheme="minorHAnsi"/>
          <w:sz w:val="22"/>
          <w:szCs w:val="22"/>
        </w:rPr>
        <w:t> </w:t>
      </w:r>
      <w:r w:rsidRPr="00864930">
        <w:rPr>
          <w:rFonts w:asciiTheme="minorHAnsi" w:hAnsiTheme="minorHAnsi" w:cstheme="minorHAnsi"/>
          <w:sz w:val="22"/>
          <w:szCs w:val="22"/>
        </w:rPr>
        <w:t>tym</w:t>
      </w:r>
      <w:r w:rsidR="00C041A2" w:rsidRPr="00864930">
        <w:rPr>
          <w:rFonts w:asciiTheme="minorHAnsi" w:hAnsiTheme="minorHAnsi" w:cstheme="minorHAnsi"/>
          <w:sz w:val="22"/>
          <w:szCs w:val="22"/>
        </w:rPr>
        <w:t>:</w:t>
      </w:r>
      <w:r w:rsidRPr="00864930">
        <w:rPr>
          <w:rFonts w:asciiTheme="minorHAnsi" w:hAnsiTheme="minorHAnsi" w:cstheme="minorHAnsi"/>
          <w:sz w:val="22"/>
          <w:szCs w:val="22"/>
        </w:rPr>
        <w:t xml:space="preserve"> </w:t>
      </w:r>
      <w:r w:rsidR="00E659FF" w:rsidRPr="00864930">
        <w:rPr>
          <w:rFonts w:asciiTheme="minorHAnsi" w:hAnsiTheme="minorHAnsi" w:cstheme="minorHAnsi"/>
          <w:sz w:val="22"/>
          <w:szCs w:val="22"/>
        </w:rPr>
        <w:t>3</w:t>
      </w:r>
      <w:r w:rsidRPr="00864930">
        <w:rPr>
          <w:rFonts w:asciiTheme="minorHAnsi" w:hAnsiTheme="minorHAnsi" w:cstheme="minorHAnsi"/>
          <w:sz w:val="22"/>
          <w:szCs w:val="22"/>
        </w:rPr>
        <w:t xml:space="preserve"> w </w:t>
      </w:r>
      <w:r w:rsidR="00E659FF" w:rsidRPr="00864930">
        <w:rPr>
          <w:rFonts w:asciiTheme="minorHAnsi" w:hAnsiTheme="minorHAnsi" w:cstheme="minorHAnsi"/>
          <w:sz w:val="22"/>
          <w:szCs w:val="22"/>
        </w:rPr>
        <w:t>gminie Łapy</w:t>
      </w:r>
      <w:r w:rsidRPr="00864930">
        <w:rPr>
          <w:rFonts w:asciiTheme="minorHAnsi" w:hAnsiTheme="minorHAnsi" w:cstheme="minorHAnsi"/>
          <w:sz w:val="22"/>
          <w:szCs w:val="22"/>
        </w:rPr>
        <w:t>,</w:t>
      </w:r>
      <w:r w:rsidR="00E659FF" w:rsidRPr="00864930">
        <w:rPr>
          <w:rFonts w:asciiTheme="minorHAnsi" w:hAnsiTheme="minorHAnsi" w:cstheme="minorHAnsi"/>
          <w:sz w:val="22"/>
          <w:szCs w:val="22"/>
        </w:rPr>
        <w:t xml:space="preserve"> 2 – Wasilków, </w:t>
      </w:r>
      <w:r w:rsidRPr="00864930">
        <w:rPr>
          <w:rFonts w:asciiTheme="minorHAnsi" w:hAnsiTheme="minorHAnsi" w:cstheme="minorHAnsi"/>
          <w:sz w:val="22"/>
          <w:szCs w:val="22"/>
        </w:rPr>
        <w:t>pozostałe gminy zatrudniały po 1 asystencie</w:t>
      </w:r>
      <w:r w:rsidR="00C041A2" w:rsidRPr="00864930">
        <w:rPr>
          <w:rFonts w:asciiTheme="minorHAnsi" w:hAnsiTheme="minorHAnsi" w:cstheme="minorHAnsi"/>
          <w:sz w:val="22"/>
          <w:szCs w:val="22"/>
        </w:rPr>
        <w:t>, za wyjątkiem gmin: Suraż, Zabłudów oraz Zawady, które w tym roku nie zatrudniały asystentów.</w:t>
      </w:r>
      <w:r w:rsidRPr="00864930">
        <w:rPr>
          <w:rFonts w:asciiTheme="minorHAnsi" w:hAnsiTheme="minorHAnsi" w:cstheme="minorHAnsi"/>
          <w:sz w:val="22"/>
          <w:szCs w:val="22"/>
        </w:rPr>
        <w:t xml:space="preserve"> W przedmiotowym roku objęli oni wsparciem łącznie 1</w:t>
      </w:r>
      <w:r w:rsidR="00E659FF" w:rsidRPr="00864930">
        <w:rPr>
          <w:rFonts w:asciiTheme="minorHAnsi" w:hAnsiTheme="minorHAnsi" w:cstheme="minorHAnsi"/>
          <w:sz w:val="22"/>
          <w:szCs w:val="22"/>
        </w:rPr>
        <w:t>6</w:t>
      </w:r>
      <w:r w:rsidRPr="00864930">
        <w:rPr>
          <w:rFonts w:asciiTheme="minorHAnsi" w:hAnsiTheme="minorHAnsi" w:cstheme="minorHAnsi"/>
          <w:sz w:val="22"/>
          <w:szCs w:val="22"/>
        </w:rPr>
        <w:t xml:space="preserve">3 rodziny na terenie Powiatu, w tym kolejno najwięcej rodzin z </w:t>
      </w:r>
      <w:r w:rsidR="00E659FF" w:rsidRPr="00864930">
        <w:rPr>
          <w:rFonts w:asciiTheme="minorHAnsi" w:hAnsiTheme="minorHAnsi" w:cstheme="minorHAnsi"/>
          <w:sz w:val="22"/>
          <w:szCs w:val="22"/>
        </w:rPr>
        <w:t xml:space="preserve">gmin: Wasilków </w:t>
      </w:r>
      <w:r w:rsidRPr="00864930">
        <w:rPr>
          <w:rFonts w:asciiTheme="minorHAnsi" w:hAnsiTheme="minorHAnsi" w:cstheme="minorHAnsi"/>
          <w:sz w:val="22"/>
          <w:szCs w:val="22"/>
        </w:rPr>
        <w:t>(</w:t>
      </w:r>
      <w:r w:rsidR="00E659FF" w:rsidRPr="00864930">
        <w:rPr>
          <w:rFonts w:asciiTheme="minorHAnsi" w:hAnsiTheme="minorHAnsi" w:cstheme="minorHAnsi"/>
          <w:sz w:val="22"/>
          <w:szCs w:val="22"/>
        </w:rPr>
        <w:t>32</w:t>
      </w:r>
      <w:r w:rsidRPr="00864930">
        <w:rPr>
          <w:rFonts w:asciiTheme="minorHAnsi" w:hAnsiTheme="minorHAnsi" w:cstheme="minorHAnsi"/>
          <w:sz w:val="22"/>
          <w:szCs w:val="22"/>
        </w:rPr>
        <w:t xml:space="preserve">), </w:t>
      </w:r>
      <w:r w:rsidR="00E659FF" w:rsidRPr="00864930">
        <w:rPr>
          <w:rFonts w:asciiTheme="minorHAnsi" w:hAnsiTheme="minorHAnsi" w:cstheme="minorHAnsi"/>
          <w:sz w:val="22"/>
          <w:szCs w:val="22"/>
        </w:rPr>
        <w:t xml:space="preserve">Łapy </w:t>
      </w:r>
      <w:r w:rsidRPr="00864930">
        <w:rPr>
          <w:rFonts w:asciiTheme="minorHAnsi" w:hAnsiTheme="minorHAnsi" w:cstheme="minorHAnsi"/>
          <w:sz w:val="22"/>
          <w:szCs w:val="22"/>
        </w:rPr>
        <w:t>(</w:t>
      </w:r>
      <w:r w:rsidR="00E659FF" w:rsidRPr="00864930">
        <w:rPr>
          <w:rFonts w:asciiTheme="minorHAnsi" w:hAnsiTheme="minorHAnsi" w:cstheme="minorHAnsi"/>
          <w:sz w:val="22"/>
          <w:szCs w:val="22"/>
        </w:rPr>
        <w:t>29</w:t>
      </w:r>
      <w:r w:rsidRPr="00864930">
        <w:rPr>
          <w:rFonts w:asciiTheme="minorHAnsi" w:hAnsiTheme="minorHAnsi" w:cstheme="minorHAnsi"/>
          <w:sz w:val="22"/>
          <w:szCs w:val="22"/>
        </w:rPr>
        <w:t xml:space="preserve">) oraz </w:t>
      </w:r>
      <w:r w:rsidR="00E659FF" w:rsidRPr="00864930">
        <w:rPr>
          <w:rFonts w:asciiTheme="minorHAnsi" w:hAnsiTheme="minorHAnsi" w:cstheme="minorHAnsi"/>
          <w:sz w:val="22"/>
          <w:szCs w:val="22"/>
        </w:rPr>
        <w:t xml:space="preserve">Czarna Białostocka i Juchnowiec Kościelny </w:t>
      </w:r>
      <w:r w:rsidRPr="00864930">
        <w:rPr>
          <w:rFonts w:asciiTheme="minorHAnsi" w:hAnsiTheme="minorHAnsi" w:cstheme="minorHAnsi"/>
          <w:sz w:val="22"/>
          <w:szCs w:val="22"/>
        </w:rPr>
        <w:t>(</w:t>
      </w:r>
      <w:r w:rsidR="00E659FF" w:rsidRPr="00864930">
        <w:rPr>
          <w:rFonts w:asciiTheme="minorHAnsi" w:hAnsiTheme="minorHAnsi" w:cstheme="minorHAnsi"/>
          <w:sz w:val="22"/>
          <w:szCs w:val="22"/>
        </w:rPr>
        <w:t>po 18</w:t>
      </w:r>
      <w:r w:rsidRPr="00864930">
        <w:rPr>
          <w:rFonts w:asciiTheme="minorHAnsi" w:hAnsiTheme="minorHAnsi" w:cstheme="minorHAnsi"/>
          <w:sz w:val="22"/>
          <w:szCs w:val="22"/>
        </w:rPr>
        <w:t>). Najmniej rodzin objętych wsparciem asystenta rodziny zamieszkiwało gmin</w:t>
      </w:r>
      <w:r w:rsidR="00E659FF" w:rsidRPr="00864930">
        <w:rPr>
          <w:rFonts w:asciiTheme="minorHAnsi" w:hAnsiTheme="minorHAnsi" w:cstheme="minorHAnsi"/>
          <w:sz w:val="22"/>
          <w:szCs w:val="22"/>
        </w:rPr>
        <w:t>y: Turośń Kościelna (2),</w:t>
      </w:r>
      <w:r w:rsidRPr="00864930">
        <w:rPr>
          <w:rFonts w:asciiTheme="minorHAnsi" w:hAnsiTheme="minorHAnsi" w:cstheme="minorHAnsi"/>
          <w:sz w:val="22"/>
          <w:szCs w:val="22"/>
        </w:rPr>
        <w:t xml:space="preserve"> </w:t>
      </w:r>
      <w:r w:rsidR="00E659FF" w:rsidRPr="00864930">
        <w:rPr>
          <w:rFonts w:asciiTheme="minorHAnsi" w:hAnsiTheme="minorHAnsi" w:cstheme="minorHAnsi"/>
          <w:sz w:val="22"/>
          <w:szCs w:val="22"/>
        </w:rPr>
        <w:t xml:space="preserve">Tykocin </w:t>
      </w:r>
      <w:r w:rsidRPr="00864930">
        <w:rPr>
          <w:rFonts w:asciiTheme="minorHAnsi" w:hAnsiTheme="minorHAnsi" w:cstheme="minorHAnsi"/>
          <w:sz w:val="22"/>
          <w:szCs w:val="22"/>
        </w:rPr>
        <w:t>(</w:t>
      </w:r>
      <w:r w:rsidR="00E659FF" w:rsidRPr="00864930">
        <w:rPr>
          <w:rFonts w:asciiTheme="minorHAnsi" w:hAnsiTheme="minorHAnsi" w:cstheme="minorHAnsi"/>
          <w:sz w:val="22"/>
          <w:szCs w:val="22"/>
        </w:rPr>
        <w:t>5</w:t>
      </w:r>
      <w:r w:rsidRPr="00864930">
        <w:rPr>
          <w:rFonts w:asciiTheme="minorHAnsi" w:hAnsiTheme="minorHAnsi" w:cstheme="minorHAnsi"/>
          <w:sz w:val="22"/>
          <w:szCs w:val="22"/>
        </w:rPr>
        <w:t>)</w:t>
      </w:r>
      <w:r w:rsidR="00E659FF" w:rsidRPr="00864930">
        <w:rPr>
          <w:rFonts w:asciiTheme="minorHAnsi" w:hAnsiTheme="minorHAnsi" w:cstheme="minorHAnsi"/>
          <w:sz w:val="22"/>
          <w:szCs w:val="22"/>
        </w:rPr>
        <w:t>, Dobrzyniewo Duże i Poświętne (po 6)</w:t>
      </w:r>
      <w:r w:rsidRPr="00864930">
        <w:rPr>
          <w:rFonts w:asciiTheme="minorHAnsi" w:hAnsiTheme="minorHAnsi" w:cstheme="minorHAnsi"/>
          <w:sz w:val="22"/>
          <w:szCs w:val="22"/>
        </w:rPr>
        <w:t xml:space="preserve"> oraz </w:t>
      </w:r>
      <w:r w:rsidR="00E659FF" w:rsidRPr="00864930">
        <w:rPr>
          <w:rFonts w:asciiTheme="minorHAnsi" w:hAnsiTheme="minorHAnsi" w:cstheme="minorHAnsi"/>
          <w:sz w:val="22"/>
          <w:szCs w:val="22"/>
        </w:rPr>
        <w:t>Gródek</w:t>
      </w:r>
      <w:r w:rsidRPr="00864930">
        <w:rPr>
          <w:rFonts w:asciiTheme="minorHAnsi" w:hAnsiTheme="minorHAnsi" w:cstheme="minorHAnsi"/>
          <w:sz w:val="22"/>
          <w:szCs w:val="22"/>
        </w:rPr>
        <w:t xml:space="preserve"> (</w:t>
      </w:r>
      <w:r w:rsidR="00E659FF" w:rsidRPr="00864930">
        <w:rPr>
          <w:rFonts w:asciiTheme="minorHAnsi" w:hAnsiTheme="minorHAnsi" w:cstheme="minorHAnsi"/>
          <w:sz w:val="22"/>
          <w:szCs w:val="22"/>
        </w:rPr>
        <w:t>7</w:t>
      </w:r>
      <w:r w:rsidRPr="00864930">
        <w:rPr>
          <w:rFonts w:asciiTheme="minorHAnsi" w:hAnsiTheme="minorHAnsi" w:cstheme="minorHAnsi"/>
          <w:sz w:val="22"/>
          <w:szCs w:val="22"/>
        </w:rPr>
        <w:t>). W gmin</w:t>
      </w:r>
      <w:r w:rsidR="00E659FF" w:rsidRPr="00864930">
        <w:rPr>
          <w:rFonts w:asciiTheme="minorHAnsi" w:hAnsiTheme="minorHAnsi" w:cstheme="minorHAnsi"/>
          <w:sz w:val="22"/>
          <w:szCs w:val="22"/>
        </w:rPr>
        <w:t>ach: Suraż, Zabłudów oraz Zawady</w:t>
      </w:r>
      <w:r w:rsidR="00C041A2" w:rsidRPr="00864930">
        <w:rPr>
          <w:rFonts w:asciiTheme="minorHAnsi" w:hAnsiTheme="minorHAnsi" w:cstheme="minorHAnsi"/>
          <w:sz w:val="22"/>
          <w:szCs w:val="22"/>
        </w:rPr>
        <w:t xml:space="preserve"> w</w:t>
      </w:r>
      <w:r w:rsidR="00BC1875">
        <w:rPr>
          <w:rFonts w:asciiTheme="minorHAnsi" w:hAnsiTheme="minorHAnsi" w:cstheme="minorHAnsi"/>
          <w:sz w:val="22"/>
          <w:szCs w:val="22"/>
        </w:rPr>
        <w:t> </w:t>
      </w:r>
      <w:r w:rsidR="00C041A2" w:rsidRPr="00864930">
        <w:rPr>
          <w:rFonts w:asciiTheme="minorHAnsi" w:hAnsiTheme="minorHAnsi" w:cstheme="minorHAnsi"/>
          <w:sz w:val="22"/>
          <w:szCs w:val="22"/>
        </w:rPr>
        <w:t xml:space="preserve">2023 roku żadna rodzina nie była </w:t>
      </w:r>
      <w:r w:rsidRPr="00864930">
        <w:rPr>
          <w:rFonts w:asciiTheme="minorHAnsi" w:hAnsiTheme="minorHAnsi" w:cstheme="minorHAnsi"/>
          <w:sz w:val="22"/>
          <w:szCs w:val="22"/>
        </w:rPr>
        <w:t>objęt</w:t>
      </w:r>
      <w:r w:rsidR="00C041A2" w:rsidRPr="00864930">
        <w:rPr>
          <w:rFonts w:asciiTheme="minorHAnsi" w:hAnsiTheme="minorHAnsi" w:cstheme="minorHAnsi"/>
          <w:sz w:val="22"/>
          <w:szCs w:val="22"/>
        </w:rPr>
        <w:t>a</w:t>
      </w:r>
      <w:r w:rsidRPr="00864930">
        <w:rPr>
          <w:rFonts w:asciiTheme="minorHAnsi" w:hAnsiTheme="minorHAnsi" w:cstheme="minorHAnsi"/>
          <w:sz w:val="22"/>
          <w:szCs w:val="22"/>
        </w:rPr>
        <w:t xml:space="preserve"> działaniami asystentów</w:t>
      </w:r>
      <w:r w:rsidR="00C041A2" w:rsidRPr="00864930">
        <w:rPr>
          <w:rFonts w:asciiTheme="minorHAnsi" w:hAnsiTheme="minorHAnsi" w:cstheme="minorHAnsi"/>
          <w:sz w:val="22"/>
          <w:szCs w:val="22"/>
        </w:rPr>
        <w:t>, w tym w gminie Zawady przez cały diagnozowany okres</w:t>
      </w:r>
      <w:r w:rsidRPr="00864930">
        <w:rPr>
          <w:rFonts w:asciiTheme="minorHAnsi" w:hAnsiTheme="minorHAnsi" w:cstheme="minorHAnsi"/>
          <w:sz w:val="22"/>
          <w:szCs w:val="22"/>
        </w:rPr>
        <w:t>. Należy również zauważyć, że w 202</w:t>
      </w:r>
      <w:r w:rsidR="00C041A2"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w stosunku do 2019 roku liczba rodzin korzystających ze wsparcia asystenta uległa zwiększeniu w gmin</w:t>
      </w:r>
      <w:r w:rsidR="00C041A2" w:rsidRPr="00864930">
        <w:rPr>
          <w:rFonts w:asciiTheme="minorHAnsi" w:hAnsiTheme="minorHAnsi" w:cstheme="minorHAnsi"/>
          <w:sz w:val="22"/>
          <w:szCs w:val="22"/>
        </w:rPr>
        <w:t xml:space="preserve">ach: </w:t>
      </w:r>
      <w:r w:rsidR="002E6B54" w:rsidRPr="00864930">
        <w:rPr>
          <w:rFonts w:asciiTheme="minorHAnsi" w:hAnsiTheme="minorHAnsi" w:cstheme="minorHAnsi"/>
          <w:sz w:val="22"/>
          <w:szCs w:val="22"/>
        </w:rPr>
        <w:t xml:space="preserve">Michałowo </w:t>
      </w:r>
      <w:r w:rsidRPr="00864930">
        <w:rPr>
          <w:rFonts w:asciiTheme="minorHAnsi" w:hAnsiTheme="minorHAnsi" w:cstheme="minorHAnsi"/>
          <w:sz w:val="22"/>
          <w:szCs w:val="22"/>
        </w:rPr>
        <w:t>(</w:t>
      </w:r>
      <w:r w:rsidR="002E6B54" w:rsidRPr="00864930">
        <w:rPr>
          <w:rFonts w:asciiTheme="minorHAnsi" w:hAnsiTheme="minorHAnsi" w:cstheme="minorHAnsi"/>
          <w:sz w:val="22"/>
          <w:szCs w:val="22"/>
        </w:rPr>
        <w:t>129</w:t>
      </w:r>
      <w:r w:rsidRPr="00864930">
        <w:rPr>
          <w:rFonts w:asciiTheme="minorHAnsi" w:hAnsiTheme="minorHAnsi" w:cstheme="minorHAnsi"/>
          <w:sz w:val="22"/>
          <w:szCs w:val="22"/>
        </w:rPr>
        <w:t>%)</w:t>
      </w:r>
      <w:r w:rsidR="002E6B54" w:rsidRPr="00864930">
        <w:rPr>
          <w:rFonts w:asciiTheme="minorHAnsi" w:hAnsiTheme="minorHAnsi" w:cstheme="minorHAnsi"/>
          <w:sz w:val="22"/>
          <w:szCs w:val="22"/>
        </w:rPr>
        <w:t>;</w:t>
      </w:r>
      <w:r w:rsidRPr="00864930">
        <w:rPr>
          <w:rFonts w:asciiTheme="minorHAnsi" w:hAnsiTheme="minorHAnsi" w:cstheme="minorHAnsi"/>
          <w:sz w:val="22"/>
          <w:szCs w:val="22"/>
        </w:rPr>
        <w:t xml:space="preserve"> </w:t>
      </w:r>
      <w:r w:rsidR="002E6B54" w:rsidRPr="00864930">
        <w:rPr>
          <w:rFonts w:asciiTheme="minorHAnsi" w:hAnsiTheme="minorHAnsi" w:cstheme="minorHAnsi"/>
          <w:sz w:val="22"/>
          <w:szCs w:val="22"/>
        </w:rPr>
        <w:t>Wasilków (60%) oraz Czarna Białostocka (50%).</w:t>
      </w:r>
    </w:p>
    <w:p w14:paraId="7D93D591" w14:textId="168E79D4" w:rsidR="00B17BA3" w:rsidRPr="00864930" w:rsidRDefault="00B17BA3" w:rsidP="00BC1875">
      <w:pPr>
        <w:pStyle w:val="Legenda"/>
        <w:keepNext/>
        <w:jc w:val="both"/>
        <w:rPr>
          <w:rFonts w:asciiTheme="minorHAnsi" w:hAnsiTheme="minorHAnsi" w:cstheme="minorHAnsi"/>
          <w:sz w:val="22"/>
          <w:szCs w:val="22"/>
        </w:rPr>
      </w:pPr>
      <w:bookmarkStart w:id="89" w:name="_Toc182824361"/>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39</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Asystenci rodziny oraz liczba rodzin objętych ich wsparciem w poszczególnych gminach powiatu białostockiego na przestrzeni lat 2019-2023.</w:t>
      </w:r>
      <w:bookmarkEnd w:id="89"/>
    </w:p>
    <w:tbl>
      <w:tblPr>
        <w:tblStyle w:val="Tabelasiatki3akcent6"/>
        <w:tblW w:w="9484" w:type="dxa"/>
        <w:tblInd w:w="5" w:type="dxa"/>
        <w:tblLook w:val="04A0" w:firstRow="1" w:lastRow="0" w:firstColumn="1" w:lastColumn="0" w:noHBand="0" w:noVBand="1"/>
      </w:tblPr>
      <w:tblGrid>
        <w:gridCol w:w="2122"/>
        <w:gridCol w:w="867"/>
        <w:gridCol w:w="626"/>
        <w:gridCol w:w="867"/>
        <w:gridCol w:w="627"/>
        <w:gridCol w:w="867"/>
        <w:gridCol w:w="626"/>
        <w:gridCol w:w="867"/>
        <w:gridCol w:w="574"/>
        <w:gridCol w:w="867"/>
        <w:gridCol w:w="574"/>
      </w:tblGrid>
      <w:tr w:rsidR="00E659FF" w:rsidRPr="00864930" w14:paraId="1D6B6A90" w14:textId="77777777" w:rsidTr="00B17BA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122" w:type="dxa"/>
            <w:vMerge w:val="restart"/>
            <w:noWrap/>
            <w:hideMark/>
          </w:tcPr>
          <w:p w14:paraId="78CFC2C5" w14:textId="298908B7" w:rsidR="00E659FF" w:rsidRPr="00864930" w:rsidRDefault="00C041A2">
            <w:pPr>
              <w:jc w:val="center"/>
              <w:rPr>
                <w:rFonts w:asciiTheme="minorHAnsi" w:hAnsiTheme="minorHAnsi" w:cstheme="minorHAnsi"/>
                <w:color w:val="000000"/>
                <w:sz w:val="22"/>
                <w:szCs w:val="22"/>
              </w:rPr>
            </w:pPr>
            <w:r w:rsidRPr="00864930">
              <w:rPr>
                <w:rFonts w:asciiTheme="minorHAnsi" w:hAnsiTheme="minorHAnsi" w:cstheme="minorHAnsi"/>
                <w:color w:val="000000"/>
                <w:sz w:val="22"/>
                <w:szCs w:val="22"/>
              </w:rPr>
              <w:t>W</w:t>
            </w:r>
            <w:r w:rsidR="00E659FF" w:rsidRPr="00864930">
              <w:rPr>
                <w:rFonts w:asciiTheme="minorHAnsi" w:hAnsiTheme="minorHAnsi" w:cstheme="minorHAnsi"/>
                <w:color w:val="000000"/>
                <w:sz w:val="22"/>
                <w:szCs w:val="22"/>
              </w:rPr>
              <w:t>yszczególnienie</w:t>
            </w:r>
          </w:p>
        </w:tc>
        <w:tc>
          <w:tcPr>
            <w:tcW w:w="1493" w:type="dxa"/>
            <w:gridSpan w:val="2"/>
            <w:noWrap/>
            <w:hideMark/>
          </w:tcPr>
          <w:p w14:paraId="556FFD85" w14:textId="77777777" w:rsidR="00E659FF" w:rsidRPr="00864930" w:rsidRDefault="00E659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494" w:type="dxa"/>
            <w:gridSpan w:val="2"/>
            <w:noWrap/>
            <w:hideMark/>
          </w:tcPr>
          <w:p w14:paraId="445DBE31" w14:textId="77777777" w:rsidR="00E659FF" w:rsidRPr="00864930" w:rsidRDefault="00E659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493" w:type="dxa"/>
            <w:gridSpan w:val="2"/>
            <w:noWrap/>
            <w:hideMark/>
          </w:tcPr>
          <w:p w14:paraId="5B5646B3" w14:textId="77777777" w:rsidR="00E659FF" w:rsidRPr="00864930" w:rsidRDefault="00E659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441" w:type="dxa"/>
            <w:gridSpan w:val="2"/>
            <w:noWrap/>
            <w:hideMark/>
          </w:tcPr>
          <w:p w14:paraId="17E32642" w14:textId="77777777" w:rsidR="00E659FF" w:rsidRPr="00864930" w:rsidRDefault="00E659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441" w:type="dxa"/>
            <w:gridSpan w:val="2"/>
            <w:noWrap/>
            <w:hideMark/>
          </w:tcPr>
          <w:p w14:paraId="003F74AB" w14:textId="77777777" w:rsidR="00E659FF" w:rsidRPr="00864930" w:rsidRDefault="00E659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E659FF" w:rsidRPr="00864930" w14:paraId="6C1026B8" w14:textId="77777777" w:rsidTr="00B17BA3">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122" w:type="dxa"/>
            <w:vMerge/>
            <w:hideMark/>
          </w:tcPr>
          <w:p w14:paraId="3CE3D0C2" w14:textId="77777777" w:rsidR="00E659FF" w:rsidRPr="00864930" w:rsidRDefault="00E659FF">
            <w:pPr>
              <w:rPr>
                <w:rFonts w:asciiTheme="minorHAnsi" w:hAnsiTheme="minorHAnsi" w:cstheme="minorHAnsi"/>
                <w:color w:val="000000"/>
                <w:sz w:val="22"/>
                <w:szCs w:val="22"/>
              </w:rPr>
            </w:pPr>
          </w:p>
        </w:tc>
        <w:tc>
          <w:tcPr>
            <w:tcW w:w="867" w:type="dxa"/>
            <w:hideMark/>
          </w:tcPr>
          <w:p w14:paraId="0ACC7E6B" w14:textId="77777777" w:rsidR="00E659FF" w:rsidRPr="00864930" w:rsidRDefault="00E659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rPr>
            </w:pPr>
            <w:r w:rsidRPr="00864930">
              <w:rPr>
                <w:rFonts w:asciiTheme="minorHAnsi" w:hAnsiTheme="minorHAnsi" w:cstheme="minorHAnsi"/>
                <w:color w:val="000000"/>
                <w:sz w:val="14"/>
                <w:szCs w:val="14"/>
              </w:rPr>
              <w:t>liczba asystentów rodziny</w:t>
            </w:r>
          </w:p>
        </w:tc>
        <w:tc>
          <w:tcPr>
            <w:tcW w:w="626" w:type="dxa"/>
            <w:hideMark/>
          </w:tcPr>
          <w:p w14:paraId="621A7D7A" w14:textId="77777777" w:rsidR="00E659FF" w:rsidRPr="00864930" w:rsidRDefault="00E659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rPr>
            </w:pPr>
            <w:r w:rsidRPr="00864930">
              <w:rPr>
                <w:rFonts w:asciiTheme="minorHAnsi" w:hAnsiTheme="minorHAnsi" w:cstheme="minorHAnsi"/>
                <w:color w:val="000000"/>
                <w:sz w:val="14"/>
                <w:szCs w:val="14"/>
              </w:rPr>
              <w:t>liczba rodzin</w:t>
            </w:r>
          </w:p>
        </w:tc>
        <w:tc>
          <w:tcPr>
            <w:tcW w:w="867" w:type="dxa"/>
            <w:hideMark/>
          </w:tcPr>
          <w:p w14:paraId="2D4C8A69" w14:textId="77777777" w:rsidR="00E659FF" w:rsidRPr="00864930" w:rsidRDefault="00E659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rPr>
            </w:pPr>
            <w:r w:rsidRPr="00864930">
              <w:rPr>
                <w:rFonts w:asciiTheme="minorHAnsi" w:hAnsiTheme="minorHAnsi" w:cstheme="minorHAnsi"/>
                <w:color w:val="000000"/>
                <w:sz w:val="14"/>
                <w:szCs w:val="14"/>
              </w:rPr>
              <w:t>liczba asystentów rodziny</w:t>
            </w:r>
          </w:p>
        </w:tc>
        <w:tc>
          <w:tcPr>
            <w:tcW w:w="627" w:type="dxa"/>
            <w:hideMark/>
          </w:tcPr>
          <w:p w14:paraId="6C66B6DB" w14:textId="77777777" w:rsidR="00E659FF" w:rsidRPr="00864930" w:rsidRDefault="00E659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rPr>
            </w:pPr>
            <w:r w:rsidRPr="00864930">
              <w:rPr>
                <w:rFonts w:asciiTheme="minorHAnsi" w:hAnsiTheme="minorHAnsi" w:cstheme="minorHAnsi"/>
                <w:color w:val="000000"/>
                <w:sz w:val="14"/>
                <w:szCs w:val="14"/>
              </w:rPr>
              <w:t>liczba rodzin</w:t>
            </w:r>
          </w:p>
        </w:tc>
        <w:tc>
          <w:tcPr>
            <w:tcW w:w="867" w:type="dxa"/>
            <w:hideMark/>
          </w:tcPr>
          <w:p w14:paraId="3B81F229" w14:textId="77777777" w:rsidR="00E659FF" w:rsidRPr="00864930" w:rsidRDefault="00E659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rPr>
            </w:pPr>
            <w:r w:rsidRPr="00864930">
              <w:rPr>
                <w:rFonts w:asciiTheme="minorHAnsi" w:hAnsiTheme="minorHAnsi" w:cstheme="minorHAnsi"/>
                <w:color w:val="000000"/>
                <w:sz w:val="14"/>
                <w:szCs w:val="14"/>
              </w:rPr>
              <w:t>liczba asystentów rodziny</w:t>
            </w:r>
          </w:p>
        </w:tc>
        <w:tc>
          <w:tcPr>
            <w:tcW w:w="626" w:type="dxa"/>
            <w:hideMark/>
          </w:tcPr>
          <w:p w14:paraId="0333D974" w14:textId="77777777" w:rsidR="00E659FF" w:rsidRPr="00864930" w:rsidRDefault="00E659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rPr>
            </w:pPr>
            <w:r w:rsidRPr="00864930">
              <w:rPr>
                <w:rFonts w:asciiTheme="minorHAnsi" w:hAnsiTheme="minorHAnsi" w:cstheme="minorHAnsi"/>
                <w:color w:val="000000"/>
                <w:sz w:val="14"/>
                <w:szCs w:val="14"/>
              </w:rPr>
              <w:t>liczba rodzin</w:t>
            </w:r>
          </w:p>
        </w:tc>
        <w:tc>
          <w:tcPr>
            <w:tcW w:w="867" w:type="dxa"/>
            <w:hideMark/>
          </w:tcPr>
          <w:p w14:paraId="7729E059" w14:textId="77777777" w:rsidR="00E659FF" w:rsidRPr="00864930" w:rsidRDefault="00E659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rPr>
            </w:pPr>
            <w:r w:rsidRPr="00864930">
              <w:rPr>
                <w:rFonts w:asciiTheme="minorHAnsi" w:hAnsiTheme="minorHAnsi" w:cstheme="minorHAnsi"/>
                <w:color w:val="000000"/>
                <w:sz w:val="14"/>
                <w:szCs w:val="14"/>
              </w:rPr>
              <w:t>liczba asystentów rodziny</w:t>
            </w:r>
          </w:p>
        </w:tc>
        <w:tc>
          <w:tcPr>
            <w:tcW w:w="574" w:type="dxa"/>
            <w:hideMark/>
          </w:tcPr>
          <w:p w14:paraId="1C90B2CB" w14:textId="77777777" w:rsidR="00E659FF" w:rsidRPr="00864930" w:rsidRDefault="00E659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rPr>
            </w:pPr>
            <w:r w:rsidRPr="00864930">
              <w:rPr>
                <w:rFonts w:asciiTheme="minorHAnsi" w:hAnsiTheme="minorHAnsi" w:cstheme="minorHAnsi"/>
                <w:color w:val="000000"/>
                <w:sz w:val="14"/>
                <w:szCs w:val="14"/>
              </w:rPr>
              <w:t>liczba rodzin</w:t>
            </w:r>
          </w:p>
        </w:tc>
        <w:tc>
          <w:tcPr>
            <w:tcW w:w="867" w:type="dxa"/>
            <w:hideMark/>
          </w:tcPr>
          <w:p w14:paraId="7627D4E8" w14:textId="77777777" w:rsidR="00E659FF" w:rsidRPr="00864930" w:rsidRDefault="00E659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rPr>
            </w:pPr>
            <w:r w:rsidRPr="00864930">
              <w:rPr>
                <w:rFonts w:asciiTheme="minorHAnsi" w:hAnsiTheme="minorHAnsi" w:cstheme="minorHAnsi"/>
                <w:color w:val="000000"/>
                <w:sz w:val="14"/>
                <w:szCs w:val="14"/>
              </w:rPr>
              <w:t>liczba asystentów rodziny</w:t>
            </w:r>
          </w:p>
        </w:tc>
        <w:tc>
          <w:tcPr>
            <w:tcW w:w="574" w:type="dxa"/>
            <w:hideMark/>
          </w:tcPr>
          <w:p w14:paraId="711FCD34" w14:textId="77777777" w:rsidR="00E659FF" w:rsidRPr="00864930" w:rsidRDefault="00E659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rPr>
            </w:pPr>
            <w:r w:rsidRPr="00864930">
              <w:rPr>
                <w:rFonts w:asciiTheme="minorHAnsi" w:hAnsiTheme="minorHAnsi" w:cstheme="minorHAnsi"/>
                <w:color w:val="000000"/>
                <w:sz w:val="14"/>
                <w:szCs w:val="14"/>
              </w:rPr>
              <w:t>liczba rodzin</w:t>
            </w:r>
          </w:p>
        </w:tc>
      </w:tr>
      <w:tr w:rsidR="00E659FF" w:rsidRPr="00864930" w14:paraId="2699501C"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2AA5129"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867" w:type="dxa"/>
            <w:noWrap/>
            <w:hideMark/>
          </w:tcPr>
          <w:p w14:paraId="1AF87687"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48E7CA58"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867" w:type="dxa"/>
            <w:noWrap/>
            <w:hideMark/>
          </w:tcPr>
          <w:p w14:paraId="7F4A7FBC"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7" w:type="dxa"/>
            <w:noWrap/>
            <w:hideMark/>
          </w:tcPr>
          <w:p w14:paraId="68135378"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w:t>
            </w:r>
          </w:p>
        </w:tc>
        <w:tc>
          <w:tcPr>
            <w:tcW w:w="867" w:type="dxa"/>
            <w:noWrap/>
            <w:hideMark/>
          </w:tcPr>
          <w:p w14:paraId="48760C51"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73C36493"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c>
          <w:tcPr>
            <w:tcW w:w="867" w:type="dxa"/>
            <w:noWrap/>
            <w:hideMark/>
          </w:tcPr>
          <w:p w14:paraId="29F663D9"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6C614CD4"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867" w:type="dxa"/>
            <w:noWrap/>
            <w:hideMark/>
          </w:tcPr>
          <w:p w14:paraId="6BCD486A"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3D5FFDD3"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r>
      <w:tr w:rsidR="00E659FF" w:rsidRPr="00864930" w14:paraId="2DD30A3B"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2A30E72"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867" w:type="dxa"/>
            <w:noWrap/>
            <w:hideMark/>
          </w:tcPr>
          <w:p w14:paraId="246E282C"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3107E405"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867" w:type="dxa"/>
            <w:noWrap/>
            <w:hideMark/>
          </w:tcPr>
          <w:p w14:paraId="16C36AF6"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7" w:type="dxa"/>
            <w:noWrap/>
            <w:hideMark/>
          </w:tcPr>
          <w:p w14:paraId="61EB1C5B"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867" w:type="dxa"/>
            <w:noWrap/>
            <w:hideMark/>
          </w:tcPr>
          <w:p w14:paraId="13ABC9B8"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40665895"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c>
          <w:tcPr>
            <w:tcW w:w="867" w:type="dxa"/>
            <w:noWrap/>
            <w:hideMark/>
          </w:tcPr>
          <w:p w14:paraId="31612392"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769E70E7"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w:t>
            </w:r>
          </w:p>
        </w:tc>
        <w:tc>
          <w:tcPr>
            <w:tcW w:w="867" w:type="dxa"/>
            <w:noWrap/>
            <w:hideMark/>
          </w:tcPr>
          <w:p w14:paraId="375E3818"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349AB308"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w:t>
            </w:r>
          </w:p>
        </w:tc>
      </w:tr>
      <w:tr w:rsidR="00E659FF" w:rsidRPr="00864930" w14:paraId="2D980124"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43C487C"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867" w:type="dxa"/>
            <w:noWrap/>
            <w:hideMark/>
          </w:tcPr>
          <w:p w14:paraId="67B588B9"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3A4B0C94"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867" w:type="dxa"/>
            <w:noWrap/>
            <w:hideMark/>
          </w:tcPr>
          <w:p w14:paraId="6C2E6EC4"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7" w:type="dxa"/>
            <w:noWrap/>
            <w:hideMark/>
          </w:tcPr>
          <w:p w14:paraId="4C5C4FB6"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867" w:type="dxa"/>
            <w:noWrap/>
            <w:hideMark/>
          </w:tcPr>
          <w:p w14:paraId="0C6AD25C"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7914D3B5"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w:t>
            </w:r>
          </w:p>
        </w:tc>
        <w:tc>
          <w:tcPr>
            <w:tcW w:w="867" w:type="dxa"/>
            <w:noWrap/>
            <w:hideMark/>
          </w:tcPr>
          <w:p w14:paraId="2F0AC11D"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4A9F40D6"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867" w:type="dxa"/>
            <w:noWrap/>
            <w:hideMark/>
          </w:tcPr>
          <w:p w14:paraId="5A8740A2"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11C78077"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r>
      <w:tr w:rsidR="00E659FF" w:rsidRPr="00864930" w14:paraId="3472C4A7"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B70867D"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867" w:type="dxa"/>
            <w:noWrap/>
            <w:hideMark/>
          </w:tcPr>
          <w:p w14:paraId="66E43D07"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5D062AA8"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c>
          <w:tcPr>
            <w:tcW w:w="867" w:type="dxa"/>
            <w:noWrap/>
            <w:hideMark/>
          </w:tcPr>
          <w:p w14:paraId="509F4533"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7" w:type="dxa"/>
            <w:noWrap/>
            <w:hideMark/>
          </w:tcPr>
          <w:p w14:paraId="092E8B06"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867" w:type="dxa"/>
            <w:noWrap/>
            <w:hideMark/>
          </w:tcPr>
          <w:p w14:paraId="59982252"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3C698605"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867" w:type="dxa"/>
            <w:noWrap/>
            <w:hideMark/>
          </w:tcPr>
          <w:p w14:paraId="37474CAD"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4555610A"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867" w:type="dxa"/>
            <w:noWrap/>
            <w:hideMark/>
          </w:tcPr>
          <w:p w14:paraId="77788E74"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66FDDF77"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r>
      <w:tr w:rsidR="00E659FF" w:rsidRPr="00864930" w14:paraId="3342907B"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1EF0E24"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867" w:type="dxa"/>
            <w:noWrap/>
            <w:hideMark/>
          </w:tcPr>
          <w:p w14:paraId="3AFE3BE4"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464C783D"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867" w:type="dxa"/>
            <w:noWrap/>
            <w:hideMark/>
          </w:tcPr>
          <w:p w14:paraId="7EAD90E7"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7" w:type="dxa"/>
            <w:noWrap/>
            <w:hideMark/>
          </w:tcPr>
          <w:p w14:paraId="639CD877"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c>
          <w:tcPr>
            <w:tcW w:w="867" w:type="dxa"/>
            <w:noWrap/>
            <w:hideMark/>
          </w:tcPr>
          <w:p w14:paraId="13293276"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2E819B8E"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867" w:type="dxa"/>
            <w:noWrap/>
            <w:hideMark/>
          </w:tcPr>
          <w:p w14:paraId="3D396363"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5DA6ADC5"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867" w:type="dxa"/>
            <w:noWrap/>
            <w:hideMark/>
          </w:tcPr>
          <w:p w14:paraId="5E65527B"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701A1272"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w:t>
            </w:r>
          </w:p>
        </w:tc>
      </w:tr>
      <w:tr w:rsidR="00E659FF" w:rsidRPr="00864930" w14:paraId="38770895"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BAD9C46"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867" w:type="dxa"/>
            <w:noWrap/>
            <w:hideMark/>
          </w:tcPr>
          <w:p w14:paraId="6E50D7E2"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626" w:type="dxa"/>
            <w:noWrap/>
            <w:hideMark/>
          </w:tcPr>
          <w:p w14:paraId="2E76EA9F"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50</w:t>
            </w:r>
          </w:p>
        </w:tc>
        <w:tc>
          <w:tcPr>
            <w:tcW w:w="867" w:type="dxa"/>
            <w:noWrap/>
            <w:hideMark/>
          </w:tcPr>
          <w:p w14:paraId="2313906F"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627" w:type="dxa"/>
            <w:noWrap/>
            <w:hideMark/>
          </w:tcPr>
          <w:p w14:paraId="4098AE6B"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37</w:t>
            </w:r>
          </w:p>
        </w:tc>
        <w:tc>
          <w:tcPr>
            <w:tcW w:w="867" w:type="dxa"/>
            <w:noWrap/>
            <w:hideMark/>
          </w:tcPr>
          <w:p w14:paraId="3C680C46"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626" w:type="dxa"/>
            <w:noWrap/>
            <w:hideMark/>
          </w:tcPr>
          <w:p w14:paraId="7EABA541"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37</w:t>
            </w:r>
          </w:p>
        </w:tc>
        <w:tc>
          <w:tcPr>
            <w:tcW w:w="867" w:type="dxa"/>
            <w:noWrap/>
            <w:hideMark/>
          </w:tcPr>
          <w:p w14:paraId="19EFA7ED"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574" w:type="dxa"/>
            <w:noWrap/>
            <w:hideMark/>
          </w:tcPr>
          <w:p w14:paraId="1A09E593"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c>
          <w:tcPr>
            <w:tcW w:w="867" w:type="dxa"/>
            <w:noWrap/>
            <w:hideMark/>
          </w:tcPr>
          <w:p w14:paraId="08B8EDE8"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574" w:type="dxa"/>
            <w:noWrap/>
            <w:hideMark/>
          </w:tcPr>
          <w:p w14:paraId="398B84EB"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w:t>
            </w:r>
          </w:p>
        </w:tc>
      </w:tr>
      <w:tr w:rsidR="00E659FF" w:rsidRPr="00864930" w14:paraId="181BF7BE"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9911478"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867" w:type="dxa"/>
            <w:noWrap/>
            <w:hideMark/>
          </w:tcPr>
          <w:p w14:paraId="5DCB1F5A"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547E9EC7"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867" w:type="dxa"/>
            <w:noWrap/>
            <w:hideMark/>
          </w:tcPr>
          <w:p w14:paraId="189E2564"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7" w:type="dxa"/>
            <w:noWrap/>
            <w:hideMark/>
          </w:tcPr>
          <w:p w14:paraId="060D32CA"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c>
          <w:tcPr>
            <w:tcW w:w="867" w:type="dxa"/>
            <w:noWrap/>
            <w:hideMark/>
          </w:tcPr>
          <w:p w14:paraId="43623178"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626" w:type="dxa"/>
            <w:noWrap/>
            <w:hideMark/>
          </w:tcPr>
          <w:p w14:paraId="2910AA60"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c>
          <w:tcPr>
            <w:tcW w:w="867" w:type="dxa"/>
            <w:noWrap/>
            <w:hideMark/>
          </w:tcPr>
          <w:p w14:paraId="7F650049"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574" w:type="dxa"/>
            <w:noWrap/>
            <w:hideMark/>
          </w:tcPr>
          <w:p w14:paraId="60C8E16F"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c>
          <w:tcPr>
            <w:tcW w:w="867" w:type="dxa"/>
            <w:noWrap/>
            <w:hideMark/>
          </w:tcPr>
          <w:p w14:paraId="157D5557"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043FA14F"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r>
      <w:tr w:rsidR="00E659FF" w:rsidRPr="00864930" w14:paraId="34115DB8"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3FBF5AA"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867" w:type="dxa"/>
            <w:noWrap/>
            <w:hideMark/>
          </w:tcPr>
          <w:p w14:paraId="740C32BA"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1302FDB6"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867" w:type="dxa"/>
            <w:noWrap/>
            <w:hideMark/>
          </w:tcPr>
          <w:p w14:paraId="74CBF792"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7" w:type="dxa"/>
            <w:noWrap/>
            <w:hideMark/>
          </w:tcPr>
          <w:p w14:paraId="4FE58EAE"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867" w:type="dxa"/>
            <w:noWrap/>
            <w:hideMark/>
          </w:tcPr>
          <w:p w14:paraId="349F7FC1"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65F4E115"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867" w:type="dxa"/>
            <w:noWrap/>
            <w:hideMark/>
          </w:tcPr>
          <w:p w14:paraId="7E6BD7E3"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0A4629F0"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867" w:type="dxa"/>
            <w:noWrap/>
            <w:hideMark/>
          </w:tcPr>
          <w:p w14:paraId="40C38313"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27885429"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r>
      <w:tr w:rsidR="00E659FF" w:rsidRPr="00864930" w14:paraId="08E418D9"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94537DC"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867" w:type="dxa"/>
            <w:noWrap/>
            <w:hideMark/>
          </w:tcPr>
          <w:p w14:paraId="0F7CA880"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3C58E51B"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867" w:type="dxa"/>
            <w:noWrap/>
            <w:hideMark/>
          </w:tcPr>
          <w:p w14:paraId="395A15E6"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7" w:type="dxa"/>
            <w:noWrap/>
            <w:hideMark/>
          </w:tcPr>
          <w:p w14:paraId="5006F145"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867" w:type="dxa"/>
            <w:noWrap/>
            <w:hideMark/>
          </w:tcPr>
          <w:p w14:paraId="3562C04E"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28783AD1"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867" w:type="dxa"/>
            <w:noWrap/>
            <w:hideMark/>
          </w:tcPr>
          <w:p w14:paraId="27752C88"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553A379E"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867" w:type="dxa"/>
            <w:noWrap/>
            <w:hideMark/>
          </w:tcPr>
          <w:p w14:paraId="35749CEA"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55B481CA"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r>
      <w:tr w:rsidR="00E659FF" w:rsidRPr="00864930" w14:paraId="41CA8FE4"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199F6FA"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867" w:type="dxa"/>
            <w:noWrap/>
            <w:hideMark/>
          </w:tcPr>
          <w:p w14:paraId="7AA4ACDC"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1A885E2C"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867" w:type="dxa"/>
            <w:noWrap/>
            <w:hideMark/>
          </w:tcPr>
          <w:p w14:paraId="7C918756"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627" w:type="dxa"/>
            <w:noWrap/>
            <w:hideMark/>
          </w:tcPr>
          <w:p w14:paraId="7601E7C6"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867" w:type="dxa"/>
            <w:noWrap/>
            <w:hideMark/>
          </w:tcPr>
          <w:p w14:paraId="422588BF"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626" w:type="dxa"/>
            <w:noWrap/>
            <w:hideMark/>
          </w:tcPr>
          <w:p w14:paraId="34FBDDEE"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867" w:type="dxa"/>
            <w:noWrap/>
            <w:hideMark/>
          </w:tcPr>
          <w:p w14:paraId="3D7DC56F"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574" w:type="dxa"/>
            <w:noWrap/>
            <w:hideMark/>
          </w:tcPr>
          <w:p w14:paraId="1D0C023A"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867" w:type="dxa"/>
            <w:noWrap/>
            <w:hideMark/>
          </w:tcPr>
          <w:p w14:paraId="70BE28CF"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574" w:type="dxa"/>
            <w:noWrap/>
            <w:hideMark/>
          </w:tcPr>
          <w:p w14:paraId="4A3080D0"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r>
      <w:tr w:rsidR="00E659FF" w:rsidRPr="00864930" w14:paraId="1FA45F91"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2FEFFFD"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867" w:type="dxa"/>
            <w:noWrap/>
            <w:hideMark/>
          </w:tcPr>
          <w:p w14:paraId="5BAF3E70"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6CFB2AFF"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w:t>
            </w:r>
          </w:p>
        </w:tc>
        <w:tc>
          <w:tcPr>
            <w:tcW w:w="867" w:type="dxa"/>
            <w:noWrap/>
            <w:hideMark/>
          </w:tcPr>
          <w:p w14:paraId="7AAD7072"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7" w:type="dxa"/>
            <w:noWrap/>
            <w:hideMark/>
          </w:tcPr>
          <w:p w14:paraId="6ABFB056"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867" w:type="dxa"/>
            <w:noWrap/>
            <w:hideMark/>
          </w:tcPr>
          <w:p w14:paraId="56DCB4DF"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6C13C2D9"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867" w:type="dxa"/>
            <w:noWrap/>
            <w:hideMark/>
          </w:tcPr>
          <w:p w14:paraId="4D26F7FE"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6B049A2C"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867" w:type="dxa"/>
            <w:noWrap/>
            <w:hideMark/>
          </w:tcPr>
          <w:p w14:paraId="2A9B6E17"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27DB359C"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r>
      <w:tr w:rsidR="00E659FF" w:rsidRPr="00864930" w14:paraId="10321ADB"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FF2F27F"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867" w:type="dxa"/>
            <w:noWrap/>
            <w:hideMark/>
          </w:tcPr>
          <w:p w14:paraId="264DF484"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17AA2188"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w:t>
            </w:r>
          </w:p>
        </w:tc>
        <w:tc>
          <w:tcPr>
            <w:tcW w:w="867" w:type="dxa"/>
            <w:noWrap/>
            <w:hideMark/>
          </w:tcPr>
          <w:p w14:paraId="74D50D02"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7" w:type="dxa"/>
            <w:noWrap/>
            <w:hideMark/>
          </w:tcPr>
          <w:p w14:paraId="2C61052E"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867" w:type="dxa"/>
            <w:noWrap/>
            <w:hideMark/>
          </w:tcPr>
          <w:p w14:paraId="21108E81"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1337A7B5"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867" w:type="dxa"/>
            <w:noWrap/>
            <w:hideMark/>
          </w:tcPr>
          <w:p w14:paraId="5929911C"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574" w:type="dxa"/>
            <w:noWrap/>
            <w:hideMark/>
          </w:tcPr>
          <w:p w14:paraId="2AB0CE84"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867" w:type="dxa"/>
            <w:noWrap/>
            <w:hideMark/>
          </w:tcPr>
          <w:p w14:paraId="5BEF74A5"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574" w:type="dxa"/>
            <w:noWrap/>
            <w:hideMark/>
          </w:tcPr>
          <w:p w14:paraId="0C5ABDDA"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r>
      <w:tr w:rsidR="00E659FF" w:rsidRPr="00864930" w14:paraId="3FCE4ACE"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D3D020C"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867" w:type="dxa"/>
            <w:noWrap/>
            <w:hideMark/>
          </w:tcPr>
          <w:p w14:paraId="588472EE"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6C39F5F1"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w:t>
            </w:r>
          </w:p>
        </w:tc>
        <w:tc>
          <w:tcPr>
            <w:tcW w:w="867" w:type="dxa"/>
            <w:noWrap/>
            <w:hideMark/>
          </w:tcPr>
          <w:p w14:paraId="069D0475"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7" w:type="dxa"/>
            <w:noWrap/>
            <w:hideMark/>
          </w:tcPr>
          <w:p w14:paraId="50C0B12E"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w:t>
            </w:r>
          </w:p>
        </w:tc>
        <w:tc>
          <w:tcPr>
            <w:tcW w:w="867" w:type="dxa"/>
            <w:noWrap/>
            <w:hideMark/>
          </w:tcPr>
          <w:p w14:paraId="0B59FFCA"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16B6A634"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c>
          <w:tcPr>
            <w:tcW w:w="867" w:type="dxa"/>
            <w:noWrap/>
            <w:hideMark/>
          </w:tcPr>
          <w:p w14:paraId="7812C6BE"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574" w:type="dxa"/>
            <w:noWrap/>
            <w:hideMark/>
          </w:tcPr>
          <w:p w14:paraId="035F6D86"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w:t>
            </w:r>
          </w:p>
        </w:tc>
        <w:tc>
          <w:tcPr>
            <w:tcW w:w="867" w:type="dxa"/>
            <w:noWrap/>
            <w:hideMark/>
          </w:tcPr>
          <w:p w14:paraId="7EF962F3"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574" w:type="dxa"/>
            <w:noWrap/>
            <w:hideMark/>
          </w:tcPr>
          <w:p w14:paraId="40560A19"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32</w:t>
            </w:r>
          </w:p>
        </w:tc>
      </w:tr>
      <w:tr w:rsidR="00E659FF" w:rsidRPr="00864930" w14:paraId="15D3EC44"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818A5FD"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867" w:type="dxa"/>
            <w:noWrap/>
            <w:hideMark/>
          </w:tcPr>
          <w:p w14:paraId="14A4BCFF"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626" w:type="dxa"/>
            <w:noWrap/>
            <w:hideMark/>
          </w:tcPr>
          <w:p w14:paraId="0EF32D33"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867" w:type="dxa"/>
            <w:noWrap/>
            <w:hideMark/>
          </w:tcPr>
          <w:p w14:paraId="2219B799"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7" w:type="dxa"/>
            <w:noWrap/>
            <w:hideMark/>
          </w:tcPr>
          <w:p w14:paraId="4FA539A7"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867" w:type="dxa"/>
            <w:noWrap/>
            <w:hideMark/>
          </w:tcPr>
          <w:p w14:paraId="10A1AA0A"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626" w:type="dxa"/>
            <w:noWrap/>
            <w:hideMark/>
          </w:tcPr>
          <w:p w14:paraId="25050A77"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867" w:type="dxa"/>
            <w:noWrap/>
            <w:hideMark/>
          </w:tcPr>
          <w:p w14:paraId="4D6F3FFC"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574" w:type="dxa"/>
            <w:noWrap/>
            <w:hideMark/>
          </w:tcPr>
          <w:p w14:paraId="3FF68EB3"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867" w:type="dxa"/>
            <w:noWrap/>
            <w:hideMark/>
          </w:tcPr>
          <w:p w14:paraId="70CD2EEF"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574" w:type="dxa"/>
            <w:noWrap/>
            <w:hideMark/>
          </w:tcPr>
          <w:p w14:paraId="0A8E72B9"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r>
      <w:tr w:rsidR="00E659FF" w:rsidRPr="00864930" w14:paraId="645543A7" w14:textId="77777777" w:rsidTr="00B17BA3">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E1BA3FF" w14:textId="77777777" w:rsidR="00E659FF" w:rsidRPr="00864930" w:rsidRDefault="00E659FF">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867" w:type="dxa"/>
            <w:noWrap/>
            <w:hideMark/>
          </w:tcPr>
          <w:p w14:paraId="056F6FCB"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626" w:type="dxa"/>
            <w:noWrap/>
            <w:hideMark/>
          </w:tcPr>
          <w:p w14:paraId="1F205F7E"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867" w:type="dxa"/>
            <w:noWrap/>
            <w:hideMark/>
          </w:tcPr>
          <w:p w14:paraId="37FC26B6"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627" w:type="dxa"/>
            <w:noWrap/>
            <w:hideMark/>
          </w:tcPr>
          <w:p w14:paraId="5F65E7F6"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867" w:type="dxa"/>
            <w:noWrap/>
            <w:hideMark/>
          </w:tcPr>
          <w:p w14:paraId="6380AC05"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626" w:type="dxa"/>
            <w:noWrap/>
            <w:hideMark/>
          </w:tcPr>
          <w:p w14:paraId="5A542BFC"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867" w:type="dxa"/>
            <w:noWrap/>
            <w:hideMark/>
          </w:tcPr>
          <w:p w14:paraId="6A283929"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574" w:type="dxa"/>
            <w:noWrap/>
            <w:hideMark/>
          </w:tcPr>
          <w:p w14:paraId="2425D933"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867" w:type="dxa"/>
            <w:noWrap/>
            <w:hideMark/>
          </w:tcPr>
          <w:p w14:paraId="5B0A444E"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574" w:type="dxa"/>
            <w:noWrap/>
            <w:hideMark/>
          </w:tcPr>
          <w:p w14:paraId="33EB48D1" w14:textId="77777777" w:rsidR="00E659FF" w:rsidRPr="00864930" w:rsidRDefault="00E659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r>
      <w:tr w:rsidR="00E659FF" w:rsidRPr="00864930" w14:paraId="3BB63879" w14:textId="77777777" w:rsidTr="00B17B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hideMark/>
          </w:tcPr>
          <w:p w14:paraId="361153AE" w14:textId="77777777" w:rsidR="00E659FF" w:rsidRPr="00864930" w:rsidRDefault="00E659FF">
            <w:pP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867" w:type="dxa"/>
            <w:noWrap/>
            <w:hideMark/>
          </w:tcPr>
          <w:p w14:paraId="51C41745"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16</w:t>
            </w:r>
          </w:p>
        </w:tc>
        <w:tc>
          <w:tcPr>
            <w:tcW w:w="626" w:type="dxa"/>
            <w:noWrap/>
            <w:hideMark/>
          </w:tcPr>
          <w:p w14:paraId="6ABDA2D5"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182</w:t>
            </w:r>
          </w:p>
        </w:tc>
        <w:tc>
          <w:tcPr>
            <w:tcW w:w="867" w:type="dxa"/>
            <w:noWrap/>
            <w:hideMark/>
          </w:tcPr>
          <w:p w14:paraId="081CAD62"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17</w:t>
            </w:r>
          </w:p>
        </w:tc>
        <w:tc>
          <w:tcPr>
            <w:tcW w:w="627" w:type="dxa"/>
            <w:noWrap/>
            <w:hideMark/>
          </w:tcPr>
          <w:p w14:paraId="4F344093"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163</w:t>
            </w:r>
          </w:p>
        </w:tc>
        <w:tc>
          <w:tcPr>
            <w:tcW w:w="867" w:type="dxa"/>
            <w:noWrap/>
            <w:hideMark/>
          </w:tcPr>
          <w:p w14:paraId="229E152E"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14</w:t>
            </w:r>
          </w:p>
        </w:tc>
        <w:tc>
          <w:tcPr>
            <w:tcW w:w="626" w:type="dxa"/>
            <w:noWrap/>
            <w:hideMark/>
          </w:tcPr>
          <w:p w14:paraId="259F4E05"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169</w:t>
            </w:r>
          </w:p>
        </w:tc>
        <w:tc>
          <w:tcPr>
            <w:tcW w:w="867" w:type="dxa"/>
            <w:noWrap/>
            <w:hideMark/>
          </w:tcPr>
          <w:p w14:paraId="6B80D428"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15</w:t>
            </w:r>
          </w:p>
        </w:tc>
        <w:tc>
          <w:tcPr>
            <w:tcW w:w="574" w:type="dxa"/>
            <w:noWrap/>
            <w:hideMark/>
          </w:tcPr>
          <w:p w14:paraId="4857E12A"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158</w:t>
            </w:r>
          </w:p>
        </w:tc>
        <w:tc>
          <w:tcPr>
            <w:tcW w:w="867" w:type="dxa"/>
            <w:noWrap/>
            <w:hideMark/>
          </w:tcPr>
          <w:p w14:paraId="6E65F1FB"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15</w:t>
            </w:r>
          </w:p>
        </w:tc>
        <w:tc>
          <w:tcPr>
            <w:tcW w:w="574" w:type="dxa"/>
            <w:noWrap/>
            <w:hideMark/>
          </w:tcPr>
          <w:p w14:paraId="58010F56" w14:textId="77777777" w:rsidR="00E659FF" w:rsidRPr="00864930" w:rsidRDefault="00E659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163</w:t>
            </w:r>
          </w:p>
        </w:tc>
      </w:tr>
    </w:tbl>
    <w:p w14:paraId="10A48760" w14:textId="6CF73DDB" w:rsidR="004366BF" w:rsidRPr="00864930" w:rsidRDefault="004366BF" w:rsidP="004366BF">
      <w:pPr>
        <w:rPr>
          <w:rFonts w:asciiTheme="minorHAnsi" w:hAnsiTheme="minorHAnsi" w:cstheme="minorHAnsi"/>
        </w:rPr>
      </w:pPr>
      <w:r w:rsidRPr="00864930">
        <w:rPr>
          <w:rFonts w:asciiTheme="minorHAnsi" w:hAnsiTheme="minorHAnsi" w:cstheme="minorHAnsi"/>
          <w:i/>
          <w:iCs/>
        </w:rPr>
        <w:t xml:space="preserve">Źródło: Oceny Zasobów Pomocy Społecznej za 2023 rok </w:t>
      </w:r>
    </w:p>
    <w:p w14:paraId="5F02F359" w14:textId="77777777" w:rsidR="004366BF" w:rsidRPr="00864930" w:rsidRDefault="004366BF" w:rsidP="004366BF">
      <w:pPr>
        <w:rPr>
          <w:rFonts w:asciiTheme="minorHAnsi" w:hAnsiTheme="minorHAnsi" w:cstheme="minorHAnsi"/>
          <w:color w:val="FF0000"/>
        </w:rPr>
      </w:pPr>
    </w:p>
    <w:p w14:paraId="27271626" w14:textId="0C354F75" w:rsidR="003B32B8" w:rsidRPr="00864930" w:rsidRDefault="004C4B20" w:rsidP="006D4BDD">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Rodziny z terenu powiatu białostockiego mogą uzyskać specjalistyczną pomoc psychologiczną w Poradni</w:t>
      </w:r>
      <w:r w:rsidR="0014201C" w:rsidRPr="00864930">
        <w:rPr>
          <w:rFonts w:asciiTheme="minorHAnsi" w:hAnsiTheme="minorHAnsi" w:cstheme="minorHAnsi"/>
          <w:sz w:val="22"/>
          <w:szCs w:val="22"/>
        </w:rPr>
        <w:t>ach</w:t>
      </w:r>
      <w:r w:rsidRPr="00864930">
        <w:rPr>
          <w:rFonts w:asciiTheme="minorHAnsi" w:hAnsiTheme="minorHAnsi" w:cstheme="minorHAnsi"/>
          <w:sz w:val="22"/>
          <w:szCs w:val="22"/>
        </w:rPr>
        <w:t xml:space="preserve"> Psychologiczno-Pedagogiczn</w:t>
      </w:r>
      <w:r w:rsidR="0014201C" w:rsidRPr="00864930">
        <w:rPr>
          <w:rFonts w:asciiTheme="minorHAnsi" w:hAnsiTheme="minorHAnsi" w:cstheme="minorHAnsi"/>
          <w:sz w:val="22"/>
          <w:szCs w:val="22"/>
        </w:rPr>
        <w:t>ych</w:t>
      </w:r>
      <w:r w:rsidRPr="00864930">
        <w:rPr>
          <w:rFonts w:asciiTheme="minorHAnsi" w:hAnsiTheme="minorHAnsi" w:cstheme="minorHAnsi"/>
          <w:sz w:val="22"/>
          <w:szCs w:val="22"/>
        </w:rPr>
        <w:t>.</w:t>
      </w:r>
    </w:p>
    <w:p w14:paraId="17231AD4" w14:textId="5B866370" w:rsidR="0014201C" w:rsidRPr="00864930" w:rsidRDefault="0014201C" w:rsidP="005A64E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Zgodnie z ustawą z dnia 5 sierpnia 2015 r. o nieodpłatnej pomocy prawnej, nieodpłatnym poradnictwie obywatelskim oraz edukacji prawnej</w:t>
      </w:r>
      <w:r w:rsidR="006D4BDD" w:rsidRPr="00864930">
        <w:rPr>
          <w:rFonts w:asciiTheme="minorHAnsi" w:hAnsiTheme="minorHAnsi" w:cstheme="minorHAnsi"/>
          <w:sz w:val="22"/>
          <w:szCs w:val="22"/>
        </w:rPr>
        <w:t>,</w:t>
      </w:r>
      <w:r w:rsidR="00096CB6" w:rsidRPr="00864930">
        <w:rPr>
          <w:rFonts w:asciiTheme="minorHAnsi" w:hAnsiTheme="minorHAnsi" w:cstheme="minorHAnsi"/>
          <w:sz w:val="22"/>
          <w:szCs w:val="22"/>
        </w:rPr>
        <w:t xml:space="preserve"> </w:t>
      </w:r>
      <w:r w:rsidRPr="00864930">
        <w:rPr>
          <w:rFonts w:asciiTheme="minorHAnsi" w:hAnsiTheme="minorHAnsi" w:cstheme="minorHAnsi"/>
          <w:sz w:val="22"/>
          <w:szCs w:val="22"/>
        </w:rPr>
        <w:t>na terenie powiatu białostockiego w 2023 r. utworzono 4 punkty nieodpłatnej pomocy prawnej w 8 lokalizacjach: Białystok, Łapy, Wasilków, Tykocin, Czarna Białostocka oraz Dobrzyniewo Duże, Supraśl, Michałowo i Zabłudów oraz 2 punkty nieodpłatnego poradnictwa obywatelskiego</w:t>
      </w:r>
      <w:r w:rsidR="005A64E1" w:rsidRPr="00864930">
        <w:rPr>
          <w:rFonts w:asciiTheme="minorHAnsi" w:hAnsiTheme="minorHAnsi" w:cstheme="minorHAnsi"/>
          <w:sz w:val="22"/>
          <w:szCs w:val="22"/>
        </w:rPr>
        <w:t xml:space="preserve"> ofert w 2 lokalizacjach: Białystok, Choroszcz</w:t>
      </w:r>
      <w:r w:rsidRPr="00864930">
        <w:rPr>
          <w:rFonts w:asciiTheme="minorHAnsi" w:hAnsiTheme="minorHAnsi" w:cstheme="minorHAnsi"/>
          <w:sz w:val="22"/>
          <w:szCs w:val="22"/>
        </w:rPr>
        <w:t>.</w:t>
      </w:r>
      <w:r w:rsidR="005A64E1" w:rsidRPr="00864930">
        <w:rPr>
          <w:rStyle w:val="Odwoanieprzypisudolnego"/>
          <w:rFonts w:asciiTheme="minorHAnsi" w:hAnsiTheme="minorHAnsi" w:cstheme="minorHAnsi"/>
          <w:sz w:val="22"/>
          <w:szCs w:val="22"/>
        </w:rPr>
        <w:footnoteReference w:id="78"/>
      </w:r>
    </w:p>
    <w:p w14:paraId="355BF8B0" w14:textId="5F141DFC" w:rsidR="005A64E1" w:rsidRPr="00864930" w:rsidRDefault="005A64E1" w:rsidP="005A64E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 2023 roku w Punktach Nieodpłatnej Pomocy Prawnej i Poradnictwa Obywatelskiego w</w:t>
      </w:r>
      <w:r w:rsidR="00BC1875">
        <w:rPr>
          <w:rFonts w:asciiTheme="minorHAnsi" w:hAnsiTheme="minorHAnsi" w:cstheme="minorHAnsi"/>
          <w:sz w:val="22"/>
          <w:szCs w:val="22"/>
        </w:rPr>
        <w:t> </w:t>
      </w:r>
      <w:r w:rsidRPr="00864930">
        <w:rPr>
          <w:rFonts w:asciiTheme="minorHAnsi" w:hAnsiTheme="minorHAnsi" w:cstheme="minorHAnsi"/>
          <w:sz w:val="22"/>
          <w:szCs w:val="22"/>
        </w:rPr>
        <w:t>Powiecie Białostockim udzielono 1277 porad prawnych i obywatelskich, w tym w punktach:</w:t>
      </w:r>
    </w:p>
    <w:p w14:paraId="0D58C8B4" w14:textId="77777777" w:rsidR="005A64E1" w:rsidRPr="00864930" w:rsidRDefault="005A64E1">
      <w:pPr>
        <w:pStyle w:val="Akapitzlist"/>
        <w:numPr>
          <w:ilvl w:val="3"/>
          <w:numId w:val="45"/>
        </w:numPr>
        <w:spacing w:after="200" w:line="360" w:lineRule="auto"/>
        <w:ind w:left="709"/>
        <w:jc w:val="both"/>
        <w:rPr>
          <w:rFonts w:asciiTheme="minorHAnsi" w:hAnsiTheme="minorHAnsi" w:cstheme="minorHAnsi"/>
          <w:sz w:val="22"/>
          <w:szCs w:val="22"/>
        </w:rPr>
      </w:pPr>
      <w:r w:rsidRPr="00864930">
        <w:rPr>
          <w:rFonts w:asciiTheme="minorHAnsi" w:hAnsiTheme="minorHAnsi" w:cstheme="minorHAnsi"/>
          <w:sz w:val="22"/>
          <w:szCs w:val="22"/>
        </w:rPr>
        <w:t>prowadzonych przez adwokatów i radców prawnych – 812,</w:t>
      </w:r>
    </w:p>
    <w:p w14:paraId="1D259CDE" w14:textId="5785995C" w:rsidR="005A64E1" w:rsidRPr="00864930" w:rsidRDefault="005A64E1">
      <w:pPr>
        <w:pStyle w:val="Akapitzlist"/>
        <w:numPr>
          <w:ilvl w:val="3"/>
          <w:numId w:val="45"/>
        </w:numPr>
        <w:spacing w:after="200" w:line="360" w:lineRule="auto"/>
        <w:ind w:left="709"/>
        <w:jc w:val="both"/>
        <w:rPr>
          <w:rFonts w:asciiTheme="minorHAnsi" w:hAnsiTheme="minorHAnsi" w:cstheme="minorHAnsi"/>
          <w:sz w:val="22"/>
          <w:szCs w:val="22"/>
        </w:rPr>
      </w:pPr>
      <w:r w:rsidRPr="00864930">
        <w:rPr>
          <w:rFonts w:asciiTheme="minorHAnsi" w:hAnsiTheme="minorHAnsi" w:cstheme="minorHAnsi"/>
          <w:sz w:val="22"/>
          <w:szCs w:val="22"/>
        </w:rPr>
        <w:t>prowadzonych przez organizację pozarządową – Caritas Archidiecezji Białostockiej – 465.</w:t>
      </w:r>
    </w:p>
    <w:p w14:paraId="6A24DD0D" w14:textId="77777777" w:rsidR="004366BF" w:rsidRPr="00864930" w:rsidRDefault="004366BF" w:rsidP="006D4BDD">
      <w:pPr>
        <w:pStyle w:val="Nagwek2"/>
        <w:rPr>
          <w:rFonts w:asciiTheme="minorHAnsi" w:hAnsiTheme="minorHAnsi" w:cstheme="minorHAnsi"/>
        </w:rPr>
      </w:pPr>
      <w:bookmarkStart w:id="90" w:name="_Toc182824513"/>
      <w:r w:rsidRPr="00864930">
        <w:rPr>
          <w:rFonts w:asciiTheme="minorHAnsi" w:hAnsiTheme="minorHAnsi" w:cstheme="minorHAnsi"/>
        </w:rPr>
        <w:lastRenderedPageBreak/>
        <w:t>PROBLEMY ZWIĄZANE Z ZAPEWNIENIEM OPIEKI DZIECIOM POZBAWIONYM OPIEKI RODZICÓW</w:t>
      </w:r>
      <w:bookmarkEnd w:id="90"/>
      <w:r w:rsidRPr="00864930">
        <w:rPr>
          <w:rFonts w:asciiTheme="minorHAnsi" w:hAnsiTheme="minorHAnsi" w:cstheme="minorHAnsi"/>
        </w:rPr>
        <w:t xml:space="preserve"> </w:t>
      </w:r>
    </w:p>
    <w:p w14:paraId="1695B562" w14:textId="77777777" w:rsidR="00DB3441" w:rsidRPr="00864930" w:rsidRDefault="00DB3441" w:rsidP="00DB3441">
      <w:pPr>
        <w:spacing w:line="360" w:lineRule="auto"/>
        <w:ind w:firstLine="708"/>
        <w:jc w:val="both"/>
        <w:rPr>
          <w:rFonts w:asciiTheme="minorHAnsi" w:hAnsiTheme="minorHAnsi" w:cstheme="minorHAnsi"/>
          <w:sz w:val="22"/>
          <w:szCs w:val="22"/>
        </w:rPr>
      </w:pPr>
    </w:p>
    <w:p w14:paraId="003DCD47" w14:textId="75514871" w:rsidR="004366BF" w:rsidRPr="00864930" w:rsidRDefault="004366BF"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Podstawowym celem działalności Powiatowego Centrum Pomocy Rodzinie jest udzielanie pomocy społecznej o zasięgu ponadgminnym: dzieciom, rodzinom, osobom starszym, chorym i</w:t>
      </w:r>
      <w:r w:rsidR="00BC1875">
        <w:rPr>
          <w:rFonts w:asciiTheme="minorHAnsi" w:hAnsiTheme="minorHAnsi" w:cstheme="minorHAnsi"/>
          <w:sz w:val="22"/>
          <w:szCs w:val="22"/>
        </w:rPr>
        <w:t> </w:t>
      </w:r>
      <w:r w:rsidRPr="00864930">
        <w:rPr>
          <w:rFonts w:asciiTheme="minorHAnsi" w:hAnsiTheme="minorHAnsi" w:cstheme="minorHAnsi"/>
          <w:sz w:val="22"/>
          <w:szCs w:val="22"/>
        </w:rPr>
        <w:t>z</w:t>
      </w:r>
      <w:r w:rsidR="00BC1875">
        <w:rPr>
          <w:rFonts w:asciiTheme="minorHAnsi" w:hAnsiTheme="minorHAnsi" w:cstheme="minorHAnsi"/>
          <w:sz w:val="22"/>
          <w:szCs w:val="22"/>
        </w:rPr>
        <w:t> </w:t>
      </w:r>
      <w:r w:rsidRPr="00864930">
        <w:rPr>
          <w:rFonts w:asciiTheme="minorHAnsi" w:hAnsiTheme="minorHAnsi" w:cstheme="minorHAnsi"/>
          <w:sz w:val="22"/>
          <w:szCs w:val="22"/>
        </w:rPr>
        <w:t>niepełnosprawnością, a także zabezpieczenie dzieciom pieczy zastępczej w przypadku niemożności zapewnienia opieki i wychowania przez rodziców. Zgodnie z definicją zawartą w art. 2 Ustawy z dnia 9</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czerwca 2011 roku </w:t>
      </w:r>
      <w:r w:rsidRPr="00864930">
        <w:rPr>
          <w:rFonts w:asciiTheme="minorHAnsi" w:hAnsiTheme="minorHAnsi" w:cstheme="minorHAnsi"/>
          <w:i/>
          <w:iCs/>
          <w:sz w:val="22"/>
          <w:szCs w:val="22"/>
        </w:rPr>
        <w:t xml:space="preserve">o wspieraniu rodziny i systemie pieczy zastępczej </w:t>
      </w:r>
      <w:r w:rsidR="00096CB6" w:rsidRPr="00864930">
        <w:rPr>
          <w:rFonts w:asciiTheme="minorHAnsi" w:hAnsiTheme="minorHAnsi" w:cstheme="minorHAnsi"/>
          <w:sz w:val="22"/>
          <w:szCs w:val="22"/>
        </w:rPr>
        <w:t xml:space="preserve">(t.j. Dz.U.2024.177 </w:t>
      </w:r>
      <w:r w:rsidRPr="00864930">
        <w:rPr>
          <w:rFonts w:asciiTheme="minorHAnsi" w:hAnsiTheme="minorHAnsi" w:cstheme="minorHAnsi"/>
          <w:sz w:val="22"/>
          <w:szCs w:val="22"/>
        </w:rPr>
        <w:t xml:space="preserve">z późn. zm.) system pieczy zastępczej to </w:t>
      </w:r>
      <w:r w:rsidRPr="00864930">
        <w:rPr>
          <w:rFonts w:asciiTheme="minorHAnsi" w:hAnsiTheme="minorHAnsi" w:cstheme="minorHAnsi"/>
          <w:i/>
          <w:iCs/>
          <w:sz w:val="22"/>
          <w:szCs w:val="22"/>
        </w:rPr>
        <w:t>zespół osób, instytucji i działań mających na celu zapewnienie czasowej opieki i wychowania dzieciom w przypadkach niemożności sprawowania opieki i wychowania przez rodziców</w:t>
      </w:r>
      <w:r w:rsidRPr="00864930">
        <w:rPr>
          <w:rFonts w:asciiTheme="minorHAnsi" w:hAnsiTheme="minorHAnsi" w:cstheme="minorHAnsi"/>
          <w:sz w:val="22"/>
          <w:szCs w:val="22"/>
        </w:rPr>
        <w:t>. Obowiązek wspierania rodziny przeżywającej trudności w wypełnianiu funkcji opiekuńczo-wychowawczych oraz organizacji pieczy zastępczej, w zakresie ustalonym ustawą, spoczywa na</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jednostkach samorządu terytorialnego oraz na organach administracji rządowej. </w:t>
      </w:r>
    </w:p>
    <w:p w14:paraId="708DFE3E" w14:textId="727A7681" w:rsidR="004366BF" w:rsidRPr="00864930" w:rsidRDefault="004366BF"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Rodzina zastępcza zapewnia opiekę i wychowanie dziecku pozbawionemu całkowicie lub</w:t>
      </w:r>
      <w:r w:rsidR="00BC1875">
        <w:rPr>
          <w:rFonts w:asciiTheme="minorHAnsi" w:hAnsiTheme="minorHAnsi" w:cstheme="minorHAnsi"/>
          <w:sz w:val="22"/>
          <w:szCs w:val="22"/>
        </w:rPr>
        <w:t> </w:t>
      </w:r>
      <w:r w:rsidRPr="00864930">
        <w:rPr>
          <w:rFonts w:asciiTheme="minorHAnsi" w:hAnsiTheme="minorHAnsi" w:cstheme="minorHAnsi"/>
          <w:sz w:val="22"/>
          <w:szCs w:val="22"/>
        </w:rPr>
        <w:t>częściowo opieki rodzicielskiej. Może być także ustanowiona dla dziecka niedostosowanego społecznie. Rodzina zastępcza w wypełnianiu swoich funkcji kieruje się dobrem przyjętego dziecka i</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poszanowaniem jego praw. Zgodnie z art. 54 ust. 1 ustawy </w:t>
      </w:r>
      <w:r w:rsidRPr="00864930">
        <w:rPr>
          <w:rFonts w:asciiTheme="minorHAnsi" w:hAnsiTheme="minorHAnsi" w:cstheme="minorHAnsi"/>
          <w:i/>
          <w:iCs/>
          <w:sz w:val="22"/>
          <w:szCs w:val="22"/>
        </w:rPr>
        <w:t xml:space="preserve">o wspieraniu rodziny i systemie pieczy zastępczej </w:t>
      </w:r>
      <w:r w:rsidRPr="00864930">
        <w:rPr>
          <w:rFonts w:asciiTheme="minorHAnsi" w:hAnsiTheme="minorHAnsi" w:cstheme="minorHAnsi"/>
          <w:sz w:val="22"/>
          <w:szCs w:val="22"/>
        </w:rPr>
        <w:t xml:space="preserve">,,z rodziną zastępczą niezawodową spełniającą warunki do pełnienia funkcji pieczy zastępczej zawodowej, posiadającą pozytywną opinię koordynatora rodzinnej pieczy zastępczej, starosta może zawrzeć, na wniosek tej rodziny umowę o pełnieniu funkcji rodziny zastępczej zawodowej”. Umowy zawiera się w ramach limitu rodzin zastępczych zawodowych na dany rok kalendarzowy, określonego w </w:t>
      </w:r>
      <w:r w:rsidR="00CC006D" w:rsidRPr="00864930">
        <w:rPr>
          <w:rFonts w:asciiTheme="minorHAnsi" w:hAnsiTheme="minorHAnsi" w:cstheme="minorHAnsi"/>
          <w:sz w:val="22"/>
          <w:szCs w:val="22"/>
        </w:rPr>
        <w:t xml:space="preserve">3-letnim </w:t>
      </w:r>
      <w:r w:rsidRPr="00864930">
        <w:rPr>
          <w:rFonts w:asciiTheme="minorHAnsi" w:hAnsiTheme="minorHAnsi" w:cstheme="minorHAnsi"/>
          <w:sz w:val="22"/>
          <w:szCs w:val="22"/>
        </w:rPr>
        <w:t>powiatowym programie dotyczącym rozwoju pieczy zastępczej.</w:t>
      </w:r>
    </w:p>
    <w:p w14:paraId="729BCDCD" w14:textId="38E04E45" w:rsidR="00CC006D" w:rsidRPr="00864930" w:rsidRDefault="00CC006D"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Program uwzględnia wprowadzone ustawą z dnia 7 października 2022 r. o zmianie ustawy o</w:t>
      </w:r>
      <w:r w:rsidR="00BC1875">
        <w:rPr>
          <w:rFonts w:asciiTheme="minorHAnsi" w:hAnsiTheme="minorHAnsi" w:cstheme="minorHAnsi"/>
          <w:sz w:val="22"/>
          <w:szCs w:val="22"/>
        </w:rPr>
        <w:t> </w:t>
      </w:r>
      <w:r w:rsidRPr="00864930">
        <w:rPr>
          <w:rFonts w:asciiTheme="minorHAnsi" w:hAnsiTheme="minorHAnsi" w:cstheme="minorHAnsi"/>
          <w:sz w:val="22"/>
          <w:szCs w:val="22"/>
        </w:rPr>
        <w:t>wspieraniu rodziny i systemie pieczy zastępczej oraz niektórych innych ustaw (Dz. U. z 2022 r., poz.</w:t>
      </w:r>
      <w:r w:rsidR="00BC1875">
        <w:rPr>
          <w:rFonts w:asciiTheme="minorHAnsi" w:hAnsiTheme="minorHAnsi" w:cstheme="minorHAnsi"/>
          <w:sz w:val="22"/>
          <w:szCs w:val="22"/>
        </w:rPr>
        <w:t> </w:t>
      </w:r>
      <w:r w:rsidRPr="00864930">
        <w:rPr>
          <w:rFonts w:asciiTheme="minorHAnsi" w:hAnsiTheme="minorHAnsi" w:cstheme="minorHAnsi"/>
          <w:sz w:val="22"/>
          <w:szCs w:val="22"/>
        </w:rPr>
        <w:t>2140 z późn. zm.) zmiany w ustawie z dnia 9 czerwca 2011 r. o wspieraniu rodziny i systemie pieczy zastępczej (obowiązujące do dnia 01.02.2023 r.), które mają przede wszystkim na celu zwiększenie liczby rodzin zastępczych oraz przyspieszenie procesu deinstytucjonalizacji.</w:t>
      </w:r>
    </w:p>
    <w:p w14:paraId="74A6F77C" w14:textId="55F6B4E5" w:rsidR="00CC006D" w:rsidRPr="00864930" w:rsidRDefault="00CC006D"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Założenia Programu są także zbieżne z opracowanym przez Regionalny Ośrodek Polityki Społecznej w Białymstoku </w:t>
      </w:r>
      <w:r w:rsidRPr="00864930">
        <w:rPr>
          <w:rFonts w:asciiTheme="minorHAnsi" w:hAnsiTheme="minorHAnsi" w:cstheme="minorHAnsi"/>
          <w:i/>
          <w:iCs/>
          <w:sz w:val="22"/>
          <w:szCs w:val="22"/>
        </w:rPr>
        <w:t>Regionalnym Planem Rozwoju Usług Społecznych i Deinstytucjonalizacji w</w:t>
      </w:r>
      <w:r w:rsidR="00BC1875">
        <w:rPr>
          <w:rFonts w:asciiTheme="minorHAnsi" w:hAnsiTheme="minorHAnsi" w:cstheme="minorHAnsi"/>
          <w:i/>
          <w:iCs/>
          <w:sz w:val="22"/>
          <w:szCs w:val="22"/>
        </w:rPr>
        <w:t> </w:t>
      </w:r>
      <w:r w:rsidRPr="00864930">
        <w:rPr>
          <w:rFonts w:asciiTheme="minorHAnsi" w:hAnsiTheme="minorHAnsi" w:cstheme="minorHAnsi"/>
          <w:i/>
          <w:iCs/>
          <w:sz w:val="22"/>
          <w:szCs w:val="22"/>
        </w:rPr>
        <w:t xml:space="preserve">województwie podlaskim na lata 2023-2025 (RPDI), </w:t>
      </w:r>
      <w:r w:rsidRPr="00864930">
        <w:rPr>
          <w:rFonts w:asciiTheme="minorHAnsi" w:hAnsiTheme="minorHAnsi" w:cstheme="minorHAnsi"/>
          <w:sz w:val="22"/>
          <w:szCs w:val="22"/>
        </w:rPr>
        <w:t>przyjętym przez Zarząd Województwa Podlaskiego na mocy Uchwały Nr 351/6719/2023 z dnia 6 lipca 2023 r. Jednym z celów Planu jest bowiem zwiększenie udziału rodzin i rodzinnych form pieczy zastępczej w opiece i wychowaniu dzieci.</w:t>
      </w:r>
    </w:p>
    <w:p w14:paraId="18263B54" w14:textId="77777777" w:rsidR="00CF05EC" w:rsidRPr="00864930" w:rsidRDefault="004366BF"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Głównym celem</w:t>
      </w:r>
      <w:r w:rsidR="005A64E1" w:rsidRPr="00864930">
        <w:rPr>
          <w:rFonts w:asciiTheme="minorHAnsi" w:hAnsiTheme="minorHAnsi" w:cstheme="minorHAnsi"/>
          <w:sz w:val="22"/>
          <w:szCs w:val="22"/>
        </w:rPr>
        <w:t xml:space="preserve"> </w:t>
      </w:r>
      <w:r w:rsidRPr="00864930">
        <w:rPr>
          <w:rFonts w:asciiTheme="minorHAnsi" w:hAnsiTheme="minorHAnsi" w:cstheme="minorHAnsi"/>
          <w:i/>
          <w:iCs/>
          <w:sz w:val="22"/>
          <w:szCs w:val="22"/>
        </w:rPr>
        <w:t>Powiatowego Programu Rozwoju Pieczy Zastępczej</w:t>
      </w:r>
      <w:r w:rsidR="005A64E1" w:rsidRPr="00864930">
        <w:rPr>
          <w:rFonts w:asciiTheme="minorHAnsi" w:hAnsiTheme="minorHAnsi" w:cstheme="minorHAnsi"/>
          <w:i/>
          <w:iCs/>
          <w:sz w:val="22"/>
          <w:szCs w:val="22"/>
        </w:rPr>
        <w:t xml:space="preserve"> w Powiecie Białostockim</w:t>
      </w:r>
      <w:r w:rsidRPr="00864930">
        <w:rPr>
          <w:rFonts w:asciiTheme="minorHAnsi" w:hAnsiTheme="minorHAnsi" w:cstheme="minorHAnsi"/>
          <w:i/>
          <w:iCs/>
          <w:sz w:val="22"/>
          <w:szCs w:val="22"/>
        </w:rPr>
        <w:t xml:space="preserve"> na lata 202</w:t>
      </w:r>
      <w:r w:rsidR="005A64E1" w:rsidRPr="00864930">
        <w:rPr>
          <w:rFonts w:asciiTheme="minorHAnsi" w:hAnsiTheme="minorHAnsi" w:cstheme="minorHAnsi"/>
          <w:i/>
          <w:iCs/>
          <w:sz w:val="22"/>
          <w:szCs w:val="22"/>
        </w:rPr>
        <w:t>4</w:t>
      </w:r>
      <w:r w:rsidRPr="00864930">
        <w:rPr>
          <w:rFonts w:asciiTheme="minorHAnsi" w:hAnsiTheme="minorHAnsi" w:cstheme="minorHAnsi"/>
          <w:i/>
          <w:iCs/>
          <w:sz w:val="22"/>
          <w:szCs w:val="22"/>
        </w:rPr>
        <w:t>-202</w:t>
      </w:r>
      <w:r w:rsidR="005A64E1" w:rsidRPr="00864930">
        <w:rPr>
          <w:rFonts w:asciiTheme="minorHAnsi" w:hAnsiTheme="minorHAnsi" w:cstheme="minorHAnsi"/>
          <w:i/>
          <w:iCs/>
          <w:sz w:val="22"/>
          <w:szCs w:val="22"/>
        </w:rPr>
        <w:t>6</w:t>
      </w:r>
      <w:r w:rsidRPr="00864930">
        <w:rPr>
          <w:rFonts w:asciiTheme="minorHAnsi" w:hAnsiTheme="minorHAnsi" w:cstheme="minorHAnsi"/>
          <w:i/>
          <w:iCs/>
          <w:sz w:val="22"/>
          <w:szCs w:val="22"/>
        </w:rPr>
        <w:t xml:space="preserve"> </w:t>
      </w:r>
      <w:r w:rsidRPr="00864930">
        <w:rPr>
          <w:rFonts w:asciiTheme="minorHAnsi" w:hAnsiTheme="minorHAnsi" w:cstheme="minorHAnsi"/>
          <w:sz w:val="22"/>
          <w:szCs w:val="22"/>
        </w:rPr>
        <w:t>przyjętego Uchwałą</w:t>
      </w:r>
      <w:r w:rsidR="005A64E1" w:rsidRPr="00864930">
        <w:rPr>
          <w:rFonts w:asciiTheme="minorHAnsi" w:hAnsiTheme="minorHAnsi" w:cstheme="minorHAnsi"/>
          <w:sz w:val="22"/>
          <w:szCs w:val="22"/>
        </w:rPr>
        <w:t xml:space="preserve"> LXXXV/618/2023 Rady Powiatu Białostockiego z dnia 28 grudnia </w:t>
      </w:r>
      <w:r w:rsidR="005A64E1" w:rsidRPr="00864930">
        <w:rPr>
          <w:rFonts w:asciiTheme="minorHAnsi" w:hAnsiTheme="minorHAnsi" w:cstheme="minorHAnsi"/>
          <w:sz w:val="22"/>
          <w:szCs w:val="22"/>
        </w:rPr>
        <w:lastRenderedPageBreak/>
        <w:t xml:space="preserve">2023r </w:t>
      </w:r>
      <w:r w:rsidRPr="00864930">
        <w:rPr>
          <w:rFonts w:asciiTheme="minorHAnsi" w:hAnsiTheme="minorHAnsi" w:cstheme="minorHAnsi"/>
          <w:sz w:val="22"/>
          <w:szCs w:val="22"/>
        </w:rPr>
        <w:t xml:space="preserve"> jest </w:t>
      </w:r>
      <w:r w:rsidR="00CC006D" w:rsidRPr="00864930">
        <w:rPr>
          <w:rFonts w:asciiTheme="minorHAnsi" w:hAnsiTheme="minorHAnsi" w:cstheme="minorHAnsi"/>
          <w:i/>
          <w:iCs/>
          <w:sz w:val="22"/>
          <w:szCs w:val="22"/>
        </w:rPr>
        <w:t>„Wzmacnianie istniejącego systemu pieczy zastępczej w powiecie białostockim</w:t>
      </w:r>
      <w:r w:rsidRPr="00864930">
        <w:rPr>
          <w:rFonts w:asciiTheme="minorHAnsi" w:hAnsiTheme="minorHAnsi" w:cstheme="minorHAnsi"/>
          <w:sz w:val="22"/>
          <w:szCs w:val="22"/>
        </w:rPr>
        <w:t xml:space="preserve">”. </w:t>
      </w:r>
      <w:r w:rsidR="00CC006D" w:rsidRPr="00864930">
        <w:rPr>
          <w:rFonts w:asciiTheme="minorHAnsi" w:hAnsiTheme="minorHAnsi" w:cstheme="minorHAnsi"/>
          <w:sz w:val="22"/>
          <w:szCs w:val="22"/>
        </w:rPr>
        <w:t xml:space="preserve">Z kolei celami szczegółowymi: </w:t>
      </w:r>
    </w:p>
    <w:p w14:paraId="5265980D" w14:textId="4242CFAF" w:rsidR="00CC006D" w:rsidRPr="00864930" w:rsidRDefault="00CC006D">
      <w:pPr>
        <w:pStyle w:val="Akapitzlist"/>
        <w:numPr>
          <w:ilvl w:val="0"/>
          <w:numId w:val="4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Wspieranie rozwoju rodzicielstwa zastępczego i zachowanie standardów świadczonych usług w zakresie opieki i wychowania w instytucjonalnych formach pieczy zastępczej.</w:t>
      </w:r>
    </w:p>
    <w:p w14:paraId="54E9846B" w14:textId="77777777" w:rsidR="00CC006D" w:rsidRPr="00864930" w:rsidRDefault="00CC006D">
      <w:pPr>
        <w:pStyle w:val="Akapitzlist"/>
        <w:numPr>
          <w:ilvl w:val="0"/>
          <w:numId w:val="4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Tworzenie systemu wsparcia rodzin zastępczych.</w:t>
      </w:r>
    </w:p>
    <w:p w14:paraId="468FFD4B" w14:textId="679B8927" w:rsidR="00CC006D" w:rsidRPr="00864930" w:rsidRDefault="00CC006D">
      <w:pPr>
        <w:pStyle w:val="Akapitzlist"/>
        <w:numPr>
          <w:ilvl w:val="0"/>
          <w:numId w:val="4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Organizowanie pomocy i wsparcia w procesie usamodzielniania się pełnoletnich wychowanków rodzinnej i instytucjonalnej pieczy zastępczej. </w:t>
      </w:r>
    </w:p>
    <w:p w14:paraId="7480E064" w14:textId="4CF6A4F2" w:rsidR="00CF05EC" w:rsidRPr="00864930" w:rsidRDefault="00CF05EC"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 świetle wskazanego wyżej Programu przyjęty został limit zawodowych rodzin zastępczych w Powiecie, który zakłada do</w:t>
      </w:r>
      <w:r w:rsidR="009B093D" w:rsidRPr="00864930">
        <w:rPr>
          <w:rFonts w:asciiTheme="minorHAnsi" w:hAnsiTheme="minorHAnsi" w:cstheme="minorHAnsi"/>
          <w:sz w:val="22"/>
          <w:szCs w:val="22"/>
        </w:rPr>
        <w:t xml:space="preserve"> końca</w:t>
      </w:r>
      <w:r w:rsidRPr="00864930">
        <w:rPr>
          <w:rFonts w:asciiTheme="minorHAnsi" w:hAnsiTheme="minorHAnsi" w:cstheme="minorHAnsi"/>
          <w:sz w:val="22"/>
          <w:szCs w:val="22"/>
        </w:rPr>
        <w:t xml:space="preserve"> 2026 roku wzrost </w:t>
      </w:r>
      <w:r w:rsidR="009B093D" w:rsidRPr="00864930">
        <w:rPr>
          <w:rFonts w:asciiTheme="minorHAnsi" w:hAnsiTheme="minorHAnsi" w:cstheme="minorHAnsi"/>
          <w:sz w:val="22"/>
          <w:szCs w:val="22"/>
        </w:rPr>
        <w:t xml:space="preserve">ilości takich rodzin </w:t>
      </w:r>
      <w:r w:rsidRPr="00864930">
        <w:rPr>
          <w:rFonts w:asciiTheme="minorHAnsi" w:hAnsiTheme="minorHAnsi" w:cstheme="minorHAnsi"/>
          <w:sz w:val="22"/>
          <w:szCs w:val="22"/>
        </w:rPr>
        <w:t>do 6.</w:t>
      </w:r>
      <w:r w:rsidR="009B093D" w:rsidRPr="00864930">
        <w:rPr>
          <w:rStyle w:val="Odwoanieprzypisudolnego"/>
          <w:rFonts w:asciiTheme="minorHAnsi" w:hAnsiTheme="minorHAnsi" w:cstheme="minorHAnsi"/>
          <w:sz w:val="22"/>
          <w:szCs w:val="22"/>
        </w:rPr>
        <w:footnoteReference w:id="79"/>
      </w:r>
    </w:p>
    <w:p w14:paraId="1AE25FBD" w14:textId="77777777" w:rsidR="00C31ADD" w:rsidRPr="00864930" w:rsidRDefault="00C31ADD" w:rsidP="00C31ADD">
      <w:pPr>
        <w:rPr>
          <w:rFonts w:asciiTheme="minorHAnsi" w:hAnsiTheme="minorHAnsi" w:cstheme="minorHAnsi"/>
        </w:rPr>
      </w:pPr>
    </w:p>
    <w:p w14:paraId="41CFADB6" w14:textId="0E03AC85" w:rsidR="00B17BA3" w:rsidRPr="00864930" w:rsidRDefault="00B17BA3" w:rsidP="00B17BA3">
      <w:pPr>
        <w:pStyle w:val="Legenda"/>
        <w:keepNext/>
        <w:rPr>
          <w:rFonts w:asciiTheme="minorHAnsi" w:hAnsiTheme="minorHAnsi" w:cstheme="minorHAnsi"/>
          <w:sz w:val="22"/>
          <w:szCs w:val="22"/>
        </w:rPr>
      </w:pPr>
      <w:bookmarkStart w:id="91" w:name="_Toc182824362"/>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40</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Rodzinna piecza zastępcza w latach 2019-2023.</w:t>
      </w:r>
      <w:r w:rsidRPr="00864930">
        <w:rPr>
          <w:rStyle w:val="Odwoanieprzypisudolnego"/>
          <w:rFonts w:asciiTheme="minorHAnsi" w:hAnsiTheme="minorHAnsi" w:cstheme="minorHAnsi"/>
          <w:b/>
          <w:bCs/>
          <w:sz w:val="22"/>
          <w:szCs w:val="22"/>
        </w:rPr>
        <w:t xml:space="preserve"> </w:t>
      </w:r>
      <w:r w:rsidRPr="00864930">
        <w:rPr>
          <w:rStyle w:val="Odwoanieprzypisudolnego"/>
          <w:rFonts w:asciiTheme="minorHAnsi" w:hAnsiTheme="minorHAnsi" w:cstheme="minorHAnsi"/>
          <w:b/>
          <w:bCs/>
          <w:sz w:val="22"/>
          <w:szCs w:val="22"/>
        </w:rPr>
        <w:footnoteReference w:id="80"/>
      </w:r>
      <w:bookmarkEnd w:id="91"/>
    </w:p>
    <w:tbl>
      <w:tblPr>
        <w:tblStyle w:val="Tabelalisty7kolorowaakcent6"/>
        <w:tblW w:w="9280" w:type="dxa"/>
        <w:tblLook w:val="04A0" w:firstRow="1" w:lastRow="0" w:firstColumn="1" w:lastColumn="0" w:noHBand="0" w:noVBand="1"/>
      </w:tblPr>
      <w:tblGrid>
        <w:gridCol w:w="4888"/>
        <w:gridCol w:w="878"/>
        <w:gridCol w:w="878"/>
        <w:gridCol w:w="879"/>
        <w:gridCol w:w="878"/>
        <w:gridCol w:w="879"/>
      </w:tblGrid>
      <w:tr w:rsidR="00545F01" w:rsidRPr="00864930" w14:paraId="0554AA11" w14:textId="77777777" w:rsidTr="00545F01">
        <w:trPr>
          <w:cnfStyle w:val="100000000000" w:firstRow="1" w:lastRow="0" w:firstColumn="0" w:lastColumn="0" w:oddVBand="0" w:evenVBand="0" w:oddHBand="0" w:evenHBand="0" w:firstRowFirstColumn="0" w:firstRowLastColumn="0" w:lastRowFirstColumn="0" w:lastRowLastColumn="0"/>
          <w:trHeight w:val="336"/>
        </w:trPr>
        <w:tc>
          <w:tcPr>
            <w:cnfStyle w:val="001000000100" w:firstRow="0" w:lastRow="0" w:firstColumn="1" w:lastColumn="0" w:oddVBand="0" w:evenVBand="0" w:oddHBand="0" w:evenHBand="0" w:firstRowFirstColumn="1" w:firstRowLastColumn="0" w:lastRowFirstColumn="0" w:lastRowLastColumn="0"/>
            <w:tcW w:w="4888" w:type="dxa"/>
            <w:hideMark/>
          </w:tcPr>
          <w:p w14:paraId="632D03DC" w14:textId="77777777" w:rsidR="00C31ADD" w:rsidRPr="00864930" w:rsidRDefault="00C31ADD" w:rsidP="00545F01">
            <w:pPr>
              <w:spacing w:line="360" w:lineRule="auto"/>
              <w:rPr>
                <w:rFonts w:asciiTheme="minorHAnsi" w:hAnsiTheme="minorHAnsi" w:cstheme="minorHAnsi"/>
                <w:color w:val="auto"/>
                <w:sz w:val="22"/>
                <w:szCs w:val="22"/>
              </w:rPr>
            </w:pPr>
            <w:r w:rsidRPr="00864930">
              <w:rPr>
                <w:rFonts w:asciiTheme="minorHAnsi" w:hAnsiTheme="minorHAnsi" w:cstheme="minorHAnsi"/>
                <w:color w:val="auto"/>
                <w:sz w:val="22"/>
                <w:szCs w:val="22"/>
              </w:rPr>
              <w:t>wyszczególnienie</w:t>
            </w:r>
          </w:p>
        </w:tc>
        <w:tc>
          <w:tcPr>
            <w:tcW w:w="878" w:type="dxa"/>
            <w:hideMark/>
          </w:tcPr>
          <w:p w14:paraId="50FA0D2D" w14:textId="77777777" w:rsidR="00C31ADD" w:rsidRPr="00864930" w:rsidRDefault="00C31ADD" w:rsidP="00DB34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2019</w:t>
            </w:r>
          </w:p>
        </w:tc>
        <w:tc>
          <w:tcPr>
            <w:tcW w:w="878" w:type="dxa"/>
            <w:hideMark/>
          </w:tcPr>
          <w:p w14:paraId="23D853A9" w14:textId="77777777" w:rsidR="00C31ADD" w:rsidRPr="00864930" w:rsidRDefault="00C31ADD" w:rsidP="00DB34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2020</w:t>
            </w:r>
          </w:p>
        </w:tc>
        <w:tc>
          <w:tcPr>
            <w:tcW w:w="879" w:type="dxa"/>
            <w:hideMark/>
          </w:tcPr>
          <w:p w14:paraId="3D0E4BD8" w14:textId="77777777" w:rsidR="00C31ADD" w:rsidRPr="00864930" w:rsidRDefault="00C31ADD" w:rsidP="00DB34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2021</w:t>
            </w:r>
          </w:p>
        </w:tc>
        <w:tc>
          <w:tcPr>
            <w:tcW w:w="878" w:type="dxa"/>
            <w:hideMark/>
          </w:tcPr>
          <w:p w14:paraId="688061F3" w14:textId="77777777" w:rsidR="00C31ADD" w:rsidRPr="00864930" w:rsidRDefault="00C31ADD" w:rsidP="00DB34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2022</w:t>
            </w:r>
          </w:p>
        </w:tc>
        <w:tc>
          <w:tcPr>
            <w:tcW w:w="879" w:type="dxa"/>
            <w:hideMark/>
          </w:tcPr>
          <w:p w14:paraId="203AA83B" w14:textId="77777777" w:rsidR="00C31ADD" w:rsidRPr="00864930" w:rsidRDefault="00C31ADD" w:rsidP="00DB344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2023</w:t>
            </w:r>
          </w:p>
        </w:tc>
      </w:tr>
      <w:tr w:rsidR="00545F01" w:rsidRPr="00864930" w14:paraId="445B16DE" w14:textId="77777777" w:rsidTr="00545F0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888" w:type="dxa"/>
            <w:hideMark/>
          </w:tcPr>
          <w:p w14:paraId="1C0CFE5B" w14:textId="77777777" w:rsidR="00C31ADD" w:rsidRPr="00864930" w:rsidRDefault="00C31ADD" w:rsidP="00545F01">
            <w:pPr>
              <w:spacing w:line="360" w:lineRule="auto"/>
              <w:rPr>
                <w:rFonts w:asciiTheme="minorHAnsi" w:hAnsiTheme="minorHAnsi" w:cstheme="minorHAnsi"/>
                <w:color w:val="auto"/>
                <w:sz w:val="22"/>
                <w:szCs w:val="22"/>
              </w:rPr>
            </w:pPr>
            <w:r w:rsidRPr="00864930">
              <w:rPr>
                <w:rFonts w:asciiTheme="minorHAnsi" w:hAnsiTheme="minorHAnsi" w:cstheme="minorHAnsi"/>
                <w:color w:val="auto"/>
                <w:sz w:val="22"/>
                <w:szCs w:val="22"/>
              </w:rPr>
              <w:t>rodziny zastępcze spokrewnione</w:t>
            </w:r>
          </w:p>
        </w:tc>
        <w:tc>
          <w:tcPr>
            <w:tcW w:w="878" w:type="dxa"/>
            <w:hideMark/>
          </w:tcPr>
          <w:p w14:paraId="3986BB08" w14:textId="77777777"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64</w:t>
            </w:r>
          </w:p>
        </w:tc>
        <w:tc>
          <w:tcPr>
            <w:tcW w:w="878" w:type="dxa"/>
            <w:hideMark/>
          </w:tcPr>
          <w:p w14:paraId="00C1F0CF" w14:textId="77777777"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69</w:t>
            </w:r>
          </w:p>
        </w:tc>
        <w:tc>
          <w:tcPr>
            <w:tcW w:w="879" w:type="dxa"/>
            <w:hideMark/>
          </w:tcPr>
          <w:p w14:paraId="2B3FF2F1" w14:textId="77777777"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69</w:t>
            </w:r>
          </w:p>
        </w:tc>
        <w:tc>
          <w:tcPr>
            <w:tcW w:w="878" w:type="dxa"/>
            <w:hideMark/>
          </w:tcPr>
          <w:p w14:paraId="4F57D4CD" w14:textId="77777777"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71</w:t>
            </w:r>
          </w:p>
        </w:tc>
        <w:tc>
          <w:tcPr>
            <w:tcW w:w="879" w:type="dxa"/>
            <w:hideMark/>
          </w:tcPr>
          <w:p w14:paraId="778BAC3A" w14:textId="77777777"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68</w:t>
            </w:r>
          </w:p>
        </w:tc>
      </w:tr>
      <w:tr w:rsidR="00545F01" w:rsidRPr="00864930" w14:paraId="535634E1" w14:textId="77777777" w:rsidTr="00545F01">
        <w:trPr>
          <w:trHeight w:val="336"/>
        </w:trPr>
        <w:tc>
          <w:tcPr>
            <w:cnfStyle w:val="001000000000" w:firstRow="0" w:lastRow="0" w:firstColumn="1" w:lastColumn="0" w:oddVBand="0" w:evenVBand="0" w:oddHBand="0" w:evenHBand="0" w:firstRowFirstColumn="0" w:firstRowLastColumn="0" w:lastRowFirstColumn="0" w:lastRowLastColumn="0"/>
            <w:tcW w:w="4888" w:type="dxa"/>
            <w:hideMark/>
          </w:tcPr>
          <w:p w14:paraId="75892EC4" w14:textId="77777777" w:rsidR="00C31ADD" w:rsidRPr="00864930" w:rsidRDefault="00C31ADD" w:rsidP="00545F01">
            <w:pPr>
              <w:spacing w:line="360" w:lineRule="auto"/>
              <w:rPr>
                <w:rFonts w:asciiTheme="minorHAnsi" w:hAnsiTheme="minorHAnsi" w:cstheme="minorHAnsi"/>
                <w:color w:val="auto"/>
                <w:sz w:val="22"/>
                <w:szCs w:val="22"/>
              </w:rPr>
            </w:pPr>
            <w:r w:rsidRPr="00864930">
              <w:rPr>
                <w:rFonts w:asciiTheme="minorHAnsi" w:hAnsiTheme="minorHAnsi" w:cstheme="minorHAnsi"/>
                <w:color w:val="auto"/>
                <w:sz w:val="22"/>
                <w:szCs w:val="22"/>
              </w:rPr>
              <w:t>rodziny zastępcze niezawodowe</w:t>
            </w:r>
          </w:p>
        </w:tc>
        <w:tc>
          <w:tcPr>
            <w:tcW w:w="878" w:type="dxa"/>
            <w:hideMark/>
          </w:tcPr>
          <w:p w14:paraId="2AD41987" w14:textId="77777777" w:rsidR="00C31ADD" w:rsidRPr="00864930" w:rsidRDefault="00C31ADD" w:rsidP="00DB34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28</w:t>
            </w:r>
          </w:p>
        </w:tc>
        <w:tc>
          <w:tcPr>
            <w:tcW w:w="878" w:type="dxa"/>
            <w:hideMark/>
          </w:tcPr>
          <w:p w14:paraId="25E4217E" w14:textId="77777777" w:rsidR="00C31ADD" w:rsidRPr="00864930" w:rsidRDefault="00C31ADD" w:rsidP="00DB34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35</w:t>
            </w:r>
          </w:p>
        </w:tc>
        <w:tc>
          <w:tcPr>
            <w:tcW w:w="879" w:type="dxa"/>
            <w:hideMark/>
          </w:tcPr>
          <w:p w14:paraId="3BE5A342" w14:textId="77777777" w:rsidR="00C31ADD" w:rsidRPr="00864930" w:rsidRDefault="00C31ADD" w:rsidP="00DB34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39</w:t>
            </w:r>
          </w:p>
        </w:tc>
        <w:tc>
          <w:tcPr>
            <w:tcW w:w="878" w:type="dxa"/>
            <w:hideMark/>
          </w:tcPr>
          <w:p w14:paraId="73B4F590" w14:textId="77777777" w:rsidR="00C31ADD" w:rsidRPr="00864930" w:rsidRDefault="00C31ADD" w:rsidP="00DB34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30</w:t>
            </w:r>
          </w:p>
        </w:tc>
        <w:tc>
          <w:tcPr>
            <w:tcW w:w="879" w:type="dxa"/>
            <w:hideMark/>
          </w:tcPr>
          <w:p w14:paraId="003D864F" w14:textId="77777777" w:rsidR="00C31ADD" w:rsidRPr="00864930" w:rsidRDefault="00C31ADD" w:rsidP="00DB34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33</w:t>
            </w:r>
          </w:p>
        </w:tc>
      </w:tr>
      <w:tr w:rsidR="00545F01" w:rsidRPr="00864930" w14:paraId="7CD92197" w14:textId="77777777" w:rsidTr="00545F0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888" w:type="dxa"/>
            <w:hideMark/>
          </w:tcPr>
          <w:p w14:paraId="2D376DB6" w14:textId="77777777" w:rsidR="00C31ADD" w:rsidRPr="00864930" w:rsidRDefault="00C31ADD" w:rsidP="00545F01">
            <w:pPr>
              <w:spacing w:line="360" w:lineRule="auto"/>
              <w:rPr>
                <w:rFonts w:asciiTheme="minorHAnsi" w:hAnsiTheme="minorHAnsi" w:cstheme="minorHAnsi"/>
                <w:color w:val="auto"/>
                <w:sz w:val="22"/>
                <w:szCs w:val="22"/>
              </w:rPr>
            </w:pPr>
            <w:r w:rsidRPr="00864930">
              <w:rPr>
                <w:rFonts w:asciiTheme="minorHAnsi" w:hAnsiTheme="minorHAnsi" w:cstheme="minorHAnsi"/>
                <w:color w:val="auto"/>
                <w:sz w:val="22"/>
                <w:szCs w:val="22"/>
              </w:rPr>
              <w:t>rodziny zastępcze zawodowe</w:t>
            </w:r>
          </w:p>
        </w:tc>
        <w:tc>
          <w:tcPr>
            <w:tcW w:w="878" w:type="dxa"/>
            <w:hideMark/>
          </w:tcPr>
          <w:p w14:paraId="4278BC67" w14:textId="77777777"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c>
          <w:tcPr>
            <w:tcW w:w="878" w:type="dxa"/>
            <w:hideMark/>
          </w:tcPr>
          <w:p w14:paraId="2CE09ABA" w14:textId="77777777"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c>
          <w:tcPr>
            <w:tcW w:w="879" w:type="dxa"/>
            <w:hideMark/>
          </w:tcPr>
          <w:p w14:paraId="3F9CAD35" w14:textId="77777777"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c>
          <w:tcPr>
            <w:tcW w:w="878" w:type="dxa"/>
            <w:hideMark/>
          </w:tcPr>
          <w:p w14:paraId="78ADA9B6" w14:textId="77777777"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c>
          <w:tcPr>
            <w:tcW w:w="879" w:type="dxa"/>
            <w:hideMark/>
          </w:tcPr>
          <w:p w14:paraId="395494B1" w14:textId="77777777"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r>
      <w:tr w:rsidR="00545F01" w:rsidRPr="00864930" w14:paraId="6618C140" w14:textId="77777777" w:rsidTr="00545F01">
        <w:trPr>
          <w:trHeight w:val="336"/>
        </w:trPr>
        <w:tc>
          <w:tcPr>
            <w:cnfStyle w:val="001000000000" w:firstRow="0" w:lastRow="0" w:firstColumn="1" w:lastColumn="0" w:oddVBand="0" w:evenVBand="0" w:oddHBand="0" w:evenHBand="0" w:firstRowFirstColumn="0" w:firstRowLastColumn="0" w:lastRowFirstColumn="0" w:lastRowLastColumn="0"/>
            <w:tcW w:w="4888" w:type="dxa"/>
            <w:hideMark/>
          </w:tcPr>
          <w:p w14:paraId="30EA8F26" w14:textId="32D88867" w:rsidR="00C31ADD" w:rsidRPr="00864930" w:rsidRDefault="00C31ADD" w:rsidP="00545F01">
            <w:pPr>
              <w:spacing w:line="360" w:lineRule="auto"/>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łącznie</w:t>
            </w:r>
          </w:p>
        </w:tc>
        <w:tc>
          <w:tcPr>
            <w:tcW w:w="878" w:type="dxa"/>
            <w:hideMark/>
          </w:tcPr>
          <w:p w14:paraId="318270DC" w14:textId="77777777" w:rsidR="00C31ADD" w:rsidRPr="00864930" w:rsidRDefault="00C31ADD" w:rsidP="00DB34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93</w:t>
            </w:r>
          </w:p>
        </w:tc>
        <w:tc>
          <w:tcPr>
            <w:tcW w:w="878" w:type="dxa"/>
            <w:hideMark/>
          </w:tcPr>
          <w:p w14:paraId="74306968" w14:textId="77777777" w:rsidR="00C31ADD" w:rsidRPr="00864930" w:rsidRDefault="00C31ADD" w:rsidP="00DB34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105</w:t>
            </w:r>
          </w:p>
        </w:tc>
        <w:tc>
          <w:tcPr>
            <w:tcW w:w="879" w:type="dxa"/>
            <w:hideMark/>
          </w:tcPr>
          <w:p w14:paraId="0048B18C" w14:textId="77777777" w:rsidR="00C31ADD" w:rsidRPr="00864930" w:rsidRDefault="00C31ADD" w:rsidP="00DB34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109</w:t>
            </w:r>
          </w:p>
        </w:tc>
        <w:tc>
          <w:tcPr>
            <w:tcW w:w="878" w:type="dxa"/>
            <w:hideMark/>
          </w:tcPr>
          <w:p w14:paraId="7FCFF796" w14:textId="77777777" w:rsidR="00C31ADD" w:rsidRPr="00864930" w:rsidRDefault="00C31ADD" w:rsidP="00DB34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102</w:t>
            </w:r>
          </w:p>
        </w:tc>
        <w:tc>
          <w:tcPr>
            <w:tcW w:w="879" w:type="dxa"/>
            <w:hideMark/>
          </w:tcPr>
          <w:p w14:paraId="685A2A61" w14:textId="77777777" w:rsidR="00C31ADD" w:rsidRPr="00864930" w:rsidRDefault="00C31ADD" w:rsidP="00DB34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102</w:t>
            </w:r>
          </w:p>
        </w:tc>
      </w:tr>
      <w:tr w:rsidR="00545F01" w:rsidRPr="00864930" w14:paraId="22EF3D79" w14:textId="77777777" w:rsidTr="00545F0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888" w:type="dxa"/>
          </w:tcPr>
          <w:p w14:paraId="7F898EC0" w14:textId="04607AE1" w:rsidR="00C31ADD" w:rsidRPr="00864930" w:rsidRDefault="00C31ADD" w:rsidP="00545F01">
            <w:pPr>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liczba dzieci umieszczonych w rodzinach zastępczych</w:t>
            </w:r>
          </w:p>
        </w:tc>
        <w:tc>
          <w:tcPr>
            <w:tcW w:w="878" w:type="dxa"/>
          </w:tcPr>
          <w:p w14:paraId="5B3658E1" w14:textId="79167204"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115</w:t>
            </w:r>
          </w:p>
        </w:tc>
        <w:tc>
          <w:tcPr>
            <w:tcW w:w="878" w:type="dxa"/>
          </w:tcPr>
          <w:p w14:paraId="4EFC96C4" w14:textId="6D20FA96"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131</w:t>
            </w:r>
          </w:p>
        </w:tc>
        <w:tc>
          <w:tcPr>
            <w:tcW w:w="879" w:type="dxa"/>
          </w:tcPr>
          <w:p w14:paraId="4B30ADAD" w14:textId="253A4581"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134</w:t>
            </w:r>
          </w:p>
        </w:tc>
        <w:tc>
          <w:tcPr>
            <w:tcW w:w="878" w:type="dxa"/>
          </w:tcPr>
          <w:p w14:paraId="2583A2D6" w14:textId="478926D3"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130</w:t>
            </w:r>
          </w:p>
        </w:tc>
        <w:tc>
          <w:tcPr>
            <w:tcW w:w="879" w:type="dxa"/>
          </w:tcPr>
          <w:p w14:paraId="460AAF2D" w14:textId="73A358FF" w:rsidR="00C31ADD" w:rsidRPr="00864930" w:rsidRDefault="00C31ADD" w:rsidP="00DB34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130</w:t>
            </w:r>
          </w:p>
        </w:tc>
      </w:tr>
    </w:tbl>
    <w:p w14:paraId="5EC049A7" w14:textId="77777777" w:rsidR="00C31ADD" w:rsidRPr="00864930" w:rsidRDefault="00C31ADD" w:rsidP="00DB3441">
      <w:p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Źródło: Sprawozdania z działalności PCPR za lata 2019-2023.</w:t>
      </w:r>
    </w:p>
    <w:p w14:paraId="151C148C" w14:textId="77777777" w:rsidR="00C31ADD" w:rsidRPr="00864930" w:rsidRDefault="00C31ADD" w:rsidP="00DB3441">
      <w:pPr>
        <w:spacing w:line="360" w:lineRule="auto"/>
        <w:jc w:val="both"/>
        <w:rPr>
          <w:rFonts w:asciiTheme="minorHAnsi" w:hAnsiTheme="minorHAnsi" w:cstheme="minorHAnsi"/>
          <w:sz w:val="22"/>
          <w:szCs w:val="22"/>
        </w:rPr>
      </w:pPr>
    </w:p>
    <w:p w14:paraId="2972C2A9" w14:textId="0C54B295" w:rsidR="003A1E06" w:rsidRPr="00864930" w:rsidRDefault="006B5719"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W diagnozowanym okresie </w:t>
      </w:r>
      <w:r w:rsidR="004366BF" w:rsidRPr="00864930">
        <w:rPr>
          <w:rFonts w:asciiTheme="minorHAnsi" w:hAnsiTheme="minorHAnsi" w:cstheme="minorHAnsi"/>
          <w:sz w:val="22"/>
          <w:szCs w:val="22"/>
        </w:rPr>
        <w:t>2019-202</w:t>
      </w:r>
      <w:r w:rsidRPr="00864930">
        <w:rPr>
          <w:rFonts w:asciiTheme="minorHAnsi" w:hAnsiTheme="minorHAnsi" w:cstheme="minorHAnsi"/>
          <w:sz w:val="22"/>
          <w:szCs w:val="22"/>
        </w:rPr>
        <w:t>3</w:t>
      </w:r>
      <w:r w:rsidR="004366BF" w:rsidRPr="00864930">
        <w:rPr>
          <w:rFonts w:asciiTheme="minorHAnsi" w:hAnsiTheme="minorHAnsi" w:cstheme="minorHAnsi"/>
          <w:sz w:val="22"/>
          <w:szCs w:val="22"/>
        </w:rPr>
        <w:t xml:space="preserve"> liczba dzieci umieszczonych w rodzinnej formie pieczy na terenie Powiatu wahała się, jednakże ogólna tendencja była wzrostowa i wyniosła </w:t>
      </w:r>
      <w:r w:rsidRPr="00864930">
        <w:rPr>
          <w:rFonts w:asciiTheme="minorHAnsi" w:hAnsiTheme="minorHAnsi" w:cstheme="minorHAnsi"/>
          <w:sz w:val="22"/>
          <w:szCs w:val="22"/>
        </w:rPr>
        <w:t>1</w:t>
      </w:r>
      <w:r w:rsidR="00CF31E1" w:rsidRPr="00864930">
        <w:rPr>
          <w:rFonts w:asciiTheme="minorHAnsi" w:hAnsiTheme="minorHAnsi" w:cstheme="minorHAnsi"/>
          <w:sz w:val="22"/>
          <w:szCs w:val="22"/>
        </w:rPr>
        <w:t>9</w:t>
      </w:r>
      <w:r w:rsidR="004366BF" w:rsidRPr="00864930">
        <w:rPr>
          <w:rFonts w:asciiTheme="minorHAnsi" w:hAnsiTheme="minorHAnsi" w:cstheme="minorHAnsi"/>
          <w:sz w:val="22"/>
          <w:szCs w:val="22"/>
        </w:rPr>
        <w:t xml:space="preserve">%, z kolei liczba rodzin zastępczych o </w:t>
      </w:r>
      <w:r w:rsidR="00CF31E1" w:rsidRPr="00864930">
        <w:rPr>
          <w:rFonts w:asciiTheme="minorHAnsi" w:hAnsiTheme="minorHAnsi" w:cstheme="minorHAnsi"/>
          <w:sz w:val="22"/>
          <w:szCs w:val="22"/>
        </w:rPr>
        <w:t>8</w:t>
      </w:r>
      <w:r w:rsidR="004366BF" w:rsidRPr="00864930">
        <w:rPr>
          <w:rFonts w:asciiTheme="minorHAnsi" w:hAnsiTheme="minorHAnsi" w:cstheme="minorHAnsi"/>
          <w:sz w:val="22"/>
          <w:szCs w:val="22"/>
        </w:rPr>
        <w:t>%.</w:t>
      </w:r>
    </w:p>
    <w:p w14:paraId="6730F29C" w14:textId="6A8FD0CE" w:rsidR="00B17BA3" w:rsidRPr="00864930" w:rsidRDefault="00B17BA3" w:rsidP="00B17BA3">
      <w:pPr>
        <w:pStyle w:val="Legenda"/>
        <w:keepNext/>
        <w:jc w:val="both"/>
        <w:rPr>
          <w:rFonts w:asciiTheme="minorHAnsi" w:hAnsiTheme="minorHAnsi" w:cstheme="minorHAnsi"/>
          <w:sz w:val="22"/>
          <w:szCs w:val="22"/>
        </w:rPr>
      </w:pPr>
      <w:bookmarkStart w:id="92" w:name="_Toc182824377"/>
      <w:r w:rsidRPr="00864930">
        <w:rPr>
          <w:rFonts w:asciiTheme="minorHAnsi" w:hAnsiTheme="minorHAnsi" w:cstheme="minorHAnsi"/>
          <w:sz w:val="22"/>
          <w:szCs w:val="22"/>
        </w:rPr>
        <w:lastRenderedPageBreak/>
        <w:t xml:space="preserve">Wykres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Wykres \* ARABIC </w:instrText>
      </w:r>
      <w:r w:rsidRPr="00864930">
        <w:rPr>
          <w:rFonts w:asciiTheme="minorHAnsi" w:hAnsiTheme="minorHAnsi" w:cstheme="minorHAnsi"/>
          <w:sz w:val="22"/>
          <w:szCs w:val="22"/>
        </w:rPr>
        <w:fldChar w:fldCharType="separate"/>
      </w:r>
      <w:r w:rsidR="00D745D5">
        <w:rPr>
          <w:rFonts w:asciiTheme="minorHAnsi" w:hAnsiTheme="minorHAnsi" w:cstheme="minorHAnsi"/>
          <w:noProof/>
          <w:sz w:val="22"/>
          <w:szCs w:val="22"/>
        </w:rPr>
        <w:t>8</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rodzin zastępczych oraz umieszczonych w nich dzieci w latach 2019-2023.</w:t>
      </w:r>
      <w:bookmarkEnd w:id="92"/>
    </w:p>
    <w:p w14:paraId="1CD86CA3" w14:textId="77777777" w:rsidR="00B17BA3" w:rsidRPr="00864930" w:rsidRDefault="00CF31E1" w:rsidP="005415FD">
      <w:pPr>
        <w:keepNext/>
        <w:spacing w:line="360" w:lineRule="auto"/>
        <w:jc w:val="center"/>
        <w:rPr>
          <w:rFonts w:asciiTheme="minorHAnsi" w:hAnsiTheme="minorHAnsi" w:cstheme="minorHAnsi"/>
        </w:rPr>
      </w:pPr>
      <w:r w:rsidRPr="00864930">
        <w:rPr>
          <w:rFonts w:asciiTheme="minorHAnsi" w:hAnsiTheme="minorHAnsi" w:cstheme="minorHAnsi"/>
          <w:noProof/>
          <w:sz w:val="22"/>
          <w:szCs w:val="22"/>
          <w14:ligatures w14:val="standardContextual"/>
        </w:rPr>
        <w:drawing>
          <wp:inline distT="0" distB="0" distL="0" distR="0" wp14:anchorId="5C5CF0F4" wp14:editId="3A19A2C3">
            <wp:extent cx="4572000" cy="2743200"/>
            <wp:effectExtent l="0" t="0" r="0" b="0"/>
            <wp:docPr id="1771798930" name="Wykres 1">
              <a:extLst xmlns:a="http://schemas.openxmlformats.org/drawingml/2006/main">
                <a:ext uri="{FF2B5EF4-FFF2-40B4-BE49-F238E27FC236}">
                  <a16:creationId xmlns:a16="http://schemas.microsoft.com/office/drawing/2014/main" id="{2172E445-C368-40CB-A669-F3B8BEAE5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DE5D252" w14:textId="56786536" w:rsidR="005236EB" w:rsidRPr="00864930" w:rsidRDefault="005236EB" w:rsidP="00DB3441">
      <w:p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Źródło: Sprawozdani</w:t>
      </w:r>
      <w:r w:rsidR="00CC006D" w:rsidRPr="00864930">
        <w:rPr>
          <w:rFonts w:asciiTheme="minorHAnsi" w:hAnsiTheme="minorHAnsi" w:cstheme="minorHAnsi"/>
          <w:i/>
          <w:iCs/>
          <w:sz w:val="22"/>
          <w:szCs w:val="22"/>
        </w:rPr>
        <w:t>a</w:t>
      </w:r>
      <w:r w:rsidRPr="00864930">
        <w:rPr>
          <w:rFonts w:asciiTheme="minorHAnsi" w:hAnsiTheme="minorHAnsi" w:cstheme="minorHAnsi"/>
          <w:i/>
          <w:iCs/>
          <w:sz w:val="22"/>
          <w:szCs w:val="22"/>
        </w:rPr>
        <w:t xml:space="preserve"> z działalności PCPR za </w:t>
      </w:r>
      <w:r w:rsidR="00CC006D" w:rsidRPr="00864930">
        <w:rPr>
          <w:rFonts w:asciiTheme="minorHAnsi" w:hAnsiTheme="minorHAnsi" w:cstheme="minorHAnsi"/>
          <w:i/>
          <w:iCs/>
          <w:sz w:val="22"/>
          <w:szCs w:val="22"/>
        </w:rPr>
        <w:t>lata 2019-2023.</w:t>
      </w:r>
    </w:p>
    <w:p w14:paraId="7E840624" w14:textId="77777777" w:rsidR="006B5719" w:rsidRPr="00864930" w:rsidRDefault="006B5719" w:rsidP="00DB3441">
      <w:pPr>
        <w:spacing w:line="360" w:lineRule="auto"/>
        <w:jc w:val="both"/>
        <w:rPr>
          <w:rFonts w:asciiTheme="minorHAnsi" w:hAnsiTheme="minorHAnsi" w:cstheme="minorHAnsi"/>
          <w:color w:val="FF0000"/>
          <w:sz w:val="22"/>
          <w:szCs w:val="22"/>
        </w:rPr>
      </w:pPr>
    </w:p>
    <w:p w14:paraId="5C942147" w14:textId="69831391" w:rsidR="00CF05EC" w:rsidRPr="00864930" w:rsidRDefault="00CF05EC"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Powiatowe Centrum Pomocy Rodzinie w Białymstoku jako organizator rodzinnej pieczy zastępczej w 2023 r. na polecenie sądu opiekuńczego wydało 20 opinii o kandydatach do pełnienia funkcji rodziny zastępczej (małżeństwach i osobach niepozostających w związku małżeńskim) – 17</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pozytywnych i 3 negatywne. </w:t>
      </w:r>
    </w:p>
    <w:p w14:paraId="745C3D8A" w14:textId="6664DCE9" w:rsidR="00CF05EC" w:rsidRPr="00864930" w:rsidRDefault="00CF05EC"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 2023 r. sporządzono 63 opinie psychologiczne o posiadaniu predyspozycji i motywacji do</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pełnienia funkcji rodziny zastępczej, w tym 20 opinii dotyczących kandydatów do pełnienia funkcji rodziny zastępczej, pozostałe dotyczyły osób pełniących funkcję niezawodowych rodzin zastępczych. </w:t>
      </w:r>
    </w:p>
    <w:p w14:paraId="53A2DA27" w14:textId="77777777" w:rsidR="006B5719" w:rsidRPr="00864930" w:rsidRDefault="006B5719"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Ustawa o wspieraniu rodziny i systemie pieczy zastępczej wyszczególnia rodzaje świadczeń przysługujących na każde dziecko umieszczone w rodzinie zastępczej. Dodatkowo, Starosta może przyznać rodzinie zastępczej oraz prowadzącemu rodzinny dom dziecka: </w:t>
      </w:r>
    </w:p>
    <w:p w14:paraId="2997EDAD" w14:textId="4AFE52DD" w:rsidR="006B5719" w:rsidRPr="00864930" w:rsidRDefault="006B5719">
      <w:pPr>
        <w:pStyle w:val="Akapitzlist"/>
        <w:numPr>
          <w:ilvl w:val="0"/>
          <w:numId w:val="4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dofinansowanie do wypoczynku poza miejscem zamieszkania dziecka, </w:t>
      </w:r>
    </w:p>
    <w:p w14:paraId="345B4285" w14:textId="77777777" w:rsidR="006E06FB" w:rsidRPr="00864930" w:rsidRDefault="006B5719">
      <w:pPr>
        <w:pStyle w:val="Akapitzlist"/>
        <w:numPr>
          <w:ilvl w:val="0"/>
          <w:numId w:val="4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jednorazowe świadczenie na pokrycie kosztów związanych z potrzebami przyjmowanego dziecka,</w:t>
      </w:r>
    </w:p>
    <w:p w14:paraId="5A656857" w14:textId="209FFA8A" w:rsidR="006B5719" w:rsidRPr="00864930" w:rsidRDefault="006B5719">
      <w:pPr>
        <w:pStyle w:val="Akapitzlist"/>
        <w:numPr>
          <w:ilvl w:val="0"/>
          <w:numId w:val="46"/>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jednorazowe lub okresowe świadczenie na pokrycie kosztów związanych z wystąpieniem zdarzeń losowych lub innych zdarzeń mających wpływ na jakość sprawowanej opieki.</w:t>
      </w:r>
      <w:r w:rsidRPr="00864930">
        <w:rPr>
          <w:rFonts w:asciiTheme="minorHAnsi" w:hAnsiTheme="minorHAnsi" w:cstheme="minorHAnsi"/>
          <w:color w:val="FF0000"/>
          <w:sz w:val="22"/>
          <w:szCs w:val="22"/>
        </w:rPr>
        <w:t xml:space="preserve"> </w:t>
      </w:r>
    </w:p>
    <w:p w14:paraId="4E7D73DF" w14:textId="77777777" w:rsidR="006B5719" w:rsidRPr="00864930" w:rsidRDefault="006B5719"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 przypadku wyczerpania możliwości udzielenia pomocy rodzinie biologicznej lub braku możliwości umieszczenia dziecka w rodzinie zastępczej, dziecko pozbawione częściowo lub całkowicie opieki rodzicielskiej jest kierowane do instytucjonalnej pieczy zastępczej w formie placówki opiekuńczo-wychowawczej typu: socjalizacyjnego, interwencyjnego, specjalistyczno-terapeutycznego lub rodzinnego.</w:t>
      </w:r>
    </w:p>
    <w:p w14:paraId="4A98DEE6" w14:textId="1CBA40A0" w:rsidR="0053370D" w:rsidRPr="00864930" w:rsidRDefault="0053370D"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lastRenderedPageBreak/>
        <w:t xml:space="preserve">Na terenie Powiatu Białostockiego funkcjonują trzy placówki opiekuńczo-wychowawcze łączące zadania placówek typu socjalizacyjnego i interwencyjnego oraz trzy placówki typu rodzinnego, będące jednostkami organizacyjnymi powiatu: </w:t>
      </w:r>
    </w:p>
    <w:p w14:paraId="4C074F4B" w14:textId="77777777" w:rsidR="00E935E5" w:rsidRPr="00864930" w:rsidRDefault="00E935E5">
      <w:pPr>
        <w:pStyle w:val="Akapitzlist"/>
        <w:numPr>
          <w:ilvl w:val="6"/>
          <w:numId w:val="27"/>
        </w:numPr>
        <w:spacing w:line="360" w:lineRule="auto"/>
        <w:ind w:left="426"/>
        <w:jc w:val="both"/>
        <w:rPr>
          <w:rFonts w:asciiTheme="minorHAnsi" w:hAnsiTheme="minorHAnsi" w:cstheme="minorHAnsi"/>
          <w:sz w:val="22"/>
          <w:szCs w:val="22"/>
        </w:rPr>
      </w:pPr>
      <w:r w:rsidRPr="00864930">
        <w:rPr>
          <w:rFonts w:asciiTheme="minorHAnsi" w:hAnsiTheme="minorHAnsi" w:cstheme="minorHAnsi"/>
          <w:sz w:val="22"/>
          <w:szCs w:val="22"/>
        </w:rPr>
        <w:t>Funkcjonujące w ramach Centrum Administracyjnego Obsługi Placówek Opiekuńczo-Wychowawczych im. Janusza Korczaka w Krasnem:</w:t>
      </w:r>
    </w:p>
    <w:p w14:paraId="23DDB2A7" w14:textId="137DB3D6" w:rsidR="00E935E5" w:rsidRPr="00864930" w:rsidRDefault="006B5719">
      <w:pPr>
        <w:pStyle w:val="Akapitzlist"/>
        <w:numPr>
          <w:ilvl w:val="0"/>
          <w:numId w:val="47"/>
        </w:numPr>
        <w:spacing w:line="360" w:lineRule="auto"/>
        <w:ind w:left="851"/>
        <w:jc w:val="both"/>
        <w:rPr>
          <w:rFonts w:asciiTheme="minorHAnsi" w:hAnsiTheme="minorHAnsi" w:cstheme="minorHAnsi"/>
          <w:sz w:val="22"/>
          <w:szCs w:val="22"/>
        </w:rPr>
      </w:pPr>
      <w:r w:rsidRPr="00864930">
        <w:rPr>
          <w:rFonts w:asciiTheme="minorHAnsi" w:hAnsiTheme="minorHAnsi" w:cstheme="minorHAnsi"/>
          <w:sz w:val="22"/>
          <w:szCs w:val="22"/>
        </w:rPr>
        <w:t>Dom Dziecka Nr 1 w Krasnem</w:t>
      </w:r>
      <w:r w:rsidR="00E935E5" w:rsidRPr="00864930">
        <w:rPr>
          <w:rFonts w:asciiTheme="minorHAnsi" w:hAnsiTheme="minorHAnsi" w:cstheme="minorHAnsi"/>
          <w:sz w:val="22"/>
          <w:szCs w:val="22"/>
        </w:rPr>
        <w:t xml:space="preserve"> - 14 miejsc</w:t>
      </w:r>
      <w:r w:rsidR="006E06FB" w:rsidRPr="00864930">
        <w:rPr>
          <w:rFonts w:asciiTheme="minorHAnsi" w:hAnsiTheme="minorHAnsi" w:cstheme="minorHAnsi"/>
          <w:sz w:val="22"/>
          <w:szCs w:val="22"/>
        </w:rPr>
        <w:t>,</w:t>
      </w:r>
    </w:p>
    <w:p w14:paraId="236825CB" w14:textId="14C55918" w:rsidR="00E935E5" w:rsidRPr="00864930" w:rsidRDefault="006B5719">
      <w:pPr>
        <w:pStyle w:val="Akapitzlist"/>
        <w:numPr>
          <w:ilvl w:val="0"/>
          <w:numId w:val="47"/>
        </w:numPr>
        <w:spacing w:line="360" w:lineRule="auto"/>
        <w:ind w:left="851"/>
        <w:jc w:val="both"/>
        <w:rPr>
          <w:rFonts w:asciiTheme="minorHAnsi" w:hAnsiTheme="minorHAnsi" w:cstheme="minorHAnsi"/>
          <w:sz w:val="22"/>
          <w:szCs w:val="22"/>
        </w:rPr>
      </w:pPr>
      <w:r w:rsidRPr="00864930">
        <w:rPr>
          <w:rFonts w:asciiTheme="minorHAnsi" w:hAnsiTheme="minorHAnsi" w:cstheme="minorHAnsi"/>
          <w:sz w:val="22"/>
          <w:szCs w:val="22"/>
        </w:rPr>
        <w:t>Dom Dziecka Nr 2 w Krasnem</w:t>
      </w:r>
      <w:r w:rsidR="00E935E5" w:rsidRPr="00864930">
        <w:rPr>
          <w:rFonts w:asciiTheme="minorHAnsi" w:hAnsiTheme="minorHAnsi" w:cstheme="minorHAnsi"/>
          <w:sz w:val="22"/>
          <w:szCs w:val="22"/>
        </w:rPr>
        <w:t xml:space="preserve"> - 14 miejsc,</w:t>
      </w:r>
    </w:p>
    <w:p w14:paraId="66E4CB50" w14:textId="67CC71C6" w:rsidR="00E935E5" w:rsidRPr="00864930" w:rsidRDefault="006B5719">
      <w:pPr>
        <w:pStyle w:val="Akapitzlist"/>
        <w:numPr>
          <w:ilvl w:val="0"/>
          <w:numId w:val="47"/>
        </w:numPr>
        <w:spacing w:line="360" w:lineRule="auto"/>
        <w:ind w:left="851"/>
        <w:jc w:val="both"/>
        <w:rPr>
          <w:rFonts w:asciiTheme="minorHAnsi" w:hAnsiTheme="minorHAnsi" w:cstheme="minorHAnsi"/>
          <w:sz w:val="22"/>
          <w:szCs w:val="22"/>
        </w:rPr>
      </w:pPr>
      <w:r w:rsidRPr="00864930">
        <w:rPr>
          <w:rFonts w:asciiTheme="minorHAnsi" w:hAnsiTheme="minorHAnsi" w:cstheme="minorHAnsi"/>
          <w:sz w:val="22"/>
          <w:szCs w:val="22"/>
        </w:rPr>
        <w:t>Rodzinny Dom Dziecka w Krasnem</w:t>
      </w:r>
      <w:r w:rsidR="00E935E5" w:rsidRPr="00864930">
        <w:rPr>
          <w:rFonts w:asciiTheme="minorHAnsi" w:hAnsiTheme="minorHAnsi" w:cstheme="minorHAnsi"/>
          <w:sz w:val="22"/>
          <w:szCs w:val="22"/>
        </w:rPr>
        <w:t xml:space="preserve"> - 8 miejsc</w:t>
      </w:r>
      <w:r w:rsidRPr="00864930">
        <w:rPr>
          <w:rFonts w:asciiTheme="minorHAnsi" w:hAnsiTheme="minorHAnsi" w:cstheme="minorHAnsi"/>
          <w:sz w:val="22"/>
          <w:szCs w:val="22"/>
        </w:rPr>
        <w:t>,</w:t>
      </w:r>
    </w:p>
    <w:p w14:paraId="0D818937" w14:textId="4377B212" w:rsidR="00E935E5" w:rsidRPr="00864930" w:rsidRDefault="006B5719">
      <w:pPr>
        <w:pStyle w:val="Akapitzlist"/>
        <w:numPr>
          <w:ilvl w:val="6"/>
          <w:numId w:val="27"/>
        </w:numPr>
        <w:spacing w:line="360" w:lineRule="auto"/>
        <w:ind w:left="426"/>
        <w:jc w:val="both"/>
        <w:rPr>
          <w:rFonts w:asciiTheme="minorHAnsi" w:hAnsiTheme="minorHAnsi" w:cstheme="minorHAnsi"/>
          <w:sz w:val="22"/>
          <w:szCs w:val="22"/>
        </w:rPr>
      </w:pPr>
      <w:r w:rsidRPr="00864930">
        <w:rPr>
          <w:rFonts w:asciiTheme="minorHAnsi" w:hAnsiTheme="minorHAnsi" w:cstheme="minorHAnsi"/>
          <w:sz w:val="22"/>
          <w:szCs w:val="22"/>
        </w:rPr>
        <w:t>Rodzinny Dom Dziecka „Uśmiech Anioła” w Krasnem</w:t>
      </w:r>
      <w:r w:rsidR="00E935E5" w:rsidRPr="00864930">
        <w:rPr>
          <w:rFonts w:asciiTheme="minorHAnsi" w:hAnsiTheme="minorHAnsi" w:cstheme="minorHAnsi"/>
          <w:sz w:val="22"/>
          <w:szCs w:val="22"/>
        </w:rPr>
        <w:t xml:space="preserve"> - 8 miejsc</w:t>
      </w:r>
      <w:r w:rsidRPr="00864930">
        <w:rPr>
          <w:rFonts w:asciiTheme="minorHAnsi" w:hAnsiTheme="minorHAnsi" w:cstheme="minorHAnsi"/>
          <w:sz w:val="22"/>
          <w:szCs w:val="22"/>
        </w:rPr>
        <w:t>,</w:t>
      </w:r>
    </w:p>
    <w:p w14:paraId="199CF469" w14:textId="07906519" w:rsidR="00E935E5" w:rsidRPr="00864930" w:rsidRDefault="006B5719">
      <w:pPr>
        <w:pStyle w:val="Akapitzlist"/>
        <w:numPr>
          <w:ilvl w:val="6"/>
          <w:numId w:val="27"/>
        </w:numPr>
        <w:spacing w:line="360" w:lineRule="auto"/>
        <w:ind w:left="426"/>
        <w:jc w:val="both"/>
        <w:rPr>
          <w:rFonts w:asciiTheme="minorHAnsi" w:hAnsiTheme="minorHAnsi" w:cstheme="minorHAnsi"/>
          <w:sz w:val="22"/>
          <w:szCs w:val="22"/>
        </w:rPr>
      </w:pPr>
      <w:r w:rsidRPr="00864930">
        <w:rPr>
          <w:rFonts w:asciiTheme="minorHAnsi" w:hAnsiTheme="minorHAnsi" w:cstheme="minorHAnsi"/>
          <w:sz w:val="22"/>
          <w:szCs w:val="22"/>
        </w:rPr>
        <w:t>Dom Dziecka w Supraślu</w:t>
      </w:r>
      <w:r w:rsidR="00E935E5" w:rsidRPr="00864930">
        <w:rPr>
          <w:rFonts w:asciiTheme="minorHAnsi" w:hAnsiTheme="minorHAnsi" w:cstheme="minorHAnsi"/>
          <w:sz w:val="22"/>
          <w:szCs w:val="22"/>
        </w:rPr>
        <w:t xml:space="preserve"> - 14 miejsc</w:t>
      </w:r>
      <w:r w:rsidRPr="00864930">
        <w:rPr>
          <w:rFonts w:asciiTheme="minorHAnsi" w:hAnsiTheme="minorHAnsi" w:cstheme="minorHAnsi"/>
          <w:sz w:val="22"/>
          <w:szCs w:val="22"/>
        </w:rPr>
        <w:t>,</w:t>
      </w:r>
    </w:p>
    <w:p w14:paraId="0FDD420F" w14:textId="54A96701" w:rsidR="00E935E5" w:rsidRPr="00864930" w:rsidRDefault="006B5719">
      <w:pPr>
        <w:pStyle w:val="Akapitzlist"/>
        <w:numPr>
          <w:ilvl w:val="6"/>
          <w:numId w:val="27"/>
        </w:numPr>
        <w:spacing w:line="360" w:lineRule="auto"/>
        <w:ind w:left="426"/>
        <w:jc w:val="both"/>
        <w:rPr>
          <w:rFonts w:asciiTheme="minorHAnsi" w:hAnsiTheme="minorHAnsi" w:cstheme="minorHAnsi"/>
          <w:sz w:val="22"/>
          <w:szCs w:val="22"/>
        </w:rPr>
      </w:pPr>
      <w:r w:rsidRPr="00864930">
        <w:rPr>
          <w:rFonts w:asciiTheme="minorHAnsi" w:hAnsiTheme="minorHAnsi" w:cstheme="minorHAnsi"/>
          <w:sz w:val="22"/>
          <w:szCs w:val="22"/>
        </w:rPr>
        <w:t>Rodzinny Dom Dziecka w Supraślu</w:t>
      </w:r>
      <w:r w:rsidR="00E935E5" w:rsidRPr="00864930">
        <w:rPr>
          <w:rFonts w:asciiTheme="minorHAnsi" w:hAnsiTheme="minorHAnsi" w:cstheme="minorHAnsi"/>
          <w:sz w:val="22"/>
          <w:szCs w:val="22"/>
        </w:rPr>
        <w:t xml:space="preserve"> - 8 miejsc,</w:t>
      </w:r>
    </w:p>
    <w:p w14:paraId="44D41015" w14:textId="1A699496" w:rsidR="006B5719" w:rsidRPr="00864930" w:rsidRDefault="0053370D" w:rsidP="00DB3441">
      <w:pPr>
        <w:spacing w:line="360" w:lineRule="auto"/>
        <w:ind w:left="66" w:firstLine="360"/>
        <w:jc w:val="both"/>
        <w:rPr>
          <w:rFonts w:asciiTheme="minorHAnsi" w:hAnsiTheme="minorHAnsi" w:cstheme="minorHAnsi"/>
          <w:sz w:val="22"/>
          <w:szCs w:val="22"/>
        </w:rPr>
      </w:pPr>
      <w:r w:rsidRPr="00864930">
        <w:rPr>
          <w:rFonts w:asciiTheme="minorHAnsi" w:hAnsiTheme="minorHAnsi" w:cstheme="minorHAnsi"/>
          <w:sz w:val="22"/>
          <w:szCs w:val="22"/>
        </w:rPr>
        <w:t>Ponadto na podstawie umowy o powierzenie realizacji zadania publicznego pod nazwą: prowadzenie placówki opiekuńczo-wychowawczej w Powiecie Białostockim, Zgromadzenie Sióstr św.</w:t>
      </w:r>
      <w:r w:rsidR="00BC1875">
        <w:rPr>
          <w:rFonts w:asciiTheme="minorHAnsi" w:hAnsiTheme="minorHAnsi" w:cstheme="minorHAnsi"/>
          <w:sz w:val="22"/>
          <w:szCs w:val="22"/>
        </w:rPr>
        <w:t> </w:t>
      </w:r>
      <w:r w:rsidRPr="00864930">
        <w:rPr>
          <w:rFonts w:asciiTheme="minorHAnsi" w:hAnsiTheme="minorHAnsi" w:cstheme="minorHAnsi"/>
          <w:sz w:val="22"/>
          <w:szCs w:val="22"/>
        </w:rPr>
        <w:t>Teresy od Dzieciątka Jezus w Podkowie Leśnej prowadziło Pogotowie Opiekuńcze „OPOKA” w</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Wasilkowie </w:t>
      </w:r>
      <w:r w:rsidR="00E935E5" w:rsidRPr="00864930">
        <w:rPr>
          <w:rFonts w:asciiTheme="minorHAnsi" w:hAnsiTheme="minorHAnsi" w:cstheme="minorHAnsi"/>
          <w:sz w:val="22"/>
          <w:szCs w:val="22"/>
        </w:rPr>
        <w:t>- 14 miejsc</w:t>
      </w:r>
      <w:r w:rsidR="006B5719" w:rsidRPr="00864930">
        <w:rPr>
          <w:rFonts w:asciiTheme="minorHAnsi" w:hAnsiTheme="minorHAnsi" w:cstheme="minorHAnsi"/>
          <w:sz w:val="22"/>
          <w:szCs w:val="22"/>
        </w:rPr>
        <w:t>.</w:t>
      </w:r>
    </w:p>
    <w:p w14:paraId="6902777A" w14:textId="4EC45B3E" w:rsidR="003A1E06" w:rsidRPr="00864930" w:rsidRDefault="006B5719" w:rsidP="00DB3441">
      <w:pPr>
        <w:spacing w:line="360" w:lineRule="auto"/>
        <w:ind w:firstLine="426"/>
        <w:jc w:val="both"/>
        <w:rPr>
          <w:rFonts w:asciiTheme="minorHAnsi" w:hAnsiTheme="minorHAnsi" w:cstheme="minorHAnsi"/>
          <w:sz w:val="22"/>
          <w:szCs w:val="22"/>
        </w:rPr>
      </w:pPr>
      <w:r w:rsidRPr="00864930">
        <w:rPr>
          <w:rFonts w:asciiTheme="minorHAnsi" w:hAnsiTheme="minorHAnsi" w:cstheme="minorHAnsi"/>
          <w:sz w:val="22"/>
          <w:szCs w:val="22"/>
        </w:rPr>
        <w:t>W latach 2019-202</w:t>
      </w:r>
      <w:r w:rsidR="0053370D" w:rsidRPr="00864930">
        <w:rPr>
          <w:rFonts w:asciiTheme="minorHAnsi" w:hAnsiTheme="minorHAnsi" w:cstheme="minorHAnsi"/>
          <w:sz w:val="22"/>
          <w:szCs w:val="22"/>
        </w:rPr>
        <w:t>3</w:t>
      </w:r>
      <w:r w:rsidRPr="00864930">
        <w:rPr>
          <w:rFonts w:asciiTheme="minorHAnsi" w:hAnsiTheme="minorHAnsi" w:cstheme="minorHAnsi"/>
          <w:sz w:val="22"/>
          <w:szCs w:val="22"/>
        </w:rPr>
        <w:t xml:space="preserve"> liczba dzieci umieszczonych w instytucjonalnej pieczy zastępczej ulegała </w:t>
      </w:r>
      <w:r w:rsidR="0053370D" w:rsidRPr="00864930">
        <w:rPr>
          <w:rFonts w:asciiTheme="minorHAnsi" w:hAnsiTheme="minorHAnsi" w:cstheme="minorHAnsi"/>
          <w:sz w:val="22"/>
          <w:szCs w:val="22"/>
        </w:rPr>
        <w:t>wahaniom</w:t>
      </w:r>
      <w:r w:rsidRPr="00864930">
        <w:rPr>
          <w:rFonts w:asciiTheme="minorHAnsi" w:hAnsiTheme="minorHAnsi" w:cstheme="minorHAnsi"/>
          <w:sz w:val="22"/>
          <w:szCs w:val="22"/>
        </w:rPr>
        <w:t xml:space="preserve">. W omawianym okresie liczba dzieci przebywających w placówce zmniejszyła się o </w:t>
      </w:r>
      <w:r w:rsidR="003A10F4" w:rsidRPr="00864930">
        <w:rPr>
          <w:rFonts w:asciiTheme="minorHAnsi" w:hAnsiTheme="minorHAnsi" w:cstheme="minorHAnsi"/>
          <w:sz w:val="22"/>
          <w:szCs w:val="22"/>
        </w:rPr>
        <w:t>6</w:t>
      </w:r>
      <w:r w:rsidRPr="00864930">
        <w:rPr>
          <w:rFonts w:asciiTheme="minorHAnsi" w:hAnsiTheme="minorHAnsi" w:cstheme="minorHAnsi"/>
          <w:sz w:val="22"/>
          <w:szCs w:val="22"/>
        </w:rPr>
        <w:t>%,</w:t>
      </w:r>
      <w:r w:rsidR="003A10F4" w:rsidRPr="00864930">
        <w:rPr>
          <w:rFonts w:asciiTheme="minorHAnsi" w:hAnsiTheme="minorHAnsi" w:cstheme="minorHAnsi"/>
          <w:sz w:val="22"/>
          <w:szCs w:val="22"/>
        </w:rPr>
        <w:t xml:space="preserve"> w</w:t>
      </w:r>
      <w:r w:rsidR="00BC1875">
        <w:rPr>
          <w:rFonts w:asciiTheme="minorHAnsi" w:hAnsiTheme="minorHAnsi" w:cstheme="minorHAnsi"/>
          <w:sz w:val="22"/>
          <w:szCs w:val="22"/>
        </w:rPr>
        <w:t> </w:t>
      </w:r>
      <w:r w:rsidR="003A10F4" w:rsidRPr="00864930">
        <w:rPr>
          <w:rFonts w:asciiTheme="minorHAnsi" w:hAnsiTheme="minorHAnsi" w:cstheme="minorHAnsi"/>
          <w:sz w:val="22"/>
          <w:szCs w:val="22"/>
        </w:rPr>
        <w:t>tym z terenu Powiatu białostockiego o 18%.</w:t>
      </w:r>
      <w:r w:rsidRPr="00864930">
        <w:rPr>
          <w:rFonts w:asciiTheme="minorHAnsi" w:hAnsiTheme="minorHAnsi" w:cstheme="minorHAnsi"/>
          <w:sz w:val="22"/>
          <w:szCs w:val="22"/>
        </w:rPr>
        <w:t xml:space="preserve"> </w:t>
      </w:r>
      <w:r w:rsidR="003A10F4" w:rsidRPr="00864930">
        <w:rPr>
          <w:rFonts w:asciiTheme="minorHAnsi" w:hAnsiTheme="minorHAnsi" w:cstheme="minorHAnsi"/>
          <w:sz w:val="22"/>
          <w:szCs w:val="22"/>
        </w:rPr>
        <w:t>Z</w:t>
      </w:r>
      <w:r w:rsidRPr="00864930">
        <w:rPr>
          <w:rFonts w:asciiTheme="minorHAnsi" w:hAnsiTheme="minorHAnsi" w:cstheme="minorHAnsi"/>
          <w:sz w:val="22"/>
          <w:szCs w:val="22"/>
        </w:rPr>
        <w:t xml:space="preserve"> kolei liczba dzieci umieszczonych </w:t>
      </w:r>
      <w:r w:rsidR="003A10F4" w:rsidRPr="00864930">
        <w:rPr>
          <w:rFonts w:asciiTheme="minorHAnsi" w:hAnsiTheme="minorHAnsi" w:cstheme="minorHAnsi"/>
          <w:sz w:val="22"/>
          <w:szCs w:val="22"/>
        </w:rPr>
        <w:t>placówkach</w:t>
      </w:r>
      <w:r w:rsidRPr="00864930">
        <w:rPr>
          <w:rFonts w:asciiTheme="minorHAnsi" w:hAnsiTheme="minorHAnsi" w:cstheme="minorHAnsi"/>
          <w:sz w:val="22"/>
          <w:szCs w:val="22"/>
        </w:rPr>
        <w:t xml:space="preserve"> ulegała wahaniom.</w:t>
      </w:r>
    </w:p>
    <w:p w14:paraId="559954E3" w14:textId="77777777" w:rsidR="006B5719" w:rsidRPr="00864930" w:rsidRDefault="006B5719" w:rsidP="006B5719">
      <w:pPr>
        <w:rPr>
          <w:rFonts w:asciiTheme="minorHAnsi" w:hAnsiTheme="minorHAnsi" w:cstheme="minorHAnsi"/>
        </w:rPr>
      </w:pPr>
    </w:p>
    <w:p w14:paraId="066D3CBA" w14:textId="52572F7B" w:rsidR="002237DB" w:rsidRPr="00864930" w:rsidRDefault="002237DB" w:rsidP="002237DB">
      <w:pPr>
        <w:pStyle w:val="Legenda"/>
        <w:keepNext/>
        <w:jc w:val="both"/>
        <w:rPr>
          <w:rFonts w:asciiTheme="minorHAnsi" w:hAnsiTheme="minorHAnsi" w:cstheme="minorHAnsi"/>
          <w:sz w:val="22"/>
          <w:szCs w:val="22"/>
        </w:rPr>
      </w:pPr>
      <w:bookmarkStart w:id="93" w:name="_Toc182824378"/>
      <w:r w:rsidRPr="00864930">
        <w:rPr>
          <w:rFonts w:asciiTheme="minorHAnsi" w:hAnsiTheme="minorHAnsi" w:cstheme="minorHAnsi"/>
          <w:sz w:val="22"/>
          <w:szCs w:val="22"/>
        </w:rPr>
        <w:t xml:space="preserve">Wykres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Wykres \* ARABIC </w:instrText>
      </w:r>
      <w:r w:rsidRPr="00864930">
        <w:rPr>
          <w:rFonts w:asciiTheme="minorHAnsi" w:hAnsiTheme="minorHAnsi" w:cstheme="minorHAnsi"/>
          <w:sz w:val="22"/>
          <w:szCs w:val="22"/>
        </w:rPr>
        <w:fldChar w:fldCharType="separate"/>
      </w:r>
      <w:r w:rsidR="00D745D5">
        <w:rPr>
          <w:rFonts w:asciiTheme="minorHAnsi" w:hAnsiTheme="minorHAnsi" w:cstheme="minorHAnsi"/>
          <w:noProof/>
          <w:sz w:val="22"/>
          <w:szCs w:val="22"/>
        </w:rPr>
        <w:t>9</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dzieci w placówkach opiekuńczo-wychowawczych na terenie Powiatu białostockiego w latach 2019-2023.</w:t>
      </w:r>
      <w:bookmarkEnd w:id="93"/>
    </w:p>
    <w:p w14:paraId="0493FAD9" w14:textId="24221003" w:rsidR="006B5719" w:rsidRPr="00864930" w:rsidRDefault="0053370D" w:rsidP="00726546">
      <w:pPr>
        <w:jc w:val="center"/>
        <w:rPr>
          <w:rFonts w:asciiTheme="minorHAnsi" w:hAnsiTheme="minorHAnsi" w:cstheme="minorHAnsi"/>
        </w:rPr>
      </w:pPr>
      <w:r w:rsidRPr="00864930">
        <w:rPr>
          <w:rFonts w:asciiTheme="minorHAnsi" w:hAnsiTheme="minorHAnsi" w:cstheme="minorHAnsi"/>
          <w:noProof/>
          <w14:ligatures w14:val="standardContextual"/>
        </w:rPr>
        <w:drawing>
          <wp:inline distT="0" distB="0" distL="0" distR="0" wp14:anchorId="49CD1BA8" wp14:editId="0485DA1A">
            <wp:extent cx="4572000" cy="2743200"/>
            <wp:effectExtent l="0" t="0" r="0" b="0"/>
            <wp:docPr id="362535579" name="Wykres 1">
              <a:extLst xmlns:a="http://schemas.openxmlformats.org/drawingml/2006/main">
                <a:ext uri="{FF2B5EF4-FFF2-40B4-BE49-F238E27FC236}">
                  <a16:creationId xmlns:a16="http://schemas.microsoft.com/office/drawing/2014/main" id="{B8631056-BC13-769F-602C-5CC5B8A50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B9C8D3" w14:textId="77777777" w:rsidR="006B5719" w:rsidRPr="00864930" w:rsidRDefault="006B5719" w:rsidP="006B5719">
      <w:pPr>
        <w:rPr>
          <w:rFonts w:asciiTheme="minorHAnsi" w:hAnsiTheme="minorHAnsi" w:cstheme="minorHAnsi"/>
        </w:rPr>
      </w:pPr>
    </w:p>
    <w:p w14:paraId="5BA6279C" w14:textId="2C5FE983" w:rsidR="006B5719" w:rsidRPr="00864930" w:rsidRDefault="006B5719" w:rsidP="006B5719">
      <w:pPr>
        <w:rPr>
          <w:rFonts w:asciiTheme="minorHAnsi" w:hAnsiTheme="minorHAnsi" w:cstheme="minorHAnsi"/>
          <w:sz w:val="22"/>
          <w:szCs w:val="22"/>
        </w:rPr>
      </w:pPr>
      <w:r w:rsidRPr="00864930">
        <w:rPr>
          <w:rFonts w:asciiTheme="minorHAnsi" w:hAnsiTheme="minorHAnsi" w:cstheme="minorHAnsi"/>
          <w:i/>
          <w:iCs/>
          <w:sz w:val="22"/>
          <w:szCs w:val="22"/>
        </w:rPr>
        <w:t>Źródło: Sprawozdani</w:t>
      </w:r>
      <w:r w:rsidR="002071E0" w:rsidRPr="00864930">
        <w:rPr>
          <w:rFonts w:asciiTheme="minorHAnsi" w:hAnsiTheme="minorHAnsi" w:cstheme="minorHAnsi"/>
          <w:i/>
          <w:iCs/>
          <w:sz w:val="22"/>
          <w:szCs w:val="22"/>
        </w:rPr>
        <w:t>a</w:t>
      </w:r>
      <w:r w:rsidRPr="00864930">
        <w:rPr>
          <w:rFonts w:asciiTheme="minorHAnsi" w:hAnsiTheme="minorHAnsi" w:cstheme="minorHAnsi"/>
          <w:i/>
          <w:iCs/>
          <w:sz w:val="22"/>
          <w:szCs w:val="22"/>
        </w:rPr>
        <w:t xml:space="preserve"> z działalności PCPR za </w:t>
      </w:r>
      <w:r w:rsidR="00EC0485" w:rsidRPr="00864930">
        <w:rPr>
          <w:rFonts w:asciiTheme="minorHAnsi" w:hAnsiTheme="minorHAnsi" w:cstheme="minorHAnsi"/>
          <w:i/>
          <w:iCs/>
          <w:sz w:val="22"/>
          <w:szCs w:val="22"/>
        </w:rPr>
        <w:t xml:space="preserve">lata </w:t>
      </w:r>
      <w:r w:rsidRPr="00864930">
        <w:rPr>
          <w:rFonts w:asciiTheme="minorHAnsi" w:hAnsiTheme="minorHAnsi" w:cstheme="minorHAnsi"/>
          <w:i/>
          <w:iCs/>
          <w:sz w:val="22"/>
          <w:szCs w:val="22"/>
        </w:rPr>
        <w:t>2019</w:t>
      </w:r>
      <w:r w:rsidR="00EC0485" w:rsidRPr="00864930">
        <w:rPr>
          <w:rFonts w:asciiTheme="minorHAnsi" w:hAnsiTheme="minorHAnsi" w:cstheme="minorHAnsi"/>
          <w:i/>
          <w:iCs/>
          <w:sz w:val="22"/>
          <w:szCs w:val="22"/>
        </w:rPr>
        <w:t>-2023.</w:t>
      </w:r>
      <w:r w:rsidRPr="00864930">
        <w:rPr>
          <w:rFonts w:asciiTheme="minorHAnsi" w:hAnsiTheme="minorHAnsi" w:cstheme="minorHAnsi"/>
          <w:i/>
          <w:iCs/>
          <w:sz w:val="22"/>
          <w:szCs w:val="22"/>
        </w:rPr>
        <w:t xml:space="preserve"> </w:t>
      </w:r>
    </w:p>
    <w:p w14:paraId="104A61EB" w14:textId="566B16BD" w:rsidR="006B5719" w:rsidRPr="00864930" w:rsidRDefault="006B5719"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lastRenderedPageBreak/>
        <w:t>Od dnia 1 kwietnia 2016 roku rodzinom zastępczym na każde umieszczone dziecko do</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ukończenia 18 roku życia przysługuje dodatek wychowawczy </w:t>
      </w:r>
      <w:r w:rsidR="00DB3441" w:rsidRPr="00864930">
        <w:rPr>
          <w:rFonts w:asciiTheme="minorHAnsi" w:hAnsiTheme="minorHAnsi" w:cstheme="minorHAnsi"/>
          <w:sz w:val="22"/>
          <w:szCs w:val="22"/>
        </w:rPr>
        <w:t>(</w:t>
      </w:r>
      <w:r w:rsidR="003A10F4" w:rsidRPr="00864930">
        <w:rPr>
          <w:rFonts w:asciiTheme="minorHAnsi" w:hAnsiTheme="minorHAnsi" w:cstheme="minorHAnsi"/>
          <w:sz w:val="22"/>
          <w:szCs w:val="22"/>
        </w:rPr>
        <w:t xml:space="preserve">w latach 2016-2023 </w:t>
      </w:r>
      <w:r w:rsidRPr="00864930">
        <w:rPr>
          <w:rFonts w:asciiTheme="minorHAnsi" w:hAnsiTheme="minorHAnsi" w:cstheme="minorHAnsi"/>
          <w:sz w:val="22"/>
          <w:szCs w:val="22"/>
        </w:rPr>
        <w:t>w wysokości 500</w:t>
      </w:r>
      <w:r w:rsidR="003A10F4" w:rsidRPr="00864930">
        <w:rPr>
          <w:rFonts w:asciiTheme="minorHAnsi" w:hAnsiTheme="minorHAnsi" w:cstheme="minorHAnsi"/>
          <w:sz w:val="22"/>
          <w:szCs w:val="22"/>
        </w:rPr>
        <w:t>,-</w:t>
      </w:r>
      <w:r w:rsidRPr="00864930">
        <w:rPr>
          <w:rFonts w:asciiTheme="minorHAnsi" w:hAnsiTheme="minorHAnsi" w:cstheme="minorHAnsi"/>
          <w:sz w:val="22"/>
          <w:szCs w:val="22"/>
        </w:rPr>
        <w:t xml:space="preserve"> zł miesięcznie,</w:t>
      </w:r>
      <w:r w:rsidR="003A10F4" w:rsidRPr="00864930">
        <w:rPr>
          <w:rFonts w:asciiTheme="minorHAnsi" w:hAnsiTheme="minorHAnsi" w:cstheme="minorHAnsi"/>
          <w:sz w:val="22"/>
          <w:szCs w:val="22"/>
        </w:rPr>
        <w:t xml:space="preserve"> od 1 stycznia 2024r. – 800,- zł),</w:t>
      </w:r>
      <w:r w:rsidRPr="00864930">
        <w:rPr>
          <w:rFonts w:asciiTheme="minorHAnsi" w:hAnsiTheme="minorHAnsi" w:cstheme="minorHAnsi"/>
          <w:sz w:val="22"/>
          <w:szCs w:val="22"/>
        </w:rPr>
        <w:t xml:space="preserve"> który w całości finansowany jest z dotacji celowej z budżetu państwa. Od lipca 2019 roku dodatek wychowawczy przysługuje również dzieciom umieszczonym w pieczy instytucjonalnej.</w:t>
      </w:r>
      <w:r w:rsidRPr="00864930">
        <w:rPr>
          <w:rFonts w:asciiTheme="minorHAnsi" w:hAnsiTheme="minorHAnsi" w:cstheme="minorHAnsi"/>
          <w:color w:val="FF0000"/>
          <w:sz w:val="22"/>
          <w:szCs w:val="22"/>
        </w:rPr>
        <w:t xml:space="preserve"> </w:t>
      </w:r>
      <w:r w:rsidR="003A10F4" w:rsidRPr="00864930">
        <w:rPr>
          <w:rFonts w:asciiTheme="minorHAnsi" w:hAnsiTheme="minorHAnsi" w:cstheme="minorHAnsi"/>
          <w:sz w:val="22"/>
          <w:szCs w:val="22"/>
        </w:rPr>
        <w:t>Koszt świadczeń wypłaconych rodzinom zastępczym oraz</w:t>
      </w:r>
      <w:r w:rsidR="00BC1875">
        <w:rPr>
          <w:rFonts w:asciiTheme="minorHAnsi" w:hAnsiTheme="minorHAnsi" w:cstheme="minorHAnsi"/>
          <w:sz w:val="22"/>
          <w:szCs w:val="22"/>
        </w:rPr>
        <w:t> </w:t>
      </w:r>
      <w:r w:rsidR="003A10F4" w:rsidRPr="00864930">
        <w:rPr>
          <w:rFonts w:asciiTheme="minorHAnsi" w:hAnsiTheme="minorHAnsi" w:cstheme="minorHAnsi"/>
          <w:sz w:val="22"/>
          <w:szCs w:val="22"/>
        </w:rPr>
        <w:t>pełnoletnim wychowankom pozostającym pod opieką tych rodzin w 2023 r. wyniósł ogółem 1</w:t>
      </w:r>
      <w:r w:rsidR="00DF6DD6" w:rsidRPr="00864930">
        <w:rPr>
          <w:rFonts w:asciiTheme="minorHAnsi" w:hAnsiTheme="minorHAnsi" w:cstheme="minorHAnsi"/>
          <w:sz w:val="22"/>
          <w:szCs w:val="22"/>
        </w:rPr>
        <w:t>.</w:t>
      </w:r>
      <w:r w:rsidR="003A10F4" w:rsidRPr="00864930">
        <w:rPr>
          <w:rFonts w:asciiTheme="minorHAnsi" w:hAnsiTheme="minorHAnsi" w:cstheme="minorHAnsi"/>
          <w:sz w:val="22"/>
          <w:szCs w:val="22"/>
        </w:rPr>
        <w:t>696</w:t>
      </w:r>
      <w:r w:rsidR="00DF6DD6" w:rsidRPr="00864930">
        <w:rPr>
          <w:rFonts w:asciiTheme="minorHAnsi" w:hAnsiTheme="minorHAnsi" w:cstheme="minorHAnsi"/>
          <w:sz w:val="22"/>
          <w:szCs w:val="22"/>
        </w:rPr>
        <w:t>.</w:t>
      </w:r>
      <w:r w:rsidR="003A10F4" w:rsidRPr="00864930">
        <w:rPr>
          <w:rFonts w:asciiTheme="minorHAnsi" w:hAnsiTheme="minorHAnsi" w:cstheme="minorHAnsi"/>
          <w:sz w:val="22"/>
          <w:szCs w:val="22"/>
        </w:rPr>
        <w:t xml:space="preserve">358,53 zł. Z kolei wydatki na funkcjonowanie placówek opiekuńczo-wychowawczych wyniosły </w:t>
      </w:r>
      <w:bookmarkStart w:id="94" w:name="_Hlk99361627"/>
      <w:r w:rsidR="003A10F4" w:rsidRPr="00864930">
        <w:rPr>
          <w:rFonts w:asciiTheme="minorHAnsi" w:hAnsiTheme="minorHAnsi" w:cstheme="minorHAnsi"/>
          <w:bCs/>
          <w:sz w:val="22"/>
          <w:szCs w:val="22"/>
        </w:rPr>
        <w:t>8</w:t>
      </w:r>
      <w:r w:rsidR="00DF6DD6" w:rsidRPr="00864930">
        <w:rPr>
          <w:rFonts w:asciiTheme="minorHAnsi" w:hAnsiTheme="minorHAnsi" w:cstheme="minorHAnsi"/>
          <w:bCs/>
          <w:sz w:val="22"/>
          <w:szCs w:val="22"/>
        </w:rPr>
        <w:t>.</w:t>
      </w:r>
      <w:r w:rsidR="003A10F4" w:rsidRPr="00864930">
        <w:rPr>
          <w:rFonts w:asciiTheme="minorHAnsi" w:hAnsiTheme="minorHAnsi" w:cstheme="minorHAnsi"/>
          <w:bCs/>
          <w:sz w:val="22"/>
          <w:szCs w:val="22"/>
        </w:rPr>
        <w:t>011</w:t>
      </w:r>
      <w:r w:rsidR="00DF6DD6" w:rsidRPr="00864930">
        <w:rPr>
          <w:rFonts w:asciiTheme="minorHAnsi" w:hAnsiTheme="minorHAnsi" w:cstheme="minorHAnsi"/>
          <w:bCs/>
          <w:sz w:val="22"/>
          <w:szCs w:val="22"/>
        </w:rPr>
        <w:t>.</w:t>
      </w:r>
      <w:r w:rsidR="003A10F4" w:rsidRPr="00864930">
        <w:rPr>
          <w:rFonts w:asciiTheme="minorHAnsi" w:hAnsiTheme="minorHAnsi" w:cstheme="minorHAnsi"/>
          <w:bCs/>
          <w:sz w:val="22"/>
          <w:szCs w:val="22"/>
        </w:rPr>
        <w:t>965,94 zł</w:t>
      </w:r>
      <w:bookmarkEnd w:id="94"/>
      <w:r w:rsidR="003A10F4" w:rsidRPr="00864930">
        <w:rPr>
          <w:rFonts w:asciiTheme="minorHAnsi" w:hAnsiTheme="minorHAnsi" w:cstheme="minorHAnsi"/>
          <w:bCs/>
          <w:sz w:val="22"/>
          <w:szCs w:val="22"/>
        </w:rPr>
        <w:t xml:space="preserve"> (w ramach zadań własnych i zleconych)</w:t>
      </w:r>
      <w:r w:rsidR="00DF6DD6" w:rsidRPr="00864930">
        <w:rPr>
          <w:rFonts w:asciiTheme="minorHAnsi" w:hAnsiTheme="minorHAnsi" w:cstheme="minorHAnsi"/>
          <w:bCs/>
          <w:sz w:val="22"/>
          <w:szCs w:val="22"/>
        </w:rPr>
        <w:t>.</w:t>
      </w:r>
    </w:p>
    <w:p w14:paraId="2E3DAFE8" w14:textId="67894406" w:rsidR="00F03DD3" w:rsidRPr="00864930" w:rsidRDefault="006B5719"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W przypadku wychowanków pieczy zastępczej, którzy wkrótce osiągną pełnoletność opracowywane są Indywidualne Programy Usamodzielnienia (IPU). </w:t>
      </w:r>
      <w:r w:rsidR="00F03DD3" w:rsidRPr="00864930">
        <w:rPr>
          <w:rFonts w:asciiTheme="minorHAnsi" w:hAnsiTheme="minorHAnsi" w:cstheme="minorHAnsi"/>
          <w:bCs/>
          <w:sz w:val="22"/>
          <w:szCs w:val="22"/>
        </w:rPr>
        <w:t>W 2023 r. wspólnie z</w:t>
      </w:r>
      <w:r w:rsidR="00BC1875">
        <w:rPr>
          <w:rFonts w:asciiTheme="minorHAnsi" w:hAnsiTheme="minorHAnsi" w:cstheme="minorHAnsi"/>
          <w:bCs/>
          <w:sz w:val="22"/>
          <w:szCs w:val="22"/>
        </w:rPr>
        <w:t> </w:t>
      </w:r>
      <w:r w:rsidR="00F03DD3" w:rsidRPr="00864930">
        <w:rPr>
          <w:rFonts w:asciiTheme="minorHAnsi" w:hAnsiTheme="minorHAnsi" w:cstheme="minorHAnsi"/>
          <w:bCs/>
          <w:sz w:val="22"/>
          <w:szCs w:val="22"/>
        </w:rPr>
        <w:t>wychowankami i wskazanymi przez nich opiekunami usamodzielnienia opracowywano 11 (w tym 6</w:t>
      </w:r>
      <w:r w:rsidR="00BC1875">
        <w:rPr>
          <w:rFonts w:asciiTheme="minorHAnsi" w:hAnsiTheme="minorHAnsi" w:cstheme="minorHAnsi"/>
          <w:bCs/>
          <w:sz w:val="22"/>
          <w:szCs w:val="22"/>
        </w:rPr>
        <w:t> </w:t>
      </w:r>
      <w:r w:rsidR="00F03DD3" w:rsidRPr="00864930">
        <w:rPr>
          <w:rFonts w:asciiTheme="minorHAnsi" w:hAnsiTheme="minorHAnsi" w:cstheme="minorHAnsi"/>
          <w:bCs/>
          <w:sz w:val="22"/>
          <w:szCs w:val="22"/>
        </w:rPr>
        <w:t>wychowankom rodzinnej pieczy) Indywidualnych Programów Usamodzielnienia (IPU), które zostały zaakceptowane przez kierownika właściwego powiatowego centrum pomocy rodzinie według miejsca zamieszkania wychowanka przed umieszczeniem w pieczy zastępczej. Dokonywano również zmian w</w:t>
      </w:r>
      <w:r w:rsidR="00BC1875">
        <w:rPr>
          <w:rFonts w:asciiTheme="minorHAnsi" w:hAnsiTheme="minorHAnsi" w:cstheme="minorHAnsi"/>
          <w:bCs/>
          <w:sz w:val="22"/>
          <w:szCs w:val="22"/>
        </w:rPr>
        <w:t> </w:t>
      </w:r>
      <w:r w:rsidR="00F03DD3" w:rsidRPr="00864930">
        <w:rPr>
          <w:rFonts w:asciiTheme="minorHAnsi" w:hAnsiTheme="minorHAnsi" w:cstheme="minorHAnsi"/>
          <w:bCs/>
          <w:sz w:val="22"/>
          <w:szCs w:val="22"/>
        </w:rPr>
        <w:t>30 (w tym 20 wychowankom rodzinnej pieczy) IPU, które dotyczyły głównie zmiany terminu opuszczenia dotychczasowej rodziny, podjęcia nauki w szkole wyższego stopnia, zmiany kierunku kształcenia, rezygnacji z kontynuowania nauki, wcześniejszego zakończenia realizacji programu, zmiany terminu udzielenia świadczeń z tytułu usamodzielnienia i zagospodarowania.</w:t>
      </w:r>
    </w:p>
    <w:p w14:paraId="0634B254" w14:textId="62BAAAF7" w:rsidR="006B5719" w:rsidRPr="00864930" w:rsidRDefault="006B5719"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Usamodzielnienie stanowi długotrwały i wieloaspektowy proces wychowawczy mający na celu wchodzenie wychowanka w dorosłe życie oraz integrację ze środowiskiem. W jego ramach osoba przed osiągnięciem pełnoletności wraz z opiekunem procesu przy wsparciu koordynatora rodzinnej pieczy zastępczej opracowuje indywidualny program usamodzielniania, który określa zakres współdziałania osoby usamodzielnianej z opiekunem procesu usamodzielnienia, a także sposób uzyskania przez osobę usamodzielnianą wykształcenia lub kwalifikacji zawodowych, pomocy w uzyskaniu odpowiednich warunków mieszkaniowych oraz podjęciu przez osobę usamodzielnianą zatrudnienia. Posiadanie zatwierdzonego przez dyrektora PCPR Indywidualnego Programu Usamodzielnienia jest warunkiem przyznania osobie usamodzielnianej pomocy na kontynowanie nauki i usamodzielnienie.</w:t>
      </w:r>
    </w:p>
    <w:p w14:paraId="29D9858F" w14:textId="1EF78F80" w:rsidR="002237DB" w:rsidRPr="00864930" w:rsidRDefault="002237DB" w:rsidP="002237DB">
      <w:pPr>
        <w:pStyle w:val="Legenda"/>
        <w:keepNext/>
        <w:rPr>
          <w:rFonts w:asciiTheme="minorHAnsi" w:hAnsiTheme="minorHAnsi" w:cstheme="minorHAnsi"/>
          <w:sz w:val="22"/>
          <w:szCs w:val="22"/>
        </w:rPr>
      </w:pPr>
      <w:bookmarkStart w:id="95" w:name="_Toc182824363"/>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41</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dzieci opuszczających pieczę zastępczą w latach 2019-2023.</w:t>
      </w:r>
      <w:bookmarkEnd w:id="95"/>
    </w:p>
    <w:tbl>
      <w:tblPr>
        <w:tblStyle w:val="Tabelalisty6kolorowaakcent6"/>
        <w:tblW w:w="8779" w:type="dxa"/>
        <w:tblLayout w:type="fixed"/>
        <w:tblLook w:val="04A0" w:firstRow="1" w:lastRow="0" w:firstColumn="1" w:lastColumn="0" w:noHBand="0" w:noVBand="1"/>
      </w:tblPr>
      <w:tblGrid>
        <w:gridCol w:w="4957"/>
        <w:gridCol w:w="764"/>
        <w:gridCol w:w="764"/>
        <w:gridCol w:w="765"/>
        <w:gridCol w:w="764"/>
        <w:gridCol w:w="765"/>
      </w:tblGrid>
      <w:tr w:rsidR="002071E0" w:rsidRPr="00864930" w14:paraId="571C1FD9" w14:textId="77777777" w:rsidTr="001A26B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C35F98B" w14:textId="77777777" w:rsidR="002071E0" w:rsidRPr="00864930" w:rsidRDefault="002071E0" w:rsidP="00DB3441">
            <w:pPr>
              <w:jc w:val="both"/>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764" w:type="dxa"/>
            <w:noWrap/>
            <w:hideMark/>
          </w:tcPr>
          <w:p w14:paraId="4DB314CC" w14:textId="77777777" w:rsidR="002071E0" w:rsidRPr="00864930" w:rsidRDefault="002071E0" w:rsidP="001A26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764" w:type="dxa"/>
            <w:noWrap/>
            <w:hideMark/>
          </w:tcPr>
          <w:p w14:paraId="6A31C500" w14:textId="77777777" w:rsidR="002071E0" w:rsidRPr="00864930" w:rsidRDefault="002071E0" w:rsidP="001A26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765" w:type="dxa"/>
            <w:noWrap/>
            <w:hideMark/>
          </w:tcPr>
          <w:p w14:paraId="125F8A9D" w14:textId="77777777" w:rsidR="002071E0" w:rsidRPr="00864930" w:rsidRDefault="002071E0" w:rsidP="001A26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764" w:type="dxa"/>
            <w:noWrap/>
            <w:hideMark/>
          </w:tcPr>
          <w:p w14:paraId="765554F1" w14:textId="77777777" w:rsidR="002071E0" w:rsidRPr="00864930" w:rsidRDefault="002071E0" w:rsidP="001A26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765" w:type="dxa"/>
            <w:noWrap/>
            <w:hideMark/>
          </w:tcPr>
          <w:p w14:paraId="42A88C53" w14:textId="77777777" w:rsidR="002071E0" w:rsidRPr="00864930" w:rsidRDefault="002071E0" w:rsidP="001A26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2071E0" w:rsidRPr="00864930" w14:paraId="5AE07C95" w14:textId="77777777" w:rsidTr="001A26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CFE9D8C" w14:textId="77777777" w:rsidR="002071E0" w:rsidRPr="00864930" w:rsidRDefault="002071E0" w:rsidP="00DB3441">
            <w:pPr>
              <w:jc w:val="both"/>
              <w:rPr>
                <w:rFonts w:asciiTheme="minorHAnsi" w:hAnsiTheme="minorHAnsi" w:cstheme="minorHAnsi"/>
                <w:color w:val="000000"/>
                <w:sz w:val="22"/>
                <w:szCs w:val="22"/>
              </w:rPr>
            </w:pPr>
            <w:r w:rsidRPr="00864930">
              <w:rPr>
                <w:rFonts w:asciiTheme="minorHAnsi" w:hAnsiTheme="minorHAnsi" w:cstheme="minorHAnsi"/>
                <w:color w:val="000000"/>
                <w:sz w:val="22"/>
                <w:szCs w:val="22"/>
              </w:rPr>
              <w:t>liczba dzieci które opuściły POW w danym roku</w:t>
            </w:r>
          </w:p>
        </w:tc>
        <w:tc>
          <w:tcPr>
            <w:tcW w:w="764" w:type="dxa"/>
            <w:noWrap/>
            <w:hideMark/>
          </w:tcPr>
          <w:p w14:paraId="7EEEFC44" w14:textId="77777777" w:rsidR="002071E0" w:rsidRPr="00864930" w:rsidRDefault="002071E0" w:rsidP="001A2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31</w:t>
            </w:r>
          </w:p>
        </w:tc>
        <w:tc>
          <w:tcPr>
            <w:tcW w:w="764" w:type="dxa"/>
            <w:noWrap/>
            <w:hideMark/>
          </w:tcPr>
          <w:p w14:paraId="3150B903" w14:textId="77777777" w:rsidR="002071E0" w:rsidRPr="00864930" w:rsidRDefault="002071E0" w:rsidP="001A2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c>
          <w:tcPr>
            <w:tcW w:w="765" w:type="dxa"/>
            <w:noWrap/>
            <w:hideMark/>
          </w:tcPr>
          <w:p w14:paraId="00D668C2" w14:textId="77777777" w:rsidR="002071E0" w:rsidRPr="00864930" w:rsidRDefault="002071E0" w:rsidP="001A2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w:t>
            </w:r>
          </w:p>
        </w:tc>
        <w:tc>
          <w:tcPr>
            <w:tcW w:w="764" w:type="dxa"/>
            <w:noWrap/>
            <w:hideMark/>
          </w:tcPr>
          <w:p w14:paraId="3C7D8496" w14:textId="77777777" w:rsidR="002071E0" w:rsidRPr="00864930" w:rsidRDefault="002071E0" w:rsidP="001A2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45</w:t>
            </w:r>
          </w:p>
        </w:tc>
        <w:tc>
          <w:tcPr>
            <w:tcW w:w="765" w:type="dxa"/>
            <w:noWrap/>
            <w:hideMark/>
          </w:tcPr>
          <w:p w14:paraId="36544B7B" w14:textId="77777777" w:rsidR="002071E0" w:rsidRPr="00864930" w:rsidRDefault="002071E0" w:rsidP="001A2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42</w:t>
            </w:r>
          </w:p>
        </w:tc>
      </w:tr>
      <w:tr w:rsidR="002071E0" w:rsidRPr="00864930" w14:paraId="08DDDDFF" w14:textId="77777777" w:rsidTr="001A26B7">
        <w:trPr>
          <w:trHeight w:val="288"/>
        </w:trPr>
        <w:tc>
          <w:tcPr>
            <w:cnfStyle w:val="001000000000" w:firstRow="0" w:lastRow="0" w:firstColumn="1" w:lastColumn="0" w:oddVBand="0" w:evenVBand="0" w:oddHBand="0" w:evenHBand="0" w:firstRowFirstColumn="0" w:firstRowLastColumn="0" w:lastRowFirstColumn="0" w:lastRowLastColumn="0"/>
            <w:tcW w:w="4957" w:type="dxa"/>
            <w:shd w:val="clear" w:color="auto" w:fill="C5E0B3" w:themeFill="accent6" w:themeFillTint="66"/>
            <w:noWrap/>
            <w:hideMark/>
          </w:tcPr>
          <w:p w14:paraId="7118443B" w14:textId="77777777" w:rsidR="002071E0" w:rsidRPr="00864930" w:rsidRDefault="002071E0" w:rsidP="00DB3441">
            <w:pPr>
              <w:jc w:val="both"/>
              <w:rPr>
                <w:rFonts w:asciiTheme="minorHAnsi" w:hAnsiTheme="minorHAnsi" w:cstheme="minorHAnsi"/>
                <w:color w:val="000000"/>
                <w:sz w:val="22"/>
                <w:szCs w:val="22"/>
              </w:rPr>
            </w:pPr>
            <w:r w:rsidRPr="00864930">
              <w:rPr>
                <w:rFonts w:asciiTheme="minorHAnsi" w:hAnsiTheme="minorHAnsi" w:cstheme="minorHAnsi"/>
                <w:color w:val="000000"/>
                <w:sz w:val="22"/>
                <w:szCs w:val="22"/>
              </w:rPr>
              <w:t>liczba dzieci które opuściły rodzinną pieczę zastępczą</w:t>
            </w:r>
          </w:p>
        </w:tc>
        <w:tc>
          <w:tcPr>
            <w:tcW w:w="764" w:type="dxa"/>
            <w:shd w:val="clear" w:color="auto" w:fill="C5E0B3" w:themeFill="accent6" w:themeFillTint="66"/>
            <w:noWrap/>
            <w:hideMark/>
          </w:tcPr>
          <w:p w14:paraId="4AFE7F0C" w14:textId="77777777" w:rsidR="002071E0" w:rsidRPr="00864930" w:rsidRDefault="002071E0" w:rsidP="001A26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764" w:type="dxa"/>
            <w:shd w:val="clear" w:color="auto" w:fill="C5E0B3" w:themeFill="accent6" w:themeFillTint="66"/>
            <w:noWrap/>
            <w:hideMark/>
          </w:tcPr>
          <w:p w14:paraId="205CD3B1" w14:textId="77777777" w:rsidR="002071E0" w:rsidRPr="00864930" w:rsidRDefault="002071E0" w:rsidP="001A26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c>
          <w:tcPr>
            <w:tcW w:w="765" w:type="dxa"/>
            <w:shd w:val="clear" w:color="auto" w:fill="C5E0B3" w:themeFill="accent6" w:themeFillTint="66"/>
            <w:noWrap/>
            <w:hideMark/>
          </w:tcPr>
          <w:p w14:paraId="2431E918" w14:textId="77777777" w:rsidR="002071E0" w:rsidRPr="00864930" w:rsidRDefault="002071E0" w:rsidP="001A26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c>
          <w:tcPr>
            <w:tcW w:w="764" w:type="dxa"/>
            <w:shd w:val="clear" w:color="auto" w:fill="C5E0B3" w:themeFill="accent6" w:themeFillTint="66"/>
            <w:noWrap/>
            <w:hideMark/>
          </w:tcPr>
          <w:p w14:paraId="29C8159C" w14:textId="77777777" w:rsidR="002071E0" w:rsidRPr="00864930" w:rsidRDefault="002071E0" w:rsidP="001A26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w:t>
            </w:r>
          </w:p>
        </w:tc>
        <w:tc>
          <w:tcPr>
            <w:tcW w:w="765" w:type="dxa"/>
            <w:shd w:val="clear" w:color="auto" w:fill="C5E0B3" w:themeFill="accent6" w:themeFillTint="66"/>
            <w:noWrap/>
            <w:hideMark/>
          </w:tcPr>
          <w:p w14:paraId="7BF1DDFB" w14:textId="77777777" w:rsidR="002071E0" w:rsidRPr="00864930" w:rsidRDefault="002071E0" w:rsidP="001A26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30</w:t>
            </w:r>
          </w:p>
        </w:tc>
      </w:tr>
      <w:tr w:rsidR="002071E0" w:rsidRPr="00864930" w14:paraId="3EF5B94B" w14:textId="77777777" w:rsidTr="001A26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shd w:val="clear" w:color="auto" w:fill="auto"/>
            <w:noWrap/>
            <w:hideMark/>
          </w:tcPr>
          <w:p w14:paraId="429A4432" w14:textId="77777777" w:rsidR="002071E0" w:rsidRPr="00864930" w:rsidRDefault="002071E0" w:rsidP="00DB3441">
            <w:pPr>
              <w:jc w:val="both"/>
              <w:rPr>
                <w:rFonts w:asciiTheme="minorHAnsi" w:hAnsiTheme="minorHAnsi" w:cstheme="minorHAnsi"/>
                <w:color w:val="000000"/>
                <w:sz w:val="22"/>
                <w:szCs w:val="22"/>
              </w:rPr>
            </w:pPr>
            <w:r w:rsidRPr="00864930">
              <w:rPr>
                <w:rFonts w:asciiTheme="minorHAnsi" w:hAnsiTheme="minorHAnsi" w:cstheme="minorHAnsi"/>
                <w:color w:val="000000"/>
                <w:sz w:val="22"/>
                <w:szCs w:val="22"/>
              </w:rPr>
              <w:t>w tym z powodu osiągnięcia pełnoletności</w:t>
            </w:r>
          </w:p>
        </w:tc>
        <w:tc>
          <w:tcPr>
            <w:tcW w:w="764" w:type="dxa"/>
            <w:shd w:val="clear" w:color="auto" w:fill="auto"/>
            <w:noWrap/>
            <w:hideMark/>
          </w:tcPr>
          <w:p w14:paraId="333713B9" w14:textId="77777777" w:rsidR="002071E0" w:rsidRPr="00864930" w:rsidRDefault="002071E0" w:rsidP="001A2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c>
          <w:tcPr>
            <w:tcW w:w="764" w:type="dxa"/>
            <w:shd w:val="clear" w:color="auto" w:fill="auto"/>
            <w:noWrap/>
            <w:hideMark/>
          </w:tcPr>
          <w:p w14:paraId="62FC66B6" w14:textId="77777777" w:rsidR="002071E0" w:rsidRPr="00864930" w:rsidRDefault="002071E0" w:rsidP="001A2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765" w:type="dxa"/>
            <w:shd w:val="clear" w:color="auto" w:fill="auto"/>
            <w:noWrap/>
            <w:hideMark/>
          </w:tcPr>
          <w:p w14:paraId="07FD5167" w14:textId="77777777" w:rsidR="002071E0" w:rsidRPr="00864930" w:rsidRDefault="002071E0" w:rsidP="001A2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w:t>
            </w:r>
          </w:p>
        </w:tc>
        <w:tc>
          <w:tcPr>
            <w:tcW w:w="764" w:type="dxa"/>
            <w:shd w:val="clear" w:color="auto" w:fill="auto"/>
            <w:noWrap/>
            <w:hideMark/>
          </w:tcPr>
          <w:p w14:paraId="1C288482" w14:textId="77777777" w:rsidR="002071E0" w:rsidRPr="00864930" w:rsidRDefault="002071E0" w:rsidP="001A2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765" w:type="dxa"/>
            <w:shd w:val="clear" w:color="auto" w:fill="auto"/>
            <w:noWrap/>
            <w:hideMark/>
          </w:tcPr>
          <w:p w14:paraId="59702985" w14:textId="77777777" w:rsidR="002071E0" w:rsidRPr="00864930" w:rsidRDefault="002071E0" w:rsidP="001A2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r>
      <w:tr w:rsidR="002071E0" w:rsidRPr="00864930" w14:paraId="5712FE99" w14:textId="77777777" w:rsidTr="001A26B7">
        <w:trPr>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3D25440" w14:textId="77777777" w:rsidR="002071E0" w:rsidRPr="00864930" w:rsidRDefault="002071E0" w:rsidP="00DB3441">
            <w:pPr>
              <w:jc w:val="both"/>
              <w:rPr>
                <w:rFonts w:asciiTheme="minorHAnsi" w:hAnsiTheme="minorHAnsi" w:cstheme="minorHAnsi"/>
                <w:color w:val="000000"/>
                <w:sz w:val="22"/>
                <w:szCs w:val="22"/>
              </w:rPr>
            </w:pPr>
            <w:r w:rsidRPr="00864930">
              <w:rPr>
                <w:rFonts w:asciiTheme="minorHAnsi" w:hAnsiTheme="minorHAnsi" w:cstheme="minorHAnsi"/>
                <w:color w:val="000000"/>
                <w:sz w:val="22"/>
                <w:szCs w:val="22"/>
              </w:rPr>
              <w:t>w tym dzieci do 18 roku życia</w:t>
            </w:r>
          </w:p>
        </w:tc>
        <w:tc>
          <w:tcPr>
            <w:tcW w:w="764" w:type="dxa"/>
            <w:noWrap/>
            <w:hideMark/>
          </w:tcPr>
          <w:p w14:paraId="66F70B91" w14:textId="77777777" w:rsidR="002071E0" w:rsidRPr="00864930" w:rsidRDefault="002071E0" w:rsidP="001A26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w:t>
            </w:r>
          </w:p>
        </w:tc>
        <w:tc>
          <w:tcPr>
            <w:tcW w:w="764" w:type="dxa"/>
            <w:noWrap/>
            <w:hideMark/>
          </w:tcPr>
          <w:p w14:paraId="2E839E4E" w14:textId="77777777" w:rsidR="002071E0" w:rsidRPr="00864930" w:rsidRDefault="002071E0" w:rsidP="001A26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765" w:type="dxa"/>
            <w:noWrap/>
            <w:hideMark/>
          </w:tcPr>
          <w:p w14:paraId="0A5CEE01" w14:textId="77777777" w:rsidR="002071E0" w:rsidRPr="00864930" w:rsidRDefault="002071E0" w:rsidP="001A26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764" w:type="dxa"/>
            <w:noWrap/>
            <w:hideMark/>
          </w:tcPr>
          <w:p w14:paraId="2A2363C6" w14:textId="77777777" w:rsidR="002071E0" w:rsidRPr="00864930" w:rsidRDefault="002071E0" w:rsidP="001A26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765" w:type="dxa"/>
            <w:noWrap/>
            <w:hideMark/>
          </w:tcPr>
          <w:p w14:paraId="2AB75A61" w14:textId="77777777" w:rsidR="002071E0" w:rsidRPr="00864930" w:rsidRDefault="002071E0" w:rsidP="001A26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r>
    </w:tbl>
    <w:p w14:paraId="74498F55" w14:textId="77777777" w:rsidR="002071E0" w:rsidRPr="00864930" w:rsidRDefault="002071E0" w:rsidP="00DB3441">
      <w:p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 xml:space="preserve">Źródło: Sprawozdania z działalności PCPR za lata 2019-2023. </w:t>
      </w:r>
    </w:p>
    <w:p w14:paraId="294FFFC5" w14:textId="1CEFC25F" w:rsidR="006B5719" w:rsidRPr="00864930" w:rsidRDefault="006B5719"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lastRenderedPageBreak/>
        <w:t xml:space="preserve">Pracownicy </w:t>
      </w:r>
      <w:r w:rsidR="002071E0" w:rsidRPr="00864930">
        <w:rPr>
          <w:rFonts w:asciiTheme="minorHAnsi" w:hAnsiTheme="minorHAnsi" w:cstheme="minorHAnsi"/>
          <w:sz w:val="22"/>
          <w:szCs w:val="22"/>
        </w:rPr>
        <w:t xml:space="preserve">PCPR </w:t>
      </w:r>
      <w:r w:rsidRPr="00864930">
        <w:rPr>
          <w:rFonts w:asciiTheme="minorHAnsi" w:hAnsiTheme="minorHAnsi" w:cstheme="minorHAnsi"/>
          <w:sz w:val="22"/>
          <w:szCs w:val="22"/>
        </w:rPr>
        <w:t xml:space="preserve">w </w:t>
      </w:r>
      <w:r w:rsidR="002071E0" w:rsidRPr="00864930">
        <w:rPr>
          <w:rFonts w:asciiTheme="minorHAnsi" w:hAnsiTheme="minorHAnsi" w:cstheme="minorHAnsi"/>
          <w:sz w:val="22"/>
          <w:szCs w:val="22"/>
        </w:rPr>
        <w:t>Białymstoku</w:t>
      </w:r>
      <w:r w:rsidRPr="00864930">
        <w:rPr>
          <w:rFonts w:asciiTheme="minorHAnsi" w:hAnsiTheme="minorHAnsi" w:cstheme="minorHAnsi"/>
          <w:sz w:val="22"/>
          <w:szCs w:val="22"/>
        </w:rPr>
        <w:t xml:space="preserve"> wspierają wychowanków, pomagają w rozwiązaniu zgłaszanych problemów, załatwianiu spraw urzędowych oraz współpracują ze szkołami, do których uczęszczają. Ponadto współuczestniczą w przygotowaniu indywidualnych programów usamodzielnienia oraz ich realizowaniu, a także monitorują ogólny proces usamodzielnienia. W</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zakresie zadań </w:t>
      </w:r>
      <w:r w:rsidR="002071E0" w:rsidRPr="00864930">
        <w:rPr>
          <w:rFonts w:asciiTheme="minorHAnsi" w:hAnsiTheme="minorHAnsi" w:cstheme="minorHAnsi"/>
          <w:sz w:val="22"/>
          <w:szCs w:val="22"/>
        </w:rPr>
        <w:t xml:space="preserve">PCPR </w:t>
      </w:r>
      <w:r w:rsidRPr="00864930">
        <w:rPr>
          <w:rFonts w:asciiTheme="minorHAnsi" w:hAnsiTheme="minorHAnsi" w:cstheme="minorHAnsi"/>
          <w:sz w:val="22"/>
          <w:szCs w:val="22"/>
        </w:rPr>
        <w:t xml:space="preserve">w </w:t>
      </w:r>
      <w:r w:rsidR="002071E0" w:rsidRPr="00864930">
        <w:rPr>
          <w:rFonts w:asciiTheme="minorHAnsi" w:hAnsiTheme="minorHAnsi" w:cstheme="minorHAnsi"/>
          <w:sz w:val="22"/>
          <w:szCs w:val="22"/>
        </w:rPr>
        <w:t>Białymstoku</w:t>
      </w:r>
      <w:r w:rsidRPr="00864930">
        <w:rPr>
          <w:rFonts w:asciiTheme="minorHAnsi" w:hAnsiTheme="minorHAnsi" w:cstheme="minorHAnsi"/>
          <w:sz w:val="22"/>
          <w:szCs w:val="22"/>
        </w:rPr>
        <w:t xml:space="preserve"> znajduje się także przyznawanie pomocy pieniężnej oraz</w:t>
      </w:r>
      <w:r w:rsidR="00BC1875">
        <w:rPr>
          <w:rFonts w:asciiTheme="minorHAnsi" w:hAnsiTheme="minorHAnsi" w:cstheme="minorHAnsi"/>
          <w:sz w:val="22"/>
          <w:szCs w:val="22"/>
        </w:rPr>
        <w:t> </w:t>
      </w:r>
      <w:r w:rsidRPr="00864930">
        <w:rPr>
          <w:rFonts w:asciiTheme="minorHAnsi" w:hAnsiTheme="minorHAnsi" w:cstheme="minorHAnsi"/>
          <w:sz w:val="22"/>
          <w:szCs w:val="22"/>
        </w:rPr>
        <w:t>rzeczowej osobom usamodzielnianym, w tym na kontynuowanie nauki, na usamodzielnienie oraz</w:t>
      </w:r>
      <w:r w:rsidR="00BC1875">
        <w:rPr>
          <w:rFonts w:asciiTheme="minorHAnsi" w:hAnsiTheme="minorHAnsi" w:cstheme="minorHAnsi"/>
          <w:sz w:val="22"/>
          <w:szCs w:val="22"/>
        </w:rPr>
        <w:t> </w:t>
      </w:r>
      <w:r w:rsidRPr="00864930">
        <w:rPr>
          <w:rFonts w:asciiTheme="minorHAnsi" w:hAnsiTheme="minorHAnsi" w:cstheme="minorHAnsi"/>
          <w:sz w:val="22"/>
          <w:szCs w:val="22"/>
        </w:rPr>
        <w:t>na</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zagospodarowanie. </w:t>
      </w:r>
    </w:p>
    <w:p w14:paraId="7D13F836" w14:textId="43D0DAFB" w:rsidR="006B5719" w:rsidRPr="00864930" w:rsidRDefault="006B5719"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Wsparcie wychowanków pieczy zastępczej oraz opiekunów i osób zaangażowanych w działania na rzecz wsparcia tych grup, prowadzone jest również poprzez świadczenie specjalistycznego poradnictwa przez pracowników PCPR w </w:t>
      </w:r>
      <w:r w:rsidR="002071E0" w:rsidRPr="00864930">
        <w:rPr>
          <w:rFonts w:asciiTheme="minorHAnsi" w:hAnsiTheme="minorHAnsi" w:cstheme="minorHAnsi"/>
          <w:sz w:val="22"/>
          <w:szCs w:val="22"/>
        </w:rPr>
        <w:t>Białymstoku</w:t>
      </w:r>
      <w:r w:rsidRPr="00864930">
        <w:rPr>
          <w:rFonts w:asciiTheme="minorHAnsi" w:hAnsiTheme="minorHAnsi" w:cstheme="minorHAnsi"/>
          <w:sz w:val="22"/>
          <w:szCs w:val="22"/>
        </w:rPr>
        <w:t xml:space="preserve">. </w:t>
      </w:r>
      <w:r w:rsidRPr="00052EED">
        <w:rPr>
          <w:rFonts w:asciiTheme="minorHAnsi" w:hAnsiTheme="minorHAnsi" w:cstheme="minorHAnsi"/>
          <w:sz w:val="22"/>
          <w:szCs w:val="22"/>
        </w:rPr>
        <w:t>Osoby te mają możliwość korzystania z</w:t>
      </w:r>
      <w:r w:rsidR="00BC1875">
        <w:rPr>
          <w:rFonts w:asciiTheme="minorHAnsi" w:hAnsiTheme="minorHAnsi" w:cstheme="minorHAnsi"/>
          <w:sz w:val="22"/>
          <w:szCs w:val="22"/>
        </w:rPr>
        <w:t> </w:t>
      </w:r>
      <w:r w:rsidRPr="00052EED">
        <w:rPr>
          <w:rFonts w:asciiTheme="minorHAnsi" w:hAnsiTheme="minorHAnsi" w:cstheme="minorHAnsi"/>
          <w:sz w:val="22"/>
          <w:szCs w:val="22"/>
        </w:rPr>
        <w:t>poradnictwa prawnego, w tym rodzinnego, a także psychologicznego w formie konsultacji oraz</w:t>
      </w:r>
      <w:r w:rsidR="00BC1875">
        <w:rPr>
          <w:rFonts w:asciiTheme="minorHAnsi" w:hAnsiTheme="minorHAnsi" w:cstheme="minorHAnsi"/>
          <w:sz w:val="22"/>
          <w:szCs w:val="22"/>
        </w:rPr>
        <w:t> </w:t>
      </w:r>
      <w:r w:rsidRPr="00052EED">
        <w:rPr>
          <w:rFonts w:asciiTheme="minorHAnsi" w:hAnsiTheme="minorHAnsi" w:cstheme="minorHAnsi"/>
          <w:sz w:val="22"/>
          <w:szCs w:val="22"/>
        </w:rPr>
        <w:t>terapii, a dla dzieci – socjoterapii.</w:t>
      </w:r>
      <w:r w:rsidRPr="00864930">
        <w:rPr>
          <w:rFonts w:asciiTheme="minorHAnsi" w:hAnsiTheme="minorHAnsi" w:cstheme="minorHAnsi"/>
          <w:sz w:val="22"/>
          <w:szCs w:val="22"/>
        </w:rPr>
        <w:t xml:space="preserve"> </w:t>
      </w:r>
    </w:p>
    <w:p w14:paraId="4A565440" w14:textId="15F2D719" w:rsidR="00CA5182" w:rsidRPr="00864930" w:rsidRDefault="006B5719"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Ważnym elementem lokalnego systemu wsparcia rodzin zastępczych w Powiecie jest</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organizowanie spotkań i szkoleń zgodnie z potrzebami zgłaszanymi przez opiekunów, a także prowadzenie dla nich Grupy Wsparcia. Dodatkowo, dzieci objęte działaniami w zakresie usamodzielniania mają sposobność korzystania z mieszkania </w:t>
      </w:r>
      <w:r w:rsidR="002D758D" w:rsidRPr="00864930">
        <w:rPr>
          <w:rFonts w:asciiTheme="minorHAnsi" w:hAnsiTheme="minorHAnsi" w:cstheme="minorHAnsi"/>
          <w:sz w:val="22"/>
          <w:szCs w:val="22"/>
        </w:rPr>
        <w:t>treningowego</w:t>
      </w:r>
      <w:r w:rsidRPr="00864930">
        <w:rPr>
          <w:rFonts w:asciiTheme="minorHAnsi" w:hAnsiTheme="minorHAnsi" w:cstheme="minorHAnsi"/>
          <w:sz w:val="22"/>
          <w:szCs w:val="22"/>
        </w:rPr>
        <w:t>,</w:t>
      </w:r>
      <w:r w:rsidR="002D758D" w:rsidRPr="00864930">
        <w:rPr>
          <w:rFonts w:asciiTheme="minorHAnsi" w:hAnsiTheme="minorHAnsi" w:cstheme="minorHAnsi"/>
          <w:sz w:val="22"/>
          <w:szCs w:val="22"/>
        </w:rPr>
        <w:t xml:space="preserve"> funkcjonującego przy</w:t>
      </w:r>
      <w:r w:rsidR="00BC1875">
        <w:rPr>
          <w:rFonts w:asciiTheme="minorHAnsi" w:hAnsiTheme="minorHAnsi" w:cstheme="minorHAnsi"/>
          <w:sz w:val="22"/>
          <w:szCs w:val="22"/>
        </w:rPr>
        <w:t> </w:t>
      </w:r>
      <w:r w:rsidR="002D758D" w:rsidRPr="00864930">
        <w:rPr>
          <w:rFonts w:asciiTheme="minorHAnsi" w:hAnsiTheme="minorHAnsi" w:cstheme="minorHAnsi"/>
          <w:sz w:val="22"/>
          <w:szCs w:val="22"/>
        </w:rPr>
        <w:t>Domu Dziecka w Supraślu, prowadzonego przez Powiatowy Ośrodek Interwencji Kryzysowej funkcjonujący w ramach PCPR w Białymstoku,</w:t>
      </w:r>
      <w:r w:rsidRPr="00864930">
        <w:rPr>
          <w:rFonts w:asciiTheme="minorHAnsi" w:hAnsiTheme="minorHAnsi" w:cstheme="minorHAnsi"/>
          <w:sz w:val="22"/>
          <w:szCs w:val="22"/>
        </w:rPr>
        <w:t xml:space="preserve"> które umożliwia jednoczesne wsparcie </w:t>
      </w:r>
      <w:r w:rsidR="002D758D" w:rsidRPr="00864930">
        <w:rPr>
          <w:rFonts w:asciiTheme="minorHAnsi" w:hAnsiTheme="minorHAnsi" w:cstheme="minorHAnsi"/>
          <w:sz w:val="22"/>
          <w:szCs w:val="22"/>
        </w:rPr>
        <w:t>6</w:t>
      </w:r>
      <w:r w:rsidRPr="00864930">
        <w:rPr>
          <w:rFonts w:asciiTheme="minorHAnsi" w:hAnsiTheme="minorHAnsi" w:cstheme="minorHAnsi"/>
          <w:sz w:val="22"/>
          <w:szCs w:val="22"/>
        </w:rPr>
        <w:t xml:space="preserve"> osób.</w:t>
      </w:r>
    </w:p>
    <w:p w14:paraId="7A2C9980" w14:textId="77777777" w:rsidR="006B5719" w:rsidRPr="00864930" w:rsidRDefault="006B5719" w:rsidP="006B5719">
      <w:pPr>
        <w:rPr>
          <w:rFonts w:asciiTheme="minorHAnsi" w:hAnsiTheme="minorHAnsi" w:cstheme="minorHAnsi"/>
          <w:color w:val="FF0000"/>
        </w:rPr>
      </w:pPr>
    </w:p>
    <w:p w14:paraId="4981C14A" w14:textId="77777777" w:rsidR="002D758D" w:rsidRPr="00864930" w:rsidRDefault="002D758D" w:rsidP="00545F01">
      <w:pPr>
        <w:pStyle w:val="Nagwek2"/>
        <w:spacing w:line="360" w:lineRule="auto"/>
        <w:rPr>
          <w:rFonts w:asciiTheme="minorHAnsi" w:hAnsiTheme="minorHAnsi" w:cstheme="minorHAnsi"/>
        </w:rPr>
      </w:pPr>
      <w:bookmarkStart w:id="96" w:name="_Toc182824514"/>
      <w:r w:rsidRPr="00864930">
        <w:rPr>
          <w:rFonts w:asciiTheme="minorHAnsi" w:hAnsiTheme="minorHAnsi" w:cstheme="minorHAnsi"/>
        </w:rPr>
        <w:t>STARZENIE SIĘ SPOŁECZEŃSTWA</w:t>
      </w:r>
      <w:bookmarkEnd w:id="96"/>
      <w:r w:rsidRPr="00864930">
        <w:rPr>
          <w:rFonts w:asciiTheme="minorHAnsi" w:hAnsiTheme="minorHAnsi" w:cstheme="minorHAnsi"/>
        </w:rPr>
        <w:t xml:space="preserve"> </w:t>
      </w:r>
    </w:p>
    <w:p w14:paraId="11E11525" w14:textId="00B35976" w:rsidR="002D758D" w:rsidRPr="00864930" w:rsidRDefault="002D758D" w:rsidP="002D758D">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Aktywność i integracja społeczna seniorów stanowią niezwykle ważny i wymagający obszar dla</w:t>
      </w:r>
      <w:r w:rsidR="00BC1875">
        <w:rPr>
          <w:rFonts w:asciiTheme="minorHAnsi" w:hAnsiTheme="minorHAnsi" w:cstheme="minorHAnsi"/>
          <w:sz w:val="22"/>
          <w:szCs w:val="22"/>
        </w:rPr>
        <w:t> </w:t>
      </w:r>
      <w:r w:rsidRPr="00864930">
        <w:rPr>
          <w:rFonts w:asciiTheme="minorHAnsi" w:hAnsiTheme="minorHAnsi" w:cstheme="minorHAnsi"/>
          <w:sz w:val="22"/>
          <w:szCs w:val="22"/>
        </w:rPr>
        <w:t>Strategii Rozwiązywania Problemów Społecznych. Dzięki postępowi medycznemu żyjemy coraz dłużej, coraz dłużej chcemy być aktywni i korzystać z życia w pełni. Pomimo tego w starszych osobach często nie dostrzega się potencjału i korzyści płynących dla społeczności lokalnej, należy pamiętać, że</w:t>
      </w:r>
      <w:r w:rsidR="00BC1875">
        <w:rPr>
          <w:rFonts w:asciiTheme="minorHAnsi" w:hAnsiTheme="minorHAnsi" w:cstheme="minorHAnsi"/>
          <w:sz w:val="22"/>
          <w:szCs w:val="22"/>
        </w:rPr>
        <w:t> </w:t>
      </w:r>
      <w:r w:rsidRPr="00864930">
        <w:rPr>
          <w:rFonts w:asciiTheme="minorHAnsi" w:hAnsiTheme="minorHAnsi" w:cstheme="minorHAnsi"/>
          <w:sz w:val="22"/>
          <w:szCs w:val="22"/>
        </w:rPr>
        <w:t xml:space="preserve">to właśnie seniorzy dzięki swej wiedzy i życiowemu doświadczeniu mogą stanowić niezwykle cenne źródło nauki dla młodych pokoleń. Równie często projektując infrastrukturę rekreacyjną pomija się potrzeby osób starszych, co negatywnie wpływa na ich samopoczucie, a co za tym idzie – na ich odbiór przez resztę społeczeństwa. Należy kreować zupełnie nowy wizerunek osoby starszej, jako osoby aktywnej, sprawnej i będącej pełnoprawnym obywatelem społeczności lokalnej. Na przestrzeni ostatnich lat można zauważyć wzrost udziału osób, które ukończyły 60 lat w populacji ogólnej. Zjawisko to nazywane starzejącym się społeczeństwem ma miejsce zarówno w Polsce, jak i w większości uprzemysłowionych krajów. Niesie to za sobą konieczność intensyfikacji działań skierowanych w stronę wsparcia i integracji osób starszych. </w:t>
      </w:r>
    </w:p>
    <w:p w14:paraId="02F4D714" w14:textId="17365AA2" w:rsidR="002D758D" w:rsidRPr="00864930" w:rsidRDefault="002D758D" w:rsidP="00BB0BD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lastRenderedPageBreak/>
        <w:t>W 202</w:t>
      </w:r>
      <w:r w:rsidR="00A5112B"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co </w:t>
      </w:r>
      <w:r w:rsidR="00EC32A0" w:rsidRPr="00864930">
        <w:rPr>
          <w:rFonts w:asciiTheme="minorHAnsi" w:hAnsiTheme="minorHAnsi" w:cstheme="minorHAnsi"/>
          <w:sz w:val="22"/>
          <w:szCs w:val="22"/>
        </w:rPr>
        <w:t>piąty</w:t>
      </w:r>
      <w:r w:rsidRPr="00864930">
        <w:rPr>
          <w:rFonts w:asciiTheme="minorHAnsi" w:hAnsiTheme="minorHAnsi" w:cstheme="minorHAnsi"/>
          <w:sz w:val="22"/>
          <w:szCs w:val="22"/>
        </w:rPr>
        <w:t xml:space="preserve"> mieszkaniec Powiatu był w wieku senioralnym, a osoby te stanowiły </w:t>
      </w:r>
      <w:r w:rsidR="00EC32A0" w:rsidRPr="00864930">
        <w:rPr>
          <w:rFonts w:asciiTheme="minorHAnsi" w:hAnsiTheme="minorHAnsi" w:cstheme="minorHAnsi"/>
          <w:sz w:val="22"/>
          <w:szCs w:val="22"/>
        </w:rPr>
        <w:t>17</w:t>
      </w:r>
      <w:r w:rsidRPr="00864930">
        <w:rPr>
          <w:rFonts w:asciiTheme="minorHAnsi" w:hAnsiTheme="minorHAnsi" w:cstheme="minorHAnsi"/>
          <w:sz w:val="22"/>
          <w:szCs w:val="22"/>
        </w:rPr>
        <w:t>,7% wszystkich mieszkańców</w:t>
      </w:r>
      <w:r w:rsidR="00EC32A0" w:rsidRPr="00864930">
        <w:rPr>
          <w:rFonts w:asciiTheme="minorHAnsi" w:hAnsiTheme="minorHAnsi" w:cstheme="minorHAnsi"/>
          <w:sz w:val="22"/>
          <w:szCs w:val="22"/>
        </w:rPr>
        <w:t xml:space="preserve">, co na tle średniej krajowej (20,1%) oraz wojewódzkiej (19,9%) stanowi </w:t>
      </w:r>
      <w:r w:rsidR="003B20A5" w:rsidRPr="00864930">
        <w:rPr>
          <w:rFonts w:asciiTheme="minorHAnsi" w:hAnsiTheme="minorHAnsi" w:cstheme="minorHAnsi"/>
          <w:sz w:val="22"/>
          <w:szCs w:val="22"/>
        </w:rPr>
        <w:t>lepszy wskaźnik</w:t>
      </w:r>
      <w:r w:rsidR="00EC32A0" w:rsidRPr="00864930">
        <w:rPr>
          <w:rFonts w:asciiTheme="minorHAnsi" w:hAnsiTheme="minorHAnsi" w:cstheme="minorHAnsi"/>
          <w:sz w:val="22"/>
          <w:szCs w:val="22"/>
        </w:rPr>
        <w:t xml:space="preserve">. </w:t>
      </w:r>
      <w:r w:rsidR="003B20A5" w:rsidRPr="00864930">
        <w:rPr>
          <w:rFonts w:asciiTheme="minorHAnsi" w:hAnsiTheme="minorHAnsi" w:cstheme="minorHAnsi"/>
          <w:sz w:val="22"/>
          <w:szCs w:val="22"/>
        </w:rPr>
        <w:t>Niemniej należy zauważyć, iż</w:t>
      </w:r>
      <w:r w:rsidRPr="00864930">
        <w:rPr>
          <w:rFonts w:asciiTheme="minorHAnsi" w:hAnsiTheme="minorHAnsi" w:cstheme="minorHAnsi"/>
          <w:sz w:val="22"/>
          <w:szCs w:val="22"/>
        </w:rPr>
        <w:t xml:space="preserve"> stosunku do 2019 roku oznacza to wzrost o 1,</w:t>
      </w:r>
      <w:r w:rsidR="00EC32A0" w:rsidRPr="00864930">
        <w:rPr>
          <w:rFonts w:asciiTheme="minorHAnsi" w:hAnsiTheme="minorHAnsi" w:cstheme="minorHAnsi"/>
          <w:sz w:val="22"/>
          <w:szCs w:val="22"/>
        </w:rPr>
        <w:t>2</w:t>
      </w:r>
      <w:r w:rsidRPr="00864930">
        <w:rPr>
          <w:rFonts w:asciiTheme="minorHAnsi" w:hAnsiTheme="minorHAnsi" w:cstheme="minorHAnsi"/>
          <w:sz w:val="22"/>
          <w:szCs w:val="22"/>
        </w:rPr>
        <w:t xml:space="preserve"> pp. Największy odsetek seniorów zamieszkiwał w 202</w:t>
      </w:r>
      <w:r w:rsidR="00EC32A0"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w:t>
      </w:r>
      <w:r w:rsidR="00EC32A0" w:rsidRPr="00864930">
        <w:rPr>
          <w:rFonts w:asciiTheme="minorHAnsi" w:hAnsiTheme="minorHAnsi" w:cstheme="minorHAnsi"/>
          <w:sz w:val="22"/>
          <w:szCs w:val="22"/>
        </w:rPr>
        <w:t xml:space="preserve">gminy: Michałowo </w:t>
      </w:r>
      <w:r w:rsidRPr="00864930">
        <w:rPr>
          <w:rFonts w:asciiTheme="minorHAnsi" w:hAnsiTheme="minorHAnsi" w:cstheme="minorHAnsi"/>
          <w:sz w:val="22"/>
          <w:szCs w:val="22"/>
        </w:rPr>
        <w:t>(26,</w:t>
      </w:r>
      <w:r w:rsidR="00EC32A0" w:rsidRPr="00864930">
        <w:rPr>
          <w:rFonts w:asciiTheme="minorHAnsi" w:hAnsiTheme="minorHAnsi" w:cstheme="minorHAnsi"/>
          <w:sz w:val="22"/>
          <w:szCs w:val="22"/>
        </w:rPr>
        <w:t>5</w:t>
      </w:r>
      <w:r w:rsidRPr="00864930">
        <w:rPr>
          <w:rFonts w:asciiTheme="minorHAnsi" w:hAnsiTheme="minorHAnsi" w:cstheme="minorHAnsi"/>
          <w:sz w:val="22"/>
          <w:szCs w:val="22"/>
        </w:rPr>
        <w:t>%)</w:t>
      </w:r>
      <w:r w:rsidR="00EC32A0" w:rsidRPr="00864930">
        <w:rPr>
          <w:rFonts w:asciiTheme="minorHAnsi" w:hAnsiTheme="minorHAnsi" w:cstheme="minorHAnsi"/>
          <w:sz w:val="22"/>
          <w:szCs w:val="22"/>
        </w:rPr>
        <w:t>, Gródek (25,9%) oraz Łapy (23%)</w:t>
      </w:r>
      <w:r w:rsidRPr="00864930">
        <w:rPr>
          <w:rFonts w:asciiTheme="minorHAnsi" w:hAnsiTheme="minorHAnsi" w:cstheme="minorHAnsi"/>
          <w:sz w:val="22"/>
          <w:szCs w:val="22"/>
        </w:rPr>
        <w:t xml:space="preserve"> natomiast najmniejsz</w:t>
      </w:r>
      <w:r w:rsidR="00BB0BD1" w:rsidRPr="00864930">
        <w:rPr>
          <w:rFonts w:asciiTheme="minorHAnsi" w:hAnsiTheme="minorHAnsi" w:cstheme="minorHAnsi"/>
          <w:sz w:val="22"/>
          <w:szCs w:val="22"/>
        </w:rPr>
        <w:t xml:space="preserve">y w </w:t>
      </w:r>
      <w:r w:rsidRPr="00864930">
        <w:rPr>
          <w:rFonts w:asciiTheme="minorHAnsi" w:hAnsiTheme="minorHAnsi" w:cstheme="minorHAnsi"/>
          <w:sz w:val="22"/>
          <w:szCs w:val="22"/>
        </w:rPr>
        <w:t>gmin</w:t>
      </w:r>
      <w:r w:rsidR="00BB0BD1" w:rsidRPr="00864930">
        <w:rPr>
          <w:rFonts w:asciiTheme="minorHAnsi" w:hAnsiTheme="minorHAnsi" w:cstheme="minorHAnsi"/>
          <w:sz w:val="22"/>
          <w:szCs w:val="22"/>
        </w:rPr>
        <w:t>ach</w:t>
      </w:r>
      <w:r w:rsidR="00EC32A0" w:rsidRPr="00864930">
        <w:rPr>
          <w:rFonts w:asciiTheme="minorHAnsi" w:hAnsiTheme="minorHAnsi" w:cstheme="minorHAnsi"/>
          <w:sz w:val="22"/>
          <w:szCs w:val="22"/>
        </w:rPr>
        <w:t>: Wasilków (13,6%) oraz Juchnowiec Kościelny (14%).</w:t>
      </w:r>
    </w:p>
    <w:p w14:paraId="4C6AD706" w14:textId="77777777" w:rsidR="00545F01" w:rsidRPr="00864930" w:rsidRDefault="00545F01" w:rsidP="00DB3441">
      <w:pPr>
        <w:rPr>
          <w:rFonts w:asciiTheme="minorHAnsi" w:hAnsiTheme="minorHAnsi" w:cstheme="minorHAnsi"/>
          <w:b/>
          <w:bCs/>
          <w:sz w:val="22"/>
          <w:szCs w:val="22"/>
        </w:rPr>
      </w:pPr>
    </w:p>
    <w:p w14:paraId="5D1AF1C8" w14:textId="0F3BF55F" w:rsidR="002237DB" w:rsidRPr="00864930" w:rsidRDefault="002237DB" w:rsidP="002237DB">
      <w:pPr>
        <w:pStyle w:val="Legenda"/>
        <w:keepNext/>
        <w:rPr>
          <w:rFonts w:asciiTheme="minorHAnsi" w:hAnsiTheme="minorHAnsi" w:cstheme="minorHAnsi"/>
          <w:sz w:val="22"/>
          <w:szCs w:val="22"/>
        </w:rPr>
      </w:pPr>
      <w:bookmarkStart w:id="97" w:name="_Toc182824364"/>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42</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Udział ludności w wieku poprodukcyjnym w ogólnej liczbie ludności w Powiecie i gminach do niego należących na przestrzeni lat 2019-2023 (w procentach).</w:t>
      </w:r>
      <w:bookmarkEnd w:id="97"/>
    </w:p>
    <w:tbl>
      <w:tblPr>
        <w:tblStyle w:val="Tabelasiatki7kolorowaakcent6"/>
        <w:tblW w:w="8931" w:type="dxa"/>
        <w:tblInd w:w="10" w:type="dxa"/>
        <w:tblLayout w:type="fixed"/>
        <w:tblLook w:val="04A0" w:firstRow="1" w:lastRow="0" w:firstColumn="1" w:lastColumn="0" w:noHBand="0" w:noVBand="1"/>
      </w:tblPr>
      <w:tblGrid>
        <w:gridCol w:w="2918"/>
        <w:gridCol w:w="1202"/>
        <w:gridCol w:w="1203"/>
        <w:gridCol w:w="1202"/>
        <w:gridCol w:w="1203"/>
        <w:gridCol w:w="1203"/>
      </w:tblGrid>
      <w:tr w:rsidR="00545F01" w:rsidRPr="00864930" w14:paraId="6B6A756D" w14:textId="77777777" w:rsidTr="002237DB">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918" w:type="dxa"/>
            <w:noWrap/>
            <w:hideMark/>
          </w:tcPr>
          <w:p w14:paraId="16518692" w14:textId="77777777" w:rsidR="00A5112B" w:rsidRPr="00864930" w:rsidRDefault="00A5112B" w:rsidP="00DB3441">
            <w:pPr>
              <w:jc w:val="center"/>
              <w:rPr>
                <w:rFonts w:asciiTheme="minorHAnsi" w:hAnsiTheme="minorHAnsi" w:cstheme="minorHAnsi"/>
                <w:color w:val="auto"/>
                <w:sz w:val="22"/>
                <w:szCs w:val="22"/>
              </w:rPr>
            </w:pPr>
            <w:r w:rsidRPr="00864930">
              <w:rPr>
                <w:rFonts w:asciiTheme="minorHAnsi" w:hAnsiTheme="minorHAnsi" w:cstheme="minorHAnsi"/>
                <w:color w:val="auto"/>
                <w:sz w:val="22"/>
                <w:szCs w:val="22"/>
              </w:rPr>
              <w:t>wyszczególnienie</w:t>
            </w:r>
          </w:p>
        </w:tc>
        <w:tc>
          <w:tcPr>
            <w:tcW w:w="1202" w:type="dxa"/>
            <w:noWrap/>
            <w:hideMark/>
          </w:tcPr>
          <w:p w14:paraId="50A45B2A" w14:textId="77777777" w:rsidR="00A5112B" w:rsidRPr="00864930" w:rsidRDefault="00A5112B" w:rsidP="00DB34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2019</w:t>
            </w:r>
          </w:p>
        </w:tc>
        <w:tc>
          <w:tcPr>
            <w:tcW w:w="1203" w:type="dxa"/>
            <w:noWrap/>
            <w:hideMark/>
          </w:tcPr>
          <w:p w14:paraId="4C4A4914" w14:textId="77777777" w:rsidR="00A5112B" w:rsidRPr="00864930" w:rsidRDefault="00A5112B" w:rsidP="00DB34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2020</w:t>
            </w:r>
          </w:p>
        </w:tc>
        <w:tc>
          <w:tcPr>
            <w:tcW w:w="1202" w:type="dxa"/>
            <w:noWrap/>
            <w:hideMark/>
          </w:tcPr>
          <w:p w14:paraId="58E2508B" w14:textId="77777777" w:rsidR="00A5112B" w:rsidRPr="00864930" w:rsidRDefault="00A5112B" w:rsidP="00DB34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2021</w:t>
            </w:r>
          </w:p>
        </w:tc>
        <w:tc>
          <w:tcPr>
            <w:tcW w:w="1203" w:type="dxa"/>
            <w:noWrap/>
            <w:hideMark/>
          </w:tcPr>
          <w:p w14:paraId="7D38BAE3" w14:textId="77777777" w:rsidR="00A5112B" w:rsidRPr="00864930" w:rsidRDefault="00A5112B" w:rsidP="00DB34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2022</w:t>
            </w:r>
          </w:p>
        </w:tc>
        <w:tc>
          <w:tcPr>
            <w:tcW w:w="1203" w:type="dxa"/>
            <w:noWrap/>
            <w:hideMark/>
          </w:tcPr>
          <w:p w14:paraId="046680DE" w14:textId="77777777" w:rsidR="00A5112B" w:rsidRPr="00864930" w:rsidRDefault="00A5112B" w:rsidP="00DB34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2023</w:t>
            </w:r>
          </w:p>
        </w:tc>
      </w:tr>
      <w:tr w:rsidR="00545F01" w:rsidRPr="00864930" w14:paraId="3DF6F3FB"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6E27B9F3"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Choroszcz</w:t>
            </w:r>
          </w:p>
        </w:tc>
        <w:tc>
          <w:tcPr>
            <w:tcW w:w="1202" w:type="dxa"/>
            <w:noWrap/>
            <w:hideMark/>
          </w:tcPr>
          <w:p w14:paraId="05159A17"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15,5</w:t>
            </w:r>
          </w:p>
        </w:tc>
        <w:tc>
          <w:tcPr>
            <w:tcW w:w="1203" w:type="dxa"/>
            <w:noWrap/>
            <w:hideMark/>
          </w:tcPr>
          <w:p w14:paraId="28C50CBE"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14,9</w:t>
            </w:r>
          </w:p>
        </w:tc>
        <w:tc>
          <w:tcPr>
            <w:tcW w:w="1202" w:type="dxa"/>
            <w:noWrap/>
            <w:hideMark/>
          </w:tcPr>
          <w:p w14:paraId="2A86AB31"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15,1</w:t>
            </w:r>
          </w:p>
        </w:tc>
        <w:tc>
          <w:tcPr>
            <w:tcW w:w="1203" w:type="dxa"/>
            <w:noWrap/>
            <w:hideMark/>
          </w:tcPr>
          <w:p w14:paraId="0B624C4C"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15,3</w:t>
            </w:r>
          </w:p>
        </w:tc>
        <w:tc>
          <w:tcPr>
            <w:tcW w:w="1203" w:type="dxa"/>
            <w:noWrap/>
            <w:hideMark/>
          </w:tcPr>
          <w:p w14:paraId="5515BCC0"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15,5</w:t>
            </w:r>
          </w:p>
        </w:tc>
      </w:tr>
      <w:tr w:rsidR="00545F01" w:rsidRPr="00864930" w14:paraId="7340C12D"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45FAC30B"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Czarna Białostocka</w:t>
            </w:r>
          </w:p>
        </w:tc>
        <w:tc>
          <w:tcPr>
            <w:tcW w:w="1202" w:type="dxa"/>
            <w:noWrap/>
            <w:hideMark/>
          </w:tcPr>
          <w:p w14:paraId="40195530"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18,2</w:t>
            </w:r>
          </w:p>
        </w:tc>
        <w:tc>
          <w:tcPr>
            <w:tcW w:w="1203" w:type="dxa"/>
            <w:noWrap/>
            <w:hideMark/>
          </w:tcPr>
          <w:p w14:paraId="26E5E443"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19,5</w:t>
            </w:r>
          </w:p>
        </w:tc>
        <w:tc>
          <w:tcPr>
            <w:tcW w:w="1202" w:type="dxa"/>
            <w:noWrap/>
            <w:hideMark/>
          </w:tcPr>
          <w:p w14:paraId="5C729F4D"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20,0</w:t>
            </w:r>
          </w:p>
        </w:tc>
        <w:tc>
          <w:tcPr>
            <w:tcW w:w="1203" w:type="dxa"/>
            <w:noWrap/>
            <w:hideMark/>
          </w:tcPr>
          <w:p w14:paraId="34563952"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20,7</w:t>
            </w:r>
          </w:p>
        </w:tc>
        <w:tc>
          <w:tcPr>
            <w:tcW w:w="1203" w:type="dxa"/>
            <w:noWrap/>
            <w:hideMark/>
          </w:tcPr>
          <w:p w14:paraId="6AE1CB4A"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21,5</w:t>
            </w:r>
          </w:p>
        </w:tc>
      </w:tr>
      <w:tr w:rsidR="00545F01" w:rsidRPr="00864930" w14:paraId="5BA35492"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163FDFC0"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Dobrzyniewo Duże</w:t>
            </w:r>
          </w:p>
        </w:tc>
        <w:tc>
          <w:tcPr>
            <w:tcW w:w="1202" w:type="dxa"/>
            <w:noWrap/>
            <w:hideMark/>
          </w:tcPr>
          <w:p w14:paraId="2B777ABB"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14,7</w:t>
            </w:r>
          </w:p>
        </w:tc>
        <w:tc>
          <w:tcPr>
            <w:tcW w:w="1203" w:type="dxa"/>
            <w:noWrap/>
            <w:hideMark/>
          </w:tcPr>
          <w:p w14:paraId="21AC1155"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14,7</w:t>
            </w:r>
          </w:p>
        </w:tc>
        <w:tc>
          <w:tcPr>
            <w:tcW w:w="1202" w:type="dxa"/>
            <w:noWrap/>
            <w:hideMark/>
          </w:tcPr>
          <w:p w14:paraId="6121A299"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14,8</w:t>
            </w:r>
          </w:p>
        </w:tc>
        <w:tc>
          <w:tcPr>
            <w:tcW w:w="1203" w:type="dxa"/>
            <w:noWrap/>
            <w:hideMark/>
          </w:tcPr>
          <w:p w14:paraId="6267B4AD"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14,9</w:t>
            </w:r>
          </w:p>
        </w:tc>
        <w:tc>
          <w:tcPr>
            <w:tcW w:w="1203" w:type="dxa"/>
            <w:noWrap/>
            <w:hideMark/>
          </w:tcPr>
          <w:p w14:paraId="3F8B3CAB"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15,2</w:t>
            </w:r>
          </w:p>
        </w:tc>
      </w:tr>
      <w:tr w:rsidR="00545F01" w:rsidRPr="00864930" w14:paraId="4EDF6C76"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23F046D3"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Gródek</w:t>
            </w:r>
          </w:p>
        </w:tc>
        <w:tc>
          <w:tcPr>
            <w:tcW w:w="1202" w:type="dxa"/>
            <w:noWrap/>
            <w:hideMark/>
          </w:tcPr>
          <w:p w14:paraId="53D9C1B3"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23,1</w:t>
            </w:r>
          </w:p>
        </w:tc>
        <w:tc>
          <w:tcPr>
            <w:tcW w:w="1203" w:type="dxa"/>
            <w:noWrap/>
            <w:hideMark/>
          </w:tcPr>
          <w:p w14:paraId="63E8E0F1"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24,4</w:t>
            </w:r>
          </w:p>
        </w:tc>
        <w:tc>
          <w:tcPr>
            <w:tcW w:w="1202" w:type="dxa"/>
            <w:noWrap/>
            <w:hideMark/>
          </w:tcPr>
          <w:p w14:paraId="780A737C"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24,6</w:t>
            </w:r>
          </w:p>
        </w:tc>
        <w:tc>
          <w:tcPr>
            <w:tcW w:w="1203" w:type="dxa"/>
            <w:noWrap/>
            <w:hideMark/>
          </w:tcPr>
          <w:p w14:paraId="43FD5881"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25,4</w:t>
            </w:r>
          </w:p>
        </w:tc>
        <w:tc>
          <w:tcPr>
            <w:tcW w:w="1203" w:type="dxa"/>
            <w:noWrap/>
            <w:hideMark/>
          </w:tcPr>
          <w:p w14:paraId="69391B76"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25,9</w:t>
            </w:r>
          </w:p>
        </w:tc>
      </w:tr>
      <w:tr w:rsidR="00545F01" w:rsidRPr="00864930" w14:paraId="5E5754E4"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6C50C89A"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Juchnowiec Kościelny</w:t>
            </w:r>
          </w:p>
        </w:tc>
        <w:tc>
          <w:tcPr>
            <w:tcW w:w="1202" w:type="dxa"/>
            <w:noWrap/>
            <w:hideMark/>
          </w:tcPr>
          <w:p w14:paraId="722C9EB3"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12,8</w:t>
            </w:r>
          </w:p>
        </w:tc>
        <w:tc>
          <w:tcPr>
            <w:tcW w:w="1203" w:type="dxa"/>
            <w:noWrap/>
            <w:hideMark/>
          </w:tcPr>
          <w:p w14:paraId="34D12274"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12,8</w:t>
            </w:r>
          </w:p>
        </w:tc>
        <w:tc>
          <w:tcPr>
            <w:tcW w:w="1202" w:type="dxa"/>
            <w:noWrap/>
            <w:hideMark/>
          </w:tcPr>
          <w:p w14:paraId="5623857F"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12,9</w:t>
            </w:r>
          </w:p>
        </w:tc>
        <w:tc>
          <w:tcPr>
            <w:tcW w:w="1203" w:type="dxa"/>
            <w:noWrap/>
            <w:hideMark/>
          </w:tcPr>
          <w:p w14:paraId="2BC52C4F"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13,4</w:t>
            </w:r>
          </w:p>
        </w:tc>
        <w:tc>
          <w:tcPr>
            <w:tcW w:w="1203" w:type="dxa"/>
            <w:noWrap/>
            <w:hideMark/>
          </w:tcPr>
          <w:p w14:paraId="46419E01"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14,0</w:t>
            </w:r>
          </w:p>
        </w:tc>
      </w:tr>
      <w:tr w:rsidR="00545F01" w:rsidRPr="00864930" w14:paraId="4280926F"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5760A870"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Łapy</w:t>
            </w:r>
          </w:p>
        </w:tc>
        <w:tc>
          <w:tcPr>
            <w:tcW w:w="1202" w:type="dxa"/>
            <w:noWrap/>
            <w:hideMark/>
          </w:tcPr>
          <w:p w14:paraId="322AA2F6"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19,2</w:t>
            </w:r>
          </w:p>
        </w:tc>
        <w:tc>
          <w:tcPr>
            <w:tcW w:w="1203" w:type="dxa"/>
            <w:noWrap/>
            <w:hideMark/>
          </w:tcPr>
          <w:p w14:paraId="28BA7BC7"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20,5</w:t>
            </w:r>
          </w:p>
        </w:tc>
        <w:tc>
          <w:tcPr>
            <w:tcW w:w="1202" w:type="dxa"/>
            <w:noWrap/>
            <w:hideMark/>
          </w:tcPr>
          <w:p w14:paraId="152B54EA"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21,0</w:t>
            </w:r>
          </w:p>
        </w:tc>
        <w:tc>
          <w:tcPr>
            <w:tcW w:w="1203" w:type="dxa"/>
            <w:noWrap/>
            <w:hideMark/>
          </w:tcPr>
          <w:p w14:paraId="3A6563C2"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22,0</w:t>
            </w:r>
          </w:p>
        </w:tc>
        <w:tc>
          <w:tcPr>
            <w:tcW w:w="1203" w:type="dxa"/>
            <w:noWrap/>
            <w:hideMark/>
          </w:tcPr>
          <w:p w14:paraId="5EB0DFA4"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23,0</w:t>
            </w:r>
          </w:p>
        </w:tc>
      </w:tr>
      <w:tr w:rsidR="00545F01" w:rsidRPr="00864930" w14:paraId="69823EBC"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597E8FD4"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Michałowo</w:t>
            </w:r>
          </w:p>
        </w:tc>
        <w:tc>
          <w:tcPr>
            <w:tcW w:w="1202" w:type="dxa"/>
            <w:noWrap/>
            <w:hideMark/>
          </w:tcPr>
          <w:p w14:paraId="67609A3F"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23,9</w:t>
            </w:r>
          </w:p>
        </w:tc>
        <w:tc>
          <w:tcPr>
            <w:tcW w:w="1203" w:type="dxa"/>
            <w:noWrap/>
            <w:hideMark/>
          </w:tcPr>
          <w:p w14:paraId="000A41C0"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25,2</w:t>
            </w:r>
          </w:p>
        </w:tc>
        <w:tc>
          <w:tcPr>
            <w:tcW w:w="1202" w:type="dxa"/>
            <w:noWrap/>
            <w:hideMark/>
          </w:tcPr>
          <w:p w14:paraId="24891494"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25,3</w:t>
            </w:r>
          </w:p>
        </w:tc>
        <w:tc>
          <w:tcPr>
            <w:tcW w:w="1203" w:type="dxa"/>
            <w:noWrap/>
            <w:hideMark/>
          </w:tcPr>
          <w:p w14:paraId="39E74397"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25,9</w:t>
            </w:r>
          </w:p>
        </w:tc>
        <w:tc>
          <w:tcPr>
            <w:tcW w:w="1203" w:type="dxa"/>
            <w:noWrap/>
            <w:hideMark/>
          </w:tcPr>
          <w:p w14:paraId="7818C674"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26,5</w:t>
            </w:r>
          </w:p>
        </w:tc>
      </w:tr>
      <w:tr w:rsidR="00545F01" w:rsidRPr="00864930" w14:paraId="15082FB3"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44AD9008"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Poświętne</w:t>
            </w:r>
          </w:p>
        </w:tc>
        <w:tc>
          <w:tcPr>
            <w:tcW w:w="1202" w:type="dxa"/>
            <w:noWrap/>
            <w:hideMark/>
          </w:tcPr>
          <w:p w14:paraId="517B65A9"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19,4</w:t>
            </w:r>
          </w:p>
        </w:tc>
        <w:tc>
          <w:tcPr>
            <w:tcW w:w="1203" w:type="dxa"/>
            <w:noWrap/>
            <w:hideMark/>
          </w:tcPr>
          <w:p w14:paraId="05F7EDAC"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w:t>
            </w:r>
          </w:p>
        </w:tc>
        <w:tc>
          <w:tcPr>
            <w:tcW w:w="1202" w:type="dxa"/>
            <w:noWrap/>
            <w:hideMark/>
          </w:tcPr>
          <w:p w14:paraId="13659AD5"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20,3</w:t>
            </w:r>
          </w:p>
        </w:tc>
        <w:tc>
          <w:tcPr>
            <w:tcW w:w="1203" w:type="dxa"/>
            <w:noWrap/>
            <w:hideMark/>
          </w:tcPr>
          <w:p w14:paraId="3BF18B76"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20,4</w:t>
            </w:r>
          </w:p>
        </w:tc>
        <w:tc>
          <w:tcPr>
            <w:tcW w:w="1203" w:type="dxa"/>
            <w:noWrap/>
            <w:hideMark/>
          </w:tcPr>
          <w:p w14:paraId="3C7FFC8B"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20,8</w:t>
            </w:r>
          </w:p>
        </w:tc>
      </w:tr>
      <w:tr w:rsidR="00545F01" w:rsidRPr="00864930" w14:paraId="642206B6"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761A9946"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Supraśl</w:t>
            </w:r>
          </w:p>
        </w:tc>
        <w:tc>
          <w:tcPr>
            <w:tcW w:w="1202" w:type="dxa"/>
            <w:noWrap/>
            <w:hideMark/>
          </w:tcPr>
          <w:p w14:paraId="75771BEC"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14,3</w:t>
            </w:r>
          </w:p>
        </w:tc>
        <w:tc>
          <w:tcPr>
            <w:tcW w:w="1203" w:type="dxa"/>
            <w:noWrap/>
            <w:hideMark/>
          </w:tcPr>
          <w:p w14:paraId="7577128F"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14,3</w:t>
            </w:r>
          </w:p>
        </w:tc>
        <w:tc>
          <w:tcPr>
            <w:tcW w:w="1202" w:type="dxa"/>
            <w:noWrap/>
            <w:hideMark/>
          </w:tcPr>
          <w:p w14:paraId="740FF274"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14,7</w:t>
            </w:r>
          </w:p>
        </w:tc>
        <w:tc>
          <w:tcPr>
            <w:tcW w:w="1203" w:type="dxa"/>
            <w:noWrap/>
            <w:hideMark/>
          </w:tcPr>
          <w:p w14:paraId="22D54BBF"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15,1</w:t>
            </w:r>
          </w:p>
        </w:tc>
        <w:tc>
          <w:tcPr>
            <w:tcW w:w="1203" w:type="dxa"/>
            <w:noWrap/>
            <w:hideMark/>
          </w:tcPr>
          <w:p w14:paraId="6BC79EBF"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15,4</w:t>
            </w:r>
          </w:p>
        </w:tc>
      </w:tr>
      <w:tr w:rsidR="00545F01" w:rsidRPr="00864930" w14:paraId="6708DE19"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086861BE"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Suraż</w:t>
            </w:r>
          </w:p>
        </w:tc>
        <w:tc>
          <w:tcPr>
            <w:tcW w:w="1202" w:type="dxa"/>
            <w:noWrap/>
            <w:hideMark/>
          </w:tcPr>
          <w:p w14:paraId="277A5F89"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18,9</w:t>
            </w:r>
          </w:p>
        </w:tc>
        <w:tc>
          <w:tcPr>
            <w:tcW w:w="1203" w:type="dxa"/>
            <w:noWrap/>
            <w:hideMark/>
          </w:tcPr>
          <w:p w14:paraId="1CAFD660"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19,4</w:t>
            </w:r>
          </w:p>
        </w:tc>
        <w:tc>
          <w:tcPr>
            <w:tcW w:w="1202" w:type="dxa"/>
            <w:noWrap/>
            <w:hideMark/>
          </w:tcPr>
          <w:p w14:paraId="20BFDEEB"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19,3</w:t>
            </w:r>
          </w:p>
        </w:tc>
        <w:tc>
          <w:tcPr>
            <w:tcW w:w="1203" w:type="dxa"/>
            <w:noWrap/>
            <w:hideMark/>
          </w:tcPr>
          <w:p w14:paraId="7BD7A021"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19,9</w:t>
            </w:r>
          </w:p>
        </w:tc>
        <w:tc>
          <w:tcPr>
            <w:tcW w:w="1203" w:type="dxa"/>
            <w:noWrap/>
            <w:hideMark/>
          </w:tcPr>
          <w:p w14:paraId="1A270C20"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w:t>
            </w:r>
          </w:p>
        </w:tc>
      </w:tr>
      <w:tr w:rsidR="00545F01" w:rsidRPr="00864930" w14:paraId="7ABA3176"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5A3D40F1"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Turośń Kościelna</w:t>
            </w:r>
          </w:p>
        </w:tc>
        <w:tc>
          <w:tcPr>
            <w:tcW w:w="1202" w:type="dxa"/>
            <w:noWrap/>
            <w:hideMark/>
          </w:tcPr>
          <w:p w14:paraId="7AF151E9"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15,2</w:t>
            </w:r>
          </w:p>
        </w:tc>
        <w:tc>
          <w:tcPr>
            <w:tcW w:w="1203" w:type="dxa"/>
            <w:noWrap/>
            <w:hideMark/>
          </w:tcPr>
          <w:p w14:paraId="16E05B39"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15,0</w:t>
            </w:r>
          </w:p>
        </w:tc>
        <w:tc>
          <w:tcPr>
            <w:tcW w:w="1202" w:type="dxa"/>
            <w:noWrap/>
            <w:hideMark/>
          </w:tcPr>
          <w:p w14:paraId="38184BAF"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15,2</w:t>
            </w:r>
          </w:p>
        </w:tc>
        <w:tc>
          <w:tcPr>
            <w:tcW w:w="1203" w:type="dxa"/>
            <w:noWrap/>
            <w:hideMark/>
          </w:tcPr>
          <w:p w14:paraId="171C5856"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15,1</w:t>
            </w:r>
          </w:p>
        </w:tc>
        <w:tc>
          <w:tcPr>
            <w:tcW w:w="1203" w:type="dxa"/>
            <w:noWrap/>
            <w:hideMark/>
          </w:tcPr>
          <w:p w14:paraId="357593F7"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15,3</w:t>
            </w:r>
          </w:p>
        </w:tc>
      </w:tr>
      <w:tr w:rsidR="00545F01" w:rsidRPr="00864930" w14:paraId="1529DEE7"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540867B0"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Tykocin</w:t>
            </w:r>
          </w:p>
        </w:tc>
        <w:tc>
          <w:tcPr>
            <w:tcW w:w="1202" w:type="dxa"/>
            <w:noWrap/>
            <w:hideMark/>
          </w:tcPr>
          <w:p w14:paraId="617EB376"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18,4</w:t>
            </w:r>
          </w:p>
        </w:tc>
        <w:tc>
          <w:tcPr>
            <w:tcW w:w="1203" w:type="dxa"/>
            <w:noWrap/>
            <w:hideMark/>
          </w:tcPr>
          <w:p w14:paraId="54B79E9E"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19,3</w:t>
            </w:r>
          </w:p>
        </w:tc>
        <w:tc>
          <w:tcPr>
            <w:tcW w:w="1202" w:type="dxa"/>
            <w:noWrap/>
            <w:hideMark/>
          </w:tcPr>
          <w:p w14:paraId="234CEAB1"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19,3</w:t>
            </w:r>
          </w:p>
        </w:tc>
        <w:tc>
          <w:tcPr>
            <w:tcW w:w="1203" w:type="dxa"/>
            <w:noWrap/>
            <w:hideMark/>
          </w:tcPr>
          <w:p w14:paraId="58D4533A"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20,0</w:t>
            </w:r>
          </w:p>
        </w:tc>
        <w:tc>
          <w:tcPr>
            <w:tcW w:w="1203" w:type="dxa"/>
            <w:noWrap/>
            <w:hideMark/>
          </w:tcPr>
          <w:p w14:paraId="6489CA7C"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20,5</w:t>
            </w:r>
          </w:p>
        </w:tc>
      </w:tr>
      <w:tr w:rsidR="00545F01" w:rsidRPr="00864930" w14:paraId="134BDBE6"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0258EDF5"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Wasilków</w:t>
            </w:r>
          </w:p>
        </w:tc>
        <w:tc>
          <w:tcPr>
            <w:tcW w:w="1202" w:type="dxa"/>
            <w:noWrap/>
            <w:hideMark/>
          </w:tcPr>
          <w:p w14:paraId="28AD7FA9"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13,3</w:t>
            </w:r>
          </w:p>
        </w:tc>
        <w:tc>
          <w:tcPr>
            <w:tcW w:w="1203" w:type="dxa"/>
            <w:noWrap/>
            <w:hideMark/>
          </w:tcPr>
          <w:p w14:paraId="23073DF5"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12,8</w:t>
            </w:r>
          </w:p>
        </w:tc>
        <w:tc>
          <w:tcPr>
            <w:tcW w:w="1202" w:type="dxa"/>
            <w:noWrap/>
            <w:hideMark/>
          </w:tcPr>
          <w:p w14:paraId="67E09606"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13,0</w:t>
            </w:r>
          </w:p>
        </w:tc>
        <w:tc>
          <w:tcPr>
            <w:tcW w:w="1203" w:type="dxa"/>
            <w:noWrap/>
            <w:hideMark/>
          </w:tcPr>
          <w:p w14:paraId="2DE862F6"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13,3</w:t>
            </w:r>
          </w:p>
        </w:tc>
        <w:tc>
          <w:tcPr>
            <w:tcW w:w="1203" w:type="dxa"/>
            <w:noWrap/>
            <w:hideMark/>
          </w:tcPr>
          <w:p w14:paraId="472937BB"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13,6</w:t>
            </w:r>
          </w:p>
        </w:tc>
      </w:tr>
      <w:tr w:rsidR="00545F01" w:rsidRPr="00864930" w14:paraId="56975B7E"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603FCDA9"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Zabłudów</w:t>
            </w:r>
          </w:p>
        </w:tc>
        <w:tc>
          <w:tcPr>
            <w:tcW w:w="1202" w:type="dxa"/>
            <w:noWrap/>
            <w:hideMark/>
          </w:tcPr>
          <w:p w14:paraId="0AC1B4B3"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17,0</w:t>
            </w:r>
          </w:p>
        </w:tc>
        <w:tc>
          <w:tcPr>
            <w:tcW w:w="1203" w:type="dxa"/>
            <w:noWrap/>
            <w:hideMark/>
          </w:tcPr>
          <w:p w14:paraId="443DE482"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16,7</w:t>
            </w:r>
          </w:p>
        </w:tc>
        <w:tc>
          <w:tcPr>
            <w:tcW w:w="1202" w:type="dxa"/>
            <w:noWrap/>
            <w:hideMark/>
          </w:tcPr>
          <w:p w14:paraId="157432E2"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16,8</w:t>
            </w:r>
          </w:p>
        </w:tc>
        <w:tc>
          <w:tcPr>
            <w:tcW w:w="1203" w:type="dxa"/>
            <w:noWrap/>
            <w:hideMark/>
          </w:tcPr>
          <w:p w14:paraId="25D0D1E8"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17,2</w:t>
            </w:r>
          </w:p>
        </w:tc>
        <w:tc>
          <w:tcPr>
            <w:tcW w:w="1203" w:type="dxa"/>
            <w:noWrap/>
            <w:hideMark/>
          </w:tcPr>
          <w:p w14:paraId="571187E6"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17,3</w:t>
            </w:r>
          </w:p>
        </w:tc>
      </w:tr>
      <w:tr w:rsidR="00545F01" w:rsidRPr="00864930" w14:paraId="081449EA"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dxa"/>
            <w:noWrap/>
            <w:hideMark/>
          </w:tcPr>
          <w:p w14:paraId="079DE1EB" w14:textId="77777777" w:rsidR="00A5112B" w:rsidRPr="00864930" w:rsidRDefault="00A5112B" w:rsidP="00DB3441">
            <w:pPr>
              <w:rPr>
                <w:rFonts w:asciiTheme="minorHAnsi" w:hAnsiTheme="minorHAnsi" w:cstheme="minorHAnsi"/>
                <w:color w:val="auto"/>
                <w:sz w:val="22"/>
                <w:szCs w:val="22"/>
              </w:rPr>
            </w:pPr>
            <w:r w:rsidRPr="00864930">
              <w:rPr>
                <w:rFonts w:asciiTheme="minorHAnsi" w:hAnsiTheme="minorHAnsi" w:cstheme="minorHAnsi"/>
                <w:color w:val="auto"/>
                <w:sz w:val="22"/>
                <w:szCs w:val="22"/>
              </w:rPr>
              <w:t>Zawady</w:t>
            </w:r>
          </w:p>
        </w:tc>
        <w:tc>
          <w:tcPr>
            <w:tcW w:w="1202" w:type="dxa"/>
            <w:noWrap/>
            <w:hideMark/>
          </w:tcPr>
          <w:p w14:paraId="4EF0B27C"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18,5</w:t>
            </w:r>
          </w:p>
        </w:tc>
        <w:tc>
          <w:tcPr>
            <w:tcW w:w="1203" w:type="dxa"/>
            <w:noWrap/>
            <w:hideMark/>
          </w:tcPr>
          <w:p w14:paraId="02FC2F25"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18,5</w:t>
            </w:r>
          </w:p>
        </w:tc>
        <w:tc>
          <w:tcPr>
            <w:tcW w:w="1202" w:type="dxa"/>
            <w:noWrap/>
            <w:hideMark/>
          </w:tcPr>
          <w:p w14:paraId="1FA947BB"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18,0</w:t>
            </w:r>
          </w:p>
        </w:tc>
        <w:tc>
          <w:tcPr>
            <w:tcW w:w="1203" w:type="dxa"/>
            <w:noWrap/>
            <w:hideMark/>
          </w:tcPr>
          <w:p w14:paraId="3C3187A2"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19,0</w:t>
            </w:r>
          </w:p>
        </w:tc>
        <w:tc>
          <w:tcPr>
            <w:tcW w:w="1203" w:type="dxa"/>
            <w:noWrap/>
            <w:hideMark/>
          </w:tcPr>
          <w:p w14:paraId="532D3342" w14:textId="77777777" w:rsidR="00A5112B" w:rsidRPr="00864930" w:rsidRDefault="00A5112B"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19,4</w:t>
            </w:r>
          </w:p>
        </w:tc>
      </w:tr>
      <w:tr w:rsidR="00545F01" w:rsidRPr="00864930" w14:paraId="16804053"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18" w:type="dxa"/>
            <w:hideMark/>
          </w:tcPr>
          <w:p w14:paraId="0D644ECF" w14:textId="77777777" w:rsidR="00A5112B" w:rsidRPr="00864930" w:rsidRDefault="00A5112B" w:rsidP="00DB3441">
            <w:pPr>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OGÓŁEM POWIAT</w:t>
            </w:r>
          </w:p>
        </w:tc>
        <w:tc>
          <w:tcPr>
            <w:tcW w:w="1202" w:type="dxa"/>
            <w:noWrap/>
            <w:hideMark/>
          </w:tcPr>
          <w:p w14:paraId="5C300289"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16,5</w:t>
            </w:r>
          </w:p>
        </w:tc>
        <w:tc>
          <w:tcPr>
            <w:tcW w:w="1203" w:type="dxa"/>
            <w:noWrap/>
            <w:hideMark/>
          </w:tcPr>
          <w:p w14:paraId="38DE2979"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16,6</w:t>
            </w:r>
          </w:p>
        </w:tc>
        <w:tc>
          <w:tcPr>
            <w:tcW w:w="1202" w:type="dxa"/>
            <w:noWrap/>
            <w:hideMark/>
          </w:tcPr>
          <w:p w14:paraId="3DE9C96B"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16,8</w:t>
            </w:r>
          </w:p>
        </w:tc>
        <w:tc>
          <w:tcPr>
            <w:tcW w:w="1203" w:type="dxa"/>
            <w:noWrap/>
            <w:hideMark/>
          </w:tcPr>
          <w:p w14:paraId="4CE0EC21"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17,3</w:t>
            </w:r>
          </w:p>
        </w:tc>
        <w:tc>
          <w:tcPr>
            <w:tcW w:w="1203" w:type="dxa"/>
            <w:noWrap/>
            <w:hideMark/>
          </w:tcPr>
          <w:p w14:paraId="6BCF9B28" w14:textId="77777777" w:rsidR="00A5112B" w:rsidRPr="00864930" w:rsidRDefault="00A5112B"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17,7</w:t>
            </w:r>
          </w:p>
        </w:tc>
      </w:tr>
      <w:tr w:rsidR="00545F01" w:rsidRPr="00864930" w14:paraId="1536A004"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dxa"/>
            <w:hideMark/>
          </w:tcPr>
          <w:p w14:paraId="3F29A758" w14:textId="77777777" w:rsidR="00EC32A0" w:rsidRPr="00864930" w:rsidRDefault="00EC32A0" w:rsidP="00DB3441">
            <w:pPr>
              <w:rPr>
                <w:rFonts w:asciiTheme="minorHAnsi" w:hAnsiTheme="minorHAnsi" w:cstheme="minorHAnsi"/>
                <w:b/>
                <w:bCs/>
                <w:color w:val="auto"/>
                <w:sz w:val="22"/>
                <w:szCs w:val="22"/>
              </w:rPr>
            </w:pPr>
            <w:r w:rsidRPr="00864930">
              <w:rPr>
                <w:rFonts w:asciiTheme="minorHAnsi" w:hAnsiTheme="minorHAnsi" w:cstheme="minorHAnsi"/>
                <w:color w:val="auto"/>
                <w:sz w:val="22"/>
                <w:szCs w:val="22"/>
              </w:rPr>
              <w:t>POLSKA</w:t>
            </w:r>
          </w:p>
        </w:tc>
        <w:tc>
          <w:tcPr>
            <w:tcW w:w="1202" w:type="dxa"/>
            <w:noWrap/>
            <w:hideMark/>
          </w:tcPr>
          <w:p w14:paraId="3C05A7B2" w14:textId="77777777" w:rsidR="00EC32A0" w:rsidRPr="00864930" w:rsidRDefault="00EC32A0"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18,1</w:t>
            </w:r>
          </w:p>
        </w:tc>
        <w:tc>
          <w:tcPr>
            <w:tcW w:w="1203" w:type="dxa"/>
            <w:noWrap/>
            <w:hideMark/>
          </w:tcPr>
          <w:p w14:paraId="3FFF3181" w14:textId="77777777" w:rsidR="00EC32A0" w:rsidRPr="00864930" w:rsidRDefault="00EC32A0"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18,5</w:t>
            </w:r>
          </w:p>
        </w:tc>
        <w:tc>
          <w:tcPr>
            <w:tcW w:w="1202" w:type="dxa"/>
            <w:noWrap/>
            <w:hideMark/>
          </w:tcPr>
          <w:p w14:paraId="3C1AF389" w14:textId="77777777" w:rsidR="00EC32A0" w:rsidRPr="00864930" w:rsidRDefault="00EC32A0"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18,9</w:t>
            </w:r>
          </w:p>
        </w:tc>
        <w:tc>
          <w:tcPr>
            <w:tcW w:w="1203" w:type="dxa"/>
            <w:noWrap/>
            <w:hideMark/>
          </w:tcPr>
          <w:p w14:paraId="70FDA828" w14:textId="77777777" w:rsidR="00EC32A0" w:rsidRPr="00864930" w:rsidRDefault="00EC32A0"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19,5</w:t>
            </w:r>
          </w:p>
        </w:tc>
        <w:tc>
          <w:tcPr>
            <w:tcW w:w="1203" w:type="dxa"/>
            <w:noWrap/>
            <w:hideMark/>
          </w:tcPr>
          <w:p w14:paraId="4E28FB1E" w14:textId="77777777" w:rsidR="00EC32A0" w:rsidRPr="00864930" w:rsidRDefault="00EC32A0" w:rsidP="00DB344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20,1</w:t>
            </w:r>
          </w:p>
        </w:tc>
      </w:tr>
      <w:tr w:rsidR="00545F01" w:rsidRPr="00864930" w14:paraId="1544555E"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18" w:type="dxa"/>
            <w:hideMark/>
          </w:tcPr>
          <w:p w14:paraId="6BA5856E" w14:textId="77777777" w:rsidR="00EC32A0" w:rsidRPr="00864930" w:rsidRDefault="00EC32A0" w:rsidP="00DB3441">
            <w:pPr>
              <w:rPr>
                <w:rFonts w:asciiTheme="minorHAnsi" w:hAnsiTheme="minorHAnsi" w:cstheme="minorHAnsi"/>
                <w:b/>
                <w:bCs/>
                <w:color w:val="auto"/>
                <w:sz w:val="22"/>
                <w:szCs w:val="22"/>
              </w:rPr>
            </w:pPr>
            <w:r w:rsidRPr="00864930">
              <w:rPr>
                <w:rFonts w:asciiTheme="minorHAnsi" w:hAnsiTheme="minorHAnsi" w:cstheme="minorHAnsi"/>
                <w:color w:val="auto"/>
                <w:sz w:val="22"/>
                <w:szCs w:val="22"/>
              </w:rPr>
              <w:t>PODLASKIE</w:t>
            </w:r>
          </w:p>
        </w:tc>
        <w:tc>
          <w:tcPr>
            <w:tcW w:w="1202" w:type="dxa"/>
            <w:noWrap/>
            <w:hideMark/>
          </w:tcPr>
          <w:p w14:paraId="47FCADD8" w14:textId="77777777" w:rsidR="00EC32A0" w:rsidRPr="00864930" w:rsidRDefault="00EC32A0"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17,8</w:t>
            </w:r>
          </w:p>
        </w:tc>
        <w:tc>
          <w:tcPr>
            <w:tcW w:w="1203" w:type="dxa"/>
            <w:noWrap/>
            <w:hideMark/>
          </w:tcPr>
          <w:p w14:paraId="43A60C10" w14:textId="77777777" w:rsidR="00EC32A0" w:rsidRPr="00864930" w:rsidRDefault="00EC32A0"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18,3</w:t>
            </w:r>
          </w:p>
        </w:tc>
        <w:tc>
          <w:tcPr>
            <w:tcW w:w="1202" w:type="dxa"/>
            <w:noWrap/>
            <w:hideMark/>
          </w:tcPr>
          <w:p w14:paraId="54299E6C" w14:textId="77777777" w:rsidR="00EC32A0" w:rsidRPr="00864930" w:rsidRDefault="00EC32A0"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18,7</w:t>
            </w:r>
          </w:p>
        </w:tc>
        <w:tc>
          <w:tcPr>
            <w:tcW w:w="1203" w:type="dxa"/>
            <w:noWrap/>
            <w:hideMark/>
          </w:tcPr>
          <w:p w14:paraId="5BAF828E" w14:textId="77777777" w:rsidR="00EC32A0" w:rsidRPr="00864930" w:rsidRDefault="00EC32A0"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19,3</w:t>
            </w:r>
          </w:p>
        </w:tc>
        <w:tc>
          <w:tcPr>
            <w:tcW w:w="1203" w:type="dxa"/>
            <w:noWrap/>
            <w:hideMark/>
          </w:tcPr>
          <w:p w14:paraId="77305BF2" w14:textId="77777777" w:rsidR="00EC32A0" w:rsidRPr="00864930" w:rsidRDefault="00EC32A0" w:rsidP="00DB344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19,9</w:t>
            </w:r>
          </w:p>
        </w:tc>
      </w:tr>
    </w:tbl>
    <w:p w14:paraId="4192864E" w14:textId="623BA081" w:rsidR="00CA5182" w:rsidRPr="00864930" w:rsidRDefault="003B20A5" w:rsidP="00DB3441">
      <w:pPr>
        <w:spacing w:line="360" w:lineRule="auto"/>
        <w:jc w:val="both"/>
        <w:rPr>
          <w:rFonts w:asciiTheme="minorHAnsi" w:hAnsiTheme="minorHAnsi" w:cstheme="minorHAnsi"/>
          <w:sz w:val="22"/>
          <w:szCs w:val="22"/>
        </w:rPr>
      </w:pPr>
      <w:r w:rsidRPr="00864930">
        <w:rPr>
          <w:rFonts w:asciiTheme="minorHAnsi" w:hAnsiTheme="minorHAnsi" w:cstheme="minorHAnsi"/>
          <w:i/>
          <w:iCs/>
          <w:sz w:val="22"/>
          <w:szCs w:val="22"/>
        </w:rPr>
        <w:t>Źródło: https://bdl.stat.gov.pl</w:t>
      </w:r>
    </w:p>
    <w:p w14:paraId="37D80606" w14:textId="77777777" w:rsidR="00CA5182" w:rsidRPr="00864930" w:rsidRDefault="00CA5182" w:rsidP="00DB3441">
      <w:pPr>
        <w:spacing w:line="360" w:lineRule="auto"/>
        <w:jc w:val="both"/>
        <w:rPr>
          <w:rFonts w:asciiTheme="minorHAnsi" w:hAnsiTheme="minorHAnsi" w:cstheme="minorHAnsi"/>
          <w:sz w:val="22"/>
          <w:szCs w:val="22"/>
        </w:rPr>
      </w:pPr>
    </w:p>
    <w:p w14:paraId="125740F2" w14:textId="40504C3C" w:rsidR="003B20A5" w:rsidRPr="00864930" w:rsidRDefault="003B20A5"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Łączna liczba osób w wieku poprodukcyjnym korzystających z pomocy i wsparcia pomocy społecznej we wszystkich gminach powiatu białostockiego wyniosła w 2023 roku </w:t>
      </w:r>
      <w:r w:rsidR="00374E4D" w:rsidRPr="00864930">
        <w:rPr>
          <w:rFonts w:asciiTheme="minorHAnsi" w:hAnsiTheme="minorHAnsi" w:cstheme="minorHAnsi"/>
          <w:sz w:val="22"/>
          <w:szCs w:val="22"/>
        </w:rPr>
        <w:t>819</w:t>
      </w:r>
      <w:r w:rsidRPr="00864930">
        <w:rPr>
          <w:rFonts w:asciiTheme="minorHAnsi" w:hAnsiTheme="minorHAnsi" w:cstheme="minorHAnsi"/>
          <w:sz w:val="22"/>
          <w:szCs w:val="22"/>
        </w:rPr>
        <w:t xml:space="preserve">. Na przestrzeni omawianych lat </w:t>
      </w:r>
      <w:r w:rsidR="00374E4D" w:rsidRPr="00864930">
        <w:rPr>
          <w:rFonts w:asciiTheme="minorHAnsi" w:hAnsiTheme="minorHAnsi" w:cstheme="minorHAnsi"/>
          <w:sz w:val="22"/>
          <w:szCs w:val="22"/>
        </w:rPr>
        <w:t>nastąpiły wahania w tym zakresie. W stosunku do 2019 roku nastąpił wzrost liczby korzystających o 5%, natomiast w stosunku do roku 2022, aż o 13,43%.</w:t>
      </w:r>
    </w:p>
    <w:p w14:paraId="78519910" w14:textId="7B7BBF6F" w:rsidR="00BC1875" w:rsidRDefault="00BC1875">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3A4424EE" w14:textId="77777777" w:rsidR="00BC1875" w:rsidRDefault="00BC1875" w:rsidP="00BC1875">
      <w:pPr>
        <w:pStyle w:val="Legenda"/>
        <w:keepNext/>
        <w:jc w:val="both"/>
        <w:rPr>
          <w:rFonts w:asciiTheme="minorHAnsi" w:hAnsiTheme="minorHAnsi" w:cstheme="minorHAnsi"/>
          <w:sz w:val="22"/>
          <w:szCs w:val="22"/>
        </w:rPr>
      </w:pPr>
    </w:p>
    <w:p w14:paraId="697CCA69" w14:textId="35825720" w:rsidR="002237DB" w:rsidRPr="00864930" w:rsidRDefault="002237DB" w:rsidP="00BC1875">
      <w:pPr>
        <w:pStyle w:val="Legenda"/>
        <w:keepNext/>
        <w:jc w:val="both"/>
        <w:rPr>
          <w:rFonts w:asciiTheme="minorHAnsi" w:hAnsiTheme="minorHAnsi" w:cstheme="minorHAnsi"/>
          <w:sz w:val="22"/>
          <w:szCs w:val="22"/>
        </w:rPr>
      </w:pPr>
      <w:bookmarkStart w:id="98" w:name="_Toc182824365"/>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43</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osób w wieku poprodukcyjnym korzystających z pomocy społecznej w gminach powiatu białostockiego w latach 2019-2023.</w:t>
      </w:r>
      <w:bookmarkEnd w:id="98"/>
    </w:p>
    <w:tbl>
      <w:tblPr>
        <w:tblStyle w:val="Tabelasiatki7kolorowaakcent6"/>
        <w:tblW w:w="9072" w:type="dxa"/>
        <w:tblInd w:w="5" w:type="dxa"/>
        <w:tblLayout w:type="fixed"/>
        <w:tblLook w:val="04A0" w:firstRow="1" w:lastRow="0" w:firstColumn="1" w:lastColumn="0" w:noHBand="0" w:noVBand="1"/>
      </w:tblPr>
      <w:tblGrid>
        <w:gridCol w:w="3261"/>
        <w:gridCol w:w="1162"/>
        <w:gridCol w:w="1162"/>
        <w:gridCol w:w="1162"/>
        <w:gridCol w:w="1162"/>
        <w:gridCol w:w="1163"/>
      </w:tblGrid>
      <w:tr w:rsidR="00545F01" w:rsidRPr="00864930" w14:paraId="3F5DF96B" w14:textId="77777777" w:rsidTr="002237DB">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261" w:type="dxa"/>
            <w:noWrap/>
            <w:hideMark/>
          </w:tcPr>
          <w:p w14:paraId="209FF32C" w14:textId="77777777" w:rsidR="00374E4D" w:rsidRPr="00864930" w:rsidRDefault="00374E4D" w:rsidP="00225125">
            <w:pPr>
              <w:jc w:val="center"/>
              <w:rPr>
                <w:rFonts w:asciiTheme="minorHAnsi" w:hAnsiTheme="minorHAnsi" w:cstheme="minorHAnsi"/>
                <w:color w:val="auto"/>
                <w:sz w:val="22"/>
                <w:szCs w:val="22"/>
              </w:rPr>
            </w:pPr>
            <w:r w:rsidRPr="00864930">
              <w:rPr>
                <w:rFonts w:asciiTheme="minorHAnsi" w:hAnsiTheme="minorHAnsi" w:cstheme="minorHAnsi"/>
                <w:color w:val="auto"/>
                <w:sz w:val="22"/>
                <w:szCs w:val="22"/>
              </w:rPr>
              <w:t>wyszczególnienie</w:t>
            </w:r>
          </w:p>
        </w:tc>
        <w:tc>
          <w:tcPr>
            <w:tcW w:w="1162" w:type="dxa"/>
            <w:noWrap/>
            <w:hideMark/>
          </w:tcPr>
          <w:p w14:paraId="3340A4BE" w14:textId="77777777" w:rsidR="00374E4D" w:rsidRPr="00864930" w:rsidRDefault="00374E4D" w:rsidP="002251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2019</w:t>
            </w:r>
          </w:p>
        </w:tc>
        <w:tc>
          <w:tcPr>
            <w:tcW w:w="1162" w:type="dxa"/>
            <w:noWrap/>
            <w:hideMark/>
          </w:tcPr>
          <w:p w14:paraId="51FCEAFC" w14:textId="77777777" w:rsidR="00374E4D" w:rsidRPr="00864930" w:rsidRDefault="00374E4D" w:rsidP="002251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2020</w:t>
            </w:r>
          </w:p>
        </w:tc>
        <w:tc>
          <w:tcPr>
            <w:tcW w:w="1162" w:type="dxa"/>
            <w:noWrap/>
            <w:hideMark/>
          </w:tcPr>
          <w:p w14:paraId="6ECF96D7" w14:textId="77777777" w:rsidR="00374E4D" w:rsidRPr="00864930" w:rsidRDefault="00374E4D" w:rsidP="002251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2021</w:t>
            </w:r>
          </w:p>
        </w:tc>
        <w:tc>
          <w:tcPr>
            <w:tcW w:w="1162" w:type="dxa"/>
            <w:noWrap/>
            <w:hideMark/>
          </w:tcPr>
          <w:p w14:paraId="2CDAB962" w14:textId="77777777" w:rsidR="00374E4D" w:rsidRPr="00864930" w:rsidRDefault="00374E4D" w:rsidP="002251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2022</w:t>
            </w:r>
          </w:p>
        </w:tc>
        <w:tc>
          <w:tcPr>
            <w:tcW w:w="1163" w:type="dxa"/>
            <w:noWrap/>
            <w:hideMark/>
          </w:tcPr>
          <w:p w14:paraId="5E06A111" w14:textId="77777777" w:rsidR="00374E4D" w:rsidRPr="00864930" w:rsidRDefault="00374E4D" w:rsidP="002251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2023</w:t>
            </w:r>
          </w:p>
        </w:tc>
      </w:tr>
      <w:tr w:rsidR="00545F01" w:rsidRPr="00864930" w14:paraId="570100BE"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3365B76"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Choroszcz</w:t>
            </w:r>
          </w:p>
        </w:tc>
        <w:tc>
          <w:tcPr>
            <w:tcW w:w="1162" w:type="dxa"/>
            <w:noWrap/>
            <w:hideMark/>
          </w:tcPr>
          <w:p w14:paraId="275F6C53"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51</w:t>
            </w:r>
          </w:p>
        </w:tc>
        <w:tc>
          <w:tcPr>
            <w:tcW w:w="1162" w:type="dxa"/>
            <w:noWrap/>
            <w:hideMark/>
          </w:tcPr>
          <w:p w14:paraId="12CB774F"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48</w:t>
            </w:r>
          </w:p>
        </w:tc>
        <w:tc>
          <w:tcPr>
            <w:tcW w:w="1162" w:type="dxa"/>
            <w:noWrap/>
            <w:hideMark/>
          </w:tcPr>
          <w:p w14:paraId="22ACCC4C"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43</w:t>
            </w:r>
          </w:p>
        </w:tc>
        <w:tc>
          <w:tcPr>
            <w:tcW w:w="1162" w:type="dxa"/>
            <w:noWrap/>
            <w:hideMark/>
          </w:tcPr>
          <w:p w14:paraId="5A2634BB"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44</w:t>
            </w:r>
          </w:p>
        </w:tc>
        <w:tc>
          <w:tcPr>
            <w:tcW w:w="1163" w:type="dxa"/>
            <w:noWrap/>
            <w:hideMark/>
          </w:tcPr>
          <w:p w14:paraId="06C1E1D3"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41</w:t>
            </w:r>
          </w:p>
        </w:tc>
      </w:tr>
      <w:tr w:rsidR="00545F01" w:rsidRPr="00864930" w14:paraId="5E6FE8E0"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C864F7D"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Czarna Białostocka</w:t>
            </w:r>
          </w:p>
        </w:tc>
        <w:tc>
          <w:tcPr>
            <w:tcW w:w="1162" w:type="dxa"/>
            <w:noWrap/>
            <w:hideMark/>
          </w:tcPr>
          <w:p w14:paraId="27A45FC7"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96</w:t>
            </w:r>
          </w:p>
        </w:tc>
        <w:tc>
          <w:tcPr>
            <w:tcW w:w="1162" w:type="dxa"/>
            <w:noWrap/>
            <w:hideMark/>
          </w:tcPr>
          <w:p w14:paraId="67FB2850"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81</w:t>
            </w:r>
          </w:p>
        </w:tc>
        <w:tc>
          <w:tcPr>
            <w:tcW w:w="1162" w:type="dxa"/>
            <w:noWrap/>
            <w:hideMark/>
          </w:tcPr>
          <w:p w14:paraId="294668CB"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88</w:t>
            </w:r>
          </w:p>
        </w:tc>
        <w:tc>
          <w:tcPr>
            <w:tcW w:w="1162" w:type="dxa"/>
            <w:noWrap/>
            <w:hideMark/>
          </w:tcPr>
          <w:p w14:paraId="0D2F0486"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80</w:t>
            </w:r>
          </w:p>
        </w:tc>
        <w:tc>
          <w:tcPr>
            <w:tcW w:w="1163" w:type="dxa"/>
            <w:noWrap/>
            <w:hideMark/>
          </w:tcPr>
          <w:p w14:paraId="5FCD34D0"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126</w:t>
            </w:r>
          </w:p>
        </w:tc>
      </w:tr>
      <w:tr w:rsidR="00545F01" w:rsidRPr="00864930" w14:paraId="47376165"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645C700"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Dobrzyniewo Duże</w:t>
            </w:r>
          </w:p>
        </w:tc>
        <w:tc>
          <w:tcPr>
            <w:tcW w:w="1162" w:type="dxa"/>
            <w:noWrap/>
            <w:hideMark/>
          </w:tcPr>
          <w:p w14:paraId="3DEFF483"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40</w:t>
            </w:r>
          </w:p>
        </w:tc>
        <w:tc>
          <w:tcPr>
            <w:tcW w:w="1162" w:type="dxa"/>
            <w:noWrap/>
            <w:hideMark/>
          </w:tcPr>
          <w:p w14:paraId="39841131"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45</w:t>
            </w:r>
          </w:p>
        </w:tc>
        <w:tc>
          <w:tcPr>
            <w:tcW w:w="1162" w:type="dxa"/>
            <w:noWrap/>
            <w:hideMark/>
          </w:tcPr>
          <w:p w14:paraId="1A946935"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32</w:t>
            </w:r>
          </w:p>
        </w:tc>
        <w:tc>
          <w:tcPr>
            <w:tcW w:w="1162" w:type="dxa"/>
            <w:noWrap/>
            <w:hideMark/>
          </w:tcPr>
          <w:p w14:paraId="4A94D904"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34</w:t>
            </w:r>
          </w:p>
        </w:tc>
        <w:tc>
          <w:tcPr>
            <w:tcW w:w="1163" w:type="dxa"/>
            <w:noWrap/>
            <w:hideMark/>
          </w:tcPr>
          <w:p w14:paraId="4B564239"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24</w:t>
            </w:r>
          </w:p>
        </w:tc>
      </w:tr>
      <w:tr w:rsidR="00545F01" w:rsidRPr="00864930" w14:paraId="0C4237DD"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2A02D9E"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Gródek</w:t>
            </w:r>
          </w:p>
        </w:tc>
        <w:tc>
          <w:tcPr>
            <w:tcW w:w="1162" w:type="dxa"/>
            <w:noWrap/>
            <w:hideMark/>
          </w:tcPr>
          <w:p w14:paraId="4602DCA4"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59</w:t>
            </w:r>
          </w:p>
        </w:tc>
        <w:tc>
          <w:tcPr>
            <w:tcW w:w="1162" w:type="dxa"/>
            <w:noWrap/>
            <w:hideMark/>
          </w:tcPr>
          <w:p w14:paraId="76D75C09"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60</w:t>
            </w:r>
          </w:p>
        </w:tc>
        <w:tc>
          <w:tcPr>
            <w:tcW w:w="1162" w:type="dxa"/>
            <w:noWrap/>
            <w:hideMark/>
          </w:tcPr>
          <w:p w14:paraId="3EF2CB04"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58</w:t>
            </w:r>
          </w:p>
        </w:tc>
        <w:tc>
          <w:tcPr>
            <w:tcW w:w="1162" w:type="dxa"/>
            <w:noWrap/>
            <w:hideMark/>
          </w:tcPr>
          <w:p w14:paraId="03633B23"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51</w:t>
            </w:r>
          </w:p>
        </w:tc>
        <w:tc>
          <w:tcPr>
            <w:tcW w:w="1163" w:type="dxa"/>
            <w:noWrap/>
            <w:hideMark/>
          </w:tcPr>
          <w:p w14:paraId="10E069A9"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55</w:t>
            </w:r>
          </w:p>
        </w:tc>
      </w:tr>
      <w:tr w:rsidR="00545F01" w:rsidRPr="00864930" w14:paraId="457A1570"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365C6FD"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Juchnowiec Kościelny</w:t>
            </w:r>
          </w:p>
        </w:tc>
        <w:tc>
          <w:tcPr>
            <w:tcW w:w="1162" w:type="dxa"/>
            <w:noWrap/>
            <w:hideMark/>
          </w:tcPr>
          <w:p w14:paraId="528FD078"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64</w:t>
            </w:r>
          </w:p>
        </w:tc>
        <w:tc>
          <w:tcPr>
            <w:tcW w:w="1162" w:type="dxa"/>
            <w:noWrap/>
            <w:hideMark/>
          </w:tcPr>
          <w:p w14:paraId="723D6F65"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57</w:t>
            </w:r>
          </w:p>
        </w:tc>
        <w:tc>
          <w:tcPr>
            <w:tcW w:w="1162" w:type="dxa"/>
            <w:noWrap/>
            <w:hideMark/>
          </w:tcPr>
          <w:p w14:paraId="39E773CC"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67</w:t>
            </w:r>
          </w:p>
        </w:tc>
        <w:tc>
          <w:tcPr>
            <w:tcW w:w="1162" w:type="dxa"/>
            <w:noWrap/>
            <w:hideMark/>
          </w:tcPr>
          <w:p w14:paraId="7F52278E"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56</w:t>
            </w:r>
          </w:p>
        </w:tc>
        <w:tc>
          <w:tcPr>
            <w:tcW w:w="1163" w:type="dxa"/>
            <w:noWrap/>
            <w:hideMark/>
          </w:tcPr>
          <w:p w14:paraId="0DC4799C"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58</w:t>
            </w:r>
          </w:p>
        </w:tc>
      </w:tr>
      <w:tr w:rsidR="00545F01" w:rsidRPr="00864930" w14:paraId="7B742639"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7953344"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Łapy</w:t>
            </w:r>
          </w:p>
        </w:tc>
        <w:tc>
          <w:tcPr>
            <w:tcW w:w="1162" w:type="dxa"/>
            <w:noWrap/>
            <w:hideMark/>
          </w:tcPr>
          <w:p w14:paraId="31DC9FC8"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96</w:t>
            </w:r>
          </w:p>
        </w:tc>
        <w:tc>
          <w:tcPr>
            <w:tcW w:w="1162" w:type="dxa"/>
            <w:noWrap/>
            <w:hideMark/>
          </w:tcPr>
          <w:p w14:paraId="77EA7AAB"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112</w:t>
            </w:r>
          </w:p>
        </w:tc>
        <w:tc>
          <w:tcPr>
            <w:tcW w:w="1162" w:type="dxa"/>
            <w:noWrap/>
            <w:hideMark/>
          </w:tcPr>
          <w:p w14:paraId="7970E91B"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104</w:t>
            </w:r>
          </w:p>
        </w:tc>
        <w:tc>
          <w:tcPr>
            <w:tcW w:w="1162" w:type="dxa"/>
            <w:noWrap/>
            <w:hideMark/>
          </w:tcPr>
          <w:p w14:paraId="7BAB9BBA"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98</w:t>
            </w:r>
          </w:p>
        </w:tc>
        <w:tc>
          <w:tcPr>
            <w:tcW w:w="1163" w:type="dxa"/>
            <w:noWrap/>
            <w:hideMark/>
          </w:tcPr>
          <w:p w14:paraId="01823692"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142</w:t>
            </w:r>
          </w:p>
        </w:tc>
      </w:tr>
      <w:tr w:rsidR="00545F01" w:rsidRPr="00864930" w14:paraId="33888683"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1EB58D6"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Michałowo</w:t>
            </w:r>
          </w:p>
        </w:tc>
        <w:tc>
          <w:tcPr>
            <w:tcW w:w="1162" w:type="dxa"/>
            <w:noWrap/>
            <w:hideMark/>
          </w:tcPr>
          <w:p w14:paraId="2CBBDFFC"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91</w:t>
            </w:r>
          </w:p>
        </w:tc>
        <w:tc>
          <w:tcPr>
            <w:tcW w:w="1162" w:type="dxa"/>
            <w:noWrap/>
            <w:hideMark/>
          </w:tcPr>
          <w:p w14:paraId="3E8CA302"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114</w:t>
            </w:r>
          </w:p>
        </w:tc>
        <w:tc>
          <w:tcPr>
            <w:tcW w:w="1162" w:type="dxa"/>
            <w:noWrap/>
            <w:hideMark/>
          </w:tcPr>
          <w:p w14:paraId="3456631C"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93</w:t>
            </w:r>
          </w:p>
        </w:tc>
        <w:tc>
          <w:tcPr>
            <w:tcW w:w="1162" w:type="dxa"/>
            <w:noWrap/>
            <w:hideMark/>
          </w:tcPr>
          <w:p w14:paraId="71250BC6"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88</w:t>
            </w:r>
          </w:p>
        </w:tc>
        <w:tc>
          <w:tcPr>
            <w:tcW w:w="1163" w:type="dxa"/>
            <w:noWrap/>
            <w:hideMark/>
          </w:tcPr>
          <w:p w14:paraId="3541ACA2"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108</w:t>
            </w:r>
          </w:p>
        </w:tc>
      </w:tr>
      <w:tr w:rsidR="00545F01" w:rsidRPr="00864930" w14:paraId="23DFB5B0"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79D2A42"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Poświętne</w:t>
            </w:r>
          </w:p>
        </w:tc>
        <w:tc>
          <w:tcPr>
            <w:tcW w:w="1162" w:type="dxa"/>
            <w:noWrap/>
            <w:hideMark/>
          </w:tcPr>
          <w:p w14:paraId="036AD137"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22</w:t>
            </w:r>
          </w:p>
        </w:tc>
        <w:tc>
          <w:tcPr>
            <w:tcW w:w="1162" w:type="dxa"/>
            <w:noWrap/>
            <w:hideMark/>
          </w:tcPr>
          <w:p w14:paraId="33E8D70A"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25</w:t>
            </w:r>
          </w:p>
        </w:tc>
        <w:tc>
          <w:tcPr>
            <w:tcW w:w="1162" w:type="dxa"/>
            <w:noWrap/>
            <w:hideMark/>
          </w:tcPr>
          <w:p w14:paraId="068E6CFC"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24</w:t>
            </w:r>
          </w:p>
        </w:tc>
        <w:tc>
          <w:tcPr>
            <w:tcW w:w="1162" w:type="dxa"/>
            <w:noWrap/>
            <w:hideMark/>
          </w:tcPr>
          <w:p w14:paraId="20F7A490"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22</w:t>
            </w:r>
          </w:p>
        </w:tc>
        <w:tc>
          <w:tcPr>
            <w:tcW w:w="1163" w:type="dxa"/>
            <w:noWrap/>
            <w:hideMark/>
          </w:tcPr>
          <w:p w14:paraId="5770F7CF"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25</w:t>
            </w:r>
          </w:p>
        </w:tc>
      </w:tr>
      <w:tr w:rsidR="00545F01" w:rsidRPr="00864930" w14:paraId="1C6926DB"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849F395"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Supraśl</w:t>
            </w:r>
          </w:p>
        </w:tc>
        <w:tc>
          <w:tcPr>
            <w:tcW w:w="1162" w:type="dxa"/>
            <w:noWrap/>
            <w:hideMark/>
          </w:tcPr>
          <w:p w14:paraId="28128262"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75</w:t>
            </w:r>
          </w:p>
        </w:tc>
        <w:tc>
          <w:tcPr>
            <w:tcW w:w="1162" w:type="dxa"/>
            <w:noWrap/>
            <w:hideMark/>
          </w:tcPr>
          <w:p w14:paraId="6920A89D"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65</w:t>
            </w:r>
          </w:p>
        </w:tc>
        <w:tc>
          <w:tcPr>
            <w:tcW w:w="1162" w:type="dxa"/>
            <w:noWrap/>
            <w:hideMark/>
          </w:tcPr>
          <w:p w14:paraId="24F18606"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68</w:t>
            </w:r>
          </w:p>
        </w:tc>
        <w:tc>
          <w:tcPr>
            <w:tcW w:w="1162" w:type="dxa"/>
            <w:noWrap/>
            <w:hideMark/>
          </w:tcPr>
          <w:p w14:paraId="60AF58BD"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73</w:t>
            </w:r>
          </w:p>
        </w:tc>
        <w:tc>
          <w:tcPr>
            <w:tcW w:w="1163" w:type="dxa"/>
            <w:noWrap/>
            <w:hideMark/>
          </w:tcPr>
          <w:p w14:paraId="41EC2C38"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57</w:t>
            </w:r>
          </w:p>
        </w:tc>
      </w:tr>
      <w:tr w:rsidR="00545F01" w:rsidRPr="00864930" w14:paraId="0E8097FF"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904501E"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Suraż</w:t>
            </w:r>
          </w:p>
        </w:tc>
        <w:tc>
          <w:tcPr>
            <w:tcW w:w="1162" w:type="dxa"/>
            <w:noWrap/>
            <w:hideMark/>
          </w:tcPr>
          <w:p w14:paraId="058236FD"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9</w:t>
            </w:r>
          </w:p>
        </w:tc>
        <w:tc>
          <w:tcPr>
            <w:tcW w:w="1162" w:type="dxa"/>
            <w:noWrap/>
            <w:hideMark/>
          </w:tcPr>
          <w:p w14:paraId="6F844234"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11</w:t>
            </w:r>
          </w:p>
        </w:tc>
        <w:tc>
          <w:tcPr>
            <w:tcW w:w="1162" w:type="dxa"/>
            <w:noWrap/>
            <w:hideMark/>
          </w:tcPr>
          <w:p w14:paraId="3FECAADE"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8</w:t>
            </w:r>
          </w:p>
        </w:tc>
        <w:tc>
          <w:tcPr>
            <w:tcW w:w="1162" w:type="dxa"/>
            <w:noWrap/>
            <w:hideMark/>
          </w:tcPr>
          <w:p w14:paraId="7563E8BA"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3</w:t>
            </w:r>
          </w:p>
        </w:tc>
        <w:tc>
          <w:tcPr>
            <w:tcW w:w="1163" w:type="dxa"/>
            <w:noWrap/>
            <w:hideMark/>
          </w:tcPr>
          <w:p w14:paraId="14E41EDC"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w:t>
            </w:r>
          </w:p>
        </w:tc>
      </w:tr>
      <w:tr w:rsidR="00545F01" w:rsidRPr="00864930" w14:paraId="145EDD61"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653BC58"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Turośń Kościelna</w:t>
            </w:r>
          </w:p>
        </w:tc>
        <w:tc>
          <w:tcPr>
            <w:tcW w:w="1162" w:type="dxa"/>
            <w:noWrap/>
            <w:hideMark/>
          </w:tcPr>
          <w:p w14:paraId="056D6A58"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23</w:t>
            </w:r>
          </w:p>
        </w:tc>
        <w:tc>
          <w:tcPr>
            <w:tcW w:w="1162" w:type="dxa"/>
            <w:noWrap/>
            <w:hideMark/>
          </w:tcPr>
          <w:p w14:paraId="51955483"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21</w:t>
            </w:r>
          </w:p>
        </w:tc>
        <w:tc>
          <w:tcPr>
            <w:tcW w:w="1162" w:type="dxa"/>
            <w:noWrap/>
            <w:hideMark/>
          </w:tcPr>
          <w:p w14:paraId="68D7F550"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24</w:t>
            </w:r>
          </w:p>
        </w:tc>
        <w:tc>
          <w:tcPr>
            <w:tcW w:w="1162" w:type="dxa"/>
            <w:noWrap/>
            <w:hideMark/>
          </w:tcPr>
          <w:p w14:paraId="3FEAE218"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21</w:t>
            </w:r>
          </w:p>
        </w:tc>
        <w:tc>
          <w:tcPr>
            <w:tcW w:w="1163" w:type="dxa"/>
            <w:noWrap/>
            <w:hideMark/>
          </w:tcPr>
          <w:p w14:paraId="30F07901"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w:t>
            </w:r>
          </w:p>
        </w:tc>
      </w:tr>
      <w:tr w:rsidR="00545F01" w:rsidRPr="00864930" w14:paraId="03EC8921"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65F86B1"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Tykocin</w:t>
            </w:r>
          </w:p>
        </w:tc>
        <w:tc>
          <w:tcPr>
            <w:tcW w:w="1162" w:type="dxa"/>
            <w:noWrap/>
            <w:hideMark/>
          </w:tcPr>
          <w:p w14:paraId="69BEED78"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24</w:t>
            </w:r>
          </w:p>
        </w:tc>
        <w:tc>
          <w:tcPr>
            <w:tcW w:w="1162" w:type="dxa"/>
            <w:noWrap/>
            <w:hideMark/>
          </w:tcPr>
          <w:p w14:paraId="5CA90522"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w:t>
            </w:r>
          </w:p>
        </w:tc>
        <w:tc>
          <w:tcPr>
            <w:tcW w:w="1162" w:type="dxa"/>
            <w:noWrap/>
            <w:hideMark/>
          </w:tcPr>
          <w:p w14:paraId="5B36E2CF"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18</w:t>
            </w:r>
          </w:p>
        </w:tc>
        <w:tc>
          <w:tcPr>
            <w:tcW w:w="1162" w:type="dxa"/>
            <w:noWrap/>
            <w:hideMark/>
          </w:tcPr>
          <w:p w14:paraId="63A809E5"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20</w:t>
            </w:r>
          </w:p>
        </w:tc>
        <w:tc>
          <w:tcPr>
            <w:tcW w:w="1163" w:type="dxa"/>
            <w:noWrap/>
            <w:hideMark/>
          </w:tcPr>
          <w:p w14:paraId="40908935"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39</w:t>
            </w:r>
          </w:p>
        </w:tc>
      </w:tr>
      <w:tr w:rsidR="00545F01" w:rsidRPr="00864930" w14:paraId="3DB04FC5"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455666B"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Wasilków</w:t>
            </w:r>
          </w:p>
        </w:tc>
        <w:tc>
          <w:tcPr>
            <w:tcW w:w="1162" w:type="dxa"/>
            <w:noWrap/>
            <w:hideMark/>
          </w:tcPr>
          <w:p w14:paraId="7B46EFE2"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54</w:t>
            </w:r>
          </w:p>
        </w:tc>
        <w:tc>
          <w:tcPr>
            <w:tcW w:w="1162" w:type="dxa"/>
            <w:noWrap/>
            <w:hideMark/>
          </w:tcPr>
          <w:p w14:paraId="6B6DA936"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55</w:t>
            </w:r>
          </w:p>
        </w:tc>
        <w:tc>
          <w:tcPr>
            <w:tcW w:w="1162" w:type="dxa"/>
            <w:noWrap/>
            <w:hideMark/>
          </w:tcPr>
          <w:p w14:paraId="69015D0C"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96</w:t>
            </w:r>
          </w:p>
        </w:tc>
        <w:tc>
          <w:tcPr>
            <w:tcW w:w="1162" w:type="dxa"/>
            <w:noWrap/>
            <w:hideMark/>
          </w:tcPr>
          <w:p w14:paraId="745B8CDE"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81</w:t>
            </w:r>
          </w:p>
        </w:tc>
        <w:tc>
          <w:tcPr>
            <w:tcW w:w="1163" w:type="dxa"/>
            <w:noWrap/>
            <w:hideMark/>
          </w:tcPr>
          <w:p w14:paraId="773815FC"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70</w:t>
            </w:r>
          </w:p>
        </w:tc>
      </w:tr>
      <w:tr w:rsidR="00545F01" w:rsidRPr="00864930" w14:paraId="5A6F4ED7"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FF10FB6"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Zabłudów</w:t>
            </w:r>
          </w:p>
        </w:tc>
        <w:tc>
          <w:tcPr>
            <w:tcW w:w="1162" w:type="dxa"/>
            <w:noWrap/>
            <w:hideMark/>
          </w:tcPr>
          <w:p w14:paraId="4DF4761C"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65</w:t>
            </w:r>
          </w:p>
        </w:tc>
        <w:tc>
          <w:tcPr>
            <w:tcW w:w="1162" w:type="dxa"/>
            <w:noWrap/>
            <w:hideMark/>
          </w:tcPr>
          <w:p w14:paraId="3663E478"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51</w:t>
            </w:r>
          </w:p>
        </w:tc>
        <w:tc>
          <w:tcPr>
            <w:tcW w:w="1162" w:type="dxa"/>
            <w:noWrap/>
            <w:hideMark/>
          </w:tcPr>
          <w:p w14:paraId="31409055"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38</w:t>
            </w:r>
          </w:p>
        </w:tc>
        <w:tc>
          <w:tcPr>
            <w:tcW w:w="1162" w:type="dxa"/>
            <w:noWrap/>
            <w:hideMark/>
          </w:tcPr>
          <w:p w14:paraId="14EDE453"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44</w:t>
            </w:r>
          </w:p>
        </w:tc>
        <w:tc>
          <w:tcPr>
            <w:tcW w:w="1163" w:type="dxa"/>
            <w:noWrap/>
            <w:hideMark/>
          </w:tcPr>
          <w:p w14:paraId="055CF6A8"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42</w:t>
            </w:r>
          </w:p>
        </w:tc>
      </w:tr>
      <w:tr w:rsidR="00545F01" w:rsidRPr="00864930" w14:paraId="7AE15874"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B3076B4" w14:textId="77777777" w:rsidR="00374E4D" w:rsidRPr="00864930" w:rsidRDefault="00374E4D" w:rsidP="00225125">
            <w:pPr>
              <w:rPr>
                <w:rFonts w:asciiTheme="minorHAnsi" w:hAnsiTheme="minorHAnsi" w:cstheme="minorHAnsi"/>
                <w:color w:val="auto"/>
                <w:sz w:val="22"/>
                <w:szCs w:val="22"/>
              </w:rPr>
            </w:pPr>
            <w:r w:rsidRPr="00864930">
              <w:rPr>
                <w:rFonts w:asciiTheme="minorHAnsi" w:hAnsiTheme="minorHAnsi" w:cstheme="minorHAnsi"/>
                <w:color w:val="auto"/>
                <w:sz w:val="22"/>
                <w:szCs w:val="22"/>
              </w:rPr>
              <w:t>Zawady</w:t>
            </w:r>
          </w:p>
        </w:tc>
        <w:tc>
          <w:tcPr>
            <w:tcW w:w="1162" w:type="dxa"/>
            <w:noWrap/>
            <w:hideMark/>
          </w:tcPr>
          <w:p w14:paraId="0D46C71D"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9</w:t>
            </w:r>
          </w:p>
        </w:tc>
        <w:tc>
          <w:tcPr>
            <w:tcW w:w="1162" w:type="dxa"/>
            <w:noWrap/>
            <w:hideMark/>
          </w:tcPr>
          <w:p w14:paraId="6F51506A"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11</w:t>
            </w:r>
          </w:p>
        </w:tc>
        <w:tc>
          <w:tcPr>
            <w:tcW w:w="1162" w:type="dxa"/>
            <w:noWrap/>
            <w:hideMark/>
          </w:tcPr>
          <w:p w14:paraId="1D86EB25"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8</w:t>
            </w:r>
          </w:p>
        </w:tc>
        <w:tc>
          <w:tcPr>
            <w:tcW w:w="1162" w:type="dxa"/>
            <w:noWrap/>
            <w:hideMark/>
          </w:tcPr>
          <w:p w14:paraId="5BF7AF00"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7</w:t>
            </w:r>
          </w:p>
        </w:tc>
        <w:tc>
          <w:tcPr>
            <w:tcW w:w="1163" w:type="dxa"/>
            <w:noWrap/>
            <w:hideMark/>
          </w:tcPr>
          <w:p w14:paraId="4801748E" w14:textId="77777777" w:rsidR="00374E4D" w:rsidRPr="00864930" w:rsidRDefault="00374E4D" w:rsidP="0022512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864930">
              <w:rPr>
                <w:rFonts w:asciiTheme="minorHAnsi" w:hAnsiTheme="minorHAnsi" w:cstheme="minorHAnsi"/>
                <w:color w:val="auto"/>
                <w:sz w:val="22"/>
                <w:szCs w:val="22"/>
              </w:rPr>
              <w:t>11</w:t>
            </w:r>
          </w:p>
        </w:tc>
      </w:tr>
      <w:tr w:rsidR="00545F01" w:rsidRPr="00864930" w14:paraId="1E7DB539" w14:textId="77777777" w:rsidTr="002237DB">
        <w:trPr>
          <w:trHeight w:val="140"/>
        </w:trPr>
        <w:tc>
          <w:tcPr>
            <w:cnfStyle w:val="001000000000" w:firstRow="0" w:lastRow="0" w:firstColumn="1" w:lastColumn="0" w:oddVBand="0" w:evenVBand="0" w:oddHBand="0" w:evenHBand="0" w:firstRowFirstColumn="0" w:firstRowLastColumn="0" w:lastRowFirstColumn="0" w:lastRowLastColumn="0"/>
            <w:tcW w:w="3261" w:type="dxa"/>
            <w:hideMark/>
          </w:tcPr>
          <w:p w14:paraId="320B576C" w14:textId="77777777" w:rsidR="00374E4D" w:rsidRPr="00864930" w:rsidRDefault="00374E4D" w:rsidP="00225125">
            <w:pPr>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OGÓŁEM POWIAT</w:t>
            </w:r>
          </w:p>
        </w:tc>
        <w:tc>
          <w:tcPr>
            <w:tcW w:w="1162" w:type="dxa"/>
            <w:noWrap/>
            <w:hideMark/>
          </w:tcPr>
          <w:p w14:paraId="782598AE"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778</w:t>
            </w:r>
          </w:p>
        </w:tc>
        <w:tc>
          <w:tcPr>
            <w:tcW w:w="1162" w:type="dxa"/>
            <w:noWrap/>
            <w:hideMark/>
          </w:tcPr>
          <w:p w14:paraId="555F523B"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776</w:t>
            </w:r>
          </w:p>
        </w:tc>
        <w:tc>
          <w:tcPr>
            <w:tcW w:w="1162" w:type="dxa"/>
            <w:noWrap/>
            <w:hideMark/>
          </w:tcPr>
          <w:p w14:paraId="44E28790"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769</w:t>
            </w:r>
          </w:p>
        </w:tc>
        <w:tc>
          <w:tcPr>
            <w:tcW w:w="1162" w:type="dxa"/>
            <w:noWrap/>
            <w:hideMark/>
          </w:tcPr>
          <w:p w14:paraId="417768E4"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722</w:t>
            </w:r>
          </w:p>
        </w:tc>
        <w:tc>
          <w:tcPr>
            <w:tcW w:w="1163" w:type="dxa"/>
            <w:noWrap/>
            <w:hideMark/>
          </w:tcPr>
          <w:p w14:paraId="1CFFDAE8" w14:textId="77777777" w:rsidR="00374E4D" w:rsidRPr="00864930" w:rsidRDefault="00374E4D" w:rsidP="002251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864930">
              <w:rPr>
                <w:rFonts w:asciiTheme="minorHAnsi" w:hAnsiTheme="minorHAnsi" w:cstheme="minorHAnsi"/>
                <w:b/>
                <w:bCs/>
                <w:color w:val="auto"/>
                <w:sz w:val="22"/>
                <w:szCs w:val="22"/>
              </w:rPr>
              <w:t>819</w:t>
            </w:r>
          </w:p>
        </w:tc>
      </w:tr>
    </w:tbl>
    <w:p w14:paraId="3FA02CE6" w14:textId="6E067012" w:rsidR="00374E4D" w:rsidRPr="00864930" w:rsidRDefault="00374E4D" w:rsidP="00DB3441">
      <w:pPr>
        <w:spacing w:line="360" w:lineRule="auto"/>
        <w:rPr>
          <w:rFonts w:asciiTheme="minorHAnsi" w:hAnsiTheme="minorHAnsi" w:cstheme="minorHAnsi"/>
          <w:sz w:val="22"/>
          <w:szCs w:val="22"/>
        </w:rPr>
      </w:pPr>
      <w:r w:rsidRPr="00864930">
        <w:rPr>
          <w:rFonts w:asciiTheme="minorHAnsi" w:hAnsiTheme="minorHAnsi" w:cstheme="minorHAnsi"/>
          <w:i/>
          <w:iCs/>
          <w:sz w:val="22"/>
          <w:szCs w:val="22"/>
        </w:rPr>
        <w:t>Źródło: Oceny Zasobów Pomocy Społecznej za 2023 rok</w:t>
      </w:r>
      <w:r w:rsidR="00545F01" w:rsidRPr="00864930">
        <w:rPr>
          <w:rFonts w:asciiTheme="minorHAnsi" w:hAnsiTheme="minorHAnsi" w:cstheme="minorHAnsi"/>
          <w:i/>
          <w:iCs/>
          <w:sz w:val="22"/>
          <w:szCs w:val="22"/>
        </w:rPr>
        <w:t>.</w:t>
      </w:r>
      <w:r w:rsidRPr="00864930">
        <w:rPr>
          <w:rFonts w:asciiTheme="minorHAnsi" w:hAnsiTheme="minorHAnsi" w:cstheme="minorHAnsi"/>
          <w:i/>
          <w:iCs/>
          <w:sz w:val="22"/>
          <w:szCs w:val="22"/>
        </w:rPr>
        <w:t xml:space="preserve"> </w:t>
      </w:r>
    </w:p>
    <w:p w14:paraId="58F46E16" w14:textId="77777777" w:rsidR="00374E4D" w:rsidRPr="00864930" w:rsidRDefault="00374E4D" w:rsidP="00DB3441">
      <w:pPr>
        <w:spacing w:line="360" w:lineRule="auto"/>
        <w:rPr>
          <w:rFonts w:asciiTheme="minorHAnsi" w:hAnsiTheme="minorHAnsi" w:cstheme="minorHAnsi"/>
          <w:sz w:val="22"/>
          <w:szCs w:val="22"/>
        </w:rPr>
      </w:pPr>
    </w:p>
    <w:p w14:paraId="7EE74AFE" w14:textId="1EE677A5" w:rsidR="00374E4D" w:rsidRPr="00864930" w:rsidRDefault="00374E4D" w:rsidP="00DB344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W 2023 roku łącznie we wszystkich gminach Powiatu przyznano </w:t>
      </w:r>
      <w:r w:rsidR="006B40B2" w:rsidRPr="00864930">
        <w:rPr>
          <w:rFonts w:asciiTheme="minorHAnsi" w:hAnsiTheme="minorHAnsi" w:cstheme="minorHAnsi"/>
          <w:sz w:val="22"/>
          <w:szCs w:val="22"/>
        </w:rPr>
        <w:t>819</w:t>
      </w:r>
      <w:r w:rsidRPr="00864930">
        <w:rPr>
          <w:rFonts w:asciiTheme="minorHAnsi" w:hAnsiTheme="minorHAnsi" w:cstheme="minorHAnsi"/>
          <w:sz w:val="22"/>
          <w:szCs w:val="22"/>
        </w:rPr>
        <w:t xml:space="preserve"> zasiłków pielęgnacyjnych osobom, które ukończyły 75 lat. Liczba przyznanych świadczeń w porównaniu do 2019 roku </w:t>
      </w:r>
      <w:r w:rsidR="006B40B2" w:rsidRPr="00864930">
        <w:rPr>
          <w:rFonts w:asciiTheme="minorHAnsi" w:hAnsiTheme="minorHAnsi" w:cstheme="minorHAnsi"/>
          <w:sz w:val="22"/>
          <w:szCs w:val="22"/>
        </w:rPr>
        <w:t>wzrosła</w:t>
      </w:r>
      <w:r w:rsidRPr="00864930">
        <w:rPr>
          <w:rFonts w:asciiTheme="minorHAnsi" w:hAnsiTheme="minorHAnsi" w:cstheme="minorHAnsi"/>
          <w:sz w:val="22"/>
          <w:szCs w:val="22"/>
        </w:rPr>
        <w:t xml:space="preserve"> o</w:t>
      </w:r>
      <w:r w:rsidR="00BC1875">
        <w:rPr>
          <w:rFonts w:asciiTheme="minorHAnsi" w:hAnsiTheme="minorHAnsi" w:cstheme="minorHAnsi"/>
          <w:sz w:val="22"/>
          <w:szCs w:val="22"/>
        </w:rPr>
        <w:t> </w:t>
      </w:r>
      <w:r w:rsidR="006B40B2" w:rsidRPr="00864930">
        <w:rPr>
          <w:rFonts w:asciiTheme="minorHAnsi" w:hAnsiTheme="minorHAnsi" w:cstheme="minorHAnsi"/>
          <w:sz w:val="22"/>
          <w:szCs w:val="22"/>
        </w:rPr>
        <w:t>ponad 5</w:t>
      </w:r>
      <w:r w:rsidRPr="00864930">
        <w:rPr>
          <w:rFonts w:asciiTheme="minorHAnsi" w:hAnsiTheme="minorHAnsi" w:cstheme="minorHAnsi"/>
          <w:sz w:val="22"/>
          <w:szCs w:val="22"/>
        </w:rPr>
        <w:t>%. Najwięcej zasiłków pielęgnacyjnych w 202</w:t>
      </w:r>
      <w:r w:rsidR="006B40B2" w:rsidRPr="00864930">
        <w:rPr>
          <w:rFonts w:asciiTheme="minorHAnsi" w:hAnsiTheme="minorHAnsi" w:cstheme="minorHAnsi"/>
          <w:sz w:val="22"/>
          <w:szCs w:val="22"/>
        </w:rPr>
        <w:t>3</w:t>
      </w:r>
      <w:r w:rsidRPr="00864930">
        <w:rPr>
          <w:rFonts w:asciiTheme="minorHAnsi" w:hAnsiTheme="minorHAnsi" w:cstheme="minorHAnsi"/>
          <w:sz w:val="22"/>
          <w:szCs w:val="22"/>
        </w:rPr>
        <w:t xml:space="preserve"> roku przyznano mieszkańcom</w:t>
      </w:r>
      <w:r w:rsidR="006B40B2" w:rsidRPr="00864930">
        <w:rPr>
          <w:rFonts w:asciiTheme="minorHAnsi" w:hAnsiTheme="minorHAnsi" w:cstheme="minorHAnsi"/>
          <w:sz w:val="22"/>
          <w:szCs w:val="22"/>
        </w:rPr>
        <w:t xml:space="preserve"> gmin: Michałowo (138) oraz Łapy (90)</w:t>
      </w:r>
      <w:r w:rsidRPr="00864930">
        <w:rPr>
          <w:rFonts w:asciiTheme="minorHAnsi" w:hAnsiTheme="minorHAnsi" w:cstheme="minorHAnsi"/>
          <w:sz w:val="22"/>
          <w:szCs w:val="22"/>
        </w:rPr>
        <w:t>. W porównaniu do 2019 roku wzrost przyznanych świadczeń odnotowano w gmin</w:t>
      </w:r>
      <w:r w:rsidR="006B40B2" w:rsidRPr="00864930">
        <w:rPr>
          <w:rFonts w:asciiTheme="minorHAnsi" w:hAnsiTheme="minorHAnsi" w:cstheme="minorHAnsi"/>
          <w:sz w:val="22"/>
          <w:szCs w:val="22"/>
        </w:rPr>
        <w:t>ach:</w:t>
      </w:r>
      <w:r w:rsidRPr="00864930">
        <w:rPr>
          <w:rFonts w:asciiTheme="minorHAnsi" w:hAnsiTheme="minorHAnsi" w:cstheme="minorHAnsi"/>
          <w:sz w:val="22"/>
          <w:szCs w:val="22"/>
        </w:rPr>
        <w:t xml:space="preserve"> </w:t>
      </w:r>
      <w:r w:rsidR="006B40B2" w:rsidRPr="00864930">
        <w:rPr>
          <w:rFonts w:asciiTheme="minorHAnsi" w:hAnsiTheme="minorHAnsi" w:cstheme="minorHAnsi"/>
          <w:sz w:val="22"/>
          <w:szCs w:val="22"/>
        </w:rPr>
        <w:t>Michałowo, Poświętne, Supraśl oraz Wasilków</w:t>
      </w:r>
      <w:r w:rsidRPr="00864930">
        <w:rPr>
          <w:rFonts w:asciiTheme="minorHAnsi" w:hAnsiTheme="minorHAnsi" w:cstheme="minorHAnsi"/>
          <w:sz w:val="22"/>
          <w:szCs w:val="22"/>
        </w:rPr>
        <w:t xml:space="preserve">. </w:t>
      </w:r>
    </w:p>
    <w:p w14:paraId="7E3C9FA4" w14:textId="634980D8" w:rsidR="00BC1875" w:rsidRDefault="00BC1875">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1AE06152" w14:textId="71696349" w:rsidR="002237DB" w:rsidRPr="00864930" w:rsidRDefault="002237DB" w:rsidP="002237DB">
      <w:pPr>
        <w:pStyle w:val="Legenda"/>
        <w:keepNext/>
        <w:jc w:val="both"/>
        <w:rPr>
          <w:rFonts w:asciiTheme="minorHAnsi" w:hAnsiTheme="minorHAnsi" w:cstheme="minorHAnsi"/>
          <w:sz w:val="22"/>
          <w:szCs w:val="22"/>
        </w:rPr>
      </w:pPr>
      <w:bookmarkStart w:id="99" w:name="_Toc182824366"/>
      <w:r w:rsidRPr="00864930">
        <w:rPr>
          <w:rFonts w:asciiTheme="minorHAnsi" w:hAnsiTheme="minorHAnsi" w:cstheme="minorHAnsi"/>
          <w:sz w:val="22"/>
          <w:szCs w:val="22"/>
        </w:rPr>
        <w:lastRenderedPageBreak/>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44</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zasiłków pielęgnacyjnych przyznanych osobom, które ukończyły 75 lat na przestrzeni lat 2019-2023 w gminach powiatu białostockiego.</w:t>
      </w:r>
      <w:bookmarkEnd w:id="99"/>
    </w:p>
    <w:tbl>
      <w:tblPr>
        <w:tblStyle w:val="Tabelasiatki7kolorowaakcent6"/>
        <w:tblW w:w="9072" w:type="dxa"/>
        <w:tblInd w:w="5" w:type="dxa"/>
        <w:tblLayout w:type="fixed"/>
        <w:tblLook w:val="04A0" w:firstRow="1" w:lastRow="0" w:firstColumn="1" w:lastColumn="0" w:noHBand="0" w:noVBand="1"/>
      </w:tblPr>
      <w:tblGrid>
        <w:gridCol w:w="2790"/>
        <w:gridCol w:w="1256"/>
        <w:gridCol w:w="1256"/>
        <w:gridCol w:w="1257"/>
        <w:gridCol w:w="1256"/>
        <w:gridCol w:w="1257"/>
      </w:tblGrid>
      <w:tr w:rsidR="006B40B2" w:rsidRPr="00864930" w14:paraId="3F1B6B09" w14:textId="77777777" w:rsidTr="002237DB">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790" w:type="dxa"/>
            <w:noWrap/>
            <w:hideMark/>
          </w:tcPr>
          <w:p w14:paraId="130EAEB5"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1256" w:type="dxa"/>
            <w:noWrap/>
            <w:hideMark/>
          </w:tcPr>
          <w:p w14:paraId="35512015" w14:textId="77777777" w:rsidR="006B40B2" w:rsidRPr="00864930" w:rsidRDefault="006B40B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256" w:type="dxa"/>
            <w:noWrap/>
            <w:hideMark/>
          </w:tcPr>
          <w:p w14:paraId="0448A6AA" w14:textId="77777777" w:rsidR="006B40B2" w:rsidRPr="00864930" w:rsidRDefault="006B40B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257" w:type="dxa"/>
            <w:noWrap/>
            <w:hideMark/>
          </w:tcPr>
          <w:p w14:paraId="722E83D9" w14:textId="77777777" w:rsidR="006B40B2" w:rsidRPr="00864930" w:rsidRDefault="006B40B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256" w:type="dxa"/>
            <w:noWrap/>
            <w:hideMark/>
          </w:tcPr>
          <w:p w14:paraId="7D850F98" w14:textId="77777777" w:rsidR="006B40B2" w:rsidRPr="00864930" w:rsidRDefault="006B40B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257" w:type="dxa"/>
            <w:noWrap/>
            <w:hideMark/>
          </w:tcPr>
          <w:p w14:paraId="74B42C7B" w14:textId="77777777" w:rsidR="006B40B2" w:rsidRPr="00864930" w:rsidRDefault="006B40B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6B40B2" w:rsidRPr="00864930" w14:paraId="5AE01907"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9E617F5"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256" w:type="dxa"/>
            <w:noWrap/>
            <w:hideMark/>
          </w:tcPr>
          <w:p w14:paraId="2B31C3C2"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94</w:t>
            </w:r>
          </w:p>
        </w:tc>
        <w:tc>
          <w:tcPr>
            <w:tcW w:w="1256" w:type="dxa"/>
            <w:noWrap/>
            <w:hideMark/>
          </w:tcPr>
          <w:p w14:paraId="2F2FB455"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71</w:t>
            </w:r>
          </w:p>
        </w:tc>
        <w:tc>
          <w:tcPr>
            <w:tcW w:w="1257" w:type="dxa"/>
            <w:noWrap/>
            <w:hideMark/>
          </w:tcPr>
          <w:p w14:paraId="5425E5F6"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75</w:t>
            </w:r>
          </w:p>
        </w:tc>
        <w:tc>
          <w:tcPr>
            <w:tcW w:w="1256" w:type="dxa"/>
            <w:noWrap/>
            <w:hideMark/>
          </w:tcPr>
          <w:p w14:paraId="4CF3FA57"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65</w:t>
            </w:r>
          </w:p>
        </w:tc>
        <w:tc>
          <w:tcPr>
            <w:tcW w:w="1257" w:type="dxa"/>
            <w:noWrap/>
            <w:hideMark/>
          </w:tcPr>
          <w:p w14:paraId="46D7ABA1"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52</w:t>
            </w:r>
          </w:p>
        </w:tc>
      </w:tr>
      <w:tr w:rsidR="006B40B2" w:rsidRPr="00864930" w14:paraId="562AE3A5"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22CFDB4"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256" w:type="dxa"/>
            <w:noWrap/>
            <w:hideMark/>
          </w:tcPr>
          <w:p w14:paraId="730DCC43"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w:t>
            </w:r>
          </w:p>
        </w:tc>
        <w:tc>
          <w:tcPr>
            <w:tcW w:w="1256" w:type="dxa"/>
            <w:noWrap/>
            <w:hideMark/>
          </w:tcPr>
          <w:p w14:paraId="7362196D"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w:t>
            </w:r>
          </w:p>
        </w:tc>
        <w:tc>
          <w:tcPr>
            <w:tcW w:w="1257" w:type="dxa"/>
            <w:noWrap/>
            <w:hideMark/>
          </w:tcPr>
          <w:p w14:paraId="15766ACE"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w:t>
            </w:r>
          </w:p>
        </w:tc>
        <w:tc>
          <w:tcPr>
            <w:tcW w:w="1256" w:type="dxa"/>
            <w:noWrap/>
            <w:hideMark/>
          </w:tcPr>
          <w:p w14:paraId="7AEC0C37"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1257" w:type="dxa"/>
            <w:noWrap/>
            <w:hideMark/>
          </w:tcPr>
          <w:p w14:paraId="4C9DA0B3"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r>
      <w:tr w:rsidR="006B40B2" w:rsidRPr="00864930" w14:paraId="404E95FB"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66C0B01"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256" w:type="dxa"/>
            <w:noWrap/>
            <w:hideMark/>
          </w:tcPr>
          <w:p w14:paraId="39EF0BF1"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w:t>
            </w:r>
          </w:p>
        </w:tc>
        <w:tc>
          <w:tcPr>
            <w:tcW w:w="1256" w:type="dxa"/>
            <w:noWrap/>
            <w:hideMark/>
          </w:tcPr>
          <w:p w14:paraId="22A9E994"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1257" w:type="dxa"/>
            <w:noWrap/>
            <w:hideMark/>
          </w:tcPr>
          <w:p w14:paraId="6B72A21D"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56" w:type="dxa"/>
            <w:noWrap/>
            <w:hideMark/>
          </w:tcPr>
          <w:p w14:paraId="27C21A16"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57" w:type="dxa"/>
            <w:noWrap/>
            <w:hideMark/>
          </w:tcPr>
          <w:p w14:paraId="5C6F9907"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r>
      <w:tr w:rsidR="006B40B2" w:rsidRPr="00864930" w14:paraId="52305625"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1DCA25D"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256" w:type="dxa"/>
            <w:noWrap/>
            <w:hideMark/>
          </w:tcPr>
          <w:p w14:paraId="284D9E02"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w:t>
            </w:r>
          </w:p>
        </w:tc>
        <w:tc>
          <w:tcPr>
            <w:tcW w:w="1256" w:type="dxa"/>
            <w:noWrap/>
            <w:hideMark/>
          </w:tcPr>
          <w:p w14:paraId="44B36C7F"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w:t>
            </w:r>
          </w:p>
        </w:tc>
        <w:tc>
          <w:tcPr>
            <w:tcW w:w="1257" w:type="dxa"/>
            <w:noWrap/>
            <w:hideMark/>
          </w:tcPr>
          <w:p w14:paraId="32561FB3"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c>
          <w:tcPr>
            <w:tcW w:w="1256" w:type="dxa"/>
            <w:noWrap/>
            <w:hideMark/>
          </w:tcPr>
          <w:p w14:paraId="2D0AEE85"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w:t>
            </w:r>
          </w:p>
        </w:tc>
        <w:tc>
          <w:tcPr>
            <w:tcW w:w="1257" w:type="dxa"/>
            <w:noWrap/>
            <w:hideMark/>
          </w:tcPr>
          <w:p w14:paraId="176D2BA7"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w:t>
            </w:r>
          </w:p>
        </w:tc>
      </w:tr>
      <w:tr w:rsidR="006B40B2" w:rsidRPr="00864930" w14:paraId="4876E384"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365B74A"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256" w:type="dxa"/>
            <w:noWrap/>
            <w:hideMark/>
          </w:tcPr>
          <w:p w14:paraId="1035504D"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61</w:t>
            </w:r>
          </w:p>
        </w:tc>
        <w:tc>
          <w:tcPr>
            <w:tcW w:w="1256" w:type="dxa"/>
            <w:noWrap/>
            <w:hideMark/>
          </w:tcPr>
          <w:p w14:paraId="68565936"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53</w:t>
            </w:r>
          </w:p>
        </w:tc>
        <w:tc>
          <w:tcPr>
            <w:tcW w:w="1257" w:type="dxa"/>
            <w:noWrap/>
            <w:hideMark/>
          </w:tcPr>
          <w:p w14:paraId="53A95225"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58</w:t>
            </w:r>
          </w:p>
        </w:tc>
        <w:tc>
          <w:tcPr>
            <w:tcW w:w="1256" w:type="dxa"/>
            <w:noWrap/>
            <w:hideMark/>
          </w:tcPr>
          <w:p w14:paraId="21C13401"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c>
          <w:tcPr>
            <w:tcW w:w="1257" w:type="dxa"/>
            <w:noWrap/>
            <w:hideMark/>
          </w:tcPr>
          <w:p w14:paraId="0BF4C6AF"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38</w:t>
            </w:r>
          </w:p>
        </w:tc>
      </w:tr>
      <w:tr w:rsidR="006B40B2" w:rsidRPr="00864930" w14:paraId="36B47CC9"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40324C9"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256" w:type="dxa"/>
            <w:noWrap/>
            <w:hideMark/>
          </w:tcPr>
          <w:p w14:paraId="57A6E0BA"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148</w:t>
            </w:r>
          </w:p>
        </w:tc>
        <w:tc>
          <w:tcPr>
            <w:tcW w:w="1256" w:type="dxa"/>
            <w:noWrap/>
            <w:hideMark/>
          </w:tcPr>
          <w:p w14:paraId="380811C4"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135</w:t>
            </w:r>
          </w:p>
        </w:tc>
        <w:tc>
          <w:tcPr>
            <w:tcW w:w="1257" w:type="dxa"/>
            <w:noWrap/>
            <w:hideMark/>
          </w:tcPr>
          <w:p w14:paraId="289E7002"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117</w:t>
            </w:r>
          </w:p>
        </w:tc>
        <w:tc>
          <w:tcPr>
            <w:tcW w:w="1256" w:type="dxa"/>
            <w:noWrap/>
            <w:hideMark/>
          </w:tcPr>
          <w:p w14:paraId="613BD477"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122</w:t>
            </w:r>
          </w:p>
        </w:tc>
        <w:tc>
          <w:tcPr>
            <w:tcW w:w="1257" w:type="dxa"/>
            <w:noWrap/>
            <w:hideMark/>
          </w:tcPr>
          <w:p w14:paraId="4F52CDF8"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90</w:t>
            </w:r>
          </w:p>
        </w:tc>
      </w:tr>
      <w:tr w:rsidR="006B40B2" w:rsidRPr="00864930" w14:paraId="31ACD42B"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523EEC1"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256" w:type="dxa"/>
            <w:noWrap/>
            <w:hideMark/>
          </w:tcPr>
          <w:p w14:paraId="0E8B43C0"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133</w:t>
            </w:r>
          </w:p>
        </w:tc>
        <w:tc>
          <w:tcPr>
            <w:tcW w:w="1256" w:type="dxa"/>
            <w:noWrap/>
            <w:hideMark/>
          </w:tcPr>
          <w:p w14:paraId="0FB2C3DE"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133</w:t>
            </w:r>
          </w:p>
        </w:tc>
        <w:tc>
          <w:tcPr>
            <w:tcW w:w="1257" w:type="dxa"/>
            <w:noWrap/>
            <w:hideMark/>
          </w:tcPr>
          <w:p w14:paraId="5810C814"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132</w:t>
            </w:r>
          </w:p>
        </w:tc>
        <w:tc>
          <w:tcPr>
            <w:tcW w:w="1256" w:type="dxa"/>
            <w:noWrap/>
            <w:hideMark/>
          </w:tcPr>
          <w:p w14:paraId="16D89C75"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127</w:t>
            </w:r>
          </w:p>
        </w:tc>
        <w:tc>
          <w:tcPr>
            <w:tcW w:w="1257" w:type="dxa"/>
            <w:noWrap/>
            <w:hideMark/>
          </w:tcPr>
          <w:p w14:paraId="0EF6EB48"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138</w:t>
            </w:r>
          </w:p>
        </w:tc>
      </w:tr>
      <w:tr w:rsidR="006B40B2" w:rsidRPr="00864930" w14:paraId="6648F062"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E543323"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256" w:type="dxa"/>
            <w:noWrap/>
            <w:hideMark/>
          </w:tcPr>
          <w:p w14:paraId="0F3AA46D"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56" w:type="dxa"/>
            <w:noWrap/>
            <w:hideMark/>
          </w:tcPr>
          <w:p w14:paraId="57C2B3DA"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57" w:type="dxa"/>
            <w:noWrap/>
            <w:hideMark/>
          </w:tcPr>
          <w:p w14:paraId="637A8C42"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56" w:type="dxa"/>
            <w:noWrap/>
            <w:hideMark/>
          </w:tcPr>
          <w:p w14:paraId="6F63A68D"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1257" w:type="dxa"/>
            <w:noWrap/>
            <w:hideMark/>
          </w:tcPr>
          <w:p w14:paraId="5CF9629C"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r>
      <w:tr w:rsidR="006B40B2" w:rsidRPr="00864930" w14:paraId="06C550A0"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73AC728"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256" w:type="dxa"/>
            <w:noWrap/>
            <w:hideMark/>
          </w:tcPr>
          <w:p w14:paraId="44F6FE0E"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1256" w:type="dxa"/>
            <w:noWrap/>
            <w:hideMark/>
          </w:tcPr>
          <w:p w14:paraId="527D4596"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1257" w:type="dxa"/>
            <w:noWrap/>
            <w:hideMark/>
          </w:tcPr>
          <w:p w14:paraId="2AE377EA"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1256" w:type="dxa"/>
            <w:noWrap/>
            <w:hideMark/>
          </w:tcPr>
          <w:p w14:paraId="737C1F7A"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1257" w:type="dxa"/>
            <w:noWrap/>
            <w:hideMark/>
          </w:tcPr>
          <w:p w14:paraId="7BD0727E"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32</w:t>
            </w:r>
          </w:p>
        </w:tc>
      </w:tr>
      <w:tr w:rsidR="006B40B2" w:rsidRPr="00864930" w14:paraId="7A72304C"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AB2BF8C"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256" w:type="dxa"/>
            <w:noWrap/>
            <w:hideMark/>
          </w:tcPr>
          <w:p w14:paraId="166B4B42"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1256" w:type="dxa"/>
            <w:noWrap/>
            <w:hideMark/>
          </w:tcPr>
          <w:p w14:paraId="2D32DDF2"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257" w:type="dxa"/>
            <w:noWrap/>
            <w:hideMark/>
          </w:tcPr>
          <w:p w14:paraId="137964E2"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56" w:type="dxa"/>
            <w:noWrap/>
            <w:hideMark/>
          </w:tcPr>
          <w:p w14:paraId="331FEF05"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57" w:type="dxa"/>
            <w:noWrap/>
            <w:hideMark/>
          </w:tcPr>
          <w:p w14:paraId="6B216024"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r>
      <w:tr w:rsidR="006B40B2" w:rsidRPr="00864930" w14:paraId="7F06F4E7"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9B3D11E"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256" w:type="dxa"/>
            <w:noWrap/>
            <w:hideMark/>
          </w:tcPr>
          <w:p w14:paraId="526A28F7"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194</w:t>
            </w:r>
          </w:p>
        </w:tc>
        <w:tc>
          <w:tcPr>
            <w:tcW w:w="1256" w:type="dxa"/>
            <w:noWrap/>
            <w:hideMark/>
          </w:tcPr>
          <w:p w14:paraId="4DB266FE"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57" w:type="dxa"/>
            <w:noWrap/>
            <w:hideMark/>
          </w:tcPr>
          <w:p w14:paraId="50260141"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56" w:type="dxa"/>
            <w:noWrap/>
            <w:hideMark/>
          </w:tcPr>
          <w:p w14:paraId="5D0AF26E"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57" w:type="dxa"/>
            <w:noWrap/>
            <w:hideMark/>
          </w:tcPr>
          <w:p w14:paraId="08033B4F"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r>
      <w:tr w:rsidR="006B40B2" w:rsidRPr="00864930" w14:paraId="49D04363"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8EE2C64"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256" w:type="dxa"/>
            <w:noWrap/>
            <w:hideMark/>
          </w:tcPr>
          <w:p w14:paraId="7429D683"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w:t>
            </w:r>
          </w:p>
        </w:tc>
        <w:tc>
          <w:tcPr>
            <w:tcW w:w="1256" w:type="dxa"/>
            <w:noWrap/>
            <w:hideMark/>
          </w:tcPr>
          <w:p w14:paraId="041745CC"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257" w:type="dxa"/>
            <w:noWrap/>
            <w:hideMark/>
          </w:tcPr>
          <w:p w14:paraId="0BDD4D4C"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56" w:type="dxa"/>
            <w:noWrap/>
            <w:hideMark/>
          </w:tcPr>
          <w:p w14:paraId="43EB1A33"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57" w:type="dxa"/>
            <w:noWrap/>
            <w:hideMark/>
          </w:tcPr>
          <w:p w14:paraId="2D58FC35"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r>
      <w:tr w:rsidR="006B40B2" w:rsidRPr="00864930" w14:paraId="79CD1398"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5B60767"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256" w:type="dxa"/>
            <w:noWrap/>
            <w:hideMark/>
          </w:tcPr>
          <w:p w14:paraId="4346DD79"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1256" w:type="dxa"/>
            <w:noWrap/>
            <w:hideMark/>
          </w:tcPr>
          <w:p w14:paraId="10AB49BF"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33</w:t>
            </w:r>
          </w:p>
        </w:tc>
        <w:tc>
          <w:tcPr>
            <w:tcW w:w="1257" w:type="dxa"/>
            <w:noWrap/>
            <w:hideMark/>
          </w:tcPr>
          <w:p w14:paraId="1638CF40"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c>
          <w:tcPr>
            <w:tcW w:w="1256" w:type="dxa"/>
            <w:noWrap/>
            <w:hideMark/>
          </w:tcPr>
          <w:p w14:paraId="1C7379D5"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48</w:t>
            </w:r>
          </w:p>
        </w:tc>
        <w:tc>
          <w:tcPr>
            <w:tcW w:w="1257" w:type="dxa"/>
            <w:noWrap/>
            <w:hideMark/>
          </w:tcPr>
          <w:p w14:paraId="1515A0F8"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43</w:t>
            </w:r>
          </w:p>
        </w:tc>
      </w:tr>
      <w:tr w:rsidR="006B40B2" w:rsidRPr="00864930" w14:paraId="6DE0AA12"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B75B5B0"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256" w:type="dxa"/>
            <w:noWrap/>
            <w:hideMark/>
          </w:tcPr>
          <w:p w14:paraId="7DC80A5C"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w:t>
            </w:r>
          </w:p>
        </w:tc>
        <w:tc>
          <w:tcPr>
            <w:tcW w:w="1256" w:type="dxa"/>
            <w:noWrap/>
            <w:hideMark/>
          </w:tcPr>
          <w:p w14:paraId="7E425B10"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c>
          <w:tcPr>
            <w:tcW w:w="1257" w:type="dxa"/>
            <w:noWrap/>
            <w:hideMark/>
          </w:tcPr>
          <w:p w14:paraId="52AC6787"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w:t>
            </w:r>
          </w:p>
        </w:tc>
        <w:tc>
          <w:tcPr>
            <w:tcW w:w="1256" w:type="dxa"/>
            <w:noWrap/>
            <w:hideMark/>
          </w:tcPr>
          <w:p w14:paraId="3B0C837B"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w:t>
            </w:r>
          </w:p>
        </w:tc>
        <w:tc>
          <w:tcPr>
            <w:tcW w:w="1257" w:type="dxa"/>
            <w:noWrap/>
            <w:hideMark/>
          </w:tcPr>
          <w:p w14:paraId="6A1CCC90"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w:t>
            </w:r>
          </w:p>
        </w:tc>
      </w:tr>
      <w:tr w:rsidR="006B40B2" w:rsidRPr="00864930" w14:paraId="62934CD8"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EE954BF" w14:textId="77777777" w:rsidR="006B40B2" w:rsidRPr="00864930" w:rsidRDefault="006B40B2">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256" w:type="dxa"/>
            <w:noWrap/>
            <w:hideMark/>
          </w:tcPr>
          <w:p w14:paraId="386505EB"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w:t>
            </w:r>
          </w:p>
        </w:tc>
        <w:tc>
          <w:tcPr>
            <w:tcW w:w="1256" w:type="dxa"/>
            <w:noWrap/>
            <w:hideMark/>
          </w:tcPr>
          <w:p w14:paraId="16A0DCBE"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w:t>
            </w:r>
          </w:p>
        </w:tc>
        <w:tc>
          <w:tcPr>
            <w:tcW w:w="1257" w:type="dxa"/>
            <w:noWrap/>
            <w:hideMark/>
          </w:tcPr>
          <w:p w14:paraId="34412CBB"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w:t>
            </w:r>
          </w:p>
        </w:tc>
        <w:tc>
          <w:tcPr>
            <w:tcW w:w="1256" w:type="dxa"/>
            <w:noWrap/>
            <w:hideMark/>
          </w:tcPr>
          <w:p w14:paraId="435DD541"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c>
          <w:tcPr>
            <w:tcW w:w="1257" w:type="dxa"/>
            <w:noWrap/>
            <w:hideMark/>
          </w:tcPr>
          <w:p w14:paraId="01CAF7DB" w14:textId="77777777" w:rsidR="006B40B2" w:rsidRPr="00864930" w:rsidRDefault="006B40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0</w:t>
            </w:r>
          </w:p>
        </w:tc>
      </w:tr>
      <w:tr w:rsidR="006B40B2" w:rsidRPr="00864930" w14:paraId="4C61F346"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7F7F4D4" w14:textId="77777777" w:rsidR="006B40B2" w:rsidRPr="00864930" w:rsidRDefault="006B40B2">
            <w:pP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256" w:type="dxa"/>
            <w:noWrap/>
            <w:hideMark/>
          </w:tcPr>
          <w:p w14:paraId="0E784B40"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778</w:t>
            </w:r>
          </w:p>
        </w:tc>
        <w:tc>
          <w:tcPr>
            <w:tcW w:w="1256" w:type="dxa"/>
            <w:noWrap/>
            <w:hideMark/>
          </w:tcPr>
          <w:p w14:paraId="37EB8EBF"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776</w:t>
            </w:r>
          </w:p>
        </w:tc>
        <w:tc>
          <w:tcPr>
            <w:tcW w:w="1257" w:type="dxa"/>
            <w:noWrap/>
            <w:hideMark/>
          </w:tcPr>
          <w:p w14:paraId="62D00D93"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769</w:t>
            </w:r>
          </w:p>
        </w:tc>
        <w:tc>
          <w:tcPr>
            <w:tcW w:w="1256" w:type="dxa"/>
            <w:noWrap/>
            <w:hideMark/>
          </w:tcPr>
          <w:p w14:paraId="62A5B896"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722</w:t>
            </w:r>
          </w:p>
        </w:tc>
        <w:tc>
          <w:tcPr>
            <w:tcW w:w="1257" w:type="dxa"/>
            <w:noWrap/>
            <w:hideMark/>
          </w:tcPr>
          <w:p w14:paraId="0AA739D2" w14:textId="77777777" w:rsidR="006B40B2" w:rsidRPr="00864930" w:rsidRDefault="006B40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819</w:t>
            </w:r>
          </w:p>
        </w:tc>
      </w:tr>
    </w:tbl>
    <w:p w14:paraId="3FB16CB6" w14:textId="77777777" w:rsidR="00481217" w:rsidRPr="00864930" w:rsidRDefault="00481217" w:rsidP="00481217">
      <w:pPr>
        <w:rPr>
          <w:rFonts w:asciiTheme="minorHAnsi" w:hAnsiTheme="minorHAnsi" w:cstheme="minorHAnsi"/>
          <w:sz w:val="22"/>
          <w:szCs w:val="22"/>
        </w:rPr>
      </w:pPr>
      <w:r w:rsidRPr="00864930">
        <w:rPr>
          <w:rFonts w:asciiTheme="minorHAnsi" w:hAnsiTheme="minorHAnsi" w:cstheme="minorHAnsi"/>
          <w:i/>
          <w:iCs/>
          <w:sz w:val="22"/>
          <w:szCs w:val="22"/>
        </w:rPr>
        <w:t xml:space="preserve">Źródło: Oceny Zasobów Pomocy Społecznej za 2023 rok </w:t>
      </w:r>
    </w:p>
    <w:p w14:paraId="05940886" w14:textId="77777777" w:rsidR="003B20A5" w:rsidRPr="00864930" w:rsidRDefault="003B20A5" w:rsidP="00DA40A1">
      <w:pPr>
        <w:rPr>
          <w:rFonts w:asciiTheme="minorHAnsi" w:hAnsiTheme="minorHAnsi" w:cstheme="minorHAnsi"/>
          <w:color w:val="FF0000"/>
          <w:sz w:val="22"/>
          <w:szCs w:val="22"/>
        </w:rPr>
      </w:pPr>
    </w:p>
    <w:p w14:paraId="4F87E5A5" w14:textId="60A79271" w:rsidR="00481217" w:rsidRPr="00864930" w:rsidRDefault="00481217" w:rsidP="00481217">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Osobom starszym, które nie są w stanie samodzielnie funkcjonować w życiu codziennym, przysługuje prawo do opieki w Domu Pomocy Społecznej.</w:t>
      </w:r>
      <w:r w:rsidR="008C0CBA" w:rsidRPr="00864930">
        <w:rPr>
          <w:rStyle w:val="Odwoanieprzypisudolnego"/>
          <w:rFonts w:asciiTheme="minorHAnsi" w:hAnsiTheme="minorHAnsi" w:cstheme="minorHAnsi"/>
          <w:sz w:val="22"/>
          <w:szCs w:val="22"/>
        </w:rPr>
        <w:footnoteReference w:id="81"/>
      </w:r>
      <w:r w:rsidRPr="00864930">
        <w:rPr>
          <w:rFonts w:asciiTheme="minorHAnsi" w:hAnsiTheme="minorHAnsi" w:cstheme="minorHAnsi"/>
          <w:sz w:val="22"/>
          <w:szCs w:val="22"/>
        </w:rPr>
        <w:t xml:space="preserve"> Zgodnie z ustawą o pomocy społecznej koszty pobytu w Domu Pomocy Społecznej pokrywa zainteresowany w wysokości 70% swojego dochodu (najczęściej jest to renta bądź emerytura). Uzupełnienie kwoty do 100% (całkowitego kosztu utrzymania) jest zadaniem rodziny bądź gminy, gdy rodzina nie jest wydolna finansowo. Pobyt </w:t>
      </w:r>
      <w:r w:rsidRPr="00864930">
        <w:rPr>
          <w:rFonts w:asciiTheme="minorHAnsi" w:hAnsiTheme="minorHAnsi" w:cstheme="minorHAnsi"/>
          <w:sz w:val="22"/>
          <w:szCs w:val="22"/>
        </w:rPr>
        <w:lastRenderedPageBreak/>
        <w:t>w</w:t>
      </w:r>
      <w:r w:rsidR="00BC1875">
        <w:rPr>
          <w:rFonts w:asciiTheme="minorHAnsi" w:hAnsiTheme="minorHAnsi" w:cstheme="minorHAnsi"/>
          <w:sz w:val="22"/>
          <w:szCs w:val="22"/>
        </w:rPr>
        <w:t> </w:t>
      </w:r>
      <w:r w:rsidRPr="00864930">
        <w:rPr>
          <w:rFonts w:asciiTheme="minorHAnsi" w:hAnsiTheme="minorHAnsi" w:cstheme="minorHAnsi"/>
          <w:sz w:val="22"/>
          <w:szCs w:val="22"/>
        </w:rPr>
        <w:t>placówkach prywatnych opłacany jest przez samych jego pensjonariuszy ze środków własnych (rent, emerytur, oszczędności, dochodów z innych tytułów), bądź przez rodzinę osoby zamieszkującej.</w:t>
      </w:r>
    </w:p>
    <w:p w14:paraId="15C33C89" w14:textId="3633AC74" w:rsidR="00F07E01" w:rsidRPr="00864930" w:rsidRDefault="00481217" w:rsidP="00F07E0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Na przestrzeni lat 2019-2023 łączna liczba osób, za które gminy ponosiły odpłatność za pobyt DPS ulegała </w:t>
      </w:r>
      <w:r w:rsidR="00F07E01" w:rsidRPr="00864930">
        <w:rPr>
          <w:rFonts w:asciiTheme="minorHAnsi" w:hAnsiTheme="minorHAnsi" w:cstheme="minorHAnsi"/>
          <w:sz w:val="22"/>
          <w:szCs w:val="22"/>
        </w:rPr>
        <w:t>systematycznemu wzrostowi</w:t>
      </w:r>
      <w:r w:rsidRPr="00864930">
        <w:rPr>
          <w:rFonts w:asciiTheme="minorHAnsi" w:hAnsiTheme="minorHAnsi" w:cstheme="minorHAnsi"/>
          <w:sz w:val="22"/>
          <w:szCs w:val="22"/>
        </w:rPr>
        <w:t>.</w:t>
      </w:r>
      <w:r w:rsidR="00F07E01" w:rsidRPr="00864930">
        <w:rPr>
          <w:rFonts w:asciiTheme="minorHAnsi" w:hAnsiTheme="minorHAnsi" w:cstheme="minorHAnsi"/>
          <w:sz w:val="22"/>
          <w:szCs w:val="22"/>
        </w:rPr>
        <w:t xml:space="preserve"> W okresie ostatnich 5 lat o prawie 17%.</w:t>
      </w:r>
      <w:r w:rsidRPr="00864930">
        <w:rPr>
          <w:rFonts w:asciiTheme="minorHAnsi" w:hAnsiTheme="minorHAnsi" w:cstheme="minorHAnsi"/>
          <w:sz w:val="22"/>
          <w:szCs w:val="22"/>
        </w:rPr>
        <w:t xml:space="preserve"> Największa liczba osób umieszczonych w DPS </w:t>
      </w:r>
      <w:r w:rsidR="00F07E01" w:rsidRPr="00864930">
        <w:rPr>
          <w:rFonts w:asciiTheme="minorHAnsi" w:hAnsiTheme="minorHAnsi" w:cstheme="minorHAnsi"/>
          <w:sz w:val="22"/>
          <w:szCs w:val="22"/>
        </w:rPr>
        <w:t>stanowią</w:t>
      </w:r>
      <w:r w:rsidRPr="00864930">
        <w:rPr>
          <w:rFonts w:asciiTheme="minorHAnsi" w:hAnsiTheme="minorHAnsi" w:cstheme="minorHAnsi"/>
          <w:sz w:val="22"/>
          <w:szCs w:val="22"/>
        </w:rPr>
        <w:t xml:space="preserve"> mieszkańcy </w:t>
      </w:r>
      <w:r w:rsidR="00F07E01" w:rsidRPr="00864930">
        <w:rPr>
          <w:rFonts w:asciiTheme="minorHAnsi" w:hAnsiTheme="minorHAnsi" w:cstheme="minorHAnsi"/>
          <w:sz w:val="22"/>
          <w:szCs w:val="22"/>
        </w:rPr>
        <w:t>gminy Wasilków (34</w:t>
      </w:r>
      <w:r w:rsidRPr="00864930">
        <w:rPr>
          <w:rFonts w:asciiTheme="minorHAnsi" w:hAnsiTheme="minorHAnsi" w:cstheme="minorHAnsi"/>
          <w:sz w:val="22"/>
          <w:szCs w:val="22"/>
        </w:rPr>
        <w:t>),</w:t>
      </w:r>
      <w:r w:rsidR="00F07E01" w:rsidRPr="00864930">
        <w:rPr>
          <w:rFonts w:asciiTheme="minorHAnsi" w:hAnsiTheme="minorHAnsi" w:cstheme="minorHAnsi"/>
          <w:sz w:val="22"/>
          <w:szCs w:val="22"/>
        </w:rPr>
        <w:t xml:space="preserve"> Juchnowiec Kościelny (29) oraz</w:t>
      </w:r>
      <w:r w:rsidR="00BC1875">
        <w:rPr>
          <w:rFonts w:asciiTheme="minorHAnsi" w:hAnsiTheme="minorHAnsi" w:cstheme="minorHAnsi"/>
          <w:sz w:val="22"/>
          <w:szCs w:val="22"/>
        </w:rPr>
        <w:t> </w:t>
      </w:r>
      <w:r w:rsidR="00F07E01" w:rsidRPr="00864930">
        <w:rPr>
          <w:rFonts w:asciiTheme="minorHAnsi" w:hAnsiTheme="minorHAnsi" w:cstheme="minorHAnsi"/>
          <w:sz w:val="22"/>
          <w:szCs w:val="22"/>
        </w:rPr>
        <w:t>Choroszcz (28)</w:t>
      </w:r>
      <w:r w:rsidRPr="00864930">
        <w:rPr>
          <w:rFonts w:asciiTheme="minorHAnsi" w:hAnsiTheme="minorHAnsi" w:cstheme="minorHAnsi"/>
          <w:sz w:val="22"/>
          <w:szCs w:val="22"/>
        </w:rPr>
        <w:t xml:space="preserve"> natomiast gmina </w:t>
      </w:r>
      <w:r w:rsidR="00F07E01" w:rsidRPr="00864930">
        <w:rPr>
          <w:rFonts w:asciiTheme="minorHAnsi" w:hAnsiTheme="minorHAnsi" w:cstheme="minorHAnsi"/>
          <w:sz w:val="22"/>
          <w:szCs w:val="22"/>
        </w:rPr>
        <w:t>Suraż</w:t>
      </w:r>
      <w:r w:rsidRPr="00864930">
        <w:rPr>
          <w:rFonts w:asciiTheme="minorHAnsi" w:hAnsiTheme="minorHAnsi" w:cstheme="minorHAnsi"/>
          <w:sz w:val="22"/>
          <w:szCs w:val="22"/>
        </w:rPr>
        <w:t xml:space="preserve"> na przestrzeni analizowanych lat poniosł</w:t>
      </w:r>
      <w:r w:rsidR="00F07E01" w:rsidRPr="00864930">
        <w:rPr>
          <w:rFonts w:asciiTheme="minorHAnsi" w:hAnsiTheme="minorHAnsi" w:cstheme="minorHAnsi"/>
          <w:sz w:val="22"/>
          <w:szCs w:val="22"/>
        </w:rPr>
        <w:t>a</w:t>
      </w:r>
      <w:r w:rsidRPr="00864930">
        <w:rPr>
          <w:rFonts w:asciiTheme="minorHAnsi" w:hAnsiTheme="minorHAnsi" w:cstheme="minorHAnsi"/>
          <w:sz w:val="22"/>
          <w:szCs w:val="22"/>
        </w:rPr>
        <w:t xml:space="preserve"> odpłatność za</w:t>
      </w:r>
      <w:r w:rsidR="00BC1875">
        <w:rPr>
          <w:rFonts w:asciiTheme="minorHAnsi" w:hAnsiTheme="minorHAnsi" w:cstheme="minorHAnsi"/>
          <w:sz w:val="22"/>
          <w:szCs w:val="22"/>
        </w:rPr>
        <w:t> </w:t>
      </w:r>
      <w:r w:rsidRPr="00864930">
        <w:rPr>
          <w:rFonts w:asciiTheme="minorHAnsi" w:hAnsiTheme="minorHAnsi" w:cstheme="minorHAnsi"/>
          <w:sz w:val="22"/>
          <w:szCs w:val="22"/>
        </w:rPr>
        <w:t>najmniejszą liczbę osób.</w:t>
      </w:r>
    </w:p>
    <w:p w14:paraId="241E4633" w14:textId="77E307DB" w:rsidR="00F07E01" w:rsidRPr="00864930" w:rsidRDefault="00F07E01" w:rsidP="00F07E0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Należy podkreślić, iż poniższe dane dotyczą zarówno osób starszych, jak i osób z</w:t>
      </w:r>
      <w:r w:rsidR="00BC1875">
        <w:rPr>
          <w:rFonts w:asciiTheme="minorHAnsi" w:hAnsiTheme="minorHAnsi" w:cstheme="minorHAnsi"/>
          <w:sz w:val="22"/>
          <w:szCs w:val="22"/>
        </w:rPr>
        <w:t> </w:t>
      </w:r>
      <w:r w:rsidRPr="00864930">
        <w:rPr>
          <w:rFonts w:asciiTheme="minorHAnsi" w:hAnsiTheme="minorHAnsi" w:cstheme="minorHAnsi"/>
          <w:sz w:val="22"/>
          <w:szCs w:val="22"/>
        </w:rPr>
        <w:t>niepełnosprawnościami, które nie osiągnęły wieku senioralnego, lecz ze względu na schorzenia somatyczne lub psychiczne wymagają całodobowej opieki.</w:t>
      </w:r>
    </w:p>
    <w:p w14:paraId="2B81C36F" w14:textId="3DC1FC47" w:rsidR="00481217" w:rsidRPr="00864930" w:rsidRDefault="00481217" w:rsidP="00F07E0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Szczegółowe dane dotyczące</w:t>
      </w:r>
      <w:r w:rsidR="00F07E01" w:rsidRPr="00864930">
        <w:rPr>
          <w:rFonts w:asciiTheme="minorHAnsi" w:hAnsiTheme="minorHAnsi" w:cstheme="minorHAnsi"/>
          <w:sz w:val="22"/>
          <w:szCs w:val="22"/>
        </w:rPr>
        <w:t xml:space="preserve"> ilości osób za które poszczególne gminy wnosiły</w:t>
      </w:r>
      <w:r w:rsidRPr="00864930">
        <w:rPr>
          <w:rFonts w:asciiTheme="minorHAnsi" w:hAnsiTheme="minorHAnsi" w:cstheme="minorHAnsi"/>
          <w:sz w:val="22"/>
          <w:szCs w:val="22"/>
        </w:rPr>
        <w:t xml:space="preserve"> odpłatności za</w:t>
      </w:r>
      <w:r w:rsidR="00BC1875">
        <w:rPr>
          <w:rFonts w:asciiTheme="minorHAnsi" w:hAnsiTheme="minorHAnsi" w:cstheme="minorHAnsi"/>
          <w:sz w:val="22"/>
          <w:szCs w:val="22"/>
        </w:rPr>
        <w:t> </w:t>
      </w:r>
      <w:r w:rsidRPr="00864930">
        <w:rPr>
          <w:rFonts w:asciiTheme="minorHAnsi" w:hAnsiTheme="minorHAnsi" w:cstheme="minorHAnsi"/>
          <w:sz w:val="22"/>
          <w:szCs w:val="22"/>
        </w:rPr>
        <w:t>pobyt w domu pomocy społecznej na przestrzeni lat 2019-202</w:t>
      </w:r>
      <w:r w:rsidR="00F07E01" w:rsidRPr="00864930">
        <w:rPr>
          <w:rFonts w:asciiTheme="minorHAnsi" w:hAnsiTheme="minorHAnsi" w:cstheme="minorHAnsi"/>
          <w:sz w:val="22"/>
          <w:szCs w:val="22"/>
        </w:rPr>
        <w:t>3</w:t>
      </w:r>
      <w:r w:rsidRPr="00864930">
        <w:rPr>
          <w:rFonts w:asciiTheme="minorHAnsi" w:hAnsiTheme="minorHAnsi" w:cstheme="minorHAnsi"/>
          <w:sz w:val="22"/>
          <w:szCs w:val="22"/>
        </w:rPr>
        <w:t xml:space="preserve"> w poszczególnych gminach Powiatu znajdują się poniżej. </w:t>
      </w:r>
    </w:p>
    <w:p w14:paraId="69F55B08" w14:textId="77777777" w:rsidR="00545F01" w:rsidRPr="00864930" w:rsidRDefault="00545F01" w:rsidP="00F07E01">
      <w:pPr>
        <w:jc w:val="both"/>
        <w:rPr>
          <w:rFonts w:asciiTheme="minorHAnsi" w:hAnsiTheme="minorHAnsi" w:cstheme="minorHAnsi"/>
          <w:b/>
          <w:bCs/>
          <w:sz w:val="22"/>
          <w:szCs w:val="22"/>
        </w:rPr>
      </w:pPr>
    </w:p>
    <w:p w14:paraId="3D877752" w14:textId="3B171BD2" w:rsidR="002237DB" w:rsidRPr="00864930" w:rsidRDefault="002237DB" w:rsidP="002237DB">
      <w:pPr>
        <w:pStyle w:val="Legenda"/>
        <w:keepNext/>
        <w:jc w:val="both"/>
        <w:rPr>
          <w:rFonts w:asciiTheme="minorHAnsi" w:hAnsiTheme="minorHAnsi" w:cstheme="minorHAnsi"/>
          <w:sz w:val="22"/>
          <w:szCs w:val="22"/>
        </w:rPr>
      </w:pPr>
      <w:bookmarkStart w:id="100" w:name="_Toc182824367"/>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45</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Liczba osób za których gminy powiatu białostockiego wnosiły odpłatność za pobyt w Domu Pomocy Społecznej na przestrzeni lat 2019-2023.</w:t>
      </w:r>
      <w:bookmarkEnd w:id="100"/>
    </w:p>
    <w:tbl>
      <w:tblPr>
        <w:tblStyle w:val="Tabelasiatki7kolorowaakcent6"/>
        <w:tblW w:w="8931" w:type="dxa"/>
        <w:tblInd w:w="5" w:type="dxa"/>
        <w:tblLayout w:type="fixed"/>
        <w:tblLook w:val="04A0" w:firstRow="1" w:lastRow="0" w:firstColumn="1" w:lastColumn="0" w:noHBand="0" w:noVBand="1"/>
      </w:tblPr>
      <w:tblGrid>
        <w:gridCol w:w="2977"/>
        <w:gridCol w:w="1190"/>
        <w:gridCol w:w="1191"/>
        <w:gridCol w:w="1191"/>
        <w:gridCol w:w="1191"/>
        <w:gridCol w:w="1191"/>
      </w:tblGrid>
      <w:tr w:rsidR="00F07E01" w:rsidRPr="00864930" w14:paraId="2DB7A177" w14:textId="77777777" w:rsidTr="002237DB">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977" w:type="dxa"/>
            <w:noWrap/>
            <w:hideMark/>
          </w:tcPr>
          <w:p w14:paraId="57B25E1C"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wyszczególnienie</w:t>
            </w:r>
          </w:p>
        </w:tc>
        <w:tc>
          <w:tcPr>
            <w:tcW w:w="1190" w:type="dxa"/>
            <w:noWrap/>
            <w:hideMark/>
          </w:tcPr>
          <w:p w14:paraId="70D13C33" w14:textId="77777777" w:rsidR="00F07E01" w:rsidRPr="00864930" w:rsidRDefault="00F07E01">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2019</w:t>
            </w:r>
          </w:p>
        </w:tc>
        <w:tc>
          <w:tcPr>
            <w:tcW w:w="1191" w:type="dxa"/>
            <w:noWrap/>
            <w:hideMark/>
          </w:tcPr>
          <w:p w14:paraId="25FF5D2D" w14:textId="77777777" w:rsidR="00F07E01" w:rsidRPr="00864930" w:rsidRDefault="00F07E01">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2020</w:t>
            </w:r>
          </w:p>
        </w:tc>
        <w:tc>
          <w:tcPr>
            <w:tcW w:w="1191" w:type="dxa"/>
            <w:noWrap/>
            <w:hideMark/>
          </w:tcPr>
          <w:p w14:paraId="50A64982" w14:textId="77777777" w:rsidR="00F07E01" w:rsidRPr="00864930" w:rsidRDefault="00F07E01">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2021</w:t>
            </w:r>
          </w:p>
        </w:tc>
        <w:tc>
          <w:tcPr>
            <w:tcW w:w="1191" w:type="dxa"/>
            <w:noWrap/>
            <w:hideMark/>
          </w:tcPr>
          <w:p w14:paraId="165EE8FB" w14:textId="77777777" w:rsidR="00F07E01" w:rsidRPr="00864930" w:rsidRDefault="00F07E01">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2022</w:t>
            </w:r>
          </w:p>
        </w:tc>
        <w:tc>
          <w:tcPr>
            <w:tcW w:w="1191" w:type="dxa"/>
            <w:noWrap/>
            <w:hideMark/>
          </w:tcPr>
          <w:p w14:paraId="521C961C" w14:textId="77777777" w:rsidR="00F07E01" w:rsidRPr="00864930" w:rsidRDefault="00F07E01">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2023</w:t>
            </w:r>
          </w:p>
        </w:tc>
      </w:tr>
      <w:tr w:rsidR="00F07E01" w:rsidRPr="00864930" w14:paraId="0D846845"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8BA1E48"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Choroszcz</w:t>
            </w:r>
          </w:p>
        </w:tc>
        <w:tc>
          <w:tcPr>
            <w:tcW w:w="1190" w:type="dxa"/>
            <w:noWrap/>
            <w:hideMark/>
          </w:tcPr>
          <w:p w14:paraId="17289802"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w:t>
            </w:r>
          </w:p>
        </w:tc>
        <w:tc>
          <w:tcPr>
            <w:tcW w:w="1191" w:type="dxa"/>
            <w:noWrap/>
            <w:hideMark/>
          </w:tcPr>
          <w:p w14:paraId="0B5C5547"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w:t>
            </w:r>
          </w:p>
        </w:tc>
        <w:tc>
          <w:tcPr>
            <w:tcW w:w="1191" w:type="dxa"/>
            <w:noWrap/>
            <w:hideMark/>
          </w:tcPr>
          <w:p w14:paraId="70404262"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c>
          <w:tcPr>
            <w:tcW w:w="1191" w:type="dxa"/>
            <w:noWrap/>
            <w:hideMark/>
          </w:tcPr>
          <w:p w14:paraId="6C3F8F47"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27</w:t>
            </w:r>
          </w:p>
        </w:tc>
        <w:tc>
          <w:tcPr>
            <w:tcW w:w="1191" w:type="dxa"/>
            <w:noWrap/>
            <w:hideMark/>
          </w:tcPr>
          <w:p w14:paraId="5D68835D"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28</w:t>
            </w:r>
          </w:p>
        </w:tc>
      </w:tr>
      <w:tr w:rsidR="00F07E01" w:rsidRPr="00864930" w14:paraId="1625AA74"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BA0DE9B"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Czarna Białostocka</w:t>
            </w:r>
          </w:p>
        </w:tc>
        <w:tc>
          <w:tcPr>
            <w:tcW w:w="1190" w:type="dxa"/>
            <w:noWrap/>
            <w:hideMark/>
          </w:tcPr>
          <w:p w14:paraId="5588BB58"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1191" w:type="dxa"/>
            <w:noWrap/>
            <w:hideMark/>
          </w:tcPr>
          <w:p w14:paraId="79881367"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17</w:t>
            </w:r>
          </w:p>
        </w:tc>
        <w:tc>
          <w:tcPr>
            <w:tcW w:w="1191" w:type="dxa"/>
            <w:noWrap/>
            <w:hideMark/>
          </w:tcPr>
          <w:p w14:paraId="745D60F5"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c>
          <w:tcPr>
            <w:tcW w:w="1191" w:type="dxa"/>
            <w:noWrap/>
            <w:hideMark/>
          </w:tcPr>
          <w:p w14:paraId="3D5D91A9"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w:t>
            </w:r>
          </w:p>
        </w:tc>
        <w:tc>
          <w:tcPr>
            <w:tcW w:w="1191" w:type="dxa"/>
            <w:noWrap/>
            <w:hideMark/>
          </w:tcPr>
          <w:p w14:paraId="49A9E792"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w:t>
            </w:r>
          </w:p>
        </w:tc>
      </w:tr>
      <w:tr w:rsidR="00F07E01" w:rsidRPr="00864930" w14:paraId="28BFBC60"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E08D286"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Dobrzyniewo Duże</w:t>
            </w:r>
          </w:p>
        </w:tc>
        <w:tc>
          <w:tcPr>
            <w:tcW w:w="1190" w:type="dxa"/>
            <w:noWrap/>
            <w:hideMark/>
          </w:tcPr>
          <w:p w14:paraId="738122DD"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1191" w:type="dxa"/>
            <w:noWrap/>
            <w:hideMark/>
          </w:tcPr>
          <w:p w14:paraId="3C235D5D"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w:t>
            </w:r>
          </w:p>
        </w:tc>
        <w:tc>
          <w:tcPr>
            <w:tcW w:w="1191" w:type="dxa"/>
            <w:noWrap/>
            <w:hideMark/>
          </w:tcPr>
          <w:p w14:paraId="33C193F9"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1191" w:type="dxa"/>
            <w:noWrap/>
            <w:hideMark/>
          </w:tcPr>
          <w:p w14:paraId="24569379"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w:t>
            </w:r>
          </w:p>
        </w:tc>
        <w:tc>
          <w:tcPr>
            <w:tcW w:w="1191" w:type="dxa"/>
            <w:noWrap/>
            <w:hideMark/>
          </w:tcPr>
          <w:p w14:paraId="28643E88"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w:t>
            </w:r>
          </w:p>
        </w:tc>
      </w:tr>
      <w:tr w:rsidR="00F07E01" w:rsidRPr="00864930" w14:paraId="05D29093"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EAA87F7"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Gródek</w:t>
            </w:r>
          </w:p>
        </w:tc>
        <w:tc>
          <w:tcPr>
            <w:tcW w:w="1190" w:type="dxa"/>
            <w:noWrap/>
            <w:hideMark/>
          </w:tcPr>
          <w:p w14:paraId="4F2EE772"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14</w:t>
            </w:r>
          </w:p>
        </w:tc>
        <w:tc>
          <w:tcPr>
            <w:tcW w:w="1191" w:type="dxa"/>
            <w:noWrap/>
            <w:hideMark/>
          </w:tcPr>
          <w:p w14:paraId="5571DCA6"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1191" w:type="dxa"/>
            <w:noWrap/>
            <w:hideMark/>
          </w:tcPr>
          <w:p w14:paraId="0C2ABD26"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1191" w:type="dxa"/>
            <w:noWrap/>
            <w:hideMark/>
          </w:tcPr>
          <w:p w14:paraId="5EA72369"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16</w:t>
            </w:r>
          </w:p>
        </w:tc>
        <w:tc>
          <w:tcPr>
            <w:tcW w:w="1191" w:type="dxa"/>
            <w:noWrap/>
            <w:hideMark/>
          </w:tcPr>
          <w:p w14:paraId="4D064D5C"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w:t>
            </w:r>
          </w:p>
        </w:tc>
      </w:tr>
      <w:tr w:rsidR="00F07E01" w:rsidRPr="00864930" w14:paraId="7803236A"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A011C2F"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Juchnowiec Kościelny</w:t>
            </w:r>
          </w:p>
        </w:tc>
        <w:tc>
          <w:tcPr>
            <w:tcW w:w="1190" w:type="dxa"/>
            <w:noWrap/>
            <w:hideMark/>
          </w:tcPr>
          <w:p w14:paraId="17A32D8A"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w:t>
            </w:r>
          </w:p>
        </w:tc>
        <w:tc>
          <w:tcPr>
            <w:tcW w:w="1191" w:type="dxa"/>
            <w:noWrap/>
            <w:hideMark/>
          </w:tcPr>
          <w:p w14:paraId="6A16C15A"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w:t>
            </w:r>
          </w:p>
        </w:tc>
        <w:tc>
          <w:tcPr>
            <w:tcW w:w="1191" w:type="dxa"/>
            <w:noWrap/>
            <w:hideMark/>
          </w:tcPr>
          <w:p w14:paraId="060478B5"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w:t>
            </w:r>
          </w:p>
        </w:tc>
        <w:tc>
          <w:tcPr>
            <w:tcW w:w="1191" w:type="dxa"/>
            <w:noWrap/>
            <w:hideMark/>
          </w:tcPr>
          <w:p w14:paraId="74977784"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w:t>
            </w:r>
          </w:p>
        </w:tc>
        <w:tc>
          <w:tcPr>
            <w:tcW w:w="1191" w:type="dxa"/>
            <w:noWrap/>
            <w:hideMark/>
          </w:tcPr>
          <w:p w14:paraId="71D0F2E5"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29</w:t>
            </w:r>
          </w:p>
        </w:tc>
      </w:tr>
      <w:tr w:rsidR="00F07E01" w:rsidRPr="00864930" w14:paraId="00EB135D"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B728CD3"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Łapy</w:t>
            </w:r>
          </w:p>
        </w:tc>
        <w:tc>
          <w:tcPr>
            <w:tcW w:w="1190" w:type="dxa"/>
            <w:noWrap/>
            <w:hideMark/>
          </w:tcPr>
          <w:p w14:paraId="6491431B"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20</w:t>
            </w:r>
          </w:p>
        </w:tc>
        <w:tc>
          <w:tcPr>
            <w:tcW w:w="1191" w:type="dxa"/>
            <w:noWrap/>
            <w:hideMark/>
          </w:tcPr>
          <w:p w14:paraId="33C85573"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1191" w:type="dxa"/>
            <w:noWrap/>
            <w:hideMark/>
          </w:tcPr>
          <w:p w14:paraId="2782F32C"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26</w:t>
            </w:r>
          </w:p>
        </w:tc>
        <w:tc>
          <w:tcPr>
            <w:tcW w:w="1191" w:type="dxa"/>
            <w:noWrap/>
            <w:hideMark/>
          </w:tcPr>
          <w:p w14:paraId="65B7A304"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c>
          <w:tcPr>
            <w:tcW w:w="1191" w:type="dxa"/>
            <w:noWrap/>
            <w:hideMark/>
          </w:tcPr>
          <w:p w14:paraId="50F5CDF5"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r>
      <w:tr w:rsidR="00F07E01" w:rsidRPr="00864930" w14:paraId="2C2924D1"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55284B7"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Michałowo</w:t>
            </w:r>
          </w:p>
        </w:tc>
        <w:tc>
          <w:tcPr>
            <w:tcW w:w="1190" w:type="dxa"/>
            <w:noWrap/>
            <w:hideMark/>
          </w:tcPr>
          <w:p w14:paraId="59BA4795"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25</w:t>
            </w:r>
          </w:p>
        </w:tc>
        <w:tc>
          <w:tcPr>
            <w:tcW w:w="1191" w:type="dxa"/>
            <w:noWrap/>
            <w:hideMark/>
          </w:tcPr>
          <w:p w14:paraId="5A590208"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1191" w:type="dxa"/>
            <w:noWrap/>
            <w:hideMark/>
          </w:tcPr>
          <w:p w14:paraId="23AFE41F"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24</w:t>
            </w:r>
          </w:p>
        </w:tc>
        <w:tc>
          <w:tcPr>
            <w:tcW w:w="1191" w:type="dxa"/>
            <w:noWrap/>
            <w:hideMark/>
          </w:tcPr>
          <w:p w14:paraId="2DCF2C5D"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c>
          <w:tcPr>
            <w:tcW w:w="1191" w:type="dxa"/>
            <w:noWrap/>
            <w:hideMark/>
          </w:tcPr>
          <w:p w14:paraId="7FE5C0FA"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22</w:t>
            </w:r>
          </w:p>
        </w:tc>
      </w:tr>
      <w:tr w:rsidR="00F07E01" w:rsidRPr="00864930" w14:paraId="6DB7B6C9"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41763247"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Poświętne</w:t>
            </w:r>
          </w:p>
        </w:tc>
        <w:tc>
          <w:tcPr>
            <w:tcW w:w="1190" w:type="dxa"/>
            <w:noWrap/>
            <w:hideMark/>
          </w:tcPr>
          <w:p w14:paraId="6E73AB27"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c>
          <w:tcPr>
            <w:tcW w:w="1191" w:type="dxa"/>
            <w:noWrap/>
            <w:hideMark/>
          </w:tcPr>
          <w:p w14:paraId="6679DD71"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11</w:t>
            </w:r>
          </w:p>
        </w:tc>
        <w:tc>
          <w:tcPr>
            <w:tcW w:w="1191" w:type="dxa"/>
            <w:noWrap/>
            <w:hideMark/>
          </w:tcPr>
          <w:p w14:paraId="6C313601"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1191" w:type="dxa"/>
            <w:noWrap/>
            <w:hideMark/>
          </w:tcPr>
          <w:p w14:paraId="36F1AB2A"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12</w:t>
            </w:r>
          </w:p>
        </w:tc>
        <w:tc>
          <w:tcPr>
            <w:tcW w:w="1191" w:type="dxa"/>
            <w:noWrap/>
            <w:hideMark/>
          </w:tcPr>
          <w:p w14:paraId="70404C30"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r>
      <w:tr w:rsidR="00F07E01" w:rsidRPr="00864930" w14:paraId="7FF505EE"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BEC25D8"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Supraśl</w:t>
            </w:r>
          </w:p>
        </w:tc>
        <w:tc>
          <w:tcPr>
            <w:tcW w:w="1190" w:type="dxa"/>
            <w:noWrap/>
            <w:hideMark/>
          </w:tcPr>
          <w:p w14:paraId="6D74ADCD"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15</w:t>
            </w:r>
          </w:p>
        </w:tc>
        <w:tc>
          <w:tcPr>
            <w:tcW w:w="1191" w:type="dxa"/>
            <w:noWrap/>
            <w:hideMark/>
          </w:tcPr>
          <w:p w14:paraId="303C859D"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21</w:t>
            </w:r>
          </w:p>
        </w:tc>
        <w:tc>
          <w:tcPr>
            <w:tcW w:w="1191" w:type="dxa"/>
            <w:noWrap/>
            <w:hideMark/>
          </w:tcPr>
          <w:p w14:paraId="1CDEA07E"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23</w:t>
            </w:r>
          </w:p>
        </w:tc>
        <w:tc>
          <w:tcPr>
            <w:tcW w:w="1191" w:type="dxa"/>
            <w:noWrap/>
            <w:hideMark/>
          </w:tcPr>
          <w:p w14:paraId="23BFCE0D"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19</w:t>
            </w:r>
          </w:p>
        </w:tc>
        <w:tc>
          <w:tcPr>
            <w:tcW w:w="1191" w:type="dxa"/>
            <w:noWrap/>
            <w:hideMark/>
          </w:tcPr>
          <w:p w14:paraId="10509F1E"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18</w:t>
            </w:r>
          </w:p>
        </w:tc>
      </w:tr>
      <w:tr w:rsidR="00F07E01" w:rsidRPr="00864930" w14:paraId="1C505091"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5F178F6"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Suraż</w:t>
            </w:r>
          </w:p>
        </w:tc>
        <w:tc>
          <w:tcPr>
            <w:tcW w:w="1190" w:type="dxa"/>
            <w:noWrap/>
            <w:hideMark/>
          </w:tcPr>
          <w:p w14:paraId="4BBA7F29"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w:t>
            </w:r>
          </w:p>
        </w:tc>
        <w:tc>
          <w:tcPr>
            <w:tcW w:w="1191" w:type="dxa"/>
            <w:noWrap/>
            <w:hideMark/>
          </w:tcPr>
          <w:p w14:paraId="4CAD233B"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191" w:type="dxa"/>
            <w:noWrap/>
            <w:hideMark/>
          </w:tcPr>
          <w:p w14:paraId="292D7862"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c>
          <w:tcPr>
            <w:tcW w:w="1191" w:type="dxa"/>
            <w:noWrap/>
            <w:hideMark/>
          </w:tcPr>
          <w:p w14:paraId="50701B4C"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w:t>
            </w:r>
          </w:p>
        </w:tc>
        <w:tc>
          <w:tcPr>
            <w:tcW w:w="1191" w:type="dxa"/>
            <w:noWrap/>
            <w:hideMark/>
          </w:tcPr>
          <w:p w14:paraId="77D40853"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2</w:t>
            </w:r>
          </w:p>
        </w:tc>
      </w:tr>
      <w:tr w:rsidR="00F07E01" w:rsidRPr="00864930" w14:paraId="35020206"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02F7A41"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Turośń Kościelna</w:t>
            </w:r>
          </w:p>
        </w:tc>
        <w:tc>
          <w:tcPr>
            <w:tcW w:w="1190" w:type="dxa"/>
            <w:noWrap/>
            <w:hideMark/>
          </w:tcPr>
          <w:p w14:paraId="4871F691"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191" w:type="dxa"/>
            <w:noWrap/>
            <w:hideMark/>
          </w:tcPr>
          <w:p w14:paraId="570CE22E"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w:t>
            </w:r>
          </w:p>
        </w:tc>
        <w:tc>
          <w:tcPr>
            <w:tcW w:w="1191" w:type="dxa"/>
            <w:noWrap/>
            <w:hideMark/>
          </w:tcPr>
          <w:p w14:paraId="244DDFD2"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w:t>
            </w:r>
          </w:p>
        </w:tc>
        <w:tc>
          <w:tcPr>
            <w:tcW w:w="1191" w:type="dxa"/>
            <w:noWrap/>
            <w:hideMark/>
          </w:tcPr>
          <w:p w14:paraId="5A903E59"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191" w:type="dxa"/>
            <w:noWrap/>
            <w:hideMark/>
          </w:tcPr>
          <w:p w14:paraId="6AB4CBF9"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r>
      <w:tr w:rsidR="00F07E01" w:rsidRPr="00864930" w14:paraId="4C921728"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9146F9B"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Tykocin</w:t>
            </w:r>
          </w:p>
        </w:tc>
        <w:tc>
          <w:tcPr>
            <w:tcW w:w="1190" w:type="dxa"/>
            <w:noWrap/>
            <w:hideMark/>
          </w:tcPr>
          <w:p w14:paraId="100A5578"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191" w:type="dxa"/>
            <w:noWrap/>
            <w:hideMark/>
          </w:tcPr>
          <w:p w14:paraId="777D8CFF"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191" w:type="dxa"/>
            <w:noWrap/>
            <w:hideMark/>
          </w:tcPr>
          <w:p w14:paraId="2696F984"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191" w:type="dxa"/>
            <w:noWrap/>
            <w:hideMark/>
          </w:tcPr>
          <w:p w14:paraId="08EEFF91"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191" w:type="dxa"/>
            <w:noWrap/>
            <w:hideMark/>
          </w:tcPr>
          <w:p w14:paraId="53CF2382"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r>
      <w:tr w:rsidR="00F07E01" w:rsidRPr="00864930" w14:paraId="5A34626B"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B8F26B6"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Wasilków</w:t>
            </w:r>
          </w:p>
        </w:tc>
        <w:tc>
          <w:tcPr>
            <w:tcW w:w="1190" w:type="dxa"/>
            <w:noWrap/>
            <w:hideMark/>
          </w:tcPr>
          <w:p w14:paraId="5DCCCB0A"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31</w:t>
            </w:r>
          </w:p>
        </w:tc>
        <w:tc>
          <w:tcPr>
            <w:tcW w:w="1191" w:type="dxa"/>
            <w:noWrap/>
            <w:hideMark/>
          </w:tcPr>
          <w:p w14:paraId="14961DF2"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31</w:t>
            </w:r>
          </w:p>
        </w:tc>
        <w:tc>
          <w:tcPr>
            <w:tcW w:w="1191" w:type="dxa"/>
            <w:noWrap/>
            <w:hideMark/>
          </w:tcPr>
          <w:p w14:paraId="5E078230"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36</w:t>
            </w:r>
          </w:p>
        </w:tc>
        <w:tc>
          <w:tcPr>
            <w:tcW w:w="1191" w:type="dxa"/>
            <w:noWrap/>
            <w:hideMark/>
          </w:tcPr>
          <w:p w14:paraId="611A4AE5"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40</w:t>
            </w:r>
          </w:p>
        </w:tc>
        <w:tc>
          <w:tcPr>
            <w:tcW w:w="1191" w:type="dxa"/>
            <w:noWrap/>
            <w:hideMark/>
          </w:tcPr>
          <w:p w14:paraId="48B81CC4"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34</w:t>
            </w:r>
          </w:p>
        </w:tc>
      </w:tr>
      <w:tr w:rsidR="00F07E01" w:rsidRPr="00864930" w14:paraId="70C63826"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6B08D32"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Zabłudów</w:t>
            </w:r>
          </w:p>
        </w:tc>
        <w:tc>
          <w:tcPr>
            <w:tcW w:w="1190" w:type="dxa"/>
            <w:noWrap/>
            <w:hideMark/>
          </w:tcPr>
          <w:p w14:paraId="5E258756"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13</w:t>
            </w:r>
          </w:p>
        </w:tc>
        <w:tc>
          <w:tcPr>
            <w:tcW w:w="1191" w:type="dxa"/>
            <w:noWrap/>
            <w:hideMark/>
          </w:tcPr>
          <w:p w14:paraId="60C5D5B7"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10</w:t>
            </w:r>
          </w:p>
        </w:tc>
        <w:tc>
          <w:tcPr>
            <w:tcW w:w="1191" w:type="dxa"/>
            <w:noWrap/>
            <w:hideMark/>
          </w:tcPr>
          <w:p w14:paraId="20A4C7C4"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191" w:type="dxa"/>
            <w:noWrap/>
            <w:hideMark/>
          </w:tcPr>
          <w:p w14:paraId="6C906E76"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191" w:type="dxa"/>
            <w:noWrap/>
            <w:hideMark/>
          </w:tcPr>
          <w:p w14:paraId="7BEA90E9"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r>
      <w:tr w:rsidR="00F07E01" w:rsidRPr="00864930" w14:paraId="2FC38168" w14:textId="77777777" w:rsidTr="002237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F64ED3B" w14:textId="77777777" w:rsidR="00F07E01" w:rsidRPr="00864930" w:rsidRDefault="00F07E01">
            <w:pPr>
              <w:rPr>
                <w:rFonts w:asciiTheme="minorHAnsi" w:hAnsiTheme="minorHAnsi" w:cstheme="minorHAnsi"/>
                <w:color w:val="000000"/>
                <w:sz w:val="22"/>
                <w:szCs w:val="22"/>
              </w:rPr>
            </w:pPr>
            <w:r w:rsidRPr="00864930">
              <w:rPr>
                <w:rFonts w:asciiTheme="minorHAnsi" w:hAnsiTheme="minorHAnsi" w:cstheme="minorHAnsi"/>
                <w:color w:val="000000"/>
                <w:sz w:val="22"/>
                <w:szCs w:val="22"/>
              </w:rPr>
              <w:t>Zawady</w:t>
            </w:r>
          </w:p>
        </w:tc>
        <w:tc>
          <w:tcPr>
            <w:tcW w:w="1190" w:type="dxa"/>
            <w:noWrap/>
            <w:hideMark/>
          </w:tcPr>
          <w:p w14:paraId="5DEDF222"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6</w:t>
            </w:r>
          </w:p>
        </w:tc>
        <w:tc>
          <w:tcPr>
            <w:tcW w:w="1191" w:type="dxa"/>
            <w:noWrap/>
            <w:hideMark/>
          </w:tcPr>
          <w:p w14:paraId="0C6EEC61"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8</w:t>
            </w:r>
          </w:p>
        </w:tc>
        <w:tc>
          <w:tcPr>
            <w:tcW w:w="1191" w:type="dxa"/>
            <w:noWrap/>
            <w:hideMark/>
          </w:tcPr>
          <w:p w14:paraId="166EF98B"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7</w:t>
            </w:r>
          </w:p>
        </w:tc>
        <w:tc>
          <w:tcPr>
            <w:tcW w:w="1191" w:type="dxa"/>
            <w:noWrap/>
            <w:hideMark/>
          </w:tcPr>
          <w:p w14:paraId="3A67F4BB"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w:t>
            </w:r>
          </w:p>
        </w:tc>
        <w:tc>
          <w:tcPr>
            <w:tcW w:w="1191" w:type="dxa"/>
            <w:noWrap/>
            <w:hideMark/>
          </w:tcPr>
          <w:p w14:paraId="41247C5B" w14:textId="77777777" w:rsidR="00F07E01" w:rsidRPr="00864930" w:rsidRDefault="00F07E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864930">
              <w:rPr>
                <w:rFonts w:asciiTheme="minorHAnsi" w:hAnsiTheme="minorHAnsi" w:cstheme="minorHAnsi"/>
                <w:color w:val="000000"/>
                <w:sz w:val="22"/>
                <w:szCs w:val="22"/>
              </w:rPr>
              <w:t>9</w:t>
            </w:r>
          </w:p>
        </w:tc>
      </w:tr>
      <w:tr w:rsidR="00F07E01" w:rsidRPr="00864930" w14:paraId="19BAAD56" w14:textId="77777777" w:rsidTr="002237DB">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A483E28" w14:textId="77777777" w:rsidR="00F07E01" w:rsidRPr="00864930" w:rsidRDefault="00F07E01">
            <w:pPr>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OGÓŁEM POWIAT</w:t>
            </w:r>
          </w:p>
        </w:tc>
        <w:tc>
          <w:tcPr>
            <w:tcW w:w="1190" w:type="dxa"/>
            <w:noWrap/>
            <w:hideMark/>
          </w:tcPr>
          <w:p w14:paraId="40857A65"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224</w:t>
            </w:r>
          </w:p>
        </w:tc>
        <w:tc>
          <w:tcPr>
            <w:tcW w:w="1191" w:type="dxa"/>
            <w:noWrap/>
            <w:hideMark/>
          </w:tcPr>
          <w:p w14:paraId="5BB543E4"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235</w:t>
            </w:r>
          </w:p>
        </w:tc>
        <w:tc>
          <w:tcPr>
            <w:tcW w:w="1191" w:type="dxa"/>
            <w:noWrap/>
            <w:hideMark/>
          </w:tcPr>
          <w:p w14:paraId="53FA5B71"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255</w:t>
            </w:r>
          </w:p>
        </w:tc>
        <w:tc>
          <w:tcPr>
            <w:tcW w:w="1191" w:type="dxa"/>
            <w:noWrap/>
            <w:hideMark/>
          </w:tcPr>
          <w:p w14:paraId="4692E12E"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260</w:t>
            </w:r>
          </w:p>
        </w:tc>
        <w:tc>
          <w:tcPr>
            <w:tcW w:w="1191" w:type="dxa"/>
            <w:noWrap/>
            <w:hideMark/>
          </w:tcPr>
          <w:p w14:paraId="0BD58778" w14:textId="77777777" w:rsidR="00F07E01" w:rsidRPr="00864930" w:rsidRDefault="00F07E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864930">
              <w:rPr>
                <w:rFonts w:asciiTheme="minorHAnsi" w:hAnsiTheme="minorHAnsi" w:cstheme="minorHAnsi"/>
                <w:b/>
                <w:bCs/>
                <w:color w:val="000000"/>
                <w:sz w:val="22"/>
                <w:szCs w:val="22"/>
              </w:rPr>
              <w:t>262</w:t>
            </w:r>
          </w:p>
        </w:tc>
      </w:tr>
    </w:tbl>
    <w:p w14:paraId="34C2AB80" w14:textId="7000DAA7" w:rsidR="00F07E01" w:rsidRPr="00864930" w:rsidRDefault="00F07E01" w:rsidP="00F07E01">
      <w:pPr>
        <w:rPr>
          <w:rFonts w:asciiTheme="minorHAnsi" w:hAnsiTheme="minorHAnsi" w:cstheme="minorHAnsi"/>
          <w:sz w:val="22"/>
          <w:szCs w:val="22"/>
        </w:rPr>
      </w:pPr>
      <w:r w:rsidRPr="00864930">
        <w:rPr>
          <w:rFonts w:asciiTheme="minorHAnsi" w:hAnsiTheme="minorHAnsi" w:cstheme="minorHAnsi"/>
          <w:i/>
          <w:iCs/>
          <w:sz w:val="22"/>
          <w:szCs w:val="22"/>
        </w:rPr>
        <w:t xml:space="preserve">Źródło: Oceny Zasobów Pomocy Społecznej za lata 2019-2023. </w:t>
      </w:r>
    </w:p>
    <w:p w14:paraId="6A53429B" w14:textId="77777777" w:rsidR="00F07E01" w:rsidRPr="00864930" w:rsidRDefault="00F07E01" w:rsidP="00DA40A1">
      <w:pPr>
        <w:rPr>
          <w:rFonts w:asciiTheme="minorHAnsi" w:hAnsiTheme="minorHAnsi" w:cstheme="minorHAnsi"/>
          <w:color w:val="FF0000"/>
          <w:sz w:val="22"/>
          <w:szCs w:val="22"/>
        </w:rPr>
      </w:pPr>
    </w:p>
    <w:p w14:paraId="323FE8DC" w14:textId="298D56DD" w:rsidR="0060474A" w:rsidRPr="00864930" w:rsidRDefault="00F07E01" w:rsidP="00161F3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Na terenie powiatu białostockiego </w:t>
      </w:r>
      <w:r w:rsidR="00602D4A" w:rsidRPr="00864930">
        <w:rPr>
          <w:rFonts w:asciiTheme="minorHAnsi" w:hAnsiTheme="minorHAnsi" w:cstheme="minorHAnsi"/>
          <w:sz w:val="22"/>
          <w:szCs w:val="22"/>
        </w:rPr>
        <w:t>dwa</w:t>
      </w:r>
      <w:r w:rsidR="00EE42D4" w:rsidRPr="00864930">
        <w:rPr>
          <w:rFonts w:asciiTheme="minorHAnsi" w:hAnsiTheme="minorHAnsi" w:cstheme="minorHAnsi"/>
          <w:sz w:val="22"/>
          <w:szCs w:val="22"/>
        </w:rPr>
        <w:t xml:space="preserve"> –</w:t>
      </w:r>
      <w:r w:rsidR="00602D4A" w:rsidRPr="00864930">
        <w:rPr>
          <w:rFonts w:asciiTheme="minorHAnsi" w:hAnsiTheme="minorHAnsi" w:cstheme="minorHAnsi"/>
          <w:sz w:val="22"/>
          <w:szCs w:val="22"/>
        </w:rPr>
        <w:t xml:space="preserve"> spośró</w:t>
      </w:r>
      <w:r w:rsidR="00EE42D4" w:rsidRPr="00864930">
        <w:rPr>
          <w:rFonts w:asciiTheme="minorHAnsi" w:hAnsiTheme="minorHAnsi" w:cstheme="minorHAnsi"/>
          <w:sz w:val="22"/>
          <w:szCs w:val="22"/>
        </w:rPr>
        <w:t>d</w:t>
      </w:r>
      <w:r w:rsidRPr="00864930">
        <w:rPr>
          <w:rFonts w:asciiTheme="minorHAnsi" w:hAnsiTheme="minorHAnsi" w:cstheme="minorHAnsi"/>
          <w:sz w:val="22"/>
          <w:szCs w:val="22"/>
        </w:rPr>
        <w:t xml:space="preserve"> </w:t>
      </w:r>
      <w:r w:rsidR="008C0CBA" w:rsidRPr="00864930">
        <w:rPr>
          <w:rFonts w:asciiTheme="minorHAnsi" w:hAnsiTheme="minorHAnsi" w:cstheme="minorHAnsi"/>
          <w:sz w:val="22"/>
          <w:szCs w:val="22"/>
        </w:rPr>
        <w:t>czter</w:t>
      </w:r>
      <w:r w:rsidR="00602D4A" w:rsidRPr="00864930">
        <w:rPr>
          <w:rFonts w:asciiTheme="minorHAnsi" w:hAnsiTheme="minorHAnsi" w:cstheme="minorHAnsi"/>
          <w:sz w:val="22"/>
          <w:szCs w:val="22"/>
        </w:rPr>
        <w:t>ech</w:t>
      </w:r>
      <w:r w:rsidR="00EE42D4" w:rsidRPr="00864930">
        <w:rPr>
          <w:rFonts w:asciiTheme="minorHAnsi" w:hAnsiTheme="minorHAnsi" w:cstheme="minorHAnsi"/>
          <w:sz w:val="22"/>
          <w:szCs w:val="22"/>
        </w:rPr>
        <w:t xml:space="preserve"> dla których organem prowadzącym jest Powiat białostocki</w:t>
      </w:r>
      <w:r w:rsidRPr="00864930">
        <w:rPr>
          <w:rFonts w:asciiTheme="minorHAnsi" w:hAnsiTheme="minorHAnsi" w:cstheme="minorHAnsi"/>
          <w:sz w:val="22"/>
          <w:szCs w:val="22"/>
        </w:rPr>
        <w:t xml:space="preserve"> </w:t>
      </w:r>
      <w:r w:rsidR="00EE42D4" w:rsidRPr="00864930">
        <w:rPr>
          <w:rFonts w:asciiTheme="minorHAnsi" w:hAnsiTheme="minorHAnsi" w:cstheme="minorHAnsi"/>
          <w:sz w:val="22"/>
          <w:szCs w:val="22"/>
        </w:rPr>
        <w:t xml:space="preserve">– </w:t>
      </w:r>
      <w:r w:rsidRPr="00864930">
        <w:rPr>
          <w:rFonts w:asciiTheme="minorHAnsi" w:hAnsiTheme="minorHAnsi" w:cstheme="minorHAnsi"/>
          <w:sz w:val="22"/>
          <w:szCs w:val="22"/>
        </w:rPr>
        <w:t>Domy Pomocy Społecznej</w:t>
      </w:r>
      <w:r w:rsidR="00BC1875">
        <w:rPr>
          <w:rFonts w:asciiTheme="minorHAnsi" w:hAnsiTheme="minorHAnsi" w:cstheme="minorHAnsi"/>
          <w:sz w:val="22"/>
          <w:szCs w:val="22"/>
        </w:rPr>
        <w:t>, poza miejscami przeznaczonymi dla osób przewlekle somatycznie chorych,</w:t>
      </w:r>
      <w:r w:rsidRPr="00864930">
        <w:rPr>
          <w:rFonts w:asciiTheme="minorHAnsi" w:hAnsiTheme="minorHAnsi" w:cstheme="minorHAnsi"/>
          <w:sz w:val="22"/>
          <w:szCs w:val="22"/>
        </w:rPr>
        <w:t xml:space="preserve"> </w:t>
      </w:r>
      <w:r w:rsidR="00602D4A" w:rsidRPr="00864930">
        <w:rPr>
          <w:rFonts w:asciiTheme="minorHAnsi" w:hAnsiTheme="minorHAnsi" w:cstheme="minorHAnsi"/>
          <w:sz w:val="22"/>
          <w:szCs w:val="22"/>
        </w:rPr>
        <w:t xml:space="preserve">posiadają </w:t>
      </w:r>
      <w:r w:rsidR="00BC1875">
        <w:rPr>
          <w:rFonts w:asciiTheme="minorHAnsi" w:hAnsiTheme="minorHAnsi" w:cstheme="minorHAnsi"/>
          <w:sz w:val="22"/>
          <w:szCs w:val="22"/>
        </w:rPr>
        <w:t xml:space="preserve">także </w:t>
      </w:r>
      <w:r w:rsidR="00602D4A" w:rsidRPr="00864930">
        <w:rPr>
          <w:rFonts w:asciiTheme="minorHAnsi" w:hAnsiTheme="minorHAnsi" w:cstheme="minorHAnsi"/>
          <w:sz w:val="22"/>
          <w:szCs w:val="22"/>
        </w:rPr>
        <w:t>miejsca dla osób w podeszłym wieku</w:t>
      </w:r>
      <w:r w:rsidR="004C6D5F">
        <w:rPr>
          <w:rFonts w:asciiTheme="minorHAnsi" w:hAnsiTheme="minorHAnsi" w:cstheme="minorHAnsi"/>
          <w:sz w:val="22"/>
          <w:szCs w:val="22"/>
        </w:rPr>
        <w:t>,</w:t>
      </w:r>
      <w:r w:rsidR="00602D4A" w:rsidRPr="00864930">
        <w:rPr>
          <w:rFonts w:asciiTheme="minorHAnsi" w:hAnsiTheme="minorHAnsi" w:cstheme="minorHAnsi"/>
          <w:sz w:val="22"/>
          <w:szCs w:val="22"/>
        </w:rPr>
        <w:t xml:space="preserve"> w</w:t>
      </w:r>
      <w:r w:rsidR="0060474A" w:rsidRPr="00864930">
        <w:rPr>
          <w:rFonts w:asciiTheme="minorHAnsi" w:hAnsiTheme="minorHAnsi" w:cstheme="minorHAnsi"/>
          <w:sz w:val="22"/>
          <w:szCs w:val="22"/>
        </w:rPr>
        <w:t>:</w:t>
      </w:r>
      <w:r w:rsidR="00BC1875">
        <w:rPr>
          <w:rFonts w:asciiTheme="minorHAnsi" w:hAnsiTheme="minorHAnsi" w:cstheme="minorHAnsi"/>
          <w:sz w:val="22"/>
          <w:szCs w:val="22"/>
        </w:rPr>
        <w:t> </w:t>
      </w:r>
      <w:r w:rsidR="00602D4A" w:rsidRPr="00864930">
        <w:rPr>
          <w:rFonts w:asciiTheme="minorHAnsi" w:hAnsiTheme="minorHAnsi" w:cstheme="minorHAnsi"/>
          <w:sz w:val="22"/>
          <w:szCs w:val="22"/>
        </w:rPr>
        <w:t>Czerewkach (53 miejsca) oraz w Uhowie (64 miejsca).</w:t>
      </w:r>
    </w:p>
    <w:p w14:paraId="66E6B210" w14:textId="25456105" w:rsidR="00F07E01" w:rsidRPr="00864930" w:rsidRDefault="00601CA8" w:rsidP="00161F3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lastRenderedPageBreak/>
        <w:t xml:space="preserve">W/w placówki </w:t>
      </w:r>
      <w:r w:rsidR="00F07E01" w:rsidRPr="00864930">
        <w:rPr>
          <w:rFonts w:asciiTheme="minorHAnsi" w:hAnsiTheme="minorHAnsi" w:cstheme="minorHAnsi"/>
          <w:sz w:val="22"/>
          <w:szCs w:val="22"/>
        </w:rPr>
        <w:t>świadczą pomoc osobom wymagającym całodobowej opieki z powodu wieku, choroby lub niepełnosprawności, świadcz</w:t>
      </w:r>
      <w:r w:rsidRPr="00864930">
        <w:rPr>
          <w:rFonts w:asciiTheme="minorHAnsi" w:hAnsiTheme="minorHAnsi" w:cstheme="minorHAnsi"/>
          <w:sz w:val="22"/>
          <w:szCs w:val="22"/>
        </w:rPr>
        <w:t>ąc</w:t>
      </w:r>
      <w:r w:rsidR="00F07E01" w:rsidRPr="00864930">
        <w:rPr>
          <w:rFonts w:asciiTheme="minorHAnsi" w:hAnsiTheme="minorHAnsi" w:cstheme="minorHAnsi"/>
          <w:sz w:val="22"/>
          <w:szCs w:val="22"/>
        </w:rPr>
        <w:t xml:space="preserve"> usługi bytowe, opiekuńcze i wspomagające w zakresie i</w:t>
      </w:r>
      <w:r w:rsidR="00BC1875">
        <w:rPr>
          <w:rFonts w:asciiTheme="minorHAnsi" w:hAnsiTheme="minorHAnsi" w:cstheme="minorHAnsi"/>
          <w:sz w:val="22"/>
          <w:szCs w:val="22"/>
        </w:rPr>
        <w:t> </w:t>
      </w:r>
      <w:r w:rsidR="00F07E01" w:rsidRPr="00864930">
        <w:rPr>
          <w:rFonts w:asciiTheme="minorHAnsi" w:hAnsiTheme="minorHAnsi" w:cstheme="minorHAnsi"/>
          <w:sz w:val="22"/>
          <w:szCs w:val="22"/>
        </w:rPr>
        <w:t>formie wynikających z indywidualnych potrzeb mieszkańców.</w:t>
      </w:r>
    </w:p>
    <w:p w14:paraId="059811C8" w14:textId="6C0BE956" w:rsidR="00E47DB6" w:rsidRPr="00864930" w:rsidRDefault="00EE42D4" w:rsidP="00EE42D4">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ab/>
        <w:t>Poza powyższymi na terenie Powiatu działają także placówki zapewniające opiekę, zgodnie z</w:t>
      </w:r>
      <w:r w:rsidR="004C6D5F">
        <w:rPr>
          <w:rFonts w:asciiTheme="minorHAnsi" w:hAnsiTheme="minorHAnsi" w:cstheme="minorHAnsi"/>
          <w:sz w:val="22"/>
          <w:szCs w:val="22"/>
        </w:rPr>
        <w:t> </w:t>
      </w:r>
      <w:r w:rsidRPr="00864930">
        <w:rPr>
          <w:rFonts w:asciiTheme="minorHAnsi" w:hAnsiTheme="minorHAnsi" w:cstheme="minorHAnsi"/>
          <w:sz w:val="22"/>
          <w:szCs w:val="22"/>
        </w:rPr>
        <w:t>art. 67 ust. 1 ustawy o pomocy społecznej, t.j. prowadzące działalność gospodarczą w zakresie prowadzenia placówki zapewniającej całodobową opiekę osobom niepełnosprawnym, przewlekle chorym lub osobom w podeszłym wieku po uprzednim uzyskaniu zezwolenia wojewody podlaskiego.</w:t>
      </w:r>
    </w:p>
    <w:p w14:paraId="7E8357E1" w14:textId="77777777" w:rsidR="00E47DB6" w:rsidRPr="00864930" w:rsidRDefault="00E47DB6" w:rsidP="002237DB">
      <w:pPr>
        <w:spacing w:line="276" w:lineRule="auto"/>
        <w:rPr>
          <w:rFonts w:asciiTheme="minorHAnsi" w:hAnsiTheme="minorHAnsi" w:cstheme="minorHAnsi"/>
          <w:b/>
          <w:sz w:val="22"/>
          <w:szCs w:val="22"/>
          <w:highlight w:val="yellow"/>
        </w:rPr>
      </w:pPr>
      <w:r w:rsidRPr="00864930">
        <w:rPr>
          <w:rFonts w:asciiTheme="minorHAnsi" w:hAnsiTheme="minorHAnsi" w:cstheme="minorHAnsi"/>
          <w:b/>
          <w:sz w:val="22"/>
          <w:szCs w:val="22"/>
          <w:highlight w:val="yellow"/>
        </w:rPr>
        <w:t xml:space="preserve"> </w:t>
      </w:r>
    </w:p>
    <w:p w14:paraId="5F69A64C" w14:textId="439BF724" w:rsidR="002237DB" w:rsidRPr="00864930" w:rsidRDefault="002237DB" w:rsidP="002237DB">
      <w:pPr>
        <w:pStyle w:val="Legenda"/>
        <w:keepNext/>
        <w:jc w:val="both"/>
        <w:rPr>
          <w:rFonts w:asciiTheme="minorHAnsi" w:hAnsiTheme="minorHAnsi" w:cstheme="minorHAnsi"/>
          <w:sz w:val="22"/>
          <w:szCs w:val="22"/>
        </w:rPr>
      </w:pPr>
      <w:bookmarkStart w:id="101" w:name="_Toc182824368"/>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46</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Wykaz placówek wpisanych do Rejestru placówek zapewniających całodobową opiekę osobom niepełnosprawnym, przewlekle chorym lub osobom w podeszłym wieku.</w:t>
      </w:r>
      <w:bookmarkEnd w:id="101"/>
    </w:p>
    <w:tbl>
      <w:tblPr>
        <w:tblStyle w:val="Tabelalisty7kolorowaakcent6"/>
        <w:tblW w:w="9783" w:type="dxa"/>
        <w:tblInd w:w="-142" w:type="dxa"/>
        <w:tblLayout w:type="fixed"/>
        <w:tblLook w:val="04A0" w:firstRow="1" w:lastRow="0" w:firstColumn="1" w:lastColumn="0" w:noHBand="0" w:noVBand="1"/>
      </w:tblPr>
      <w:tblGrid>
        <w:gridCol w:w="851"/>
        <w:gridCol w:w="2693"/>
        <w:gridCol w:w="1701"/>
        <w:gridCol w:w="1134"/>
        <w:gridCol w:w="1134"/>
        <w:gridCol w:w="1560"/>
        <w:gridCol w:w="710"/>
      </w:tblGrid>
      <w:tr w:rsidR="00D60AA6" w:rsidRPr="00864930" w14:paraId="36444463" w14:textId="77777777" w:rsidTr="00D60AA6">
        <w:trPr>
          <w:cnfStyle w:val="100000000000" w:firstRow="1" w:lastRow="0" w:firstColumn="0" w:lastColumn="0" w:oddVBand="0" w:evenVBand="0" w:oddHBand="0" w:evenHBand="0" w:firstRowFirstColumn="0" w:firstRowLastColumn="0" w:lastRowFirstColumn="0" w:lastRowLastColumn="0"/>
          <w:trHeight w:val="671"/>
        </w:trPr>
        <w:tc>
          <w:tcPr>
            <w:cnfStyle w:val="001000000100" w:firstRow="0" w:lastRow="0" w:firstColumn="1" w:lastColumn="0" w:oddVBand="0" w:evenVBand="0" w:oddHBand="0" w:evenHBand="0" w:firstRowFirstColumn="1" w:firstRowLastColumn="0" w:lastRowFirstColumn="0" w:lastRowLastColumn="0"/>
            <w:tcW w:w="851" w:type="dxa"/>
            <w:hideMark/>
          </w:tcPr>
          <w:p w14:paraId="0FCF4A2D" w14:textId="77777777" w:rsidR="00E47DB6" w:rsidRPr="00864930" w:rsidRDefault="00E47DB6" w:rsidP="00DB2CDC">
            <w:pPr>
              <w:spacing w:line="276" w:lineRule="auto"/>
              <w:jc w:val="center"/>
              <w:rPr>
                <w:rFonts w:asciiTheme="minorHAnsi" w:hAnsiTheme="minorHAnsi" w:cstheme="minorHAnsi"/>
                <w:b/>
                <w:sz w:val="14"/>
                <w:szCs w:val="14"/>
              </w:rPr>
            </w:pPr>
            <w:r w:rsidRPr="00864930">
              <w:rPr>
                <w:rFonts w:asciiTheme="minorHAnsi" w:hAnsiTheme="minorHAnsi" w:cstheme="minorHAnsi"/>
                <w:b/>
                <w:sz w:val="14"/>
                <w:szCs w:val="14"/>
              </w:rPr>
              <w:t>Nr</w:t>
            </w:r>
          </w:p>
          <w:p w14:paraId="007EF3A2" w14:textId="67E63E44" w:rsidR="00E47DB6" w:rsidRPr="00864930" w:rsidRDefault="00D60AA6" w:rsidP="00D60AA6">
            <w:pPr>
              <w:spacing w:line="276" w:lineRule="auto"/>
              <w:jc w:val="center"/>
              <w:rPr>
                <w:rFonts w:asciiTheme="minorHAnsi" w:hAnsiTheme="minorHAnsi" w:cstheme="minorHAnsi"/>
                <w:b/>
                <w:sz w:val="14"/>
                <w:szCs w:val="14"/>
              </w:rPr>
            </w:pPr>
            <w:r w:rsidRPr="00864930">
              <w:rPr>
                <w:rFonts w:asciiTheme="minorHAnsi" w:hAnsiTheme="minorHAnsi" w:cstheme="minorHAnsi"/>
                <w:b/>
                <w:sz w:val="14"/>
                <w:szCs w:val="14"/>
              </w:rPr>
              <w:t>p</w:t>
            </w:r>
            <w:r w:rsidR="00E47DB6" w:rsidRPr="00864930">
              <w:rPr>
                <w:rFonts w:asciiTheme="minorHAnsi" w:hAnsiTheme="minorHAnsi" w:cstheme="minorHAnsi"/>
                <w:b/>
                <w:sz w:val="14"/>
                <w:szCs w:val="14"/>
              </w:rPr>
              <w:t>ozycji</w:t>
            </w:r>
            <w:r w:rsidRPr="00864930">
              <w:rPr>
                <w:rFonts w:asciiTheme="minorHAnsi" w:hAnsiTheme="minorHAnsi" w:cstheme="minorHAnsi"/>
                <w:b/>
                <w:sz w:val="14"/>
                <w:szCs w:val="14"/>
              </w:rPr>
              <w:t xml:space="preserve"> </w:t>
            </w:r>
            <w:r w:rsidR="00E47DB6" w:rsidRPr="00864930">
              <w:rPr>
                <w:rFonts w:asciiTheme="minorHAnsi" w:hAnsiTheme="minorHAnsi" w:cstheme="minorHAnsi"/>
                <w:b/>
                <w:sz w:val="14"/>
                <w:szCs w:val="14"/>
              </w:rPr>
              <w:t>w rejestrze</w:t>
            </w:r>
          </w:p>
        </w:tc>
        <w:tc>
          <w:tcPr>
            <w:tcW w:w="2693" w:type="dxa"/>
            <w:hideMark/>
          </w:tcPr>
          <w:p w14:paraId="21554E5E" w14:textId="77777777" w:rsidR="00E47DB6" w:rsidRPr="00864930" w:rsidRDefault="00E47DB6" w:rsidP="00DB2C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4"/>
                <w:szCs w:val="14"/>
              </w:rPr>
            </w:pPr>
            <w:r w:rsidRPr="00864930">
              <w:rPr>
                <w:rFonts w:asciiTheme="minorHAnsi" w:hAnsiTheme="minorHAnsi" w:cstheme="minorHAnsi"/>
                <w:b/>
                <w:sz w:val="14"/>
                <w:szCs w:val="14"/>
              </w:rPr>
              <w:t>Nazwa placówki,</w:t>
            </w:r>
          </w:p>
          <w:p w14:paraId="60AC2EAF" w14:textId="77777777" w:rsidR="00E47DB6" w:rsidRPr="00864930" w:rsidRDefault="00E47DB6" w:rsidP="00DB2C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4"/>
                <w:szCs w:val="14"/>
              </w:rPr>
            </w:pPr>
            <w:r w:rsidRPr="00864930">
              <w:rPr>
                <w:rFonts w:asciiTheme="minorHAnsi" w:hAnsiTheme="minorHAnsi" w:cstheme="minorHAnsi"/>
                <w:b/>
                <w:sz w:val="14"/>
                <w:szCs w:val="14"/>
              </w:rPr>
              <w:t>Adres</w:t>
            </w:r>
          </w:p>
        </w:tc>
        <w:tc>
          <w:tcPr>
            <w:tcW w:w="1701" w:type="dxa"/>
            <w:hideMark/>
          </w:tcPr>
          <w:p w14:paraId="4887E04E" w14:textId="77777777" w:rsidR="00E47DB6" w:rsidRPr="00864930" w:rsidRDefault="00E47DB6" w:rsidP="00DB2C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4"/>
                <w:szCs w:val="14"/>
              </w:rPr>
            </w:pPr>
            <w:r w:rsidRPr="00864930">
              <w:rPr>
                <w:rFonts w:asciiTheme="minorHAnsi" w:hAnsiTheme="minorHAnsi" w:cstheme="minorHAnsi"/>
                <w:b/>
                <w:sz w:val="14"/>
                <w:szCs w:val="14"/>
              </w:rPr>
              <w:t>Podmiot</w:t>
            </w:r>
          </w:p>
          <w:p w14:paraId="1FB4E1B6" w14:textId="77777777" w:rsidR="00E47DB6" w:rsidRPr="00864930" w:rsidRDefault="00E47DB6" w:rsidP="00DB2C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4"/>
                <w:szCs w:val="14"/>
              </w:rPr>
            </w:pPr>
            <w:r w:rsidRPr="00864930">
              <w:rPr>
                <w:rFonts w:asciiTheme="minorHAnsi" w:hAnsiTheme="minorHAnsi" w:cstheme="minorHAnsi"/>
                <w:b/>
                <w:sz w:val="14"/>
                <w:szCs w:val="14"/>
              </w:rPr>
              <w:t>Prowadzący</w:t>
            </w:r>
          </w:p>
        </w:tc>
        <w:tc>
          <w:tcPr>
            <w:tcW w:w="1134" w:type="dxa"/>
          </w:tcPr>
          <w:p w14:paraId="7943C0A1" w14:textId="77777777" w:rsidR="00E47DB6" w:rsidRPr="00864930" w:rsidRDefault="00E47DB6" w:rsidP="00DB2C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sz w:val="14"/>
                <w:szCs w:val="14"/>
              </w:rPr>
            </w:pPr>
            <w:r w:rsidRPr="00864930">
              <w:rPr>
                <w:rFonts w:asciiTheme="minorHAnsi" w:hAnsiTheme="minorHAnsi" w:cstheme="minorHAnsi"/>
                <w:b/>
                <w:sz w:val="14"/>
                <w:szCs w:val="14"/>
              </w:rPr>
              <w:t>Prowadzona działalność</w:t>
            </w:r>
          </w:p>
        </w:tc>
        <w:tc>
          <w:tcPr>
            <w:tcW w:w="1134" w:type="dxa"/>
            <w:hideMark/>
          </w:tcPr>
          <w:p w14:paraId="3741E590" w14:textId="77777777" w:rsidR="00E47DB6" w:rsidRPr="00864930" w:rsidRDefault="00E47DB6" w:rsidP="006C621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r w:rsidRPr="00864930">
              <w:rPr>
                <w:rFonts w:asciiTheme="minorHAnsi" w:hAnsiTheme="minorHAnsi" w:cstheme="minorHAnsi"/>
                <w:b/>
                <w:bCs/>
                <w:sz w:val="14"/>
                <w:szCs w:val="14"/>
              </w:rPr>
              <w:t>Rodzaj zezwolenia</w:t>
            </w:r>
          </w:p>
        </w:tc>
        <w:tc>
          <w:tcPr>
            <w:tcW w:w="1560" w:type="dxa"/>
            <w:hideMark/>
          </w:tcPr>
          <w:p w14:paraId="76108F90" w14:textId="77777777" w:rsidR="00E47DB6" w:rsidRPr="00864930" w:rsidRDefault="00E47DB6" w:rsidP="006C621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4"/>
                <w:szCs w:val="14"/>
              </w:rPr>
            </w:pPr>
            <w:r w:rsidRPr="00864930">
              <w:rPr>
                <w:rFonts w:asciiTheme="minorHAnsi" w:hAnsiTheme="minorHAnsi" w:cstheme="minorHAnsi"/>
                <w:b/>
                <w:bCs/>
                <w:sz w:val="14"/>
                <w:szCs w:val="14"/>
              </w:rPr>
              <w:t>Typ placówki</w:t>
            </w:r>
          </w:p>
        </w:tc>
        <w:tc>
          <w:tcPr>
            <w:tcW w:w="710" w:type="dxa"/>
            <w:hideMark/>
          </w:tcPr>
          <w:p w14:paraId="746087BD" w14:textId="77777777" w:rsidR="00E47DB6" w:rsidRPr="00864930" w:rsidRDefault="00E47DB6" w:rsidP="00DB2C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4"/>
                <w:szCs w:val="14"/>
              </w:rPr>
            </w:pPr>
            <w:r w:rsidRPr="00864930">
              <w:rPr>
                <w:rFonts w:asciiTheme="minorHAnsi" w:hAnsiTheme="minorHAnsi" w:cstheme="minorHAnsi"/>
                <w:b/>
                <w:sz w:val="14"/>
                <w:szCs w:val="14"/>
              </w:rPr>
              <w:t>Liczba miejsc</w:t>
            </w:r>
          </w:p>
        </w:tc>
      </w:tr>
      <w:tr w:rsidR="00D60AA6" w:rsidRPr="00864930" w14:paraId="35C9099E" w14:textId="77777777" w:rsidTr="00D6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hideMark/>
          </w:tcPr>
          <w:p w14:paraId="24560085" w14:textId="77777777" w:rsidR="00E47DB6" w:rsidRPr="00864930" w:rsidRDefault="00E47DB6" w:rsidP="00DB2CDC">
            <w:pPr>
              <w:spacing w:line="276" w:lineRule="auto"/>
              <w:rPr>
                <w:rFonts w:asciiTheme="minorHAnsi" w:hAnsiTheme="minorHAnsi" w:cstheme="minorHAnsi"/>
                <w:sz w:val="16"/>
                <w:szCs w:val="16"/>
              </w:rPr>
            </w:pPr>
            <w:r w:rsidRPr="00864930">
              <w:rPr>
                <w:rFonts w:asciiTheme="minorHAnsi" w:hAnsiTheme="minorHAnsi" w:cstheme="minorHAnsi"/>
                <w:sz w:val="16"/>
                <w:szCs w:val="16"/>
              </w:rPr>
              <w:t>25</w:t>
            </w:r>
          </w:p>
        </w:tc>
        <w:tc>
          <w:tcPr>
            <w:tcW w:w="2693" w:type="dxa"/>
            <w:hideMark/>
          </w:tcPr>
          <w:p w14:paraId="125EA325"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Dom Opieki „Złota Jesień”</w:t>
            </w:r>
          </w:p>
          <w:p w14:paraId="53A57817"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Wólka Ratowiecka 42</w:t>
            </w:r>
          </w:p>
          <w:p w14:paraId="0DFCE64C"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16-020 Czarna Białostocka</w:t>
            </w:r>
          </w:p>
          <w:p w14:paraId="3A1BA037"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Tel. 85 710 91 62</w:t>
            </w:r>
          </w:p>
          <w:p w14:paraId="50DE3712"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hyperlink r:id="rId39" w:history="1">
              <w:r w:rsidRPr="00864930">
                <w:rPr>
                  <w:rStyle w:val="Hipercze"/>
                  <w:rFonts w:asciiTheme="minorHAnsi" w:hAnsiTheme="minorHAnsi" w:cstheme="minorHAnsi"/>
                  <w:sz w:val="16"/>
                  <w:szCs w:val="16"/>
                </w:rPr>
                <w:t>dpswolka@op.pl</w:t>
              </w:r>
            </w:hyperlink>
            <w:r w:rsidRPr="00864930">
              <w:rPr>
                <w:rFonts w:asciiTheme="minorHAnsi" w:hAnsiTheme="minorHAnsi" w:cstheme="minorHAnsi"/>
                <w:sz w:val="16"/>
                <w:szCs w:val="16"/>
              </w:rPr>
              <w:t xml:space="preserve"> </w:t>
            </w:r>
          </w:p>
        </w:tc>
        <w:tc>
          <w:tcPr>
            <w:tcW w:w="1701" w:type="dxa"/>
            <w:hideMark/>
          </w:tcPr>
          <w:p w14:paraId="77F38640"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„K.K” Spółka z o.o.</w:t>
            </w:r>
          </w:p>
          <w:p w14:paraId="547247D9"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w Wólce Ratowieckiej</w:t>
            </w:r>
          </w:p>
          <w:p w14:paraId="3F3B40C0"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Wólka Ratowiecka 42</w:t>
            </w:r>
          </w:p>
          <w:p w14:paraId="5F2FD553"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16-020 Czarna Białostocka</w:t>
            </w:r>
          </w:p>
        </w:tc>
        <w:tc>
          <w:tcPr>
            <w:tcW w:w="1134" w:type="dxa"/>
          </w:tcPr>
          <w:p w14:paraId="4917A73F"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Gospodarcza</w:t>
            </w:r>
          </w:p>
        </w:tc>
        <w:tc>
          <w:tcPr>
            <w:tcW w:w="1134" w:type="dxa"/>
            <w:hideMark/>
          </w:tcPr>
          <w:p w14:paraId="2B77EA6A"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Na czas nieokreślony</w:t>
            </w:r>
          </w:p>
        </w:tc>
        <w:tc>
          <w:tcPr>
            <w:tcW w:w="1560" w:type="dxa"/>
            <w:hideMark/>
          </w:tcPr>
          <w:p w14:paraId="3268A5C6"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dla osób niepełnosprawnych, przewlekle chorych i w podeszłym wieku</w:t>
            </w:r>
          </w:p>
        </w:tc>
        <w:tc>
          <w:tcPr>
            <w:tcW w:w="710" w:type="dxa"/>
          </w:tcPr>
          <w:p w14:paraId="73AC586C" w14:textId="77777777" w:rsidR="00E47DB6" w:rsidRPr="00864930" w:rsidRDefault="00E47DB6" w:rsidP="00DB2C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137</w:t>
            </w:r>
          </w:p>
        </w:tc>
      </w:tr>
      <w:tr w:rsidR="00D60AA6" w:rsidRPr="00864930" w14:paraId="78F4A5E0" w14:textId="77777777" w:rsidTr="00D60AA6">
        <w:tc>
          <w:tcPr>
            <w:cnfStyle w:val="001000000000" w:firstRow="0" w:lastRow="0" w:firstColumn="1" w:lastColumn="0" w:oddVBand="0" w:evenVBand="0" w:oddHBand="0" w:evenHBand="0" w:firstRowFirstColumn="0" w:firstRowLastColumn="0" w:lastRowFirstColumn="0" w:lastRowLastColumn="0"/>
            <w:tcW w:w="851" w:type="dxa"/>
          </w:tcPr>
          <w:p w14:paraId="19046AAA" w14:textId="4DE33A08" w:rsidR="00EE42D4" w:rsidRPr="00864930" w:rsidRDefault="00EE42D4" w:rsidP="00EE42D4">
            <w:pPr>
              <w:spacing w:line="276" w:lineRule="auto"/>
              <w:rPr>
                <w:rFonts w:asciiTheme="minorHAnsi" w:hAnsiTheme="minorHAnsi" w:cstheme="minorHAnsi"/>
                <w:sz w:val="16"/>
                <w:szCs w:val="16"/>
              </w:rPr>
            </w:pPr>
            <w:r w:rsidRPr="00864930">
              <w:rPr>
                <w:rFonts w:asciiTheme="minorHAnsi" w:hAnsiTheme="minorHAnsi" w:cstheme="minorHAnsi"/>
                <w:sz w:val="16"/>
                <w:szCs w:val="16"/>
              </w:rPr>
              <w:t>31</w:t>
            </w:r>
          </w:p>
        </w:tc>
        <w:tc>
          <w:tcPr>
            <w:tcW w:w="2693" w:type="dxa"/>
          </w:tcPr>
          <w:p w14:paraId="2136135C" w14:textId="77777777" w:rsidR="00EE42D4" w:rsidRPr="00864930" w:rsidRDefault="00EE42D4" w:rsidP="00EE42D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 xml:space="preserve">Dom Pogodnej Starości „Sokół” </w:t>
            </w:r>
          </w:p>
          <w:p w14:paraId="32916AB8" w14:textId="77777777" w:rsidR="00EE42D4" w:rsidRPr="00864930" w:rsidRDefault="00EE42D4" w:rsidP="00EE42D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Sokole 59a</w:t>
            </w:r>
          </w:p>
          <w:p w14:paraId="0FB7D476" w14:textId="77777777" w:rsidR="00EE42D4" w:rsidRPr="00864930" w:rsidRDefault="00EE42D4" w:rsidP="00EE42D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16-050 Michałowo</w:t>
            </w:r>
          </w:p>
          <w:p w14:paraId="1A5E6E83" w14:textId="77777777" w:rsidR="00EE42D4" w:rsidRPr="00864930" w:rsidRDefault="00EE42D4" w:rsidP="00EE42D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Tel. 85 717 51 90</w:t>
            </w:r>
          </w:p>
          <w:p w14:paraId="597CAF9B" w14:textId="33C2618C" w:rsidR="00EE42D4" w:rsidRPr="00864930" w:rsidRDefault="00EE42D4" w:rsidP="00EE42D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0" w:history="1">
              <w:r w:rsidRPr="00864930">
                <w:rPr>
                  <w:rStyle w:val="Hipercze"/>
                  <w:rFonts w:asciiTheme="minorHAnsi" w:hAnsiTheme="minorHAnsi" w:cstheme="minorHAnsi"/>
                  <w:sz w:val="16"/>
                  <w:szCs w:val="16"/>
                </w:rPr>
                <w:t>fundacjapomocnedlonie@gmail.com</w:t>
              </w:r>
            </w:hyperlink>
            <w:r w:rsidRPr="00864930">
              <w:rPr>
                <w:rFonts w:asciiTheme="minorHAnsi" w:hAnsiTheme="minorHAnsi" w:cstheme="minorHAnsi"/>
                <w:sz w:val="16"/>
                <w:szCs w:val="16"/>
              </w:rPr>
              <w:t xml:space="preserve"> </w:t>
            </w:r>
          </w:p>
        </w:tc>
        <w:tc>
          <w:tcPr>
            <w:tcW w:w="1701" w:type="dxa"/>
          </w:tcPr>
          <w:p w14:paraId="4324F60D" w14:textId="77777777" w:rsidR="00EE42D4" w:rsidRPr="00864930" w:rsidRDefault="00EE42D4" w:rsidP="00EE42D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 xml:space="preserve">Fundacja „Pomocne Dłonie” </w:t>
            </w:r>
          </w:p>
          <w:p w14:paraId="7C00216B" w14:textId="77777777" w:rsidR="00EE42D4" w:rsidRPr="00864930" w:rsidRDefault="00EE42D4" w:rsidP="00EE42D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Sokole 59a</w:t>
            </w:r>
          </w:p>
          <w:p w14:paraId="1F69C1D3" w14:textId="2C0EF7C3" w:rsidR="00EE42D4" w:rsidRPr="00864930" w:rsidRDefault="00EE42D4" w:rsidP="00EE42D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16-050 Michałowo</w:t>
            </w:r>
          </w:p>
        </w:tc>
        <w:tc>
          <w:tcPr>
            <w:tcW w:w="1134" w:type="dxa"/>
          </w:tcPr>
          <w:p w14:paraId="373D8070" w14:textId="5543D146" w:rsidR="00EE42D4" w:rsidRPr="00864930" w:rsidRDefault="00EE42D4" w:rsidP="00EE42D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Statutowa</w:t>
            </w:r>
          </w:p>
        </w:tc>
        <w:tc>
          <w:tcPr>
            <w:tcW w:w="1134" w:type="dxa"/>
          </w:tcPr>
          <w:p w14:paraId="4D7518C9" w14:textId="25C057AD" w:rsidR="00EE42D4" w:rsidRPr="00864930" w:rsidRDefault="00EE42D4" w:rsidP="00EE42D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 xml:space="preserve">Na czas nieokreślony </w:t>
            </w:r>
          </w:p>
        </w:tc>
        <w:tc>
          <w:tcPr>
            <w:tcW w:w="1560" w:type="dxa"/>
          </w:tcPr>
          <w:p w14:paraId="2044B788" w14:textId="5EF05B3E" w:rsidR="00EE42D4" w:rsidRPr="00864930" w:rsidRDefault="00EE42D4" w:rsidP="00EE42D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dla osób niepełnosprawnych, przewlekle chorych i w podeszłym wieku</w:t>
            </w:r>
          </w:p>
        </w:tc>
        <w:tc>
          <w:tcPr>
            <w:tcW w:w="710" w:type="dxa"/>
          </w:tcPr>
          <w:p w14:paraId="07418E16" w14:textId="45E939BB" w:rsidR="00EE42D4" w:rsidRPr="00864930" w:rsidRDefault="00EE42D4" w:rsidP="00EE42D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45</w:t>
            </w:r>
          </w:p>
        </w:tc>
      </w:tr>
      <w:tr w:rsidR="00D60AA6" w:rsidRPr="00864930" w14:paraId="35AE7B47" w14:textId="77777777" w:rsidTr="00D60AA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1" w:type="dxa"/>
            <w:hideMark/>
          </w:tcPr>
          <w:p w14:paraId="37F46B74" w14:textId="77777777" w:rsidR="00E47DB6" w:rsidRPr="00864930" w:rsidRDefault="00E47DB6" w:rsidP="00DB2CDC">
            <w:pPr>
              <w:spacing w:line="276" w:lineRule="auto"/>
              <w:rPr>
                <w:rFonts w:asciiTheme="minorHAnsi" w:hAnsiTheme="minorHAnsi" w:cstheme="minorHAnsi"/>
                <w:sz w:val="16"/>
                <w:szCs w:val="16"/>
              </w:rPr>
            </w:pPr>
            <w:r w:rsidRPr="00864930">
              <w:rPr>
                <w:rFonts w:asciiTheme="minorHAnsi" w:hAnsiTheme="minorHAnsi" w:cstheme="minorHAnsi"/>
                <w:sz w:val="16"/>
                <w:szCs w:val="16"/>
              </w:rPr>
              <w:t>35</w:t>
            </w:r>
          </w:p>
        </w:tc>
        <w:tc>
          <w:tcPr>
            <w:tcW w:w="2693" w:type="dxa"/>
            <w:hideMark/>
          </w:tcPr>
          <w:p w14:paraId="36CB1B6E"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Dom Pielęgnacyjno-Opiekuńczy „Lawendowy Zaścianek”</w:t>
            </w:r>
          </w:p>
          <w:p w14:paraId="28E82015"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ul. Marcina 11</w:t>
            </w:r>
          </w:p>
          <w:p w14:paraId="6C23864A"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15-521 Zaścianki</w:t>
            </w:r>
          </w:p>
          <w:p w14:paraId="29E3BBB9"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Tel. 512 753 218</w:t>
            </w:r>
          </w:p>
          <w:p w14:paraId="20A55EFB"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hyperlink r:id="rId41" w:history="1">
              <w:r w:rsidRPr="00864930">
                <w:rPr>
                  <w:rStyle w:val="Hipercze"/>
                  <w:rFonts w:asciiTheme="minorHAnsi" w:hAnsiTheme="minorHAnsi" w:cstheme="minorHAnsi"/>
                  <w:sz w:val="16"/>
                  <w:szCs w:val="16"/>
                </w:rPr>
                <w:t>kontakt@lawendowyzascianek.pl</w:t>
              </w:r>
            </w:hyperlink>
            <w:r w:rsidRPr="00864930">
              <w:rPr>
                <w:rFonts w:asciiTheme="minorHAnsi" w:hAnsiTheme="minorHAnsi" w:cstheme="minorHAnsi"/>
                <w:sz w:val="16"/>
                <w:szCs w:val="16"/>
              </w:rPr>
              <w:t xml:space="preserve"> </w:t>
            </w:r>
          </w:p>
        </w:tc>
        <w:tc>
          <w:tcPr>
            <w:tcW w:w="1701" w:type="dxa"/>
            <w:hideMark/>
          </w:tcPr>
          <w:p w14:paraId="0339948F"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BJ – Kowalewicz sp. j.</w:t>
            </w:r>
          </w:p>
          <w:p w14:paraId="5304EF77"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ul. Marcina 11</w:t>
            </w:r>
          </w:p>
          <w:p w14:paraId="7F6386F0"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15-521 Zaścianki</w:t>
            </w:r>
          </w:p>
        </w:tc>
        <w:tc>
          <w:tcPr>
            <w:tcW w:w="1134" w:type="dxa"/>
            <w:hideMark/>
          </w:tcPr>
          <w:p w14:paraId="283CACCF"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Gospodarcza</w:t>
            </w:r>
          </w:p>
        </w:tc>
        <w:tc>
          <w:tcPr>
            <w:tcW w:w="1134" w:type="dxa"/>
            <w:hideMark/>
          </w:tcPr>
          <w:p w14:paraId="3ABE5259"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Na czas nieokreślony</w:t>
            </w:r>
          </w:p>
        </w:tc>
        <w:tc>
          <w:tcPr>
            <w:tcW w:w="1560" w:type="dxa"/>
            <w:hideMark/>
          </w:tcPr>
          <w:p w14:paraId="3269EF4F" w14:textId="77777777" w:rsidR="00E47DB6" w:rsidRPr="00864930" w:rsidRDefault="00E47DB6" w:rsidP="00DB2CD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dla osób w podeszłym wieku</w:t>
            </w:r>
          </w:p>
        </w:tc>
        <w:tc>
          <w:tcPr>
            <w:tcW w:w="710" w:type="dxa"/>
          </w:tcPr>
          <w:p w14:paraId="250E6E69" w14:textId="77777777" w:rsidR="00E47DB6" w:rsidRPr="00864930" w:rsidRDefault="00E47DB6" w:rsidP="00DB2C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50</w:t>
            </w:r>
          </w:p>
        </w:tc>
      </w:tr>
      <w:tr w:rsidR="00D60AA6" w:rsidRPr="00864930" w14:paraId="7137FA80" w14:textId="77777777" w:rsidTr="00D60AA6">
        <w:trPr>
          <w:trHeight w:val="1299"/>
        </w:trPr>
        <w:tc>
          <w:tcPr>
            <w:cnfStyle w:val="001000000000" w:firstRow="0" w:lastRow="0" w:firstColumn="1" w:lastColumn="0" w:oddVBand="0" w:evenVBand="0" w:oddHBand="0" w:evenHBand="0" w:firstRowFirstColumn="0" w:firstRowLastColumn="0" w:lastRowFirstColumn="0" w:lastRowLastColumn="0"/>
            <w:tcW w:w="851" w:type="dxa"/>
          </w:tcPr>
          <w:p w14:paraId="01BC1110" w14:textId="77777777" w:rsidR="00E47DB6" w:rsidRPr="00864930" w:rsidRDefault="00E47DB6" w:rsidP="00DB2CDC">
            <w:pPr>
              <w:spacing w:line="276" w:lineRule="auto"/>
              <w:rPr>
                <w:rFonts w:asciiTheme="minorHAnsi" w:hAnsiTheme="minorHAnsi" w:cstheme="minorHAnsi"/>
                <w:sz w:val="16"/>
                <w:szCs w:val="16"/>
              </w:rPr>
            </w:pPr>
            <w:r w:rsidRPr="00864930">
              <w:rPr>
                <w:rFonts w:asciiTheme="minorHAnsi" w:hAnsiTheme="minorHAnsi" w:cstheme="minorHAnsi"/>
                <w:sz w:val="16"/>
                <w:szCs w:val="16"/>
              </w:rPr>
              <w:t>54</w:t>
            </w:r>
          </w:p>
        </w:tc>
        <w:tc>
          <w:tcPr>
            <w:tcW w:w="2693" w:type="dxa"/>
          </w:tcPr>
          <w:p w14:paraId="26E7441E" w14:textId="77777777" w:rsidR="00E47DB6" w:rsidRPr="00864930" w:rsidRDefault="00E47DB6"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Dom Seniora „FOREST”</w:t>
            </w:r>
          </w:p>
          <w:p w14:paraId="112CFA50" w14:textId="77777777" w:rsidR="00E47DB6" w:rsidRPr="00864930" w:rsidRDefault="00E47DB6"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ul. Borsucza 12</w:t>
            </w:r>
          </w:p>
          <w:p w14:paraId="058B7727" w14:textId="77777777" w:rsidR="00E47DB6" w:rsidRPr="00864930" w:rsidRDefault="00E47DB6"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15-501 Sobolewo</w:t>
            </w:r>
          </w:p>
          <w:p w14:paraId="5266CD76" w14:textId="77777777" w:rsidR="00E47DB6" w:rsidRPr="00864930" w:rsidRDefault="00E47DB6"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tel. 602-373-499</w:t>
            </w:r>
          </w:p>
          <w:p w14:paraId="4CE50DD8" w14:textId="77777777" w:rsidR="00E47DB6" w:rsidRPr="00864930" w:rsidRDefault="00E47DB6"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2" w:history="1">
              <w:r w:rsidRPr="00864930">
                <w:rPr>
                  <w:rStyle w:val="Hipercze"/>
                  <w:rFonts w:asciiTheme="minorHAnsi" w:hAnsiTheme="minorHAnsi" w:cstheme="minorHAnsi"/>
                  <w:sz w:val="16"/>
                  <w:szCs w:val="16"/>
                </w:rPr>
                <w:t>jzajkowska8@gmail.com</w:t>
              </w:r>
            </w:hyperlink>
          </w:p>
        </w:tc>
        <w:tc>
          <w:tcPr>
            <w:tcW w:w="1701" w:type="dxa"/>
          </w:tcPr>
          <w:p w14:paraId="0A50F97B" w14:textId="62DAD6AD" w:rsidR="00E47DB6" w:rsidRPr="00864930" w:rsidRDefault="00E47DB6"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Joanna Zajkowska</w:t>
            </w:r>
          </w:p>
          <w:p w14:paraId="5F7F8746" w14:textId="77777777" w:rsidR="00E47DB6" w:rsidRPr="00864930" w:rsidRDefault="00E47DB6"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ul. Wojskiego 13</w:t>
            </w:r>
          </w:p>
          <w:p w14:paraId="3A756CFC" w14:textId="77777777" w:rsidR="00E47DB6" w:rsidRPr="00864930" w:rsidRDefault="00E47DB6" w:rsidP="00DB2CDC">
            <w:pPr>
              <w:tabs>
                <w:tab w:val="left" w:pos="851"/>
              </w:tabs>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15-521 Białystok</w:t>
            </w:r>
          </w:p>
        </w:tc>
        <w:tc>
          <w:tcPr>
            <w:tcW w:w="1134" w:type="dxa"/>
          </w:tcPr>
          <w:p w14:paraId="45E2D03F" w14:textId="77777777" w:rsidR="00E47DB6" w:rsidRPr="00864930" w:rsidRDefault="00E47DB6"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Gospodarcza</w:t>
            </w:r>
          </w:p>
        </w:tc>
        <w:tc>
          <w:tcPr>
            <w:tcW w:w="1134" w:type="dxa"/>
          </w:tcPr>
          <w:p w14:paraId="295BCC6B" w14:textId="77777777" w:rsidR="00E47DB6" w:rsidRPr="00864930" w:rsidRDefault="00E47DB6"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Na czas nieokreślony</w:t>
            </w:r>
          </w:p>
        </w:tc>
        <w:tc>
          <w:tcPr>
            <w:tcW w:w="1560" w:type="dxa"/>
          </w:tcPr>
          <w:p w14:paraId="41BDDBF2" w14:textId="77777777" w:rsidR="00E47DB6" w:rsidRPr="00864930" w:rsidRDefault="00E47DB6" w:rsidP="00DB2CD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Dla osób niepełnosprawnych, przewlekle chorych lub osób w podeszłym wieku</w:t>
            </w:r>
          </w:p>
        </w:tc>
        <w:tc>
          <w:tcPr>
            <w:tcW w:w="710" w:type="dxa"/>
          </w:tcPr>
          <w:p w14:paraId="2BAB99CC" w14:textId="77777777" w:rsidR="00E47DB6" w:rsidRPr="00864930" w:rsidRDefault="00E47DB6" w:rsidP="00DB2C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64930">
              <w:rPr>
                <w:rFonts w:asciiTheme="minorHAnsi" w:hAnsiTheme="minorHAnsi" w:cstheme="minorHAnsi"/>
                <w:sz w:val="16"/>
                <w:szCs w:val="16"/>
              </w:rPr>
              <w:t>47</w:t>
            </w:r>
          </w:p>
        </w:tc>
      </w:tr>
    </w:tbl>
    <w:p w14:paraId="6F3E45D1" w14:textId="2ADB3C4D" w:rsidR="002237DB" w:rsidRPr="00864930" w:rsidRDefault="002237DB" w:rsidP="002237DB">
      <w:pPr>
        <w:jc w:val="both"/>
        <w:rPr>
          <w:rFonts w:asciiTheme="minorHAnsi" w:hAnsiTheme="minorHAnsi" w:cstheme="minorHAnsi"/>
          <w:sz w:val="22"/>
          <w:szCs w:val="22"/>
        </w:rPr>
      </w:pPr>
      <w:r w:rsidRPr="00864930">
        <w:rPr>
          <w:rFonts w:asciiTheme="minorHAnsi" w:hAnsiTheme="minorHAnsi" w:cstheme="minorHAnsi"/>
          <w:i/>
          <w:iCs/>
          <w:sz w:val="22"/>
          <w:szCs w:val="22"/>
        </w:rPr>
        <w:t xml:space="preserve">Źródło: opracowanie własne na podstawie Rejestru placówek prowadzonych przez Wojewodę Podlaskiego. </w:t>
      </w:r>
    </w:p>
    <w:p w14:paraId="28BECB7F" w14:textId="77777777" w:rsidR="00E47DB6" w:rsidRPr="00864930" w:rsidRDefault="00E47DB6" w:rsidP="00E47DB6">
      <w:pPr>
        <w:spacing w:line="360" w:lineRule="auto"/>
        <w:jc w:val="both"/>
        <w:rPr>
          <w:rFonts w:asciiTheme="minorHAnsi" w:hAnsiTheme="minorHAnsi" w:cstheme="minorHAnsi"/>
          <w:sz w:val="22"/>
          <w:szCs w:val="22"/>
        </w:rPr>
      </w:pPr>
    </w:p>
    <w:p w14:paraId="1C470123" w14:textId="314D33AD" w:rsidR="0074009E" w:rsidRPr="00864930" w:rsidRDefault="00BD676D" w:rsidP="00161F31">
      <w:pPr>
        <w:spacing w:line="360" w:lineRule="auto"/>
        <w:ind w:firstLine="708"/>
        <w:jc w:val="both"/>
        <w:rPr>
          <w:rFonts w:asciiTheme="minorHAnsi" w:hAnsiTheme="minorHAnsi" w:cstheme="minorHAnsi"/>
          <w:color w:val="FF0000"/>
          <w:sz w:val="22"/>
          <w:szCs w:val="22"/>
        </w:rPr>
      </w:pPr>
      <w:r w:rsidRPr="00864930">
        <w:rPr>
          <w:rFonts w:asciiTheme="minorHAnsi" w:hAnsiTheme="minorHAnsi" w:cstheme="minorHAnsi"/>
          <w:sz w:val="22"/>
          <w:szCs w:val="22"/>
        </w:rPr>
        <w:t xml:space="preserve">Sposobem na zmniejszenie liczby osób trafiających do placówek całodobowych może być rozwijanie profilaktyki, rozwój usług środowiskowych w placówkach dziennych i domach odbiorców. </w:t>
      </w:r>
      <w:r w:rsidR="003C4F3C" w:rsidRPr="00052EED">
        <w:rPr>
          <w:rFonts w:asciiTheme="minorHAnsi" w:hAnsiTheme="minorHAnsi" w:cstheme="minorHAnsi"/>
          <w:sz w:val="22"/>
          <w:szCs w:val="22"/>
        </w:rPr>
        <w:t>Rozwinięciu tego typu usług może służyć planowane przez rząd wprowadzenie bonu senioralnego.</w:t>
      </w:r>
      <w:r w:rsidR="003C4F3C" w:rsidRPr="00052EED">
        <w:rPr>
          <w:rStyle w:val="Odwoanieprzypisudolnego"/>
          <w:rFonts w:asciiTheme="minorHAnsi" w:hAnsiTheme="minorHAnsi" w:cstheme="minorHAnsi"/>
          <w:sz w:val="22"/>
          <w:szCs w:val="22"/>
        </w:rPr>
        <w:footnoteReference w:id="82"/>
      </w:r>
    </w:p>
    <w:p w14:paraId="3B49F56A" w14:textId="3E29C21E" w:rsidR="00F07E01" w:rsidRPr="00864930" w:rsidRDefault="00161F31" w:rsidP="00161F31">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Przejawem aktywności seniorów w Powiecie białostockim są </w:t>
      </w:r>
      <w:r w:rsidR="00F07E01" w:rsidRPr="00864930">
        <w:rPr>
          <w:rFonts w:asciiTheme="minorHAnsi" w:hAnsiTheme="minorHAnsi" w:cstheme="minorHAnsi"/>
          <w:sz w:val="22"/>
          <w:szCs w:val="22"/>
        </w:rPr>
        <w:t>Uniwersytety Trzeciego Wieku</w:t>
      </w:r>
      <w:r w:rsidR="00D60AA6" w:rsidRPr="00864930">
        <w:rPr>
          <w:rFonts w:asciiTheme="minorHAnsi" w:hAnsiTheme="minorHAnsi" w:cstheme="minorHAnsi"/>
          <w:sz w:val="22"/>
          <w:szCs w:val="22"/>
        </w:rPr>
        <w:t xml:space="preserve"> (UTW)</w:t>
      </w:r>
      <w:r w:rsidR="00F07E01" w:rsidRPr="00864930">
        <w:rPr>
          <w:rFonts w:asciiTheme="minorHAnsi" w:hAnsiTheme="minorHAnsi" w:cstheme="minorHAnsi"/>
          <w:sz w:val="22"/>
          <w:szCs w:val="22"/>
        </w:rPr>
        <w:t>, czyli uczelnie dla osób starszych powstał</w:t>
      </w:r>
      <w:r w:rsidR="00D60AA6" w:rsidRPr="00864930">
        <w:rPr>
          <w:rFonts w:asciiTheme="minorHAnsi" w:hAnsiTheme="minorHAnsi" w:cstheme="minorHAnsi"/>
          <w:sz w:val="22"/>
          <w:szCs w:val="22"/>
        </w:rPr>
        <w:t>e</w:t>
      </w:r>
      <w:r w:rsidR="00F07E01" w:rsidRPr="00864930">
        <w:rPr>
          <w:rFonts w:asciiTheme="minorHAnsi" w:hAnsiTheme="minorHAnsi" w:cstheme="minorHAnsi"/>
          <w:sz w:val="22"/>
          <w:szCs w:val="22"/>
        </w:rPr>
        <w:t xml:space="preserve"> na gruncie idei </w:t>
      </w:r>
      <w:r w:rsidR="00F07E01" w:rsidRPr="00864930">
        <w:rPr>
          <w:rFonts w:asciiTheme="minorHAnsi" w:hAnsiTheme="minorHAnsi" w:cstheme="minorHAnsi"/>
          <w:i/>
          <w:iCs/>
          <w:sz w:val="22"/>
          <w:szCs w:val="22"/>
        </w:rPr>
        <w:t>lifelong learning</w:t>
      </w:r>
      <w:r w:rsidR="00F07E01" w:rsidRPr="00864930">
        <w:rPr>
          <w:rFonts w:asciiTheme="minorHAnsi" w:hAnsiTheme="minorHAnsi" w:cstheme="minorHAnsi"/>
          <w:sz w:val="22"/>
          <w:szCs w:val="22"/>
        </w:rPr>
        <w:t xml:space="preserve">, czyli uczenia się przez całe życie. Głównym celem powstawania UTW przy uczelniach wyższych i gminach jest ogólne kształcenie seniorów, a tematyka oferowanych zajęć jest różnorodna i zależy od specyfiki podmiotu </w:t>
      </w:r>
      <w:r w:rsidR="00F07E01" w:rsidRPr="00864930">
        <w:rPr>
          <w:rFonts w:asciiTheme="minorHAnsi" w:hAnsiTheme="minorHAnsi" w:cstheme="minorHAnsi"/>
          <w:sz w:val="22"/>
          <w:szCs w:val="22"/>
        </w:rPr>
        <w:lastRenderedPageBreak/>
        <w:t>prowadzącego oraz lokalnych potrzeb. W ramach wykładów, lektoratów językowych, warsztatów, a</w:t>
      </w:r>
      <w:r w:rsidR="004C6D5F">
        <w:rPr>
          <w:rFonts w:asciiTheme="minorHAnsi" w:hAnsiTheme="minorHAnsi" w:cstheme="minorHAnsi"/>
          <w:sz w:val="22"/>
          <w:szCs w:val="22"/>
        </w:rPr>
        <w:t> </w:t>
      </w:r>
      <w:r w:rsidR="00F07E01" w:rsidRPr="00864930">
        <w:rPr>
          <w:rFonts w:asciiTheme="minorHAnsi" w:hAnsiTheme="minorHAnsi" w:cstheme="minorHAnsi"/>
          <w:sz w:val="22"/>
          <w:szCs w:val="22"/>
        </w:rPr>
        <w:t xml:space="preserve">także wycieczek seniorom umożliwia się wieloaspektowy rozwój w szybko zmieniającym się otoczeniu. Ponadto uczestnicy zajęć zdobywają nowe, praktyczne umiejętności, które mają za zadanie ułatwić im codzienne funkcjonowanie w społeczności, a także są niezbędne do wykonywania pracy zawodowej. </w:t>
      </w:r>
      <w:r w:rsidR="00D60AA6" w:rsidRPr="00864930">
        <w:rPr>
          <w:rFonts w:asciiTheme="minorHAnsi" w:hAnsiTheme="minorHAnsi" w:cstheme="minorHAnsi"/>
          <w:sz w:val="22"/>
          <w:szCs w:val="22"/>
        </w:rPr>
        <w:t xml:space="preserve">Na terenie </w:t>
      </w:r>
      <w:r w:rsidR="00F07E01" w:rsidRPr="00864930">
        <w:rPr>
          <w:rFonts w:asciiTheme="minorHAnsi" w:hAnsiTheme="minorHAnsi" w:cstheme="minorHAnsi"/>
          <w:sz w:val="22"/>
          <w:szCs w:val="22"/>
        </w:rPr>
        <w:t xml:space="preserve">Powiatu </w:t>
      </w:r>
      <w:r w:rsidR="00D60AA6" w:rsidRPr="00864930">
        <w:rPr>
          <w:rFonts w:asciiTheme="minorHAnsi" w:hAnsiTheme="minorHAnsi" w:cstheme="minorHAnsi"/>
          <w:sz w:val="22"/>
          <w:szCs w:val="22"/>
        </w:rPr>
        <w:t xml:space="preserve">UTW </w:t>
      </w:r>
      <w:r w:rsidR="00F07E01" w:rsidRPr="00864930">
        <w:rPr>
          <w:rFonts w:asciiTheme="minorHAnsi" w:hAnsiTheme="minorHAnsi" w:cstheme="minorHAnsi"/>
          <w:sz w:val="22"/>
          <w:szCs w:val="22"/>
        </w:rPr>
        <w:t>działa</w:t>
      </w:r>
      <w:r w:rsidR="00D60AA6" w:rsidRPr="00864930">
        <w:rPr>
          <w:rFonts w:asciiTheme="minorHAnsi" w:hAnsiTheme="minorHAnsi" w:cstheme="minorHAnsi"/>
          <w:sz w:val="22"/>
          <w:szCs w:val="22"/>
        </w:rPr>
        <w:t>ją</w:t>
      </w:r>
      <w:r w:rsidR="00F07E01" w:rsidRPr="00864930">
        <w:rPr>
          <w:rFonts w:asciiTheme="minorHAnsi" w:hAnsiTheme="minorHAnsi" w:cstheme="minorHAnsi"/>
          <w:sz w:val="22"/>
          <w:szCs w:val="22"/>
        </w:rPr>
        <w:t xml:space="preserve"> </w:t>
      </w:r>
      <w:r w:rsidRPr="00864930">
        <w:rPr>
          <w:rFonts w:asciiTheme="minorHAnsi" w:hAnsiTheme="minorHAnsi" w:cstheme="minorHAnsi"/>
          <w:sz w:val="22"/>
          <w:szCs w:val="22"/>
        </w:rPr>
        <w:t>w gminach</w:t>
      </w:r>
      <w:r w:rsidR="00F07E01" w:rsidRPr="00864930">
        <w:rPr>
          <w:rFonts w:asciiTheme="minorHAnsi" w:hAnsiTheme="minorHAnsi" w:cstheme="minorHAnsi"/>
          <w:sz w:val="22"/>
          <w:szCs w:val="22"/>
        </w:rPr>
        <w:t xml:space="preserve">: </w:t>
      </w:r>
      <w:r w:rsidR="008C0CBA" w:rsidRPr="00864930">
        <w:rPr>
          <w:rFonts w:asciiTheme="minorHAnsi" w:hAnsiTheme="minorHAnsi" w:cstheme="minorHAnsi"/>
          <w:sz w:val="22"/>
          <w:szCs w:val="22"/>
        </w:rPr>
        <w:t>Łapy</w:t>
      </w:r>
      <w:r w:rsidR="00BD676D" w:rsidRPr="00864930">
        <w:rPr>
          <w:rFonts w:asciiTheme="minorHAnsi" w:hAnsiTheme="minorHAnsi" w:cstheme="minorHAnsi"/>
          <w:sz w:val="22"/>
          <w:szCs w:val="22"/>
        </w:rPr>
        <w:t xml:space="preserve"> i Wasilków.</w:t>
      </w:r>
    </w:p>
    <w:p w14:paraId="2CA956BA" w14:textId="61A0EFD3" w:rsidR="00BD676D" w:rsidRPr="00864930" w:rsidRDefault="00D60AA6" w:rsidP="00D60AA6">
      <w:pPr>
        <w:spacing w:line="360" w:lineRule="auto"/>
        <w:ind w:firstLine="708"/>
        <w:jc w:val="both"/>
        <w:rPr>
          <w:rFonts w:asciiTheme="minorHAnsi" w:hAnsiTheme="minorHAnsi" w:cstheme="minorHAnsi"/>
          <w:sz w:val="22"/>
          <w:szCs w:val="22"/>
        </w:rPr>
      </w:pPr>
      <w:r w:rsidRPr="00864930">
        <w:rPr>
          <w:rFonts w:asciiTheme="minorHAnsi" w:hAnsiTheme="minorHAnsi" w:cstheme="minorHAnsi"/>
          <w:sz w:val="22"/>
          <w:szCs w:val="22"/>
        </w:rPr>
        <w:t xml:space="preserve">Inną formą aktywizacji seniorów są </w:t>
      </w:r>
      <w:r w:rsidR="00F07E01" w:rsidRPr="00864930">
        <w:rPr>
          <w:rFonts w:asciiTheme="minorHAnsi" w:hAnsiTheme="minorHAnsi" w:cstheme="minorHAnsi"/>
          <w:sz w:val="22"/>
          <w:szCs w:val="22"/>
        </w:rPr>
        <w:t>kluby seniora, których celem jest aktywizacja emerytów i</w:t>
      </w:r>
      <w:r w:rsidR="004C6D5F">
        <w:rPr>
          <w:rFonts w:asciiTheme="minorHAnsi" w:hAnsiTheme="minorHAnsi" w:cstheme="minorHAnsi"/>
          <w:sz w:val="22"/>
          <w:szCs w:val="22"/>
        </w:rPr>
        <w:t> </w:t>
      </w:r>
      <w:r w:rsidR="00F07E01" w:rsidRPr="00864930">
        <w:rPr>
          <w:rFonts w:asciiTheme="minorHAnsi" w:hAnsiTheme="minorHAnsi" w:cstheme="minorHAnsi"/>
          <w:sz w:val="22"/>
          <w:szCs w:val="22"/>
        </w:rPr>
        <w:t>rencistów, organizowanie życia kulturalno-towarzyskiego oraz sportowo-turystycznego. Dzięki obecności różnych placówek animujących czas wolny możliwe jest prowadzenie szerokich oddziaływań integracyjnych, rozwijających oraz zwiększających sprawność intelektualną, psychiczną i fizyczną.</w:t>
      </w:r>
      <w:r w:rsidR="00BD676D" w:rsidRPr="00864930">
        <w:rPr>
          <w:rFonts w:asciiTheme="minorHAnsi" w:hAnsiTheme="minorHAnsi" w:cstheme="minorHAnsi"/>
          <w:sz w:val="22"/>
          <w:szCs w:val="22"/>
        </w:rPr>
        <w:t xml:space="preserve"> Kluby seniora działają w następujących gminach Powiatu białostockiego: Czarna Białostocka, Dobrzyniewo Duże, Łapy, Supraśl, Turośń Kościelna oraz Tykocin.</w:t>
      </w:r>
      <w:r w:rsidR="00BD676D" w:rsidRPr="00864930">
        <w:rPr>
          <w:rStyle w:val="Odwoanieprzypisudolnego"/>
          <w:rFonts w:asciiTheme="minorHAnsi" w:hAnsiTheme="minorHAnsi" w:cstheme="minorHAnsi"/>
          <w:sz w:val="22"/>
          <w:szCs w:val="22"/>
        </w:rPr>
        <w:footnoteReference w:id="83"/>
      </w:r>
    </w:p>
    <w:p w14:paraId="4812CD70" w14:textId="00DDC781" w:rsidR="00CA5182" w:rsidRPr="00864930" w:rsidRDefault="00BD676D" w:rsidP="00D60AA6">
      <w:p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ab/>
        <w:t xml:space="preserve">W </w:t>
      </w:r>
      <w:r w:rsidR="0063556F" w:rsidRPr="00864930">
        <w:rPr>
          <w:rFonts w:asciiTheme="minorHAnsi" w:hAnsiTheme="minorHAnsi" w:cstheme="minorHAnsi"/>
          <w:sz w:val="22"/>
          <w:szCs w:val="22"/>
        </w:rPr>
        <w:t>procesie aktywizacji seniorów dużą rolę odgrywają także Koła Gospodyń Wiejskich, których na terenie Powiatu białostockiego działa 74.</w:t>
      </w:r>
    </w:p>
    <w:p w14:paraId="7A1F1161" w14:textId="32658BEF" w:rsidR="00B24BF8" w:rsidRDefault="00B24BF8">
      <w:pPr>
        <w:spacing w:after="160" w:line="259" w:lineRule="auto"/>
        <w:rPr>
          <w:rFonts w:asciiTheme="minorHAnsi" w:hAnsiTheme="minorHAnsi" w:cstheme="minorHAnsi"/>
          <w:color w:val="FF0000"/>
        </w:rPr>
      </w:pPr>
      <w:r w:rsidRPr="00864930">
        <w:rPr>
          <w:rFonts w:asciiTheme="minorHAnsi" w:hAnsiTheme="minorHAnsi" w:cstheme="minorHAnsi"/>
          <w:color w:val="FF0000"/>
        </w:rPr>
        <w:br w:type="page"/>
      </w:r>
    </w:p>
    <w:p w14:paraId="20493E12" w14:textId="77777777" w:rsidR="00536C26" w:rsidRPr="00536C26" w:rsidRDefault="00536C26" w:rsidP="00EC31F8">
      <w:pPr>
        <w:pStyle w:val="Nagwek1"/>
        <w:spacing w:line="240" w:lineRule="auto"/>
      </w:pPr>
      <w:bookmarkStart w:id="102" w:name="_Hlk182504040"/>
      <w:bookmarkStart w:id="103" w:name="_Toc182824515"/>
      <w:bookmarkEnd w:id="102"/>
      <w:r w:rsidRPr="00536C26">
        <w:lastRenderedPageBreak/>
        <w:t>Problemy społeczne w opinii mieszkańców Powiatu białostockiego - analiza badań ankietowych</w:t>
      </w:r>
      <w:bookmarkEnd w:id="103"/>
    </w:p>
    <w:p w14:paraId="77F97F61" w14:textId="77777777" w:rsidR="00EC31F8" w:rsidRDefault="00EC31F8" w:rsidP="00EC31F8">
      <w:pPr>
        <w:spacing w:line="360" w:lineRule="auto"/>
        <w:ind w:firstLine="709"/>
        <w:jc w:val="both"/>
        <w:rPr>
          <w:rFonts w:asciiTheme="minorHAnsi" w:hAnsiTheme="minorHAnsi" w:cstheme="minorHAnsi"/>
          <w:sz w:val="22"/>
          <w:szCs w:val="22"/>
        </w:rPr>
      </w:pPr>
    </w:p>
    <w:p w14:paraId="34DF033E" w14:textId="7948C6A4" w:rsidR="00536C26" w:rsidRPr="00536C26" w:rsidRDefault="00536C26" w:rsidP="00EC31F8">
      <w:pPr>
        <w:spacing w:line="360" w:lineRule="auto"/>
        <w:ind w:firstLine="709"/>
        <w:jc w:val="both"/>
        <w:rPr>
          <w:rFonts w:asciiTheme="minorHAnsi" w:hAnsiTheme="minorHAnsi" w:cstheme="minorHAnsi"/>
          <w:sz w:val="22"/>
          <w:szCs w:val="22"/>
        </w:rPr>
      </w:pPr>
      <w:r w:rsidRPr="00536C26">
        <w:rPr>
          <w:rFonts w:asciiTheme="minorHAnsi" w:hAnsiTheme="minorHAnsi" w:cstheme="minorHAnsi"/>
          <w:sz w:val="22"/>
          <w:szCs w:val="22"/>
        </w:rPr>
        <w:t>Badania ankietowe realizowane wśród lokalnej społeczności to bardzo ważny element mający na celu podniesienie poziomu zaangażowania mieszkańców w tworzenie dokumentów strategicznych.</w:t>
      </w:r>
    </w:p>
    <w:p w14:paraId="6A8C3F08" w14:textId="618EDCC6"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t xml:space="preserve">W celu zdiagnozowania sytuacji społecznej na terenie powiatu białostockiego przeprowadzono ankietę </w:t>
      </w:r>
      <w:r w:rsidRPr="00536C26">
        <w:rPr>
          <w:rFonts w:asciiTheme="minorHAnsi" w:hAnsiTheme="minorHAnsi" w:cstheme="minorHAnsi"/>
          <w:i/>
          <w:iCs/>
          <w:sz w:val="22"/>
          <w:szCs w:val="22"/>
        </w:rPr>
        <w:t>on-line</w:t>
      </w:r>
      <w:r w:rsidRPr="00536C26">
        <w:rPr>
          <w:rFonts w:asciiTheme="minorHAnsi" w:hAnsiTheme="minorHAnsi" w:cstheme="minorHAnsi"/>
          <w:sz w:val="22"/>
          <w:szCs w:val="22"/>
        </w:rPr>
        <w:t>, której celem było zebranie informacji na temat problemów społecznych występujących na</w:t>
      </w:r>
      <w:r w:rsidR="004C6D5F">
        <w:rPr>
          <w:rFonts w:asciiTheme="minorHAnsi" w:hAnsiTheme="minorHAnsi" w:cstheme="minorHAnsi"/>
          <w:sz w:val="22"/>
          <w:szCs w:val="22"/>
        </w:rPr>
        <w:t> </w:t>
      </w:r>
      <w:r w:rsidRPr="00536C26">
        <w:rPr>
          <w:rFonts w:asciiTheme="minorHAnsi" w:hAnsiTheme="minorHAnsi" w:cstheme="minorHAnsi"/>
          <w:sz w:val="22"/>
          <w:szCs w:val="22"/>
        </w:rPr>
        <w:t>terenie Powiatu w ocenie jego mieszkańców.</w:t>
      </w:r>
    </w:p>
    <w:p w14:paraId="215B0A1F" w14:textId="77777777" w:rsidR="00536C26" w:rsidRPr="00536C26" w:rsidRDefault="00536C26" w:rsidP="00EC31F8">
      <w:pPr>
        <w:spacing w:line="360" w:lineRule="auto"/>
        <w:ind w:firstLine="709"/>
        <w:jc w:val="both"/>
        <w:rPr>
          <w:rFonts w:asciiTheme="minorHAnsi" w:hAnsiTheme="minorHAnsi" w:cstheme="minorHAnsi"/>
          <w:sz w:val="22"/>
          <w:szCs w:val="22"/>
        </w:rPr>
      </w:pPr>
      <w:r w:rsidRPr="00536C26">
        <w:rPr>
          <w:rFonts w:asciiTheme="minorHAnsi" w:hAnsiTheme="minorHAnsi" w:cstheme="minorHAnsi"/>
          <w:sz w:val="22"/>
          <w:szCs w:val="22"/>
        </w:rPr>
        <w:t>Ankieta składająca się z 40 pytań zamkniętych udostępniona była w miesiącach sierpień – listopad 2024 r. na stronie internetowej powiatu białostockiego oraz w serwisie społecznościowym Powiatu, jak również informacja o ankiecie została przekazana do gmin Powiatu białostockiego.</w:t>
      </w:r>
    </w:p>
    <w:p w14:paraId="3CA01689"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t>Charakterystyka demograficzno-społeczna badanej zbiorowości.</w:t>
      </w:r>
    </w:p>
    <w:p w14:paraId="648D665A" w14:textId="77777777" w:rsidR="00536C26" w:rsidRPr="00536C26" w:rsidRDefault="00536C26" w:rsidP="00536C26">
      <w:pPr>
        <w:spacing w:line="360" w:lineRule="auto"/>
        <w:ind w:firstLine="708"/>
        <w:jc w:val="both"/>
        <w:rPr>
          <w:rFonts w:asciiTheme="minorHAnsi" w:hAnsiTheme="minorHAnsi" w:cstheme="minorHAnsi"/>
          <w:sz w:val="22"/>
          <w:szCs w:val="22"/>
        </w:rPr>
      </w:pPr>
      <w:r w:rsidRPr="00536C26">
        <w:rPr>
          <w:rFonts w:asciiTheme="minorHAnsi" w:hAnsiTheme="minorHAnsi" w:cstheme="minorHAnsi"/>
          <w:sz w:val="22"/>
          <w:szCs w:val="22"/>
        </w:rPr>
        <w:t>W badaniu wzięło udział 93 respondentów, w tym 78 kobiet oraz 15 mężczyzn. Najliczniejszą grupę ankietowanych stanowiły osoby w przedziale wiekowym 26-40 lat oraz 41 – 65 lat. Strukturę wiekową respondentów przedstawia poniższy wykres.</w:t>
      </w:r>
    </w:p>
    <w:p w14:paraId="5DB92522" w14:textId="77777777" w:rsidR="0063521A" w:rsidRDefault="0063521A" w:rsidP="00EC31F8">
      <w:pPr>
        <w:pStyle w:val="Legenda"/>
        <w:keepNext/>
        <w:jc w:val="both"/>
        <w:rPr>
          <w:rFonts w:asciiTheme="minorHAnsi" w:hAnsiTheme="minorHAnsi" w:cstheme="minorHAnsi"/>
          <w:sz w:val="20"/>
          <w:szCs w:val="20"/>
        </w:rPr>
      </w:pPr>
    </w:p>
    <w:p w14:paraId="3C169AA0" w14:textId="25CE9F10" w:rsidR="00EC31F8" w:rsidRPr="0063521A" w:rsidRDefault="00EC31F8" w:rsidP="00EC31F8">
      <w:pPr>
        <w:pStyle w:val="Legenda"/>
        <w:keepNext/>
        <w:jc w:val="both"/>
        <w:rPr>
          <w:rFonts w:asciiTheme="minorHAnsi" w:hAnsiTheme="minorHAnsi" w:cstheme="minorHAnsi"/>
          <w:sz w:val="22"/>
          <w:szCs w:val="22"/>
        </w:rPr>
      </w:pPr>
      <w:bookmarkStart w:id="104" w:name="_Toc182824379"/>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10</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Wiek ankietowanych</w:t>
      </w:r>
      <w:bookmarkEnd w:id="104"/>
    </w:p>
    <w:p w14:paraId="060A2BE6"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43B302CB" wp14:editId="457F0534">
            <wp:extent cx="5760720" cy="2425065"/>
            <wp:effectExtent l="0" t="0" r="0" b="0"/>
            <wp:docPr id="494610527" name="Obraz 1" descr="Wykres odpowiedzi z Formularzy. Tytuł pytania: Wiek:.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kres odpowiedzi z Formularzy. Tytuł pytania: Wiek:. Liczba odpowiedzi: 93 odpowiedz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4F42D844" w14:textId="77777777" w:rsidR="00536C26" w:rsidRDefault="00536C26" w:rsidP="00536C26">
      <w:pPr>
        <w:spacing w:line="360" w:lineRule="auto"/>
        <w:ind w:firstLine="708"/>
        <w:jc w:val="both"/>
        <w:rPr>
          <w:rFonts w:asciiTheme="minorHAnsi" w:hAnsiTheme="minorHAnsi" w:cstheme="minorHAnsi"/>
          <w:sz w:val="22"/>
          <w:szCs w:val="22"/>
        </w:rPr>
      </w:pPr>
      <w:r w:rsidRPr="00536C26">
        <w:rPr>
          <w:rFonts w:asciiTheme="minorHAnsi" w:hAnsiTheme="minorHAnsi" w:cstheme="minorHAnsi"/>
          <w:sz w:val="22"/>
          <w:szCs w:val="22"/>
        </w:rPr>
        <w:t xml:space="preserve">Zdecydowaną większość ankietowanych stanowiły osoby z wykształceniem wyższym – 79 osób. Pozostałych 14 osób zadeklarowało wykształcenie średnie. </w:t>
      </w:r>
    </w:p>
    <w:p w14:paraId="79383F2F" w14:textId="77777777" w:rsidR="0063521A" w:rsidRDefault="0063521A" w:rsidP="00536C26">
      <w:pPr>
        <w:spacing w:line="360" w:lineRule="auto"/>
        <w:ind w:firstLine="708"/>
        <w:jc w:val="both"/>
        <w:rPr>
          <w:rFonts w:asciiTheme="minorHAnsi" w:hAnsiTheme="minorHAnsi" w:cstheme="minorHAnsi"/>
          <w:sz w:val="22"/>
          <w:szCs w:val="22"/>
        </w:rPr>
      </w:pPr>
    </w:p>
    <w:p w14:paraId="1BD9B7B8" w14:textId="77777777" w:rsidR="0063521A" w:rsidRDefault="0063521A" w:rsidP="00536C26">
      <w:pPr>
        <w:spacing w:line="360" w:lineRule="auto"/>
        <w:ind w:firstLine="708"/>
        <w:jc w:val="both"/>
        <w:rPr>
          <w:rFonts w:asciiTheme="minorHAnsi" w:hAnsiTheme="minorHAnsi" w:cstheme="minorHAnsi"/>
          <w:sz w:val="22"/>
          <w:szCs w:val="22"/>
        </w:rPr>
      </w:pPr>
    </w:p>
    <w:p w14:paraId="16133980" w14:textId="77777777" w:rsidR="0063521A" w:rsidRDefault="0063521A" w:rsidP="00536C26">
      <w:pPr>
        <w:spacing w:line="360" w:lineRule="auto"/>
        <w:ind w:firstLine="708"/>
        <w:jc w:val="both"/>
        <w:rPr>
          <w:rFonts w:asciiTheme="minorHAnsi" w:hAnsiTheme="minorHAnsi" w:cstheme="minorHAnsi"/>
          <w:sz w:val="22"/>
          <w:szCs w:val="22"/>
        </w:rPr>
      </w:pPr>
    </w:p>
    <w:p w14:paraId="3D799094" w14:textId="77777777" w:rsidR="0063521A" w:rsidRPr="00536C26" w:rsidRDefault="0063521A" w:rsidP="00536C26">
      <w:pPr>
        <w:spacing w:line="360" w:lineRule="auto"/>
        <w:ind w:firstLine="708"/>
        <w:jc w:val="both"/>
        <w:rPr>
          <w:rFonts w:asciiTheme="minorHAnsi" w:hAnsiTheme="minorHAnsi" w:cstheme="minorHAnsi"/>
          <w:sz w:val="22"/>
          <w:szCs w:val="22"/>
        </w:rPr>
      </w:pPr>
    </w:p>
    <w:p w14:paraId="2E6B7764" w14:textId="098EB283" w:rsidR="00EC31F8" w:rsidRPr="0063521A" w:rsidRDefault="00EC31F8" w:rsidP="00EC31F8">
      <w:pPr>
        <w:pStyle w:val="Legenda"/>
        <w:keepNext/>
        <w:jc w:val="both"/>
        <w:rPr>
          <w:rFonts w:asciiTheme="minorHAnsi" w:hAnsiTheme="minorHAnsi" w:cstheme="minorHAnsi"/>
          <w:sz w:val="22"/>
          <w:szCs w:val="22"/>
        </w:rPr>
      </w:pPr>
      <w:bookmarkStart w:id="105" w:name="_Toc182824380"/>
      <w:r w:rsidRPr="0063521A">
        <w:rPr>
          <w:rFonts w:asciiTheme="minorHAnsi" w:hAnsiTheme="minorHAnsi" w:cstheme="minorHAnsi"/>
          <w:sz w:val="22"/>
          <w:szCs w:val="22"/>
        </w:rPr>
        <w:lastRenderedPageBreak/>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11</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Struktura wykształcenia ankietowanych</w:t>
      </w:r>
      <w:bookmarkEnd w:id="105"/>
    </w:p>
    <w:p w14:paraId="678CF448"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34F78577" wp14:editId="16C7FD73">
            <wp:extent cx="5760720" cy="2425065"/>
            <wp:effectExtent l="0" t="0" r="0" b="0"/>
            <wp:docPr id="2098786147" name="Obraz 3" descr="Wykres odpowiedzi z Formularzy. Tytuł pytania: Wykształcenie:.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ykres odpowiedzi z Formularzy. Tytuł pytania: Wykształcenie:. Liczba odpowiedzi: 93 odpowiedz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25844F57" w14:textId="38E56FA4" w:rsidR="00536C26" w:rsidRDefault="00536C26" w:rsidP="00EC31F8">
      <w:pPr>
        <w:pStyle w:val="Nagwek2"/>
      </w:pPr>
      <w:bookmarkStart w:id="106" w:name="_Toc182824516"/>
      <w:r w:rsidRPr="00536C26">
        <w:t>Ocena poszczególnych dziedzin życia społecznego</w:t>
      </w:r>
      <w:r w:rsidR="00EC31F8">
        <w:t xml:space="preserve"> wg ankietowanych.</w:t>
      </w:r>
      <w:bookmarkEnd w:id="106"/>
    </w:p>
    <w:p w14:paraId="342CF166" w14:textId="77777777" w:rsidR="00EC31F8" w:rsidRPr="00EC31F8" w:rsidRDefault="00EC31F8" w:rsidP="00EC31F8"/>
    <w:p w14:paraId="5FE486A2" w14:textId="77777777" w:rsidR="00536C26" w:rsidRPr="00536C26" w:rsidRDefault="00536C26" w:rsidP="00536C26">
      <w:pPr>
        <w:spacing w:line="360" w:lineRule="auto"/>
        <w:ind w:firstLine="708"/>
        <w:jc w:val="both"/>
        <w:rPr>
          <w:rFonts w:asciiTheme="minorHAnsi" w:hAnsiTheme="minorHAnsi" w:cstheme="minorHAnsi"/>
          <w:sz w:val="22"/>
          <w:szCs w:val="22"/>
        </w:rPr>
      </w:pPr>
      <w:r w:rsidRPr="00536C26">
        <w:rPr>
          <w:rFonts w:asciiTheme="minorHAnsi" w:hAnsiTheme="minorHAnsi" w:cstheme="minorHAnsi"/>
          <w:sz w:val="22"/>
          <w:szCs w:val="22"/>
        </w:rPr>
        <w:t>Wśród najpoważniejszych problemów społecznych występujących na terenie powiatu białostockiego, ankietowani wymienili: uzależnienia (61,3%), dostęp do usług zdrowotnych (52,7%), problemy wychowawcze (40,9%) oraz długotrwała i ciężka choroba (39,8%). Respondenci jednocześnie w nieznacznym stopniu dostrzegają problem dostępu do przedszkoli i żłobków, czy też trudnych warunków lokalowych.</w:t>
      </w:r>
    </w:p>
    <w:p w14:paraId="5D0DE05F" w14:textId="014D0915" w:rsidR="00536C26" w:rsidRDefault="00536C26" w:rsidP="00536C26">
      <w:pPr>
        <w:spacing w:line="360" w:lineRule="auto"/>
        <w:ind w:firstLine="708"/>
        <w:jc w:val="both"/>
        <w:rPr>
          <w:rFonts w:asciiTheme="minorHAnsi" w:hAnsiTheme="minorHAnsi" w:cstheme="minorHAnsi"/>
          <w:sz w:val="22"/>
          <w:szCs w:val="22"/>
        </w:rPr>
      </w:pPr>
      <w:r w:rsidRPr="00536C26">
        <w:rPr>
          <w:rFonts w:asciiTheme="minorHAnsi" w:hAnsiTheme="minorHAnsi" w:cstheme="minorHAnsi"/>
          <w:sz w:val="22"/>
          <w:szCs w:val="22"/>
        </w:rPr>
        <w:t>Liczbowe dane dotyczące skali występowania poszczególnych problemów społecznych na</w:t>
      </w:r>
      <w:r w:rsidR="004C6D5F">
        <w:rPr>
          <w:rFonts w:asciiTheme="minorHAnsi" w:hAnsiTheme="minorHAnsi" w:cstheme="minorHAnsi"/>
          <w:sz w:val="22"/>
          <w:szCs w:val="22"/>
        </w:rPr>
        <w:t> </w:t>
      </w:r>
      <w:r w:rsidRPr="00536C26">
        <w:rPr>
          <w:rFonts w:asciiTheme="minorHAnsi" w:hAnsiTheme="minorHAnsi" w:cstheme="minorHAnsi"/>
          <w:sz w:val="22"/>
          <w:szCs w:val="22"/>
        </w:rPr>
        <w:t>terenie powiatu w ocenie respondentów, prezentuje poniższy wykres</w:t>
      </w:r>
      <w:r w:rsidR="0063521A">
        <w:rPr>
          <w:rFonts w:asciiTheme="minorHAnsi" w:hAnsiTheme="minorHAnsi" w:cstheme="minorHAnsi"/>
          <w:sz w:val="22"/>
          <w:szCs w:val="22"/>
        </w:rPr>
        <w:t>.</w:t>
      </w:r>
    </w:p>
    <w:p w14:paraId="49CDAF7D" w14:textId="77777777" w:rsidR="0063521A" w:rsidRPr="00536C26" w:rsidRDefault="0063521A" w:rsidP="00536C26">
      <w:pPr>
        <w:spacing w:line="360" w:lineRule="auto"/>
        <w:ind w:firstLine="708"/>
        <w:jc w:val="both"/>
        <w:rPr>
          <w:rFonts w:asciiTheme="minorHAnsi" w:hAnsiTheme="minorHAnsi" w:cstheme="minorHAnsi"/>
          <w:sz w:val="22"/>
          <w:szCs w:val="22"/>
        </w:rPr>
      </w:pPr>
    </w:p>
    <w:p w14:paraId="38519FAF" w14:textId="1A9BC7F8" w:rsidR="00EC31F8" w:rsidRPr="0063521A" w:rsidRDefault="00EC31F8" w:rsidP="00EC31F8">
      <w:pPr>
        <w:pStyle w:val="Legenda"/>
        <w:keepNext/>
        <w:jc w:val="both"/>
        <w:rPr>
          <w:rFonts w:asciiTheme="minorHAnsi" w:hAnsiTheme="minorHAnsi" w:cstheme="minorHAnsi"/>
          <w:sz w:val="22"/>
          <w:szCs w:val="22"/>
        </w:rPr>
      </w:pPr>
      <w:bookmarkStart w:id="107" w:name="_Toc182824381"/>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12</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Problemy społeczne wg ankietowanych występujące na terenie powiatu białostockiego.</w:t>
      </w:r>
      <w:bookmarkEnd w:id="107"/>
    </w:p>
    <w:p w14:paraId="6B3D210A"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1152E8BE" wp14:editId="34B76AD6">
            <wp:extent cx="5760720" cy="2928620"/>
            <wp:effectExtent l="0" t="0" r="0" b="5080"/>
            <wp:docPr id="960743871" name="Obraz 5" descr="Wykres odpowiedzi z Formularzy. Tytuł pytania: Z jakimi problemami społecznymi najczęściej borykają się Pana/i zdaniem rodziny zamieszkujące na terenie powiatu białostockiego? (możesz zaznaczyć 3 odpowiedzi).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ykres odpowiedzi z Formularzy. Tytuł pytania: Z jakimi problemami społecznymi najczęściej borykają się Pana/i zdaniem rodziny zamieszkujące na terenie powiatu białostockiego? (możesz zaznaczyć 3 odpowiedzi). Liczba odpowiedzi: 93 odpowiedz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50C4E613" w14:textId="77777777" w:rsidR="00536C26" w:rsidRDefault="00536C26" w:rsidP="00536C26">
      <w:pPr>
        <w:spacing w:line="360" w:lineRule="auto"/>
        <w:ind w:firstLine="708"/>
        <w:jc w:val="both"/>
        <w:rPr>
          <w:rFonts w:asciiTheme="minorHAnsi" w:hAnsiTheme="minorHAnsi" w:cstheme="minorHAnsi"/>
          <w:sz w:val="22"/>
          <w:szCs w:val="22"/>
        </w:rPr>
      </w:pPr>
      <w:r w:rsidRPr="00536C26">
        <w:rPr>
          <w:rFonts w:asciiTheme="minorHAnsi" w:hAnsiTheme="minorHAnsi" w:cstheme="minorHAnsi"/>
          <w:sz w:val="22"/>
          <w:szCs w:val="22"/>
        </w:rPr>
        <w:lastRenderedPageBreak/>
        <w:t>Wg ankietowanych na terenie powiatu białostockiego najbardziej zagrożonymi marginalizacją i wykluczeniem społecznym są: osoby i rodziny dotknięte problemami uzależnień i przemocy w rodzinie (63,4% wskazań); osoby chore, niepełnosprawne i ich rodziny (60,2%) oraz osoby starsze i samotne (57%).</w:t>
      </w:r>
    </w:p>
    <w:p w14:paraId="7881C264" w14:textId="77777777" w:rsidR="0063521A" w:rsidRPr="00536C26" w:rsidRDefault="0063521A" w:rsidP="00536C26">
      <w:pPr>
        <w:spacing w:line="360" w:lineRule="auto"/>
        <w:ind w:firstLine="708"/>
        <w:jc w:val="both"/>
        <w:rPr>
          <w:rFonts w:asciiTheme="minorHAnsi" w:hAnsiTheme="minorHAnsi" w:cstheme="minorHAnsi"/>
          <w:sz w:val="22"/>
          <w:szCs w:val="22"/>
        </w:rPr>
      </w:pPr>
    </w:p>
    <w:p w14:paraId="104B3F77" w14:textId="5B44A2A3" w:rsidR="00EC31F8" w:rsidRPr="0063521A" w:rsidRDefault="00EC31F8" w:rsidP="00EC31F8">
      <w:pPr>
        <w:pStyle w:val="Legenda"/>
        <w:keepNext/>
        <w:jc w:val="both"/>
        <w:rPr>
          <w:rFonts w:asciiTheme="minorHAnsi" w:hAnsiTheme="minorHAnsi" w:cstheme="minorHAnsi"/>
          <w:sz w:val="22"/>
          <w:szCs w:val="22"/>
        </w:rPr>
      </w:pPr>
      <w:bookmarkStart w:id="108" w:name="_Toc182824382"/>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13</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Osoby/rodziny najbardziej zagrożone marginalizacją i wykluczeniem społecznym wg ankietowanych.</w:t>
      </w:r>
      <w:bookmarkEnd w:id="108"/>
    </w:p>
    <w:p w14:paraId="29530C4E"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0CD217F2" wp14:editId="69F16D1F">
            <wp:extent cx="5379106" cy="2734616"/>
            <wp:effectExtent l="0" t="0" r="0" b="8890"/>
            <wp:docPr id="1453619889" name="Obraz 1" descr="Wykres odpowiedzi z Formularzy. Tytuł pytania: Jakie osoby/rodziny zamieszkujące na terenie powiatu białostockiego są najbardziej Pana/i zdaniem zagrożone marginalizacją i wykluczeniem społecznym? (można zaznaczyć kilka odpowiedzi).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kres odpowiedzi z Formularzy. Tytuł pytania: Jakie osoby/rodziny zamieszkujące na terenie powiatu białostockiego są najbardziej Pana/i zdaniem zagrożone marginalizacją i wykluczeniem społecznym? (można zaznaczyć kilka odpowiedzi). Liczba odpowiedzi: 93 odpowiedz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8745" cy="2744600"/>
                    </a:xfrm>
                    <a:prstGeom prst="rect">
                      <a:avLst/>
                    </a:prstGeom>
                    <a:noFill/>
                    <a:ln>
                      <a:noFill/>
                    </a:ln>
                  </pic:spPr>
                </pic:pic>
              </a:graphicData>
            </a:graphic>
          </wp:inline>
        </w:drawing>
      </w:r>
    </w:p>
    <w:p w14:paraId="50F74330" w14:textId="7A2BE4EA" w:rsidR="0063521A" w:rsidRDefault="00536C26" w:rsidP="0063521A">
      <w:pPr>
        <w:spacing w:line="360" w:lineRule="auto"/>
        <w:ind w:firstLine="708"/>
        <w:jc w:val="both"/>
        <w:rPr>
          <w:rFonts w:asciiTheme="minorHAnsi" w:hAnsiTheme="minorHAnsi" w:cstheme="minorHAnsi"/>
          <w:sz w:val="22"/>
          <w:szCs w:val="22"/>
        </w:rPr>
      </w:pPr>
      <w:r w:rsidRPr="00536C26">
        <w:rPr>
          <w:rFonts w:asciiTheme="minorHAnsi" w:hAnsiTheme="minorHAnsi" w:cstheme="minorHAnsi"/>
          <w:sz w:val="22"/>
          <w:szCs w:val="22"/>
        </w:rPr>
        <w:t>Odnośnie kwestii związanych z negatywnymi zjawiskami występującymi wśród dzieci i</w:t>
      </w:r>
      <w:r w:rsidR="004C6D5F">
        <w:rPr>
          <w:rFonts w:asciiTheme="minorHAnsi" w:hAnsiTheme="minorHAnsi" w:cstheme="minorHAnsi"/>
          <w:sz w:val="22"/>
          <w:szCs w:val="22"/>
        </w:rPr>
        <w:t> </w:t>
      </w:r>
      <w:r w:rsidRPr="00536C26">
        <w:rPr>
          <w:rFonts w:asciiTheme="minorHAnsi" w:hAnsiTheme="minorHAnsi" w:cstheme="minorHAnsi"/>
          <w:sz w:val="22"/>
          <w:szCs w:val="22"/>
        </w:rPr>
        <w:t>młodzieży, respondenci jako najczęstsze wskazali: uzależnienie od internetu (83,9%); sięganie po</w:t>
      </w:r>
      <w:r w:rsidR="004C6D5F">
        <w:rPr>
          <w:rFonts w:asciiTheme="minorHAnsi" w:hAnsiTheme="minorHAnsi" w:cstheme="minorHAnsi"/>
          <w:sz w:val="22"/>
          <w:szCs w:val="22"/>
        </w:rPr>
        <w:t> </w:t>
      </w:r>
      <w:r w:rsidRPr="00536C26">
        <w:rPr>
          <w:rFonts w:asciiTheme="minorHAnsi" w:hAnsiTheme="minorHAnsi" w:cstheme="minorHAnsi"/>
          <w:sz w:val="22"/>
          <w:szCs w:val="22"/>
        </w:rPr>
        <w:t>używki – alkohol, narkotyki, dopalacze, papierosy (74,2%) oraz agresja i przemoc w szkole (55,9%)</w:t>
      </w:r>
      <w:r w:rsidR="0063521A">
        <w:rPr>
          <w:rFonts w:asciiTheme="minorHAnsi" w:hAnsiTheme="minorHAnsi" w:cstheme="minorHAnsi"/>
          <w:sz w:val="22"/>
          <w:szCs w:val="22"/>
        </w:rPr>
        <w:t>.</w:t>
      </w:r>
    </w:p>
    <w:p w14:paraId="0CF5FF7A" w14:textId="3FCD5391" w:rsidR="00EC31F8" w:rsidRPr="0063521A" w:rsidRDefault="00EC31F8" w:rsidP="00EC31F8">
      <w:pPr>
        <w:pStyle w:val="Legenda"/>
        <w:keepNext/>
        <w:jc w:val="both"/>
        <w:rPr>
          <w:rFonts w:asciiTheme="minorHAnsi" w:hAnsiTheme="minorHAnsi" w:cstheme="minorHAnsi"/>
          <w:sz w:val="22"/>
          <w:szCs w:val="22"/>
        </w:rPr>
      </w:pPr>
      <w:bookmarkStart w:id="109" w:name="_Toc182824383"/>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14</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Negatywne zjawiska występujące wśród dzieci i młodzieży.</w:t>
      </w:r>
      <w:bookmarkEnd w:id="109"/>
    </w:p>
    <w:p w14:paraId="58A64F9A"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18391894" wp14:editId="4F437522">
            <wp:extent cx="5538623" cy="2815711"/>
            <wp:effectExtent l="0" t="0" r="5080" b="3810"/>
            <wp:docPr id="1119977102" name="Obraz 3" descr="Wykres odpowiedzi z Formularzy. Tytuł pytania: Jakie negatywne zjawiska odnoszące się do dzieci i młodzieży dostrzec można najczęściej na terenie powiatu białostockiego? (można zaznaczyć kilka odpowiedzi).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ykres odpowiedzi z Formularzy. Tytuł pytania: Jakie negatywne zjawiska odnoszące się do dzieci i młodzieży dostrzec można najczęściej na terenie powiatu białostockiego? (można zaznaczyć kilka odpowiedzi). Liczba odpowiedzi: 93 odpowiedz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49118" cy="2821046"/>
                    </a:xfrm>
                    <a:prstGeom prst="rect">
                      <a:avLst/>
                    </a:prstGeom>
                    <a:noFill/>
                    <a:ln>
                      <a:noFill/>
                    </a:ln>
                  </pic:spPr>
                </pic:pic>
              </a:graphicData>
            </a:graphic>
          </wp:inline>
        </w:drawing>
      </w:r>
    </w:p>
    <w:p w14:paraId="7F48B7C9" w14:textId="77777777" w:rsid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lastRenderedPageBreak/>
        <w:tab/>
        <w:t>Jako najczęstsze problemy społeczne wśród osób starszych zamieszkujących teren powiatu białostockiego wskazywano: niskie dochody oraz samotność, brak wsparcia i opieki ze strony rodziny (79,6% wskazań). Ponadto niespełna 50% odpowiedzi wskazywało na: brak dostępu do usług opiekuńczych i rehabilitacyjnych, ograniczony dostęp do opieki medycznej i poradni specjalistycznych oraz niepełnosprawność.</w:t>
      </w:r>
    </w:p>
    <w:p w14:paraId="09C6EDD5" w14:textId="77777777" w:rsidR="0063521A" w:rsidRDefault="0063521A" w:rsidP="00EC31F8">
      <w:pPr>
        <w:pStyle w:val="Legenda"/>
        <w:keepNext/>
        <w:jc w:val="both"/>
        <w:rPr>
          <w:rFonts w:asciiTheme="minorHAnsi" w:hAnsiTheme="minorHAnsi" w:cstheme="minorHAnsi"/>
          <w:sz w:val="22"/>
          <w:szCs w:val="22"/>
        </w:rPr>
      </w:pPr>
    </w:p>
    <w:p w14:paraId="3D5CF6AB" w14:textId="34319076" w:rsidR="00EC31F8" w:rsidRPr="0063521A" w:rsidRDefault="00EC31F8" w:rsidP="00EC31F8">
      <w:pPr>
        <w:pStyle w:val="Legenda"/>
        <w:keepNext/>
        <w:jc w:val="both"/>
        <w:rPr>
          <w:rFonts w:asciiTheme="minorHAnsi" w:hAnsiTheme="minorHAnsi" w:cstheme="minorHAnsi"/>
          <w:sz w:val="22"/>
          <w:szCs w:val="22"/>
        </w:rPr>
      </w:pPr>
      <w:bookmarkStart w:id="110" w:name="_Toc182824384"/>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15</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Problemy społeczne najczęściej dotykające osoby starsze z terenu powiatu białostockiego.</w:t>
      </w:r>
      <w:bookmarkEnd w:id="110"/>
    </w:p>
    <w:p w14:paraId="05F72C34"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370CF8B2" wp14:editId="07ADA6E6">
            <wp:extent cx="5760720" cy="2928620"/>
            <wp:effectExtent l="0" t="0" r="0" b="5080"/>
            <wp:docPr id="1538798510" name="Obraz 4" descr="Wykres odpowiedzi z Formularzy. Tytuł pytania: Jakie problemy społeczne Pana/i zdaniem dotyczą najczęściej osób starszych, zamieszkujących na terenie powiatu białostockiego? (można zaznaczyć kilka odpowiedzi).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ykres odpowiedzi z Formularzy. Tytuł pytania: Jakie problemy społeczne Pana/i zdaniem dotyczą najczęściej osób starszych, zamieszkujących na terenie powiatu białostockiego? (można zaznaczyć kilka odpowiedzi). Liczba odpowiedzi: 93 odpowiedz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766775A5" w14:textId="0B0C7AB3"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tab/>
        <w:t>Największymi problemami osób niepełnosprawnych z terenu Powiatu, wg przeprowadzonej ankiety są: niskie dochody (62,4% wskazań), jak również oscylujące w granicach 50% odpowiedzi: bariery funkcjonalne (architektoniczne, techniczne, w komunikowaniu się); ograniczony dostęp do</w:t>
      </w:r>
      <w:r w:rsidR="004C6D5F">
        <w:rPr>
          <w:rFonts w:asciiTheme="minorHAnsi" w:hAnsiTheme="minorHAnsi" w:cstheme="minorHAnsi"/>
          <w:sz w:val="22"/>
          <w:szCs w:val="22"/>
        </w:rPr>
        <w:t> </w:t>
      </w:r>
      <w:r w:rsidRPr="00536C26">
        <w:rPr>
          <w:rFonts w:asciiTheme="minorHAnsi" w:hAnsiTheme="minorHAnsi" w:cstheme="minorHAnsi"/>
          <w:sz w:val="22"/>
          <w:szCs w:val="22"/>
        </w:rPr>
        <w:t>placówek rehabilitacyjnych; samotność, brak wsparcia i opieki ze strony rodziny oraz bariery transportowe. Należy zauważyć, iż wszystkie zawarte w ankiecie problemy osób niepełnosprawnych uzyskały odpowiedzi przekraczające 30%.</w:t>
      </w:r>
    </w:p>
    <w:p w14:paraId="475721D2" w14:textId="22DE6B0C" w:rsidR="00EC31F8" w:rsidRPr="0063521A" w:rsidRDefault="00EC31F8" w:rsidP="00EC31F8">
      <w:pPr>
        <w:pStyle w:val="Legenda"/>
        <w:keepNext/>
        <w:jc w:val="both"/>
        <w:rPr>
          <w:rFonts w:asciiTheme="minorHAnsi" w:hAnsiTheme="minorHAnsi" w:cstheme="minorHAnsi"/>
          <w:sz w:val="22"/>
          <w:szCs w:val="22"/>
        </w:rPr>
      </w:pPr>
      <w:bookmarkStart w:id="111" w:name="_Toc182824385"/>
      <w:r w:rsidRPr="0063521A">
        <w:rPr>
          <w:rFonts w:asciiTheme="minorHAnsi" w:hAnsiTheme="minorHAnsi" w:cstheme="minorHAnsi"/>
          <w:sz w:val="22"/>
          <w:szCs w:val="22"/>
        </w:rPr>
        <w:lastRenderedPageBreak/>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16</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Problemy społeczne najczęściej dotykające osoby z niepełnosprawnościami zamieszkujące teren powiatu białostockiego.</w:t>
      </w:r>
      <w:bookmarkEnd w:id="111"/>
    </w:p>
    <w:p w14:paraId="3138F7A5"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2BE87E0D" wp14:editId="113890EB">
            <wp:extent cx="5760720" cy="2928620"/>
            <wp:effectExtent l="0" t="0" r="0" b="5080"/>
            <wp:docPr id="143650768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7181329B"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tab/>
        <w:t>Ankietowani wskazali, iż pełniejszy udział w życiu społecznym umożliwiłoby niepełnosprawnym osobom: zapewnienie większego dostępu do wszechstronnej rehabilitacji, mającej na celu adaptację społeczną (62,4%); większa liczba ofert pracy (55,9%) oraz likwidacja barier funkcjonalnych (52,7%). Tylko nieznacznie mniej odpowiedzi uzyskały: szersza oferta działań integracyjnych dla osób dorosłych (48,4%); zapewnienie dostępu do wczesnej diagnostyki medycznej (45,2%) czy też wyższe świadczenia pieniężne (43%).</w:t>
      </w:r>
    </w:p>
    <w:p w14:paraId="320B95D2" w14:textId="138D4020" w:rsidR="00EC31F8" w:rsidRPr="0063521A" w:rsidRDefault="00EC31F8" w:rsidP="00EC31F8">
      <w:pPr>
        <w:pStyle w:val="Legenda"/>
        <w:keepNext/>
        <w:jc w:val="both"/>
        <w:rPr>
          <w:rFonts w:asciiTheme="minorHAnsi" w:hAnsiTheme="minorHAnsi" w:cstheme="minorHAnsi"/>
          <w:sz w:val="22"/>
          <w:szCs w:val="22"/>
        </w:rPr>
      </w:pPr>
      <w:bookmarkStart w:id="112" w:name="_Toc182824386"/>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17</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Propozycje działań, które umożliwiłyby osobom niepełnosprawnym pełniejszy udział w życiu społecznym.</w:t>
      </w:r>
      <w:bookmarkEnd w:id="112"/>
    </w:p>
    <w:p w14:paraId="2351892B"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421C32D4" wp14:editId="4ED6D657">
            <wp:extent cx="5760720" cy="2928620"/>
            <wp:effectExtent l="0" t="0" r="0" b="5080"/>
            <wp:docPr id="151735966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0A07F903"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lastRenderedPageBreak/>
        <w:tab/>
        <w:t>Głównymi przyczynami bezrobocia, wg zebranych odpowiedzi jest: niechęć do podjęcia zatrudnienia (68,8% wskazań); brak atrakcyjnych ofert pracy (54,8%); uzależnienia (50,5%); opieka nad dziećmi lub osobą zależną (46,2%) oraz brak odpowiednich kwalifikacji u osób bezrobotnych, dostosowanych do potrzeb lokalnego rynku pracy (38,7%).</w:t>
      </w:r>
    </w:p>
    <w:p w14:paraId="5B3A2783" w14:textId="7B11018A" w:rsidR="00EC31F8" w:rsidRPr="0063521A" w:rsidRDefault="00EC31F8" w:rsidP="00EC31F8">
      <w:pPr>
        <w:pStyle w:val="Legenda"/>
        <w:keepNext/>
        <w:jc w:val="both"/>
        <w:rPr>
          <w:rFonts w:asciiTheme="minorHAnsi" w:hAnsiTheme="minorHAnsi" w:cstheme="minorHAnsi"/>
          <w:sz w:val="22"/>
          <w:szCs w:val="22"/>
        </w:rPr>
      </w:pPr>
      <w:bookmarkStart w:id="113" w:name="_Toc182824387"/>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18</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Główne powody bezrobocia na terenie powiatu białostockiego.</w:t>
      </w:r>
      <w:bookmarkEnd w:id="113"/>
    </w:p>
    <w:p w14:paraId="6C431FBE"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22E9B3F4" wp14:editId="7AA96424">
            <wp:extent cx="5760720" cy="2928620"/>
            <wp:effectExtent l="0" t="0" r="0" b="5080"/>
            <wp:docPr id="86315560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6625AE70" w14:textId="77777777" w:rsid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tab/>
        <w:t>Lokalny rynek pracy, wg 67,75% ankietowanych, nie stwarza możliwości zatrudnieniowych dla osób z niepełnosprawnościami, ze względu na niechęć ze strony pracodawców przed zatrudnianiem osób niepełnosprawnych oraz braku odpowiednich ofert pracy (po 72,7% wskazań). Odrębnym problemem wg 48,5% respondentów jest utrudniony dojazd.</w:t>
      </w:r>
    </w:p>
    <w:p w14:paraId="21BBBB93" w14:textId="77777777" w:rsidR="0063521A" w:rsidRPr="00536C26" w:rsidRDefault="0063521A" w:rsidP="00536C26">
      <w:pPr>
        <w:spacing w:line="360" w:lineRule="auto"/>
        <w:jc w:val="both"/>
        <w:rPr>
          <w:rFonts w:asciiTheme="minorHAnsi" w:hAnsiTheme="minorHAnsi" w:cstheme="minorHAnsi"/>
          <w:sz w:val="22"/>
          <w:szCs w:val="22"/>
        </w:rPr>
      </w:pPr>
    </w:p>
    <w:p w14:paraId="2F25D19D" w14:textId="6A915BB1" w:rsidR="00EC31F8" w:rsidRPr="0063521A" w:rsidRDefault="00EC31F8" w:rsidP="00EC31F8">
      <w:pPr>
        <w:pStyle w:val="Legenda"/>
        <w:keepNext/>
        <w:jc w:val="both"/>
        <w:rPr>
          <w:rFonts w:asciiTheme="minorHAnsi" w:hAnsiTheme="minorHAnsi" w:cstheme="minorHAnsi"/>
          <w:sz w:val="22"/>
          <w:szCs w:val="22"/>
        </w:rPr>
      </w:pPr>
      <w:bookmarkStart w:id="114" w:name="_Toc182824388"/>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19</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Przeszkody w podjęcia zatrudnienia przez osoby z niepełnosprawnością.</w:t>
      </w:r>
      <w:bookmarkEnd w:id="114"/>
    </w:p>
    <w:p w14:paraId="3418EC67"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4F73A460" wp14:editId="2275D4EA">
            <wp:extent cx="5760720" cy="2740025"/>
            <wp:effectExtent l="0" t="0" r="0" b="3175"/>
            <wp:docPr id="57894000" name="Obraz 8" descr="Wykres odpowiedzi z Formularzy. Tytuł pytania: Jeśli „nie”, to proszę wskazać na jakie przeszkody napotykają:. Liczba odpowiedzi: 66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ykres odpowiedzi z Formularzy. Tytuł pytania: Jeśli „nie”, to proszę wskazać na jakie przeszkody napotykają:. Liczba odpowiedzi: 66 odpowiedz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3B31FD51" w14:textId="77777777" w:rsid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lastRenderedPageBreak/>
        <w:tab/>
        <w:t>Ankietowani umiarkowanie pozytywnie oceniają aktualną sytuację na rynku pracy w powiecie białostockim oraz raczej optymistycznie prognozują zmiany w tym zakresie w powiecie białostockim.</w:t>
      </w:r>
    </w:p>
    <w:p w14:paraId="49CBD783" w14:textId="77777777" w:rsidR="0063521A" w:rsidRPr="00536C26" w:rsidRDefault="0063521A" w:rsidP="00536C26">
      <w:pPr>
        <w:spacing w:line="360" w:lineRule="auto"/>
        <w:jc w:val="both"/>
        <w:rPr>
          <w:rFonts w:asciiTheme="minorHAnsi" w:hAnsiTheme="minorHAnsi" w:cstheme="minorHAnsi"/>
          <w:sz w:val="22"/>
          <w:szCs w:val="22"/>
        </w:rPr>
      </w:pPr>
    </w:p>
    <w:p w14:paraId="4773266A" w14:textId="17C341AA" w:rsidR="0063521A" w:rsidRPr="0063521A" w:rsidRDefault="0063521A" w:rsidP="0063521A">
      <w:pPr>
        <w:pStyle w:val="Legenda"/>
        <w:keepNext/>
        <w:jc w:val="both"/>
        <w:rPr>
          <w:rFonts w:asciiTheme="minorHAnsi" w:hAnsiTheme="minorHAnsi" w:cstheme="minorHAnsi"/>
          <w:sz w:val="22"/>
          <w:szCs w:val="22"/>
        </w:rPr>
      </w:pPr>
      <w:bookmarkStart w:id="115" w:name="_Toc182824389"/>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20</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Ocena rynku pracy w Powiecie białostockim.</w:t>
      </w:r>
      <w:bookmarkEnd w:id="115"/>
    </w:p>
    <w:p w14:paraId="4B128F49"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1D75C6EA" wp14:editId="3EC2B917">
            <wp:extent cx="5654040" cy="2380156"/>
            <wp:effectExtent l="0" t="0" r="3810" b="1270"/>
            <wp:docPr id="1937456761" name="Obraz 10" descr="Wykres odpowiedzi z Formularzy. Tytuł pytania: Jak ocenia Pan/i aktualną sytuację na rynku pracy w powiecie białostockim?.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ykres odpowiedzi z Formularzy. Tytuł pytania: Jak ocenia Pan/i aktualną sytuację na rynku pracy w powiecie białostockim?. Liczba odpowiedzi: 93 odpowiedz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8473" cy="2382022"/>
                    </a:xfrm>
                    <a:prstGeom prst="rect">
                      <a:avLst/>
                    </a:prstGeom>
                    <a:noFill/>
                    <a:ln>
                      <a:noFill/>
                    </a:ln>
                  </pic:spPr>
                </pic:pic>
              </a:graphicData>
            </a:graphic>
          </wp:inline>
        </w:drawing>
      </w:r>
    </w:p>
    <w:p w14:paraId="220FB066"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610FD287" wp14:editId="0183F7B6">
            <wp:extent cx="5592769" cy="2537460"/>
            <wp:effectExtent l="0" t="0" r="8255" b="0"/>
            <wp:docPr id="1719456064" name="Obraz 11" descr="Wykres odpowiedzi z Formularzy. Tytuł pytania: Czy sytuacja na rynku pracy w powiecie białostockim w Pana/i opinii obecnie jest lepsza czy gorsza niż rok temu?.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ykres odpowiedzi z Formularzy. Tytuł pytania: Czy sytuacja na rynku pracy w powiecie białostockim w Pana/i opinii obecnie jest lepsza czy gorsza niż rok temu?. Liczba odpowiedzi: 93 odpowiedz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93565" cy="2537821"/>
                    </a:xfrm>
                    <a:prstGeom prst="rect">
                      <a:avLst/>
                    </a:prstGeom>
                    <a:noFill/>
                    <a:ln>
                      <a:noFill/>
                    </a:ln>
                  </pic:spPr>
                </pic:pic>
              </a:graphicData>
            </a:graphic>
          </wp:inline>
        </w:drawing>
      </w:r>
    </w:p>
    <w:p w14:paraId="4EEEFA77"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7375352E" wp14:editId="55964939">
            <wp:extent cx="5417820" cy="2458085"/>
            <wp:effectExtent l="0" t="0" r="0" b="0"/>
            <wp:docPr id="5197389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3933" cy="2460858"/>
                    </a:xfrm>
                    <a:prstGeom prst="rect">
                      <a:avLst/>
                    </a:prstGeom>
                    <a:noFill/>
                    <a:ln>
                      <a:noFill/>
                    </a:ln>
                  </pic:spPr>
                </pic:pic>
              </a:graphicData>
            </a:graphic>
          </wp:inline>
        </w:drawing>
      </w:r>
    </w:p>
    <w:p w14:paraId="74AD9B51" w14:textId="3F63085B" w:rsidR="00536C26" w:rsidRDefault="00536C26" w:rsidP="00536C26">
      <w:pPr>
        <w:spacing w:line="360" w:lineRule="auto"/>
        <w:ind w:firstLine="708"/>
        <w:jc w:val="both"/>
        <w:rPr>
          <w:rFonts w:asciiTheme="minorHAnsi" w:hAnsiTheme="minorHAnsi" w:cstheme="minorHAnsi"/>
          <w:sz w:val="22"/>
          <w:szCs w:val="22"/>
        </w:rPr>
      </w:pPr>
      <w:r w:rsidRPr="00536C26">
        <w:rPr>
          <w:rFonts w:asciiTheme="minorHAnsi" w:hAnsiTheme="minorHAnsi" w:cstheme="minorHAnsi"/>
          <w:sz w:val="22"/>
          <w:szCs w:val="22"/>
        </w:rPr>
        <w:lastRenderedPageBreak/>
        <w:t>Jako przyczyny mające negatywny wpływ na wzrost zatrudnienia wskazywano najczęściej: wysokie koszty prowadzenia działalności gospodarczej (80,6%) oraz wysokie koszty zatrudnienia (78,5%). W mniejszym stopniu wskazując: małe wsparcie zatrudnienia ze strony państwa (43%); brak</w:t>
      </w:r>
      <w:r w:rsidR="004C6D5F">
        <w:rPr>
          <w:rFonts w:asciiTheme="minorHAnsi" w:hAnsiTheme="minorHAnsi" w:cstheme="minorHAnsi"/>
          <w:sz w:val="22"/>
          <w:szCs w:val="22"/>
        </w:rPr>
        <w:t> </w:t>
      </w:r>
      <w:r w:rsidRPr="00536C26">
        <w:rPr>
          <w:rFonts w:asciiTheme="minorHAnsi" w:hAnsiTheme="minorHAnsi" w:cstheme="minorHAnsi"/>
          <w:sz w:val="22"/>
          <w:szCs w:val="22"/>
        </w:rPr>
        <w:t>inwestycji (35,5%) jak również niedostosowanie edukacji do potrzeb rynku pracy (28%).</w:t>
      </w:r>
    </w:p>
    <w:p w14:paraId="5A29D515" w14:textId="77777777" w:rsidR="0063521A" w:rsidRPr="00536C26" w:rsidRDefault="0063521A" w:rsidP="00536C26">
      <w:pPr>
        <w:spacing w:line="360" w:lineRule="auto"/>
        <w:ind w:firstLine="708"/>
        <w:jc w:val="both"/>
        <w:rPr>
          <w:rFonts w:asciiTheme="minorHAnsi" w:hAnsiTheme="minorHAnsi" w:cstheme="minorHAnsi"/>
          <w:sz w:val="22"/>
          <w:szCs w:val="22"/>
        </w:rPr>
      </w:pPr>
    </w:p>
    <w:p w14:paraId="347BBAC9" w14:textId="7BFE376F" w:rsidR="00EC31F8" w:rsidRPr="0063521A" w:rsidRDefault="00EC31F8" w:rsidP="00EC31F8">
      <w:pPr>
        <w:pStyle w:val="Legenda"/>
        <w:keepNext/>
        <w:jc w:val="both"/>
        <w:rPr>
          <w:rFonts w:asciiTheme="minorHAnsi" w:hAnsiTheme="minorHAnsi" w:cstheme="minorHAnsi"/>
          <w:sz w:val="22"/>
          <w:szCs w:val="22"/>
        </w:rPr>
      </w:pPr>
      <w:bookmarkStart w:id="116" w:name="_Toc182824390"/>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21</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Zjawiska na rynku pracy mające negatywny wpływ na zatrudnienie.</w:t>
      </w:r>
      <w:bookmarkEnd w:id="116"/>
    </w:p>
    <w:p w14:paraId="186A9C84"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1EF09930" wp14:editId="0F319424">
            <wp:extent cx="5760720" cy="2928620"/>
            <wp:effectExtent l="0" t="0" r="0" b="5080"/>
            <wp:docPr id="16540950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4D032B40" w14:textId="395521A9"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tab/>
        <w:t>Wskazano, iż do spadku bezrobocia najbardziej przyczyniłyby się: obniżenie kosztów zatrudnienia pracowników (75,3%); obniżenie podatków i opłat lokalnych (48,4%) oraz wdrażanie projektów wspierających zatrudnienie lub samozatrudnienie (47,3%). W mniejszym stopniu staże i</w:t>
      </w:r>
      <w:r w:rsidR="004C6D5F">
        <w:rPr>
          <w:rFonts w:asciiTheme="minorHAnsi" w:hAnsiTheme="minorHAnsi" w:cstheme="minorHAnsi"/>
          <w:sz w:val="22"/>
          <w:szCs w:val="22"/>
        </w:rPr>
        <w:t> </w:t>
      </w:r>
      <w:r w:rsidRPr="00536C26">
        <w:rPr>
          <w:rFonts w:asciiTheme="minorHAnsi" w:hAnsiTheme="minorHAnsi" w:cstheme="minorHAnsi"/>
          <w:sz w:val="22"/>
          <w:szCs w:val="22"/>
        </w:rPr>
        <w:t>praktyki zawodowe dla osób wchodzących na rynek pracy (38,7%) oraz finansowe wsparcie na</w:t>
      </w:r>
      <w:r w:rsidR="004C6D5F">
        <w:rPr>
          <w:rFonts w:asciiTheme="minorHAnsi" w:hAnsiTheme="minorHAnsi" w:cstheme="minorHAnsi"/>
          <w:sz w:val="22"/>
          <w:szCs w:val="22"/>
        </w:rPr>
        <w:t> </w:t>
      </w:r>
      <w:r w:rsidRPr="00536C26">
        <w:rPr>
          <w:rFonts w:asciiTheme="minorHAnsi" w:hAnsiTheme="minorHAnsi" w:cstheme="minorHAnsi"/>
          <w:sz w:val="22"/>
          <w:szCs w:val="22"/>
        </w:rPr>
        <w:t>okresowe zatrudnienie (32,3%)</w:t>
      </w:r>
    </w:p>
    <w:p w14:paraId="01271B83" w14:textId="3AC4C619" w:rsidR="00EC31F8" w:rsidRPr="0063521A" w:rsidRDefault="00EC31F8" w:rsidP="00EC31F8">
      <w:pPr>
        <w:pStyle w:val="Legenda"/>
        <w:keepNext/>
        <w:jc w:val="both"/>
        <w:rPr>
          <w:rFonts w:asciiTheme="minorHAnsi" w:hAnsiTheme="minorHAnsi" w:cstheme="minorHAnsi"/>
          <w:sz w:val="22"/>
          <w:szCs w:val="22"/>
        </w:rPr>
      </w:pPr>
      <w:bookmarkStart w:id="117" w:name="_Toc182824391"/>
      <w:r w:rsidRPr="0063521A">
        <w:rPr>
          <w:rFonts w:asciiTheme="minorHAnsi" w:hAnsiTheme="minorHAnsi" w:cstheme="minorHAnsi"/>
          <w:sz w:val="22"/>
          <w:szCs w:val="22"/>
        </w:rPr>
        <w:lastRenderedPageBreak/>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22</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Sugerowane działania, które mogą przyczynić się do spadku bezrobocia w Powiecie białostockim.</w:t>
      </w:r>
      <w:bookmarkEnd w:id="117"/>
    </w:p>
    <w:p w14:paraId="2A83D0AB"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7C0CEA6A" wp14:editId="1689CD56">
            <wp:extent cx="5760720" cy="2928620"/>
            <wp:effectExtent l="0" t="0" r="0" b="5080"/>
            <wp:docPr id="305107666" name="Obraz 14" descr="Wykres odpowiedzi z Formularzy. Tytuł pytania: Jakie działania podejmowane przez powiat najlepiej przyczyniłyby się do spadku bezrobocia? (proszę zaznaczyć maksymalnie 3 odpowiedzi).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ykres odpowiedzi z Formularzy. Tytuł pytania: Jakie działania podejmowane przez powiat najlepiej przyczyniłyby się do spadku bezrobocia? (proszę zaznaczyć maksymalnie 3 odpowiedzi). Liczba odpowiedzi: 93 odpowiedz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1DE8EB18" w14:textId="1D4F230F" w:rsid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tab/>
        <w:t xml:space="preserve"> W obszarze opieki zdrowotnej największymi problemami wg osób biorących udział w ankiecie jest ograniczony dostęp i długi okres oczekiwania na wizytę do lekarzy specjalistów (93,5%). W</w:t>
      </w:r>
      <w:r w:rsidR="004C6D5F">
        <w:rPr>
          <w:rFonts w:asciiTheme="minorHAnsi" w:hAnsiTheme="minorHAnsi" w:cstheme="minorHAnsi"/>
          <w:sz w:val="22"/>
          <w:szCs w:val="22"/>
        </w:rPr>
        <w:t> </w:t>
      </w:r>
      <w:r w:rsidRPr="00536C26">
        <w:rPr>
          <w:rFonts w:asciiTheme="minorHAnsi" w:hAnsiTheme="minorHAnsi" w:cstheme="minorHAnsi"/>
          <w:sz w:val="22"/>
          <w:szCs w:val="22"/>
        </w:rPr>
        <w:t>mniejszym stopniu, chociaż również istotne jest: niewystarczająca liczba miejsc w zakładach opiekuńczo-leczniczych (44,1%) oraz ograniczony dostęp do usług medycznych (40,9%).</w:t>
      </w:r>
    </w:p>
    <w:p w14:paraId="2A7668D2" w14:textId="77777777" w:rsidR="0063521A" w:rsidRPr="00536C26" w:rsidRDefault="0063521A" w:rsidP="00536C26">
      <w:pPr>
        <w:spacing w:line="360" w:lineRule="auto"/>
        <w:jc w:val="both"/>
        <w:rPr>
          <w:rFonts w:asciiTheme="minorHAnsi" w:hAnsiTheme="minorHAnsi" w:cstheme="minorHAnsi"/>
          <w:sz w:val="22"/>
          <w:szCs w:val="22"/>
        </w:rPr>
      </w:pPr>
    </w:p>
    <w:p w14:paraId="4B5610FD" w14:textId="657E5EA6" w:rsidR="00EC31F8" w:rsidRPr="0063521A" w:rsidRDefault="00EC31F8" w:rsidP="00EC31F8">
      <w:pPr>
        <w:pStyle w:val="Legenda"/>
        <w:keepNext/>
        <w:jc w:val="both"/>
        <w:rPr>
          <w:rFonts w:asciiTheme="minorHAnsi" w:hAnsiTheme="minorHAnsi" w:cstheme="minorHAnsi"/>
          <w:sz w:val="22"/>
          <w:szCs w:val="22"/>
        </w:rPr>
      </w:pPr>
      <w:bookmarkStart w:id="118" w:name="_Toc182824392"/>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23</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Problemy w obszarze opieki zdrowotnej w Powiecie białostockim.</w:t>
      </w:r>
      <w:bookmarkEnd w:id="118"/>
    </w:p>
    <w:p w14:paraId="215F9212"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3F971437" wp14:editId="21EF4FC2">
            <wp:extent cx="5760720" cy="2928620"/>
            <wp:effectExtent l="0" t="0" r="0" b="5080"/>
            <wp:docPr id="556682564" name="Obraz 15" descr="Wykres odpowiedzi z Formularzy. Tytuł pytania: Jakie problemy w obszarze opieki zdrowotnej występują Pana/i zdaniem na terenie powiatu białostockiego? (proszę zaznaczyć maksymalnie 3 odpowiedzi).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ykres odpowiedzi z Formularzy. Tytuł pytania: Jakie problemy w obszarze opieki zdrowotnej występują Pana/i zdaniem na terenie powiatu białostockiego? (proszę zaznaczyć maksymalnie 3 odpowiedzi). Liczba odpowiedzi: 93 odpowiedz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6A7389DD" w14:textId="77777777" w:rsid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tab/>
        <w:t xml:space="preserve">W obszarze edukacji największa ilość osób wskazała, jako główny problem małą liczbę placówek zapewniających opiekę nad dziećmi do lat 3 (53,8%), natomiast w mniejszym stopniu: </w:t>
      </w:r>
      <w:r w:rsidRPr="00536C26">
        <w:rPr>
          <w:rFonts w:asciiTheme="minorHAnsi" w:hAnsiTheme="minorHAnsi" w:cstheme="minorHAnsi"/>
          <w:sz w:val="22"/>
          <w:szCs w:val="22"/>
        </w:rPr>
        <w:lastRenderedPageBreak/>
        <w:t>niewystarczającą ofertę zajęć wyrównujących braki edukacyjne (40,9%); brak w szkołach ponadpodstawowych kierunków kształcenia dostosowanych do potrzeb lokalnego rynku pracy (39,8%); małą liczbę placówek wychowania przedszkolnego (36,6%) oraz brak interesujących ofert zajęć pozalekcyjnych (31,2%).</w:t>
      </w:r>
    </w:p>
    <w:p w14:paraId="1A3E013D" w14:textId="77777777" w:rsidR="0063521A" w:rsidRPr="00536C26" w:rsidRDefault="0063521A" w:rsidP="00536C26">
      <w:pPr>
        <w:spacing w:line="360" w:lineRule="auto"/>
        <w:jc w:val="both"/>
        <w:rPr>
          <w:rFonts w:asciiTheme="minorHAnsi" w:hAnsiTheme="minorHAnsi" w:cstheme="minorHAnsi"/>
          <w:sz w:val="22"/>
          <w:szCs w:val="22"/>
        </w:rPr>
      </w:pPr>
    </w:p>
    <w:p w14:paraId="4B6983A4" w14:textId="301A2677" w:rsidR="00EC31F8" w:rsidRPr="0063521A" w:rsidRDefault="00EC31F8" w:rsidP="00EC31F8">
      <w:pPr>
        <w:pStyle w:val="Legenda"/>
        <w:keepNext/>
        <w:jc w:val="both"/>
        <w:rPr>
          <w:rFonts w:asciiTheme="minorHAnsi" w:hAnsiTheme="minorHAnsi" w:cstheme="minorHAnsi"/>
          <w:sz w:val="22"/>
          <w:szCs w:val="22"/>
        </w:rPr>
      </w:pPr>
      <w:bookmarkStart w:id="119" w:name="_Toc182824393"/>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24</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Problemy w obszarze edukacji występujące wg ankietowanych w Powiecie białostockim.</w:t>
      </w:r>
      <w:bookmarkEnd w:id="119"/>
    </w:p>
    <w:p w14:paraId="680B284B"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74D38DC8" wp14:editId="72F3165B">
            <wp:extent cx="5760720" cy="2740025"/>
            <wp:effectExtent l="0" t="0" r="0" b="3175"/>
            <wp:docPr id="1735939357" name="Obraz 1" descr="Wykres odpowiedzi z Formularzy. Tytuł pytania: Jakie problemy w obszarze edukacji występują Pana/i zdaniem na terenie powiatu białostockiego.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kres odpowiedzi z Formularzy. Tytuł pytania: Jakie problemy w obszarze edukacji występują Pana/i zdaniem na terenie powiatu białostockiego. Liczba odpowiedzi: 93 odpowiedz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0F15A1C9" w14:textId="77777777" w:rsid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tab/>
        <w:t>Problemem społecznym na terenie Powiatu białostockiego są uzależnienia, na co wskazuje prawie 80% odpowiedzi. 43% odpowiedzi wskazywało, iż skala problemu jest bardzo wysoka, bądź wysoka, natomiast niespełna 42% określała ten problem na średnim poziomie.</w:t>
      </w:r>
    </w:p>
    <w:p w14:paraId="69000EB7" w14:textId="77777777" w:rsidR="0063521A" w:rsidRPr="00536C26" w:rsidRDefault="0063521A" w:rsidP="00536C26">
      <w:pPr>
        <w:spacing w:line="360" w:lineRule="auto"/>
        <w:jc w:val="both"/>
        <w:rPr>
          <w:rFonts w:asciiTheme="minorHAnsi" w:hAnsiTheme="minorHAnsi" w:cstheme="minorHAnsi"/>
          <w:sz w:val="22"/>
          <w:szCs w:val="22"/>
        </w:rPr>
      </w:pPr>
    </w:p>
    <w:p w14:paraId="02A03C01" w14:textId="436BAA0A" w:rsidR="00EC31F8" w:rsidRPr="0063521A" w:rsidRDefault="00EC31F8" w:rsidP="00EC31F8">
      <w:pPr>
        <w:pStyle w:val="Legenda"/>
        <w:keepNext/>
        <w:jc w:val="both"/>
        <w:rPr>
          <w:rFonts w:asciiTheme="minorHAnsi" w:hAnsiTheme="minorHAnsi" w:cstheme="minorHAnsi"/>
          <w:sz w:val="22"/>
          <w:szCs w:val="22"/>
        </w:rPr>
      </w:pPr>
      <w:bookmarkStart w:id="120" w:name="_Toc182824394"/>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25</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Problem uzależnień w Powiecie białostockim.</w:t>
      </w:r>
      <w:bookmarkEnd w:id="120"/>
    </w:p>
    <w:p w14:paraId="45929736"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72ADA60E" wp14:editId="0AC850D0">
            <wp:extent cx="5760720" cy="2425065"/>
            <wp:effectExtent l="0" t="0" r="0" b="0"/>
            <wp:docPr id="917771686" name="Obraz 2" descr="Wykres odpowiedzi z Formularzy. Tytuł pytania: Czy Pana/i zdaniem istnieje na terenie powiatu problem uzależnień?.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es odpowiedzi z Formularzy. Tytuł pytania: Czy Pana/i zdaniem istnieje na terenie powiatu problem uzależnień?. Liczba odpowiedzi: 93 odpowiedzi."/>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2AF5BE6D" w14:textId="77777777" w:rsidR="0063521A" w:rsidRDefault="0063521A" w:rsidP="00EC31F8">
      <w:pPr>
        <w:pStyle w:val="Legenda"/>
        <w:keepNext/>
        <w:jc w:val="both"/>
        <w:rPr>
          <w:rFonts w:asciiTheme="minorHAnsi" w:hAnsiTheme="minorHAnsi" w:cstheme="minorHAnsi"/>
          <w:sz w:val="22"/>
          <w:szCs w:val="22"/>
        </w:rPr>
      </w:pPr>
    </w:p>
    <w:p w14:paraId="73EE21CA" w14:textId="736EC26F" w:rsidR="00EC31F8" w:rsidRPr="0063521A" w:rsidRDefault="00EC31F8" w:rsidP="00EC31F8">
      <w:pPr>
        <w:pStyle w:val="Legenda"/>
        <w:keepNext/>
        <w:jc w:val="both"/>
        <w:rPr>
          <w:rFonts w:asciiTheme="minorHAnsi" w:hAnsiTheme="minorHAnsi" w:cstheme="minorHAnsi"/>
          <w:sz w:val="22"/>
          <w:szCs w:val="22"/>
        </w:rPr>
      </w:pPr>
      <w:bookmarkStart w:id="121" w:name="_Toc182824395"/>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26</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Skala występowania problemu uzależnień w Powiecie białostockim.</w:t>
      </w:r>
      <w:bookmarkEnd w:id="121"/>
    </w:p>
    <w:p w14:paraId="1A89CD02"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41D0FA6D" wp14:editId="092410A7">
            <wp:extent cx="5760720" cy="2613660"/>
            <wp:effectExtent l="0" t="0" r="0" b="0"/>
            <wp:docPr id="376896854" name="Obraz 4" descr="Wykres odpowiedzi z Formularzy. Tytuł pytania: Jak Pan/i ocenia skalę występowania w powiecie białostockim problemu uzależnień tj.: alkoholizm, narkomania, uzależnienie od nikotyny, hazardu, Internetu, itp?.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ykres odpowiedzi z Formularzy. Tytuł pytania: Jak Pan/i ocenia skalę występowania w powiecie białostockim problemu uzależnień tj.: alkoholizm, narkomania, uzależnienie od nikotyny, hazardu, Internetu, itp?. Liczba odpowiedzi: 93 odpowiedzi."/>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2613660"/>
                    </a:xfrm>
                    <a:prstGeom prst="rect">
                      <a:avLst/>
                    </a:prstGeom>
                    <a:noFill/>
                    <a:ln>
                      <a:noFill/>
                    </a:ln>
                  </pic:spPr>
                </pic:pic>
              </a:graphicData>
            </a:graphic>
          </wp:inline>
        </w:drawing>
      </w:r>
    </w:p>
    <w:p w14:paraId="338A76F5" w14:textId="77777777" w:rsid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tab/>
        <w:t>Ankietowani wskazali, iż najbardziej zagrożona problemem uzależnień jest młodzież do 25 roku życia (78,5%); osoby z rodzin z dysfunkcyjnych (72%) oraz osoby bezrobotne (52,7%) i bezdomne (41,9%).</w:t>
      </w:r>
    </w:p>
    <w:p w14:paraId="43E6E992" w14:textId="77777777" w:rsidR="0063521A" w:rsidRPr="00536C26" w:rsidRDefault="0063521A" w:rsidP="00536C26">
      <w:pPr>
        <w:spacing w:line="360" w:lineRule="auto"/>
        <w:jc w:val="both"/>
        <w:rPr>
          <w:rFonts w:asciiTheme="minorHAnsi" w:hAnsiTheme="minorHAnsi" w:cstheme="minorHAnsi"/>
          <w:sz w:val="22"/>
          <w:szCs w:val="22"/>
        </w:rPr>
      </w:pPr>
    </w:p>
    <w:p w14:paraId="450703F9" w14:textId="519C9C38" w:rsidR="00EC31F8" w:rsidRPr="0063521A" w:rsidRDefault="00EC31F8" w:rsidP="00EC31F8">
      <w:pPr>
        <w:pStyle w:val="Legenda"/>
        <w:keepNext/>
        <w:jc w:val="both"/>
        <w:rPr>
          <w:rFonts w:asciiTheme="minorHAnsi" w:hAnsiTheme="minorHAnsi" w:cstheme="minorHAnsi"/>
          <w:sz w:val="22"/>
          <w:szCs w:val="22"/>
        </w:rPr>
      </w:pPr>
      <w:bookmarkStart w:id="122" w:name="_Toc182824396"/>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27</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Grupy osób najbardziej zagrożone problemem uzależnień w Powiecie białostockim.</w:t>
      </w:r>
      <w:bookmarkEnd w:id="122"/>
    </w:p>
    <w:p w14:paraId="0E94B1FC"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479F7D1B" wp14:editId="4C8F559E">
            <wp:extent cx="5760720" cy="2928620"/>
            <wp:effectExtent l="0" t="0" r="0" b="5080"/>
            <wp:docPr id="2051670922" name="Obraz 3" descr="Wykres odpowiedzi z Formularzy. Tytuł pytania: Które grupy osób wymienione poniżej są według Pana/i najbardziej zagrożone problemem uzależnień (proszę zaznaczyć maksymalnie 3 odpowiedzi).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ykres odpowiedzi z Formularzy. Tytuł pytania: Które grupy osób wymienione poniżej są według Pana/i najbardziej zagrożone problemem uzależnień (proszę zaznaczyć maksymalnie 3 odpowiedzi). Liczba odpowiedzi: 93 odpowiedz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797CD388" w14:textId="37F35332" w:rsid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tab/>
        <w:t xml:space="preserve">Jako przyczyny występowania uzależnień wskazywano najczęściej: konflikty rodzinne (64,5%); powielanie nieprawidłowych wzorców zachowań (63,4%); podatność na stres (52,7%); rozpad rodziny oraz indywidualne skłonności do popadania w nałogi (po 51,6%) oraz utrata pracy (50,5%). </w:t>
      </w:r>
      <w:r w:rsidRPr="00536C26">
        <w:rPr>
          <w:rFonts w:asciiTheme="minorHAnsi" w:hAnsiTheme="minorHAnsi" w:cstheme="minorHAnsi"/>
          <w:sz w:val="22"/>
          <w:szCs w:val="22"/>
        </w:rPr>
        <w:lastRenderedPageBreak/>
        <w:t>W</w:t>
      </w:r>
      <w:r w:rsidR="004C6D5F">
        <w:rPr>
          <w:rFonts w:asciiTheme="minorHAnsi" w:hAnsiTheme="minorHAnsi" w:cstheme="minorHAnsi"/>
          <w:sz w:val="22"/>
          <w:szCs w:val="22"/>
        </w:rPr>
        <w:t> </w:t>
      </w:r>
      <w:r w:rsidRPr="00536C26">
        <w:rPr>
          <w:rFonts w:asciiTheme="minorHAnsi" w:hAnsiTheme="minorHAnsi" w:cstheme="minorHAnsi"/>
          <w:sz w:val="22"/>
          <w:szCs w:val="22"/>
        </w:rPr>
        <w:t>mniejszym stopniu jako przyczynę wskazywano: bezrobocie (39,8%); przemoc w rodzinie (32,3%), czy też długotrwałą i ciężką chorobę (12,9%).</w:t>
      </w:r>
    </w:p>
    <w:p w14:paraId="1B5C8299" w14:textId="432494D8" w:rsidR="00EC31F8" w:rsidRPr="0063521A" w:rsidRDefault="00EC31F8" w:rsidP="00EC31F8">
      <w:pPr>
        <w:pStyle w:val="Legenda"/>
        <w:keepNext/>
        <w:jc w:val="both"/>
        <w:rPr>
          <w:rFonts w:asciiTheme="minorHAnsi" w:hAnsiTheme="minorHAnsi" w:cstheme="minorHAnsi"/>
          <w:sz w:val="22"/>
          <w:szCs w:val="22"/>
        </w:rPr>
      </w:pPr>
      <w:bookmarkStart w:id="123" w:name="_Toc182824397"/>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28</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Przyczyny występowania uzależnień w Powiecie białostockim wg ankietowanych.</w:t>
      </w:r>
      <w:bookmarkEnd w:id="123"/>
    </w:p>
    <w:p w14:paraId="5EEC8307"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31D45BF3" wp14:editId="3AD8530B">
            <wp:extent cx="5760720" cy="3054350"/>
            <wp:effectExtent l="0" t="0" r="0" b="0"/>
            <wp:docPr id="1915442841" name="Obraz 5" descr="Wykres odpowiedzi z Formularzy. Tytuł pytania: Jakie są według Pana/i przyczyny występowania uzależnień? (można zaznaczyć kilka odpowiedzi).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ykres odpowiedzi z Formularzy. Tytuł pytania: Jakie są według Pana/i przyczyny występowania uzależnień? (można zaznaczyć kilka odpowiedzi). Liczba odpowiedzi: 93 odpowiedz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3054350"/>
                    </a:xfrm>
                    <a:prstGeom prst="rect">
                      <a:avLst/>
                    </a:prstGeom>
                    <a:noFill/>
                    <a:ln>
                      <a:noFill/>
                    </a:ln>
                  </pic:spPr>
                </pic:pic>
              </a:graphicData>
            </a:graphic>
          </wp:inline>
        </w:drawing>
      </w:r>
    </w:p>
    <w:p w14:paraId="326B7990"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tab/>
        <w:t>Respondenci wskazali, iż najskuteczniejszym działaniami zmierzającymi do zminimalizowania problemu uzależnień byłyby: pomoc terapeutyczna (78,5%); profilaktyka dzieci i młodzieży (77,4%); pomoc psychologiczna (74,2%) i w dalszej kolejności: profilaktykę i kształtowanie świadomości dorosłych (51,6%); szersza oferta zagospodarowania czasu wolnego (39,8%) oraz tworzenie warunków do rozwoju klubów abstynenckich i grup wsparcia (36,6%).</w:t>
      </w:r>
    </w:p>
    <w:p w14:paraId="3CD30AF4" w14:textId="2D2D8D7F" w:rsidR="00EC31F8" w:rsidRPr="0063521A" w:rsidRDefault="00EC31F8" w:rsidP="00EC31F8">
      <w:pPr>
        <w:pStyle w:val="Legenda"/>
        <w:keepNext/>
        <w:jc w:val="both"/>
        <w:rPr>
          <w:rFonts w:asciiTheme="minorHAnsi" w:hAnsiTheme="minorHAnsi" w:cstheme="minorHAnsi"/>
          <w:sz w:val="22"/>
          <w:szCs w:val="22"/>
        </w:rPr>
      </w:pPr>
      <w:bookmarkStart w:id="124" w:name="_Toc182824398"/>
      <w:r w:rsidRPr="0063521A">
        <w:rPr>
          <w:rFonts w:asciiTheme="minorHAnsi" w:hAnsiTheme="minorHAnsi" w:cstheme="minorHAnsi"/>
          <w:sz w:val="22"/>
          <w:szCs w:val="22"/>
        </w:rPr>
        <w:t xml:space="preserve">Wykres </w:t>
      </w:r>
      <w:r w:rsidRPr="0063521A">
        <w:rPr>
          <w:rFonts w:asciiTheme="minorHAnsi" w:hAnsiTheme="minorHAnsi" w:cstheme="minorHAnsi"/>
          <w:sz w:val="22"/>
          <w:szCs w:val="22"/>
        </w:rPr>
        <w:fldChar w:fldCharType="begin"/>
      </w:r>
      <w:r w:rsidRPr="0063521A">
        <w:rPr>
          <w:rFonts w:asciiTheme="minorHAnsi" w:hAnsiTheme="minorHAnsi" w:cstheme="minorHAnsi"/>
          <w:sz w:val="22"/>
          <w:szCs w:val="22"/>
        </w:rPr>
        <w:instrText xml:space="preserve"> SEQ Wykres \* ARABIC </w:instrText>
      </w:r>
      <w:r w:rsidRPr="0063521A">
        <w:rPr>
          <w:rFonts w:asciiTheme="minorHAnsi" w:hAnsiTheme="minorHAnsi" w:cstheme="minorHAnsi"/>
          <w:sz w:val="22"/>
          <w:szCs w:val="22"/>
        </w:rPr>
        <w:fldChar w:fldCharType="separate"/>
      </w:r>
      <w:r w:rsidR="00D745D5">
        <w:rPr>
          <w:rFonts w:asciiTheme="minorHAnsi" w:hAnsiTheme="minorHAnsi" w:cstheme="minorHAnsi"/>
          <w:noProof/>
          <w:sz w:val="22"/>
          <w:szCs w:val="22"/>
        </w:rPr>
        <w:t>29</w:t>
      </w:r>
      <w:r w:rsidRPr="0063521A">
        <w:rPr>
          <w:rFonts w:asciiTheme="minorHAnsi" w:hAnsiTheme="minorHAnsi" w:cstheme="minorHAnsi"/>
          <w:sz w:val="22"/>
          <w:szCs w:val="22"/>
        </w:rPr>
        <w:fldChar w:fldCharType="end"/>
      </w:r>
      <w:r w:rsidRPr="0063521A">
        <w:rPr>
          <w:rFonts w:asciiTheme="minorHAnsi" w:hAnsiTheme="minorHAnsi" w:cstheme="minorHAnsi"/>
          <w:sz w:val="22"/>
          <w:szCs w:val="22"/>
        </w:rPr>
        <w:t>. Propozycje działań podejmowanych na rzecz osób z uzależnieniami w Powiecie białostockim wg ankietowanych.</w:t>
      </w:r>
      <w:bookmarkEnd w:id="124"/>
    </w:p>
    <w:p w14:paraId="45E24065"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17F697B4" wp14:editId="6A268B89">
            <wp:extent cx="5760720" cy="2928620"/>
            <wp:effectExtent l="0" t="0" r="0" b="5080"/>
            <wp:docPr id="958974999" name="Obraz 6" descr="Wykres odpowiedzi z Formularzy. Tytuł pytania: Jakie działania Pana/i zdaniem winny być podejmowane na rzecz osób uzależnionych i ich rodzin? (można zaznaczyć kilka odpowiedzi).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ykres odpowiedzi z Formularzy. Tytuł pytania: Jakie działania Pana/i zdaniem winny być podejmowane na rzecz osób uzależnionych i ich rodzin? (można zaznaczyć kilka odpowiedzi). Liczba odpowiedzi: 93 odpowiedz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13CD442D" w14:textId="53B166BE" w:rsid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lastRenderedPageBreak/>
        <w:tab/>
        <w:t>Udzielanie pomocy psychologicznej i prawnej (72%); zapewnienie schronienia osobom doświadczającym przemocy (62,4%) oraz izolowanie osób stosujących przemoc (61,3%), to</w:t>
      </w:r>
      <w:r w:rsidR="004C6D5F">
        <w:rPr>
          <w:rFonts w:asciiTheme="minorHAnsi" w:hAnsiTheme="minorHAnsi" w:cstheme="minorHAnsi"/>
          <w:sz w:val="22"/>
          <w:szCs w:val="22"/>
        </w:rPr>
        <w:t> </w:t>
      </w:r>
      <w:r w:rsidRPr="00536C26">
        <w:rPr>
          <w:rFonts w:asciiTheme="minorHAnsi" w:hAnsiTheme="minorHAnsi" w:cstheme="minorHAnsi"/>
          <w:sz w:val="22"/>
          <w:szCs w:val="22"/>
        </w:rPr>
        <w:t>wg</w:t>
      </w:r>
      <w:r w:rsidR="004C6D5F">
        <w:rPr>
          <w:rFonts w:asciiTheme="minorHAnsi" w:hAnsiTheme="minorHAnsi" w:cstheme="minorHAnsi"/>
          <w:sz w:val="22"/>
          <w:szCs w:val="22"/>
        </w:rPr>
        <w:t> </w:t>
      </w:r>
      <w:r w:rsidRPr="00536C26">
        <w:rPr>
          <w:rFonts w:asciiTheme="minorHAnsi" w:hAnsiTheme="minorHAnsi" w:cstheme="minorHAnsi"/>
          <w:sz w:val="22"/>
          <w:szCs w:val="22"/>
        </w:rPr>
        <w:t>przeprowadzonej ankiety najwłaściwsze działania, które należy podejmować wobec osób doświadczających przemocy domowej.</w:t>
      </w:r>
    </w:p>
    <w:p w14:paraId="63809453" w14:textId="77777777" w:rsidR="00EC31F8" w:rsidRPr="00536C26" w:rsidRDefault="00EC31F8" w:rsidP="00536C26">
      <w:pPr>
        <w:spacing w:line="360" w:lineRule="auto"/>
        <w:jc w:val="both"/>
        <w:rPr>
          <w:rFonts w:asciiTheme="minorHAnsi" w:hAnsiTheme="minorHAnsi" w:cstheme="minorHAnsi"/>
          <w:sz w:val="22"/>
          <w:szCs w:val="22"/>
        </w:rPr>
      </w:pPr>
    </w:p>
    <w:p w14:paraId="1AA53158" w14:textId="74AC61DB" w:rsidR="00EC31F8" w:rsidRPr="00EC31F8" w:rsidRDefault="00EC31F8" w:rsidP="00EC31F8">
      <w:pPr>
        <w:pStyle w:val="Legenda"/>
        <w:keepNext/>
        <w:jc w:val="both"/>
        <w:rPr>
          <w:rFonts w:asciiTheme="minorHAnsi" w:hAnsiTheme="minorHAnsi" w:cstheme="minorHAnsi"/>
          <w:sz w:val="22"/>
          <w:szCs w:val="22"/>
        </w:rPr>
      </w:pPr>
      <w:bookmarkStart w:id="125" w:name="_Toc182824399"/>
      <w:r w:rsidRPr="00EC31F8">
        <w:rPr>
          <w:rFonts w:asciiTheme="minorHAnsi" w:hAnsiTheme="minorHAnsi" w:cstheme="minorHAnsi"/>
          <w:sz w:val="22"/>
          <w:szCs w:val="22"/>
        </w:rPr>
        <w:t xml:space="preserve">Wykres </w:t>
      </w:r>
      <w:r w:rsidRPr="00EC31F8">
        <w:rPr>
          <w:rFonts w:asciiTheme="minorHAnsi" w:hAnsiTheme="minorHAnsi" w:cstheme="minorHAnsi"/>
          <w:sz w:val="22"/>
          <w:szCs w:val="22"/>
        </w:rPr>
        <w:fldChar w:fldCharType="begin"/>
      </w:r>
      <w:r w:rsidRPr="00EC31F8">
        <w:rPr>
          <w:rFonts w:asciiTheme="minorHAnsi" w:hAnsiTheme="minorHAnsi" w:cstheme="minorHAnsi"/>
          <w:sz w:val="22"/>
          <w:szCs w:val="22"/>
        </w:rPr>
        <w:instrText xml:space="preserve"> SEQ Wykres \* ARABIC </w:instrText>
      </w:r>
      <w:r w:rsidRPr="00EC31F8">
        <w:rPr>
          <w:rFonts w:asciiTheme="minorHAnsi" w:hAnsiTheme="minorHAnsi" w:cstheme="minorHAnsi"/>
          <w:sz w:val="22"/>
          <w:szCs w:val="22"/>
        </w:rPr>
        <w:fldChar w:fldCharType="separate"/>
      </w:r>
      <w:r w:rsidR="00D745D5">
        <w:rPr>
          <w:rFonts w:asciiTheme="minorHAnsi" w:hAnsiTheme="minorHAnsi" w:cstheme="minorHAnsi"/>
          <w:noProof/>
          <w:sz w:val="22"/>
          <w:szCs w:val="22"/>
        </w:rPr>
        <w:t>30</w:t>
      </w:r>
      <w:r w:rsidRPr="00EC31F8">
        <w:rPr>
          <w:rFonts w:asciiTheme="minorHAnsi" w:hAnsiTheme="minorHAnsi" w:cstheme="minorHAnsi"/>
          <w:sz w:val="22"/>
          <w:szCs w:val="22"/>
        </w:rPr>
        <w:fldChar w:fldCharType="end"/>
      </w:r>
      <w:r w:rsidRPr="00EC31F8">
        <w:rPr>
          <w:rFonts w:asciiTheme="minorHAnsi" w:hAnsiTheme="minorHAnsi" w:cstheme="minorHAnsi"/>
          <w:sz w:val="22"/>
          <w:szCs w:val="22"/>
        </w:rPr>
        <w:t>. Propozycje działań na rzecz osób doświadczających przemocy domowej.</w:t>
      </w:r>
      <w:bookmarkEnd w:id="125"/>
    </w:p>
    <w:p w14:paraId="292FAC81"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63C3FAFB" wp14:editId="708064D2">
            <wp:extent cx="5760720" cy="2928620"/>
            <wp:effectExtent l="0" t="0" r="0" b="5080"/>
            <wp:docPr id="278888978" name="Obraz 1" descr="Wykres odpowiedzi z Formularzy. Tytuł pytania: Jakie działania należy Pana/i zdaniem podejmować wobec ofiar przemocy w rodzinie? (można zaznaczyć kilka odpowiedzi).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kres odpowiedzi z Formularzy. Tytuł pytania: Jakie działania należy Pana/i zdaniem podejmować wobec ofiar przemocy w rodzinie? (można zaznaczyć kilka odpowiedzi). Liczba odpowiedzi: 93 odpowiedz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24F99EF1"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tab/>
        <w:t>Dzięki ankiecie uzyskano także odpowiedź odnośnie poczucia bezpieczeństwa mieszkańców Powiatu białostockiego. Spośród osób uczestniczących w ankiecie, aż 86% wskazało iż w miejscu swego zamieszkania czują się bezpiecznie. Spośród osób udzielających odpowiedzi negatywnych największa liczba, jako największe zagrożenia wskazywała niebezpieczne zachowania na drodze powodowane przez nietrzeźwych kierowców i piratów drogowych.</w:t>
      </w:r>
    </w:p>
    <w:p w14:paraId="1753415F" w14:textId="150FA798"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sz w:val="22"/>
          <w:szCs w:val="22"/>
        </w:rPr>
        <w:tab/>
        <w:t>Ankieta dała także odpowiedź na oczekiwania mieszkańców Powiatu i sugerowane działania, które powinien podjąć samorząd powiatowy w celu ograniczenia problemów społecznych. Jako</w:t>
      </w:r>
      <w:r w:rsidR="004C6D5F">
        <w:rPr>
          <w:rFonts w:asciiTheme="minorHAnsi" w:hAnsiTheme="minorHAnsi" w:cstheme="minorHAnsi"/>
          <w:sz w:val="22"/>
          <w:szCs w:val="22"/>
        </w:rPr>
        <w:t> </w:t>
      </w:r>
      <w:r w:rsidRPr="00536C26">
        <w:rPr>
          <w:rFonts w:asciiTheme="minorHAnsi" w:hAnsiTheme="minorHAnsi" w:cstheme="minorHAnsi"/>
          <w:sz w:val="22"/>
          <w:szCs w:val="22"/>
        </w:rPr>
        <w:t>najistotniejsze wskazano: tworzenie warunków do leczenia i terapii zaburzeń psychicznych zwłaszcza dzieci i młodzieży (68,8%); tworzenie warunków do powstawania nowych miejsc pracy (61,3%) oraz pozyskiwania dodatkowych środków finansowych w tym unijnych (58,1%). W dalszej kolejności: monitorowanie efektywności wydatkowania środków finansowych na pomoc społeczną i</w:t>
      </w:r>
      <w:r w:rsidR="004C6D5F">
        <w:rPr>
          <w:rFonts w:asciiTheme="minorHAnsi" w:hAnsiTheme="minorHAnsi" w:cstheme="minorHAnsi"/>
          <w:sz w:val="22"/>
          <w:szCs w:val="22"/>
        </w:rPr>
        <w:t> </w:t>
      </w:r>
      <w:r w:rsidRPr="00536C26">
        <w:rPr>
          <w:rFonts w:asciiTheme="minorHAnsi" w:hAnsiTheme="minorHAnsi" w:cstheme="minorHAnsi"/>
          <w:sz w:val="22"/>
          <w:szCs w:val="22"/>
        </w:rPr>
        <w:t>dążenie do poprawy jakości świadczonych usług medycznych (po 49,5%); wspierania organizacji pozarządowych w przedsięwzięciach na rzecz osób zagrożonych wykluczeniem społecznym (43%) jak</w:t>
      </w:r>
      <w:r w:rsidR="004C6D5F">
        <w:rPr>
          <w:rFonts w:asciiTheme="minorHAnsi" w:hAnsiTheme="minorHAnsi" w:cstheme="minorHAnsi"/>
          <w:sz w:val="22"/>
          <w:szCs w:val="22"/>
        </w:rPr>
        <w:t> </w:t>
      </w:r>
      <w:r w:rsidRPr="00536C26">
        <w:rPr>
          <w:rFonts w:asciiTheme="minorHAnsi" w:hAnsiTheme="minorHAnsi" w:cstheme="minorHAnsi"/>
          <w:sz w:val="22"/>
          <w:szCs w:val="22"/>
        </w:rPr>
        <w:t>również poszerzenie oferty w obszarze pomocy społecznej o terapię rodzin i tworzenia podmiotów ekonomii społecznej (po 41,9%).</w:t>
      </w:r>
    </w:p>
    <w:p w14:paraId="125ADD8C" w14:textId="7FB65DAB" w:rsidR="00EC31F8" w:rsidRPr="00EC31F8" w:rsidRDefault="00EC31F8" w:rsidP="00EC31F8">
      <w:pPr>
        <w:pStyle w:val="Legenda"/>
        <w:keepNext/>
        <w:jc w:val="both"/>
        <w:rPr>
          <w:rFonts w:asciiTheme="minorHAnsi" w:hAnsiTheme="minorHAnsi" w:cstheme="minorHAnsi"/>
          <w:sz w:val="22"/>
          <w:szCs w:val="22"/>
        </w:rPr>
      </w:pPr>
      <w:bookmarkStart w:id="126" w:name="_Toc182824400"/>
      <w:r w:rsidRPr="00EC31F8">
        <w:rPr>
          <w:rFonts w:asciiTheme="minorHAnsi" w:hAnsiTheme="minorHAnsi" w:cstheme="minorHAnsi"/>
          <w:sz w:val="22"/>
          <w:szCs w:val="22"/>
        </w:rPr>
        <w:lastRenderedPageBreak/>
        <w:t xml:space="preserve">Wykres </w:t>
      </w:r>
      <w:r w:rsidRPr="00EC31F8">
        <w:rPr>
          <w:rFonts w:asciiTheme="minorHAnsi" w:hAnsiTheme="minorHAnsi" w:cstheme="minorHAnsi"/>
          <w:sz w:val="22"/>
          <w:szCs w:val="22"/>
        </w:rPr>
        <w:fldChar w:fldCharType="begin"/>
      </w:r>
      <w:r w:rsidRPr="00EC31F8">
        <w:rPr>
          <w:rFonts w:asciiTheme="minorHAnsi" w:hAnsiTheme="minorHAnsi" w:cstheme="minorHAnsi"/>
          <w:sz w:val="22"/>
          <w:szCs w:val="22"/>
        </w:rPr>
        <w:instrText xml:space="preserve"> SEQ Wykres \* ARABIC </w:instrText>
      </w:r>
      <w:r w:rsidRPr="00EC31F8">
        <w:rPr>
          <w:rFonts w:asciiTheme="minorHAnsi" w:hAnsiTheme="minorHAnsi" w:cstheme="minorHAnsi"/>
          <w:sz w:val="22"/>
          <w:szCs w:val="22"/>
        </w:rPr>
        <w:fldChar w:fldCharType="separate"/>
      </w:r>
      <w:r w:rsidR="00D745D5">
        <w:rPr>
          <w:rFonts w:asciiTheme="minorHAnsi" w:hAnsiTheme="minorHAnsi" w:cstheme="minorHAnsi"/>
          <w:noProof/>
          <w:sz w:val="22"/>
          <w:szCs w:val="22"/>
        </w:rPr>
        <w:t>31</w:t>
      </w:r>
      <w:r w:rsidRPr="00EC31F8">
        <w:rPr>
          <w:rFonts w:asciiTheme="minorHAnsi" w:hAnsiTheme="minorHAnsi" w:cstheme="minorHAnsi"/>
          <w:sz w:val="22"/>
          <w:szCs w:val="22"/>
        </w:rPr>
        <w:fldChar w:fldCharType="end"/>
      </w:r>
      <w:r w:rsidRPr="00EC31F8">
        <w:rPr>
          <w:rFonts w:asciiTheme="minorHAnsi" w:hAnsiTheme="minorHAnsi" w:cstheme="minorHAnsi"/>
          <w:sz w:val="22"/>
          <w:szCs w:val="22"/>
        </w:rPr>
        <w:t>. Propozycje działań do realizacji przez samorząd powiatowy w celu ograniczenia obszaru problemów społecznych.</w:t>
      </w:r>
      <w:bookmarkEnd w:id="126"/>
    </w:p>
    <w:p w14:paraId="38F90148" w14:textId="77777777" w:rsidR="00536C26" w:rsidRPr="00536C26" w:rsidRDefault="00536C26" w:rsidP="00536C26">
      <w:pPr>
        <w:spacing w:line="360" w:lineRule="auto"/>
        <w:jc w:val="both"/>
        <w:rPr>
          <w:rFonts w:asciiTheme="minorHAnsi" w:hAnsiTheme="minorHAnsi" w:cstheme="minorHAnsi"/>
          <w:sz w:val="22"/>
          <w:szCs w:val="22"/>
        </w:rPr>
      </w:pPr>
      <w:r w:rsidRPr="00536C26">
        <w:rPr>
          <w:rFonts w:asciiTheme="minorHAnsi" w:hAnsiTheme="minorHAnsi" w:cstheme="minorHAnsi"/>
          <w:noProof/>
          <w:sz w:val="22"/>
          <w:szCs w:val="22"/>
        </w:rPr>
        <w:drawing>
          <wp:inline distT="0" distB="0" distL="0" distR="0" wp14:anchorId="08A8ACE0" wp14:editId="49FCC618">
            <wp:extent cx="5760720" cy="3398520"/>
            <wp:effectExtent l="0" t="0" r="0" b="0"/>
            <wp:docPr id="691124218" name="Obraz 2" descr="Wykres odpowiedzi z Formularzy. Tytuł pytania: Jakie działania powinien podjąć samorząd powiatowy, aby ograniczyć obszary problemów społecznych? (można zaznaczyć kilka odpowiedzi). Liczba odpowiedzi: 93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es odpowiedzi z Formularzy. Tytuł pytania: Jakie działania powinien podjąć samorząd powiatowy, aby ograniczyć obszary problemów społecznych? (można zaznaczyć kilka odpowiedzi). Liczba odpowiedzi: 93 odpowiedz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3398520"/>
                    </a:xfrm>
                    <a:prstGeom prst="rect">
                      <a:avLst/>
                    </a:prstGeom>
                    <a:noFill/>
                    <a:ln>
                      <a:noFill/>
                    </a:ln>
                  </pic:spPr>
                </pic:pic>
              </a:graphicData>
            </a:graphic>
          </wp:inline>
        </w:drawing>
      </w:r>
    </w:p>
    <w:p w14:paraId="47A7EC28" w14:textId="101B8B88" w:rsidR="00536C26" w:rsidRDefault="00536C26">
      <w:pPr>
        <w:spacing w:after="160" w:line="259" w:lineRule="auto"/>
        <w:rPr>
          <w:rFonts w:asciiTheme="minorHAnsi" w:hAnsiTheme="minorHAnsi" w:cstheme="minorHAnsi"/>
          <w:color w:val="FF0000"/>
        </w:rPr>
      </w:pPr>
      <w:r>
        <w:rPr>
          <w:rFonts w:asciiTheme="minorHAnsi" w:hAnsiTheme="minorHAnsi" w:cstheme="minorHAnsi"/>
          <w:color w:val="FF0000"/>
        </w:rPr>
        <w:br w:type="page"/>
      </w:r>
    </w:p>
    <w:p w14:paraId="7CB62623" w14:textId="3C4A218B" w:rsidR="0063556F" w:rsidRPr="00864930" w:rsidRDefault="00B24BF8" w:rsidP="00B24BF8">
      <w:pPr>
        <w:pStyle w:val="Nagwek1"/>
        <w:rPr>
          <w:rFonts w:asciiTheme="minorHAnsi" w:hAnsiTheme="minorHAnsi" w:cstheme="minorHAnsi"/>
        </w:rPr>
      </w:pPr>
      <w:bookmarkStart w:id="127" w:name="_Toc182824517"/>
      <w:r w:rsidRPr="00864930">
        <w:rPr>
          <w:rFonts w:asciiTheme="minorHAnsi" w:hAnsiTheme="minorHAnsi" w:cstheme="minorHAnsi"/>
        </w:rPr>
        <w:lastRenderedPageBreak/>
        <w:t>CZĘŚĆ PROGRAMOWA</w:t>
      </w:r>
      <w:bookmarkEnd w:id="127"/>
    </w:p>
    <w:p w14:paraId="228A78A5" w14:textId="77777777" w:rsidR="00B24BF8" w:rsidRPr="00864930" w:rsidRDefault="00B24BF8" w:rsidP="00DA40A1">
      <w:pPr>
        <w:rPr>
          <w:rFonts w:asciiTheme="minorHAnsi" w:hAnsiTheme="minorHAnsi" w:cstheme="minorHAnsi"/>
          <w:color w:val="FF0000"/>
        </w:rPr>
      </w:pPr>
    </w:p>
    <w:p w14:paraId="274F2C5C" w14:textId="6AD8D98D" w:rsidR="003E1ABB" w:rsidRPr="00864930" w:rsidRDefault="003E1ABB" w:rsidP="003E1ABB">
      <w:pPr>
        <w:pStyle w:val="Tekstpodstawowy"/>
        <w:spacing w:before="240" w:line="360" w:lineRule="auto"/>
        <w:ind w:firstLine="707"/>
        <w:jc w:val="both"/>
        <w:rPr>
          <w:rFonts w:asciiTheme="minorHAnsi" w:hAnsiTheme="minorHAnsi" w:cstheme="minorHAnsi"/>
          <w:sz w:val="22"/>
          <w:szCs w:val="22"/>
        </w:rPr>
      </w:pPr>
      <w:r w:rsidRPr="00864930">
        <w:rPr>
          <w:rFonts w:asciiTheme="minorHAnsi" w:hAnsiTheme="minorHAnsi" w:cstheme="minorHAnsi"/>
          <w:sz w:val="22"/>
          <w:szCs w:val="22"/>
        </w:rPr>
        <w:t>Część programowa Strategii składa się z następujących elementów: misji i wizji rozwiązywania problemów społecznych, celów strategicznych i operacyjnych, zaplanowanych do realizacji działań, zakładanych rezultatów Strategii, sposobów monitorowania</w:t>
      </w:r>
      <w:r w:rsidRPr="00864930">
        <w:rPr>
          <w:rFonts w:asciiTheme="minorHAnsi" w:hAnsiTheme="minorHAnsi" w:cstheme="minorHAnsi"/>
          <w:spacing w:val="-18"/>
          <w:sz w:val="22"/>
          <w:szCs w:val="22"/>
        </w:rPr>
        <w:t xml:space="preserve"> </w:t>
      </w:r>
      <w:r w:rsidRPr="00864930">
        <w:rPr>
          <w:rFonts w:asciiTheme="minorHAnsi" w:hAnsiTheme="minorHAnsi" w:cstheme="minorHAnsi"/>
          <w:sz w:val="22"/>
          <w:szCs w:val="22"/>
        </w:rPr>
        <w:t>i</w:t>
      </w:r>
      <w:r w:rsidRPr="00864930">
        <w:rPr>
          <w:rFonts w:asciiTheme="minorHAnsi" w:hAnsiTheme="minorHAnsi" w:cstheme="minorHAnsi"/>
          <w:spacing w:val="-16"/>
          <w:sz w:val="22"/>
          <w:szCs w:val="22"/>
        </w:rPr>
        <w:t xml:space="preserve"> </w:t>
      </w:r>
      <w:r w:rsidRPr="00864930">
        <w:rPr>
          <w:rFonts w:asciiTheme="minorHAnsi" w:hAnsiTheme="minorHAnsi" w:cstheme="minorHAnsi"/>
          <w:sz w:val="22"/>
          <w:szCs w:val="22"/>
        </w:rPr>
        <w:t>ewaluacji</w:t>
      </w:r>
      <w:r w:rsidRPr="00864930">
        <w:rPr>
          <w:rFonts w:asciiTheme="minorHAnsi" w:hAnsiTheme="minorHAnsi" w:cstheme="minorHAnsi"/>
          <w:spacing w:val="-14"/>
          <w:sz w:val="22"/>
          <w:szCs w:val="22"/>
        </w:rPr>
        <w:t xml:space="preserve"> </w:t>
      </w:r>
      <w:r w:rsidRPr="00864930">
        <w:rPr>
          <w:rFonts w:asciiTheme="minorHAnsi" w:hAnsiTheme="minorHAnsi" w:cstheme="minorHAnsi"/>
          <w:sz w:val="22"/>
          <w:szCs w:val="22"/>
        </w:rPr>
        <w:t>oraz</w:t>
      </w:r>
      <w:r w:rsidRPr="00864930">
        <w:rPr>
          <w:rFonts w:asciiTheme="minorHAnsi" w:hAnsiTheme="minorHAnsi" w:cstheme="minorHAnsi"/>
          <w:spacing w:val="-17"/>
          <w:sz w:val="22"/>
          <w:szCs w:val="22"/>
        </w:rPr>
        <w:t xml:space="preserve"> </w:t>
      </w:r>
      <w:r w:rsidRPr="00864930">
        <w:rPr>
          <w:rFonts w:asciiTheme="minorHAnsi" w:hAnsiTheme="minorHAnsi" w:cstheme="minorHAnsi"/>
          <w:sz w:val="22"/>
          <w:szCs w:val="22"/>
        </w:rPr>
        <w:t>przepisów</w:t>
      </w:r>
      <w:r w:rsidRPr="00864930">
        <w:rPr>
          <w:rFonts w:asciiTheme="minorHAnsi" w:hAnsiTheme="minorHAnsi" w:cstheme="minorHAnsi"/>
          <w:spacing w:val="-17"/>
          <w:sz w:val="22"/>
          <w:szCs w:val="22"/>
        </w:rPr>
        <w:t xml:space="preserve"> </w:t>
      </w:r>
      <w:r w:rsidRPr="00864930">
        <w:rPr>
          <w:rFonts w:asciiTheme="minorHAnsi" w:hAnsiTheme="minorHAnsi" w:cstheme="minorHAnsi"/>
          <w:sz w:val="22"/>
          <w:szCs w:val="22"/>
        </w:rPr>
        <w:t>dotyczących</w:t>
      </w:r>
      <w:r w:rsidRPr="00864930">
        <w:rPr>
          <w:rFonts w:asciiTheme="minorHAnsi" w:hAnsiTheme="minorHAnsi" w:cstheme="minorHAnsi"/>
          <w:spacing w:val="-16"/>
          <w:sz w:val="22"/>
          <w:szCs w:val="22"/>
        </w:rPr>
        <w:t xml:space="preserve"> </w:t>
      </w:r>
      <w:r w:rsidRPr="00864930">
        <w:rPr>
          <w:rFonts w:asciiTheme="minorHAnsi" w:hAnsiTheme="minorHAnsi" w:cstheme="minorHAnsi"/>
          <w:sz w:val="22"/>
          <w:szCs w:val="22"/>
        </w:rPr>
        <w:t>wdrażania.</w:t>
      </w:r>
      <w:r w:rsidRPr="00864930">
        <w:rPr>
          <w:rFonts w:asciiTheme="minorHAnsi" w:hAnsiTheme="minorHAnsi" w:cstheme="minorHAnsi"/>
          <w:spacing w:val="-15"/>
          <w:sz w:val="22"/>
          <w:szCs w:val="22"/>
        </w:rPr>
        <w:t xml:space="preserve"> </w:t>
      </w:r>
      <w:r w:rsidRPr="00864930">
        <w:rPr>
          <w:rFonts w:asciiTheme="minorHAnsi" w:hAnsiTheme="minorHAnsi" w:cstheme="minorHAnsi"/>
          <w:sz w:val="22"/>
          <w:szCs w:val="22"/>
        </w:rPr>
        <w:t>Punktem</w:t>
      </w:r>
      <w:r w:rsidRPr="00864930">
        <w:rPr>
          <w:rFonts w:asciiTheme="minorHAnsi" w:hAnsiTheme="minorHAnsi" w:cstheme="minorHAnsi"/>
          <w:spacing w:val="-18"/>
          <w:sz w:val="22"/>
          <w:szCs w:val="22"/>
        </w:rPr>
        <w:t xml:space="preserve"> </w:t>
      </w:r>
      <w:r w:rsidRPr="00864930">
        <w:rPr>
          <w:rFonts w:asciiTheme="minorHAnsi" w:hAnsiTheme="minorHAnsi" w:cstheme="minorHAnsi"/>
          <w:sz w:val="22"/>
          <w:szCs w:val="22"/>
        </w:rPr>
        <w:t>wyjściowym</w:t>
      </w:r>
      <w:r w:rsidRPr="00864930">
        <w:rPr>
          <w:rFonts w:asciiTheme="minorHAnsi" w:hAnsiTheme="minorHAnsi" w:cstheme="minorHAnsi"/>
          <w:spacing w:val="-17"/>
          <w:sz w:val="22"/>
          <w:szCs w:val="22"/>
        </w:rPr>
        <w:t xml:space="preserve"> </w:t>
      </w:r>
      <w:r w:rsidRPr="00864930">
        <w:rPr>
          <w:rFonts w:asciiTheme="minorHAnsi" w:hAnsiTheme="minorHAnsi" w:cstheme="minorHAnsi"/>
          <w:sz w:val="22"/>
          <w:szCs w:val="22"/>
        </w:rPr>
        <w:t>dla przedstawionych w tej części prognoz, jest diagnoza sytuacji społecznej, a także analiza SWOT. Przeprowadzona analiza przyniosła informacje niezbędne do</w:t>
      </w:r>
      <w:r w:rsidR="004C6D5F">
        <w:rPr>
          <w:rFonts w:asciiTheme="minorHAnsi" w:hAnsiTheme="minorHAnsi" w:cstheme="minorHAnsi"/>
          <w:sz w:val="22"/>
          <w:szCs w:val="22"/>
        </w:rPr>
        <w:t> </w:t>
      </w:r>
      <w:r w:rsidRPr="00864930">
        <w:rPr>
          <w:rFonts w:asciiTheme="minorHAnsi" w:hAnsiTheme="minorHAnsi" w:cstheme="minorHAnsi"/>
          <w:sz w:val="22"/>
          <w:szCs w:val="22"/>
        </w:rPr>
        <w:t>podjęcia decyzji planistycznych i sformułowania kierunków rozwiązywania problemów</w:t>
      </w:r>
      <w:r w:rsidRPr="00864930">
        <w:rPr>
          <w:rFonts w:asciiTheme="minorHAnsi" w:hAnsiTheme="minorHAnsi" w:cstheme="minorHAnsi"/>
          <w:spacing w:val="-17"/>
          <w:sz w:val="22"/>
          <w:szCs w:val="22"/>
        </w:rPr>
        <w:t xml:space="preserve"> </w:t>
      </w:r>
      <w:r w:rsidRPr="00864930">
        <w:rPr>
          <w:rFonts w:asciiTheme="minorHAnsi" w:hAnsiTheme="minorHAnsi" w:cstheme="minorHAnsi"/>
          <w:sz w:val="22"/>
          <w:szCs w:val="22"/>
        </w:rPr>
        <w:t>społecznych.</w:t>
      </w:r>
    </w:p>
    <w:p w14:paraId="3824B4AD" w14:textId="77777777" w:rsidR="00726546" w:rsidRDefault="00726546" w:rsidP="002237DB">
      <w:pPr>
        <w:pStyle w:val="Legenda"/>
        <w:keepNext/>
        <w:rPr>
          <w:rFonts w:asciiTheme="minorHAnsi" w:hAnsiTheme="minorHAnsi" w:cstheme="minorHAnsi"/>
          <w:sz w:val="22"/>
          <w:szCs w:val="22"/>
        </w:rPr>
      </w:pPr>
      <w:bookmarkStart w:id="128" w:name="_bookmark83"/>
      <w:bookmarkEnd w:id="128"/>
    </w:p>
    <w:p w14:paraId="6469A0DC" w14:textId="27FFC285" w:rsidR="002237DB" w:rsidRPr="00864930" w:rsidRDefault="002237DB" w:rsidP="002237DB">
      <w:pPr>
        <w:pStyle w:val="Legenda"/>
        <w:keepNext/>
        <w:rPr>
          <w:rFonts w:asciiTheme="minorHAnsi" w:hAnsiTheme="minorHAnsi" w:cstheme="minorHAnsi"/>
          <w:sz w:val="22"/>
          <w:szCs w:val="22"/>
        </w:rPr>
      </w:pPr>
      <w:bookmarkStart w:id="129" w:name="_Toc182824316"/>
      <w:r w:rsidRPr="00864930">
        <w:rPr>
          <w:rFonts w:asciiTheme="minorHAnsi" w:hAnsiTheme="minorHAnsi" w:cstheme="minorHAnsi"/>
          <w:sz w:val="22"/>
          <w:szCs w:val="22"/>
        </w:rPr>
        <w:t xml:space="preserve">Rysunek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Rysunek \* ARABIC </w:instrText>
      </w:r>
      <w:r w:rsidRPr="00864930">
        <w:rPr>
          <w:rFonts w:asciiTheme="minorHAnsi" w:hAnsiTheme="minorHAnsi" w:cstheme="minorHAnsi"/>
          <w:sz w:val="22"/>
          <w:szCs w:val="22"/>
        </w:rPr>
        <w:fldChar w:fldCharType="separate"/>
      </w:r>
      <w:r w:rsidR="00190397">
        <w:rPr>
          <w:rFonts w:asciiTheme="minorHAnsi" w:hAnsiTheme="minorHAnsi" w:cstheme="minorHAnsi"/>
          <w:noProof/>
          <w:sz w:val="22"/>
          <w:szCs w:val="22"/>
        </w:rPr>
        <w:t>4</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Elementy procesu planowania strategicznego.</w:t>
      </w:r>
      <w:bookmarkEnd w:id="129"/>
    </w:p>
    <w:p w14:paraId="0E1B856B" w14:textId="18FD3A71" w:rsidR="003E1ABB" w:rsidRPr="00864930" w:rsidRDefault="003E1ABB" w:rsidP="00DA40A1">
      <w:pPr>
        <w:rPr>
          <w:rFonts w:asciiTheme="minorHAnsi" w:hAnsiTheme="minorHAnsi" w:cstheme="minorHAnsi"/>
          <w:color w:val="FF0000"/>
        </w:rPr>
      </w:pPr>
      <w:r w:rsidRPr="00864930">
        <w:rPr>
          <w:rFonts w:asciiTheme="minorHAnsi" w:hAnsiTheme="minorHAnsi" w:cstheme="minorHAnsi"/>
          <w:noProof/>
        </w:rPr>
        <w:drawing>
          <wp:inline distT="0" distB="0" distL="0" distR="0" wp14:anchorId="45B7BBCB" wp14:editId="7358C1D5">
            <wp:extent cx="6338576" cy="3070860"/>
            <wp:effectExtent l="0" t="0" r="5080" b="0"/>
            <wp:docPr id="175241886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57649" cy="3080100"/>
                    </a:xfrm>
                    <a:prstGeom prst="rect">
                      <a:avLst/>
                    </a:prstGeom>
                    <a:noFill/>
                    <a:ln>
                      <a:noFill/>
                    </a:ln>
                  </pic:spPr>
                </pic:pic>
              </a:graphicData>
            </a:graphic>
          </wp:inline>
        </w:drawing>
      </w:r>
    </w:p>
    <w:p w14:paraId="57A967BA" w14:textId="77777777" w:rsidR="003E1ABB" w:rsidRPr="00864930" w:rsidRDefault="003E1ABB" w:rsidP="00DA40A1">
      <w:pPr>
        <w:rPr>
          <w:rFonts w:asciiTheme="minorHAnsi" w:hAnsiTheme="minorHAnsi" w:cstheme="minorHAnsi"/>
          <w:color w:val="FF0000"/>
        </w:rPr>
      </w:pPr>
    </w:p>
    <w:p w14:paraId="674A95FA" w14:textId="73341388" w:rsidR="00726546" w:rsidRDefault="00726546">
      <w:pPr>
        <w:spacing w:after="160" w:line="259" w:lineRule="auto"/>
        <w:rPr>
          <w:rFonts w:asciiTheme="minorHAnsi" w:hAnsiTheme="minorHAnsi" w:cstheme="minorHAnsi"/>
          <w:color w:val="FF0000"/>
        </w:rPr>
      </w:pPr>
      <w:r>
        <w:rPr>
          <w:rFonts w:asciiTheme="minorHAnsi" w:hAnsiTheme="minorHAnsi" w:cstheme="minorHAnsi"/>
          <w:color w:val="FF0000"/>
        </w:rPr>
        <w:br w:type="page"/>
      </w:r>
    </w:p>
    <w:p w14:paraId="2FDE3B93" w14:textId="77777777" w:rsidR="003E1ABB" w:rsidRPr="00864930" w:rsidRDefault="003E1ABB" w:rsidP="00DA40A1">
      <w:pPr>
        <w:rPr>
          <w:rFonts w:asciiTheme="minorHAnsi" w:hAnsiTheme="minorHAnsi" w:cstheme="minorHAnsi"/>
          <w:color w:val="FF0000"/>
        </w:rPr>
      </w:pPr>
    </w:p>
    <w:p w14:paraId="7E3ED0B1" w14:textId="77777777" w:rsidR="003E1ABB" w:rsidRPr="00864930" w:rsidRDefault="003E1ABB" w:rsidP="006C6216">
      <w:pPr>
        <w:pStyle w:val="Nagwek2"/>
        <w:spacing w:line="360" w:lineRule="auto"/>
        <w:rPr>
          <w:rFonts w:asciiTheme="minorHAnsi" w:hAnsiTheme="minorHAnsi" w:cstheme="minorHAnsi"/>
        </w:rPr>
      </w:pPr>
      <w:bookmarkStart w:id="130" w:name="_Hlk178960928"/>
      <w:bookmarkStart w:id="131" w:name="_Toc182824518"/>
      <w:r w:rsidRPr="00864930">
        <w:rPr>
          <w:rFonts w:asciiTheme="minorHAnsi" w:hAnsiTheme="minorHAnsi" w:cstheme="minorHAnsi"/>
        </w:rPr>
        <w:t>MISJA I WIZJA ROZWIĄZYWANIA PROBLEMÓW SPOŁECZNYCH</w:t>
      </w:r>
      <w:bookmarkEnd w:id="131"/>
    </w:p>
    <w:p w14:paraId="4AD9177A" w14:textId="67DB4835" w:rsidR="003E1ABB" w:rsidRPr="00864930" w:rsidRDefault="003E1ABB" w:rsidP="004C6D5F">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Wizja Strategii służy do opisu obrazu Powiatu w relatywnie odległej przyszłości. Przedstawia stan, który chcemy uzyskać w najbardziej korzystnych warunkach rozwoju. Wyznacza</w:t>
      </w:r>
      <w:r w:rsidRPr="00864930">
        <w:rPr>
          <w:rFonts w:asciiTheme="minorHAnsi" w:hAnsiTheme="minorHAnsi" w:cstheme="minorHAnsi"/>
          <w:spacing w:val="-19"/>
          <w:sz w:val="22"/>
          <w:szCs w:val="22"/>
        </w:rPr>
        <w:t xml:space="preserve"> </w:t>
      </w:r>
      <w:r w:rsidRPr="00864930">
        <w:rPr>
          <w:rFonts w:asciiTheme="minorHAnsi" w:hAnsiTheme="minorHAnsi" w:cstheme="minorHAnsi"/>
          <w:sz w:val="22"/>
          <w:szCs w:val="22"/>
        </w:rPr>
        <w:t>ona</w:t>
      </w:r>
      <w:r w:rsidRPr="00864930">
        <w:rPr>
          <w:rFonts w:asciiTheme="minorHAnsi" w:hAnsiTheme="minorHAnsi" w:cstheme="minorHAnsi"/>
          <w:spacing w:val="-18"/>
          <w:sz w:val="22"/>
          <w:szCs w:val="22"/>
        </w:rPr>
        <w:t xml:space="preserve"> </w:t>
      </w:r>
      <w:r w:rsidRPr="00864930">
        <w:rPr>
          <w:rFonts w:asciiTheme="minorHAnsi" w:hAnsiTheme="minorHAnsi" w:cstheme="minorHAnsi"/>
          <w:sz w:val="22"/>
          <w:szCs w:val="22"/>
        </w:rPr>
        <w:t>określony</w:t>
      </w:r>
      <w:r w:rsidRPr="00864930">
        <w:rPr>
          <w:rFonts w:asciiTheme="minorHAnsi" w:hAnsiTheme="minorHAnsi" w:cstheme="minorHAnsi"/>
          <w:spacing w:val="-19"/>
          <w:sz w:val="22"/>
          <w:szCs w:val="22"/>
        </w:rPr>
        <w:t xml:space="preserve"> </w:t>
      </w:r>
      <w:r w:rsidRPr="00864930">
        <w:rPr>
          <w:rFonts w:asciiTheme="minorHAnsi" w:hAnsiTheme="minorHAnsi" w:cstheme="minorHAnsi"/>
          <w:sz w:val="22"/>
          <w:szCs w:val="22"/>
        </w:rPr>
        <w:t>punkt</w:t>
      </w:r>
      <w:r w:rsidRPr="00864930">
        <w:rPr>
          <w:rFonts w:asciiTheme="minorHAnsi" w:hAnsiTheme="minorHAnsi" w:cstheme="minorHAnsi"/>
          <w:spacing w:val="-17"/>
          <w:sz w:val="22"/>
          <w:szCs w:val="22"/>
        </w:rPr>
        <w:t xml:space="preserve"> </w:t>
      </w:r>
      <w:r w:rsidRPr="00864930">
        <w:rPr>
          <w:rFonts w:asciiTheme="minorHAnsi" w:hAnsiTheme="minorHAnsi" w:cstheme="minorHAnsi"/>
          <w:sz w:val="22"/>
          <w:szCs w:val="22"/>
        </w:rPr>
        <w:t>orientacyjny.</w:t>
      </w:r>
      <w:r w:rsidRPr="00864930">
        <w:rPr>
          <w:rFonts w:asciiTheme="minorHAnsi" w:hAnsiTheme="minorHAnsi" w:cstheme="minorHAnsi"/>
          <w:spacing w:val="-18"/>
          <w:sz w:val="22"/>
          <w:szCs w:val="22"/>
        </w:rPr>
        <w:t xml:space="preserve"> </w:t>
      </w:r>
      <w:r w:rsidRPr="00864930">
        <w:rPr>
          <w:rFonts w:asciiTheme="minorHAnsi" w:hAnsiTheme="minorHAnsi" w:cstheme="minorHAnsi"/>
          <w:sz w:val="22"/>
          <w:szCs w:val="22"/>
        </w:rPr>
        <w:t>Wizja</w:t>
      </w:r>
      <w:r w:rsidRPr="00864930">
        <w:rPr>
          <w:rFonts w:asciiTheme="minorHAnsi" w:hAnsiTheme="minorHAnsi" w:cstheme="minorHAnsi"/>
          <w:spacing w:val="-26"/>
          <w:sz w:val="22"/>
          <w:szCs w:val="22"/>
        </w:rPr>
        <w:t xml:space="preserve"> </w:t>
      </w:r>
      <w:r w:rsidRPr="00864930">
        <w:rPr>
          <w:rFonts w:asciiTheme="minorHAnsi" w:hAnsiTheme="minorHAnsi" w:cstheme="minorHAnsi"/>
          <w:sz w:val="22"/>
          <w:szCs w:val="22"/>
        </w:rPr>
        <w:t>rozwiązywania</w:t>
      </w:r>
      <w:r w:rsidRPr="00864930">
        <w:rPr>
          <w:rFonts w:asciiTheme="minorHAnsi" w:hAnsiTheme="minorHAnsi" w:cstheme="minorHAnsi"/>
          <w:spacing w:val="-18"/>
          <w:sz w:val="22"/>
          <w:szCs w:val="22"/>
        </w:rPr>
        <w:t xml:space="preserve"> </w:t>
      </w:r>
      <w:r w:rsidRPr="00864930">
        <w:rPr>
          <w:rFonts w:asciiTheme="minorHAnsi" w:hAnsiTheme="minorHAnsi" w:cstheme="minorHAnsi"/>
          <w:sz w:val="22"/>
          <w:szCs w:val="22"/>
        </w:rPr>
        <w:t>problemów</w:t>
      </w:r>
      <w:r w:rsidRPr="00864930">
        <w:rPr>
          <w:rFonts w:asciiTheme="minorHAnsi" w:hAnsiTheme="minorHAnsi" w:cstheme="minorHAnsi"/>
          <w:spacing w:val="-17"/>
          <w:sz w:val="22"/>
          <w:szCs w:val="22"/>
        </w:rPr>
        <w:t xml:space="preserve"> </w:t>
      </w:r>
      <w:r w:rsidRPr="00864930">
        <w:rPr>
          <w:rFonts w:asciiTheme="minorHAnsi" w:hAnsiTheme="minorHAnsi" w:cstheme="minorHAnsi"/>
          <w:sz w:val="22"/>
          <w:szCs w:val="22"/>
        </w:rPr>
        <w:t>społecznych została opracowana w oparciu o</w:t>
      </w:r>
      <w:r w:rsidR="004C6D5F">
        <w:rPr>
          <w:rFonts w:asciiTheme="minorHAnsi" w:hAnsiTheme="minorHAnsi" w:cstheme="minorHAnsi"/>
          <w:sz w:val="22"/>
          <w:szCs w:val="22"/>
        </w:rPr>
        <w:t> </w:t>
      </w:r>
      <w:r w:rsidRPr="00864930">
        <w:rPr>
          <w:rFonts w:asciiTheme="minorHAnsi" w:hAnsiTheme="minorHAnsi" w:cstheme="minorHAnsi"/>
          <w:sz w:val="22"/>
          <w:szCs w:val="22"/>
        </w:rPr>
        <w:t>analizę sytuacji społecznej oraz identyfikację obszarów problemowych w części diagnostycznej. Brzmi ona</w:t>
      </w:r>
      <w:r w:rsidRPr="00864930">
        <w:rPr>
          <w:rFonts w:asciiTheme="minorHAnsi" w:hAnsiTheme="minorHAnsi" w:cstheme="minorHAnsi"/>
          <w:spacing w:val="-11"/>
          <w:sz w:val="22"/>
          <w:szCs w:val="22"/>
        </w:rPr>
        <w:t xml:space="preserve"> </w:t>
      </w:r>
      <w:r w:rsidRPr="00864930">
        <w:rPr>
          <w:rFonts w:asciiTheme="minorHAnsi" w:hAnsiTheme="minorHAnsi" w:cstheme="minorHAnsi"/>
          <w:sz w:val="22"/>
          <w:szCs w:val="22"/>
        </w:rPr>
        <w:t>następująco</w:t>
      </w:r>
      <w:bookmarkEnd w:id="130"/>
      <w:r w:rsidRPr="00864930">
        <w:rPr>
          <w:rFonts w:asciiTheme="minorHAnsi" w:hAnsiTheme="minorHAnsi" w:cstheme="minorHAnsi"/>
          <w:sz w:val="22"/>
          <w:szCs w:val="22"/>
        </w:rPr>
        <w:t>:</w:t>
      </w:r>
    </w:p>
    <w:p w14:paraId="64D08296" w14:textId="7554B55D" w:rsidR="003E1ABB" w:rsidRPr="00864930" w:rsidRDefault="003E1ABB" w:rsidP="00052EED">
      <w:pPr>
        <w:spacing w:line="360" w:lineRule="auto"/>
        <w:ind w:left="3969"/>
        <w:rPr>
          <w:rFonts w:asciiTheme="minorHAnsi" w:hAnsiTheme="minorHAnsi" w:cstheme="minorHAnsi"/>
          <w:b/>
          <w:bCs/>
          <w:sz w:val="22"/>
          <w:szCs w:val="22"/>
        </w:rPr>
      </w:pPr>
      <w:r w:rsidRPr="00052EED">
        <w:rPr>
          <w:rFonts w:asciiTheme="minorHAnsi" w:hAnsiTheme="minorHAnsi" w:cstheme="minorHAnsi"/>
          <w:b/>
          <w:bCs/>
          <w:i/>
          <w:iCs/>
          <w:noProof/>
        </w:rPr>
        <w:drawing>
          <wp:anchor distT="0" distB="0" distL="114300" distR="114300" simplePos="0" relativeHeight="251659264" behindDoc="1" locked="0" layoutInCell="1" allowOverlap="1" wp14:anchorId="2E2EA9FB" wp14:editId="7C2F96EC">
            <wp:simplePos x="0" y="0"/>
            <wp:positionH relativeFrom="column">
              <wp:posOffset>266700</wp:posOffset>
            </wp:positionH>
            <wp:positionV relativeFrom="paragraph">
              <wp:posOffset>111760</wp:posOffset>
            </wp:positionV>
            <wp:extent cx="1846580" cy="1038225"/>
            <wp:effectExtent l="0" t="0" r="1270" b="9525"/>
            <wp:wrapTight wrapText="bothSides">
              <wp:wrapPolygon edited="0">
                <wp:start x="21600" y="21600"/>
                <wp:lineTo x="21600" y="198"/>
                <wp:lineTo x="208" y="198"/>
                <wp:lineTo x="208" y="21600"/>
                <wp:lineTo x="21600" y="21600"/>
              </wp:wrapPolygon>
            </wp:wrapTight>
            <wp:docPr id="172388960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800000" flipV="1">
                      <a:off x="0" y="0"/>
                      <a:ext cx="184658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2EED">
        <w:rPr>
          <w:rFonts w:asciiTheme="minorHAnsi" w:hAnsiTheme="minorHAnsi" w:cstheme="minorHAnsi"/>
          <w:b/>
          <w:bCs/>
          <w:i/>
          <w:iCs/>
        </w:rPr>
        <w:t>Powiat Białostocki to jednostka aktywnie działająca na rzecz swoich mieszkańców – wspierająca ich w zaspokajaniu potrzeb i rozwijaniu potencjału, a także efektywnie wykorzystująca swoje zasoby w rozwiązywaniu problemów społecznych</w:t>
      </w:r>
      <w:r w:rsidRPr="00864930">
        <w:rPr>
          <w:rFonts w:asciiTheme="minorHAnsi" w:hAnsiTheme="minorHAnsi" w:cstheme="minorHAnsi"/>
          <w:b/>
          <w:bCs/>
          <w:sz w:val="22"/>
          <w:szCs w:val="22"/>
        </w:rPr>
        <w:t>.</w:t>
      </w:r>
    </w:p>
    <w:p w14:paraId="4D8CDC67" w14:textId="77777777" w:rsidR="003E1ABB" w:rsidRPr="00864930" w:rsidRDefault="003E1ABB" w:rsidP="003E1ABB">
      <w:pPr>
        <w:pStyle w:val="Tekstpodstawowy"/>
        <w:spacing w:line="360" w:lineRule="auto"/>
        <w:ind w:firstLine="707"/>
        <w:jc w:val="both"/>
        <w:rPr>
          <w:rFonts w:asciiTheme="minorHAnsi" w:hAnsiTheme="minorHAnsi" w:cstheme="minorHAnsi"/>
          <w:sz w:val="22"/>
          <w:szCs w:val="22"/>
        </w:rPr>
      </w:pPr>
    </w:p>
    <w:p w14:paraId="6EFE4713" w14:textId="5F0E9592" w:rsidR="003E1ABB" w:rsidRPr="00864930" w:rsidRDefault="003E1ABB" w:rsidP="00052EED">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Tak sformułowana wizja pozwala na zdefiniowanie misji, czyli ogólnego celu, który pokazuje kierunek, w którym Powiat zmierza. Brzmi ona:</w:t>
      </w:r>
    </w:p>
    <w:p w14:paraId="052FF457" w14:textId="77777777" w:rsidR="003E1ABB" w:rsidRPr="00864930" w:rsidRDefault="003E1ABB" w:rsidP="003E1ABB">
      <w:pPr>
        <w:pStyle w:val="Nagwek3"/>
        <w:spacing w:before="1" w:line="360" w:lineRule="auto"/>
        <w:ind w:firstLine="583"/>
        <w:jc w:val="right"/>
        <w:rPr>
          <w:rFonts w:asciiTheme="minorHAnsi" w:hAnsiTheme="minorHAnsi" w:cstheme="minorHAnsi"/>
          <w:color w:val="auto"/>
          <w:sz w:val="22"/>
          <w:szCs w:val="22"/>
        </w:rPr>
      </w:pPr>
      <w:bookmarkStart w:id="132" w:name="_Hlk178961078"/>
    </w:p>
    <w:p w14:paraId="4CD1C253" w14:textId="073723CD" w:rsidR="003E1ABB" w:rsidRPr="00864930" w:rsidRDefault="00F15F6A" w:rsidP="003E1ABB">
      <w:pPr>
        <w:pStyle w:val="Nagwek3"/>
        <w:spacing w:before="1" w:line="360" w:lineRule="auto"/>
        <w:ind w:firstLine="583"/>
        <w:jc w:val="right"/>
        <w:rPr>
          <w:rFonts w:asciiTheme="minorHAnsi" w:hAnsiTheme="minorHAnsi" w:cstheme="minorHAnsi"/>
          <w:color w:val="auto"/>
          <w:sz w:val="22"/>
          <w:szCs w:val="22"/>
        </w:rPr>
      </w:pPr>
      <w:bookmarkStart w:id="133" w:name="_Toc181725991"/>
      <w:bookmarkStart w:id="134" w:name="_Toc182824519"/>
      <w:r w:rsidRPr="00864930">
        <w:rPr>
          <w:rFonts w:asciiTheme="minorHAnsi" w:hAnsiTheme="minorHAnsi" w:cstheme="minorHAnsi"/>
          <w:noProof/>
          <w:color w:val="auto"/>
          <w:sz w:val="22"/>
          <w:szCs w:val="22"/>
          <w14:ligatures w14:val="standardContextual"/>
        </w:rPr>
        <w:drawing>
          <wp:anchor distT="0" distB="0" distL="114300" distR="114300" simplePos="0" relativeHeight="251661312" behindDoc="0" locked="0" layoutInCell="1" allowOverlap="1" wp14:anchorId="28F694A7" wp14:editId="11794016">
            <wp:simplePos x="0" y="0"/>
            <wp:positionH relativeFrom="column">
              <wp:posOffset>3984625</wp:posOffset>
            </wp:positionH>
            <wp:positionV relativeFrom="paragraph">
              <wp:posOffset>200025</wp:posOffset>
            </wp:positionV>
            <wp:extent cx="1676400" cy="2637790"/>
            <wp:effectExtent l="0" t="0" r="0" b="0"/>
            <wp:wrapThrough wrapText="bothSides">
              <wp:wrapPolygon edited="0">
                <wp:start x="0" y="0"/>
                <wp:lineTo x="0" y="21371"/>
                <wp:lineTo x="21355" y="21371"/>
                <wp:lineTo x="21355" y="0"/>
                <wp:lineTo x="0" y="0"/>
              </wp:wrapPolygon>
            </wp:wrapThrough>
            <wp:docPr id="4018000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00075"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76400" cy="2637790"/>
                    </a:xfrm>
                    <a:prstGeom prst="rect">
                      <a:avLst/>
                    </a:prstGeom>
                  </pic:spPr>
                </pic:pic>
              </a:graphicData>
            </a:graphic>
            <wp14:sizeRelH relativeFrom="margin">
              <wp14:pctWidth>0</wp14:pctWidth>
            </wp14:sizeRelH>
            <wp14:sizeRelV relativeFrom="margin">
              <wp14:pctHeight>0</wp14:pctHeight>
            </wp14:sizeRelV>
          </wp:anchor>
        </w:drawing>
      </w:r>
      <w:bookmarkEnd w:id="133"/>
      <w:bookmarkEnd w:id="134"/>
    </w:p>
    <w:p w14:paraId="0B92ECC2" w14:textId="50FF0967" w:rsidR="00F15F6A" w:rsidRPr="00864930" w:rsidRDefault="00F15F6A" w:rsidP="003E1ABB">
      <w:pPr>
        <w:pStyle w:val="Nagwek3"/>
        <w:spacing w:before="1" w:line="360" w:lineRule="auto"/>
        <w:ind w:firstLine="583"/>
        <w:jc w:val="right"/>
        <w:rPr>
          <w:rFonts w:asciiTheme="minorHAnsi" w:hAnsiTheme="minorHAnsi" w:cstheme="minorHAnsi"/>
          <w:color w:val="auto"/>
          <w:sz w:val="22"/>
          <w:szCs w:val="22"/>
        </w:rPr>
      </w:pPr>
    </w:p>
    <w:p w14:paraId="4F83BBB1" w14:textId="2ECEF300" w:rsidR="00F15F6A" w:rsidRPr="00864930" w:rsidRDefault="00F15F6A" w:rsidP="003E1ABB">
      <w:pPr>
        <w:pStyle w:val="Nagwek3"/>
        <w:spacing w:before="1" w:line="360" w:lineRule="auto"/>
        <w:ind w:firstLine="583"/>
        <w:jc w:val="right"/>
        <w:rPr>
          <w:rFonts w:asciiTheme="minorHAnsi" w:hAnsiTheme="minorHAnsi" w:cstheme="minorHAnsi"/>
          <w:color w:val="auto"/>
          <w:sz w:val="22"/>
          <w:szCs w:val="22"/>
        </w:rPr>
      </w:pPr>
    </w:p>
    <w:p w14:paraId="10744311" w14:textId="77777777" w:rsidR="00052EED" w:rsidRDefault="003E1ABB" w:rsidP="00052EED">
      <w:pPr>
        <w:spacing w:line="360" w:lineRule="auto"/>
        <w:ind w:right="3685"/>
        <w:jc w:val="right"/>
        <w:rPr>
          <w:rFonts w:asciiTheme="minorHAnsi" w:hAnsiTheme="minorHAnsi" w:cstheme="minorHAnsi"/>
          <w:b/>
          <w:bCs/>
          <w:i/>
          <w:iCs/>
        </w:rPr>
      </w:pPr>
      <w:r w:rsidRPr="00052EED">
        <w:rPr>
          <w:rFonts w:asciiTheme="minorHAnsi" w:hAnsiTheme="minorHAnsi" w:cstheme="minorHAnsi"/>
          <w:b/>
          <w:bCs/>
          <w:i/>
          <w:iCs/>
        </w:rPr>
        <w:t>Misją Strategii Rozwiązywania Problemów Społecznych Powiatu Białostockiego</w:t>
      </w:r>
    </w:p>
    <w:p w14:paraId="4FD13BF9" w14:textId="0AE1B89E" w:rsidR="003E1ABB" w:rsidRPr="00052EED" w:rsidRDefault="003E1ABB" w:rsidP="00052EED">
      <w:pPr>
        <w:tabs>
          <w:tab w:val="left" w:pos="5103"/>
        </w:tabs>
        <w:spacing w:line="360" w:lineRule="auto"/>
        <w:ind w:right="3685"/>
        <w:jc w:val="right"/>
        <w:rPr>
          <w:rFonts w:asciiTheme="minorHAnsi" w:hAnsiTheme="minorHAnsi" w:cstheme="minorHAnsi"/>
          <w:b/>
          <w:bCs/>
          <w:i/>
          <w:iCs/>
        </w:rPr>
      </w:pPr>
      <w:r w:rsidRPr="00052EED">
        <w:rPr>
          <w:rFonts w:asciiTheme="minorHAnsi" w:hAnsiTheme="minorHAnsi" w:cstheme="minorHAnsi"/>
          <w:b/>
          <w:bCs/>
          <w:i/>
          <w:iCs/>
        </w:rPr>
        <w:t>na lata 2024-2035 jest optymalizacja prowadzonych działań w  zakresie wsparcia mieszkańców oraz ograniczenie negatywnych zjawisk i problemów dotykających lokalną społeczność.</w:t>
      </w:r>
    </w:p>
    <w:bookmarkEnd w:id="132"/>
    <w:p w14:paraId="4A64207A" w14:textId="77777777" w:rsidR="003E1ABB" w:rsidRPr="00864930" w:rsidRDefault="003E1ABB" w:rsidP="006C6216">
      <w:pPr>
        <w:rPr>
          <w:rFonts w:asciiTheme="minorHAnsi" w:hAnsiTheme="minorHAnsi" w:cstheme="minorHAnsi"/>
          <w:color w:val="FF0000"/>
          <w:sz w:val="22"/>
          <w:szCs w:val="22"/>
        </w:rPr>
      </w:pPr>
    </w:p>
    <w:p w14:paraId="44ED744C" w14:textId="77777777" w:rsidR="00F15F6A" w:rsidRPr="00864930" w:rsidRDefault="00F15F6A" w:rsidP="006C6216">
      <w:pPr>
        <w:rPr>
          <w:rFonts w:asciiTheme="minorHAnsi" w:hAnsiTheme="minorHAnsi" w:cstheme="minorHAnsi"/>
          <w:color w:val="FF0000"/>
          <w:sz w:val="22"/>
          <w:szCs w:val="22"/>
        </w:rPr>
      </w:pPr>
    </w:p>
    <w:p w14:paraId="541BEBD2" w14:textId="77777777" w:rsidR="00F15F6A" w:rsidRPr="00864930" w:rsidRDefault="00F15F6A" w:rsidP="006C6216">
      <w:pPr>
        <w:rPr>
          <w:rFonts w:asciiTheme="minorHAnsi" w:hAnsiTheme="minorHAnsi" w:cstheme="minorHAnsi"/>
          <w:color w:val="FF0000"/>
          <w:sz w:val="22"/>
          <w:szCs w:val="22"/>
        </w:rPr>
      </w:pPr>
    </w:p>
    <w:p w14:paraId="0982D382" w14:textId="77777777" w:rsidR="00F15F6A" w:rsidRPr="00864930" w:rsidRDefault="00F15F6A" w:rsidP="003E1ABB">
      <w:pPr>
        <w:rPr>
          <w:rFonts w:asciiTheme="minorHAnsi" w:hAnsiTheme="minorHAnsi" w:cstheme="minorHAnsi"/>
          <w:color w:val="FF0000"/>
          <w:sz w:val="22"/>
          <w:szCs w:val="22"/>
        </w:rPr>
      </w:pPr>
    </w:p>
    <w:p w14:paraId="393094C9" w14:textId="77777777" w:rsidR="00F15F6A" w:rsidRPr="00864930" w:rsidRDefault="00F15F6A" w:rsidP="003E1ABB">
      <w:pPr>
        <w:rPr>
          <w:rFonts w:asciiTheme="minorHAnsi" w:hAnsiTheme="minorHAnsi" w:cstheme="minorHAnsi"/>
          <w:color w:val="FF0000"/>
          <w:sz w:val="22"/>
          <w:szCs w:val="22"/>
        </w:rPr>
      </w:pPr>
    </w:p>
    <w:p w14:paraId="09082C5C" w14:textId="77777777" w:rsidR="00F15F6A" w:rsidRPr="00864930" w:rsidRDefault="00F15F6A" w:rsidP="003E1ABB">
      <w:pPr>
        <w:rPr>
          <w:rFonts w:asciiTheme="minorHAnsi" w:hAnsiTheme="minorHAnsi" w:cstheme="minorHAnsi"/>
          <w:color w:val="FF0000"/>
          <w:sz w:val="22"/>
          <w:szCs w:val="22"/>
        </w:rPr>
      </w:pPr>
    </w:p>
    <w:p w14:paraId="5581A836" w14:textId="77777777" w:rsidR="00F15F6A" w:rsidRPr="00864930" w:rsidRDefault="00F15F6A" w:rsidP="003E1ABB">
      <w:pPr>
        <w:rPr>
          <w:rFonts w:asciiTheme="minorHAnsi" w:hAnsiTheme="minorHAnsi" w:cstheme="minorHAnsi"/>
          <w:color w:val="FF0000"/>
          <w:sz w:val="22"/>
          <w:szCs w:val="22"/>
        </w:rPr>
      </w:pPr>
    </w:p>
    <w:p w14:paraId="401E5D25" w14:textId="52316A99" w:rsidR="008B7448" w:rsidRDefault="008B7448">
      <w:pPr>
        <w:spacing w:after="160" w:line="259" w:lineRule="auto"/>
        <w:rPr>
          <w:rFonts w:asciiTheme="minorHAnsi" w:hAnsiTheme="minorHAnsi" w:cstheme="minorHAnsi"/>
          <w:color w:val="FF0000"/>
          <w:sz w:val="22"/>
          <w:szCs w:val="22"/>
        </w:rPr>
      </w:pPr>
      <w:r>
        <w:rPr>
          <w:rFonts w:asciiTheme="minorHAnsi" w:hAnsiTheme="minorHAnsi" w:cstheme="minorHAnsi"/>
          <w:color w:val="FF0000"/>
          <w:sz w:val="22"/>
          <w:szCs w:val="22"/>
        </w:rPr>
        <w:br w:type="page"/>
      </w:r>
    </w:p>
    <w:p w14:paraId="4EE8ACFC" w14:textId="77777777" w:rsidR="00F15F6A" w:rsidRPr="00864930" w:rsidRDefault="00F15F6A" w:rsidP="003E1ABB">
      <w:pPr>
        <w:rPr>
          <w:rFonts w:asciiTheme="minorHAnsi" w:hAnsiTheme="minorHAnsi" w:cstheme="minorHAnsi"/>
          <w:color w:val="FF0000"/>
          <w:sz w:val="22"/>
          <w:szCs w:val="22"/>
        </w:rPr>
      </w:pPr>
    </w:p>
    <w:p w14:paraId="1C9063FE" w14:textId="77777777" w:rsidR="00F15F6A" w:rsidRPr="00864930" w:rsidRDefault="00F15F6A" w:rsidP="00E919C1">
      <w:pPr>
        <w:pStyle w:val="Nagwek2"/>
        <w:spacing w:line="360" w:lineRule="auto"/>
        <w:rPr>
          <w:rFonts w:asciiTheme="minorHAnsi" w:hAnsiTheme="minorHAnsi" w:cstheme="minorHAnsi"/>
        </w:rPr>
      </w:pPr>
      <w:bookmarkStart w:id="135" w:name="_Hlk178961120"/>
      <w:bookmarkStart w:id="136" w:name="_Toc182824520"/>
      <w:r w:rsidRPr="00864930">
        <w:rPr>
          <w:rFonts w:asciiTheme="minorHAnsi" w:hAnsiTheme="minorHAnsi" w:cstheme="minorHAnsi"/>
        </w:rPr>
        <w:t>KIERUNKI ROZWIĄZYWANIA PROBLEMÓW SPOŁECZNYCH</w:t>
      </w:r>
      <w:bookmarkEnd w:id="136"/>
    </w:p>
    <w:p w14:paraId="4B81A241" w14:textId="77777777" w:rsidR="00726546" w:rsidRDefault="00726546" w:rsidP="00E919C1">
      <w:pPr>
        <w:spacing w:line="360" w:lineRule="auto"/>
        <w:ind w:firstLine="709"/>
        <w:jc w:val="both"/>
        <w:rPr>
          <w:rFonts w:asciiTheme="minorHAnsi" w:hAnsiTheme="minorHAnsi" w:cstheme="minorHAnsi"/>
          <w:sz w:val="22"/>
          <w:szCs w:val="22"/>
        </w:rPr>
      </w:pPr>
    </w:p>
    <w:p w14:paraId="6A58CB4E" w14:textId="7BA030EB" w:rsidR="00F15F6A" w:rsidRDefault="00F15F6A" w:rsidP="00E919C1">
      <w:pPr>
        <w:spacing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W oparciu o wnioski wynikające z analizy danych dotyczących poszczególnych dziedzin sformułowano cele strategiczne, których realizacja da możliwość zredukowania niekorzystnych zjawisk społecznych. Dla każdego z celów strategicznych, wyznaczono cele operacyjne, przy których zaprezentowane zostały planowane zadania. Przyczynią się one do realizacji celów strategicznych. Określone zostały także podmioty odpowiedzialne, podmioty</w:t>
      </w:r>
      <w:r w:rsidRPr="00864930">
        <w:rPr>
          <w:rFonts w:asciiTheme="minorHAnsi" w:hAnsiTheme="minorHAnsi" w:cstheme="minorHAnsi"/>
          <w:spacing w:val="-21"/>
          <w:sz w:val="22"/>
          <w:szCs w:val="22"/>
        </w:rPr>
        <w:t xml:space="preserve"> </w:t>
      </w:r>
      <w:r w:rsidRPr="00864930">
        <w:rPr>
          <w:rFonts w:asciiTheme="minorHAnsi" w:hAnsiTheme="minorHAnsi" w:cstheme="minorHAnsi"/>
          <w:sz w:val="22"/>
          <w:szCs w:val="22"/>
        </w:rPr>
        <w:t>współpracujące,</w:t>
      </w:r>
      <w:r w:rsidRPr="00864930">
        <w:rPr>
          <w:rFonts w:asciiTheme="minorHAnsi" w:hAnsiTheme="minorHAnsi" w:cstheme="minorHAnsi"/>
          <w:spacing w:val="-20"/>
          <w:sz w:val="22"/>
          <w:szCs w:val="22"/>
        </w:rPr>
        <w:t xml:space="preserve"> </w:t>
      </w:r>
      <w:r w:rsidRPr="00864930">
        <w:rPr>
          <w:rFonts w:asciiTheme="minorHAnsi" w:hAnsiTheme="minorHAnsi" w:cstheme="minorHAnsi"/>
          <w:sz w:val="22"/>
          <w:szCs w:val="22"/>
        </w:rPr>
        <w:t>termin</w:t>
      </w:r>
      <w:r w:rsidRPr="00864930">
        <w:rPr>
          <w:rFonts w:asciiTheme="minorHAnsi" w:hAnsiTheme="minorHAnsi" w:cstheme="minorHAnsi"/>
          <w:spacing w:val="-18"/>
          <w:sz w:val="22"/>
          <w:szCs w:val="22"/>
        </w:rPr>
        <w:t xml:space="preserve"> </w:t>
      </w:r>
      <w:r w:rsidRPr="00864930">
        <w:rPr>
          <w:rFonts w:asciiTheme="minorHAnsi" w:hAnsiTheme="minorHAnsi" w:cstheme="minorHAnsi"/>
          <w:sz w:val="22"/>
          <w:szCs w:val="22"/>
        </w:rPr>
        <w:t>realizacji</w:t>
      </w:r>
      <w:r w:rsidRPr="00864930">
        <w:rPr>
          <w:rFonts w:asciiTheme="minorHAnsi" w:hAnsiTheme="minorHAnsi" w:cstheme="minorHAnsi"/>
          <w:spacing w:val="-20"/>
          <w:sz w:val="22"/>
          <w:szCs w:val="22"/>
        </w:rPr>
        <w:t xml:space="preserve"> </w:t>
      </w:r>
      <w:r w:rsidRPr="00864930">
        <w:rPr>
          <w:rFonts w:asciiTheme="minorHAnsi" w:hAnsiTheme="minorHAnsi" w:cstheme="minorHAnsi"/>
          <w:sz w:val="22"/>
          <w:szCs w:val="22"/>
        </w:rPr>
        <w:t>poszczególnych</w:t>
      </w:r>
      <w:r w:rsidRPr="00864930">
        <w:rPr>
          <w:rFonts w:asciiTheme="minorHAnsi" w:hAnsiTheme="minorHAnsi" w:cstheme="minorHAnsi"/>
          <w:spacing w:val="-19"/>
          <w:sz w:val="22"/>
          <w:szCs w:val="22"/>
        </w:rPr>
        <w:t xml:space="preserve"> </w:t>
      </w:r>
      <w:r w:rsidRPr="00864930">
        <w:rPr>
          <w:rFonts w:asciiTheme="minorHAnsi" w:hAnsiTheme="minorHAnsi" w:cstheme="minorHAnsi"/>
          <w:sz w:val="22"/>
          <w:szCs w:val="22"/>
        </w:rPr>
        <w:t>zadań,</w:t>
      </w:r>
      <w:r w:rsidRPr="00864930">
        <w:rPr>
          <w:rFonts w:asciiTheme="minorHAnsi" w:hAnsiTheme="minorHAnsi" w:cstheme="minorHAnsi"/>
          <w:spacing w:val="-18"/>
          <w:sz w:val="22"/>
          <w:szCs w:val="22"/>
        </w:rPr>
        <w:t xml:space="preserve"> </w:t>
      </w:r>
      <w:r w:rsidRPr="00864930">
        <w:rPr>
          <w:rFonts w:asciiTheme="minorHAnsi" w:hAnsiTheme="minorHAnsi" w:cstheme="minorHAnsi"/>
          <w:sz w:val="22"/>
          <w:szCs w:val="22"/>
        </w:rPr>
        <w:t>zakładane</w:t>
      </w:r>
      <w:r w:rsidRPr="00864930">
        <w:rPr>
          <w:rFonts w:asciiTheme="minorHAnsi" w:hAnsiTheme="minorHAnsi" w:cstheme="minorHAnsi"/>
          <w:spacing w:val="-20"/>
          <w:sz w:val="22"/>
          <w:szCs w:val="22"/>
        </w:rPr>
        <w:t xml:space="preserve"> </w:t>
      </w:r>
      <w:r w:rsidRPr="00864930">
        <w:rPr>
          <w:rFonts w:asciiTheme="minorHAnsi" w:hAnsiTheme="minorHAnsi" w:cstheme="minorHAnsi"/>
          <w:sz w:val="22"/>
          <w:szCs w:val="22"/>
        </w:rPr>
        <w:t>rezultaty</w:t>
      </w:r>
      <w:r w:rsidRPr="00864930">
        <w:rPr>
          <w:rFonts w:asciiTheme="minorHAnsi" w:hAnsiTheme="minorHAnsi" w:cstheme="minorHAnsi"/>
          <w:spacing w:val="-21"/>
          <w:sz w:val="22"/>
          <w:szCs w:val="22"/>
        </w:rPr>
        <w:t xml:space="preserve"> </w:t>
      </w:r>
      <w:r w:rsidRPr="00864930">
        <w:rPr>
          <w:rFonts w:asciiTheme="minorHAnsi" w:hAnsiTheme="minorHAnsi" w:cstheme="minorHAnsi"/>
          <w:sz w:val="22"/>
          <w:szCs w:val="22"/>
        </w:rPr>
        <w:t>oraz źródła</w:t>
      </w:r>
      <w:r w:rsidRPr="00864930">
        <w:rPr>
          <w:rFonts w:asciiTheme="minorHAnsi" w:hAnsiTheme="minorHAnsi" w:cstheme="minorHAnsi"/>
          <w:spacing w:val="-3"/>
          <w:sz w:val="22"/>
          <w:szCs w:val="22"/>
        </w:rPr>
        <w:t xml:space="preserve"> </w:t>
      </w:r>
      <w:r w:rsidRPr="00864930">
        <w:rPr>
          <w:rFonts w:asciiTheme="minorHAnsi" w:hAnsiTheme="minorHAnsi" w:cstheme="minorHAnsi"/>
          <w:sz w:val="22"/>
          <w:szCs w:val="22"/>
        </w:rPr>
        <w:t>finansowania.</w:t>
      </w:r>
    </w:p>
    <w:p w14:paraId="5C14FE7D" w14:textId="77777777" w:rsidR="00A63814" w:rsidRPr="00864930" w:rsidRDefault="00A63814" w:rsidP="00E919C1">
      <w:pPr>
        <w:spacing w:line="360" w:lineRule="auto"/>
        <w:ind w:firstLine="709"/>
        <w:jc w:val="both"/>
        <w:rPr>
          <w:rFonts w:asciiTheme="minorHAnsi" w:hAnsiTheme="minorHAnsi" w:cstheme="minorHAnsi"/>
          <w:sz w:val="22"/>
          <w:szCs w:val="22"/>
        </w:rPr>
      </w:pPr>
    </w:p>
    <w:tbl>
      <w:tblPr>
        <w:tblStyle w:val="TableNormal"/>
        <w:tblW w:w="9251" w:type="dxa"/>
        <w:tblLayout w:type="fixed"/>
        <w:tblLook w:val="01E0" w:firstRow="1" w:lastRow="1" w:firstColumn="1" w:lastColumn="1" w:noHBand="0" w:noVBand="0"/>
      </w:tblPr>
      <w:tblGrid>
        <w:gridCol w:w="3441"/>
        <w:gridCol w:w="5810"/>
      </w:tblGrid>
      <w:tr w:rsidR="00F15F6A" w:rsidRPr="00864930" w14:paraId="7AECF288" w14:textId="77777777" w:rsidTr="00F15F6A">
        <w:trPr>
          <w:trHeight w:val="6521"/>
        </w:trPr>
        <w:tc>
          <w:tcPr>
            <w:tcW w:w="3441" w:type="dxa"/>
            <w:tcBorders>
              <w:right w:val="single" w:sz="12" w:space="0" w:color="4082B1"/>
            </w:tcBorders>
          </w:tcPr>
          <w:p w14:paraId="3AE3584F" w14:textId="77777777" w:rsidR="00F15F6A" w:rsidRPr="00864930" w:rsidRDefault="00F15F6A" w:rsidP="00A21E2B">
            <w:pPr>
              <w:pStyle w:val="TableParagraph"/>
              <w:jc w:val="left"/>
              <w:rPr>
                <w:rFonts w:asciiTheme="minorHAnsi" w:hAnsiTheme="minorHAnsi" w:cstheme="minorHAnsi"/>
              </w:rPr>
            </w:pPr>
            <w:bookmarkStart w:id="137" w:name="_Hlk178961155"/>
            <w:bookmarkEnd w:id="135"/>
          </w:p>
          <w:p w14:paraId="3EBF9FD9" w14:textId="77777777" w:rsidR="00F15F6A" w:rsidRPr="00864930" w:rsidRDefault="00F15F6A" w:rsidP="00A21E2B">
            <w:pPr>
              <w:pStyle w:val="TableParagraph"/>
              <w:jc w:val="left"/>
              <w:rPr>
                <w:rFonts w:asciiTheme="minorHAnsi" w:hAnsiTheme="minorHAnsi" w:cstheme="minorHAnsi"/>
              </w:rPr>
            </w:pPr>
          </w:p>
          <w:p w14:paraId="586416CE" w14:textId="77777777" w:rsidR="00F15F6A" w:rsidRPr="00864930" w:rsidRDefault="00F15F6A" w:rsidP="00A21E2B">
            <w:pPr>
              <w:pStyle w:val="TableParagraph"/>
              <w:jc w:val="left"/>
              <w:rPr>
                <w:rFonts w:asciiTheme="minorHAnsi" w:hAnsiTheme="minorHAnsi" w:cstheme="minorHAnsi"/>
              </w:rPr>
            </w:pPr>
          </w:p>
          <w:p w14:paraId="12CBC7E9" w14:textId="77777777" w:rsidR="00F15F6A" w:rsidRPr="00864930" w:rsidRDefault="00F15F6A" w:rsidP="00A21E2B">
            <w:pPr>
              <w:pStyle w:val="TableParagraph"/>
              <w:jc w:val="left"/>
              <w:rPr>
                <w:rFonts w:asciiTheme="minorHAnsi" w:hAnsiTheme="minorHAnsi" w:cstheme="minorHAnsi"/>
              </w:rPr>
            </w:pPr>
          </w:p>
          <w:p w14:paraId="2EC0FEC7" w14:textId="77777777" w:rsidR="00F15F6A" w:rsidRPr="00864930" w:rsidRDefault="00F15F6A" w:rsidP="00F15F6A">
            <w:pPr>
              <w:pStyle w:val="TableParagraph"/>
              <w:spacing w:before="400"/>
              <w:ind w:left="200" w:right="455" w:firstLine="793"/>
              <w:jc w:val="left"/>
              <w:rPr>
                <w:rFonts w:asciiTheme="minorHAnsi" w:hAnsiTheme="minorHAnsi" w:cstheme="minorHAnsi"/>
                <w:sz w:val="24"/>
                <w:szCs w:val="24"/>
              </w:rPr>
            </w:pPr>
            <w:r w:rsidRPr="00864930">
              <w:rPr>
                <w:rFonts w:asciiTheme="minorHAnsi" w:hAnsiTheme="minorHAnsi" w:cstheme="minorHAnsi"/>
                <w:color w:val="019FE3"/>
                <w:sz w:val="24"/>
                <w:szCs w:val="24"/>
              </w:rPr>
              <w:t>CELE STRATEGICZNE</w:t>
            </w:r>
          </w:p>
        </w:tc>
        <w:tc>
          <w:tcPr>
            <w:tcW w:w="5810" w:type="dxa"/>
            <w:tcBorders>
              <w:left w:val="single" w:sz="12" w:space="0" w:color="4082B1"/>
            </w:tcBorders>
          </w:tcPr>
          <w:p w14:paraId="2FA0B09E" w14:textId="77777777" w:rsidR="00C26B86" w:rsidRPr="00864930" w:rsidRDefault="00C26B86" w:rsidP="00C26B86">
            <w:pPr>
              <w:pStyle w:val="TableParagraph"/>
              <w:tabs>
                <w:tab w:val="left" w:pos="459"/>
                <w:tab w:val="left" w:pos="460"/>
              </w:tabs>
              <w:spacing w:line="360" w:lineRule="auto"/>
              <w:ind w:left="459" w:right="557"/>
              <w:jc w:val="left"/>
              <w:rPr>
                <w:rFonts w:asciiTheme="minorHAnsi" w:hAnsiTheme="minorHAnsi" w:cstheme="minorHAnsi"/>
              </w:rPr>
            </w:pPr>
          </w:p>
          <w:p w14:paraId="3CFAD68F" w14:textId="66323824" w:rsidR="00F15F6A" w:rsidRPr="00864930" w:rsidRDefault="00F15F6A">
            <w:pPr>
              <w:pStyle w:val="TableParagraph"/>
              <w:numPr>
                <w:ilvl w:val="0"/>
                <w:numId w:val="88"/>
              </w:numPr>
              <w:tabs>
                <w:tab w:val="left" w:pos="459"/>
                <w:tab w:val="left" w:pos="460"/>
              </w:tabs>
              <w:spacing w:line="360" w:lineRule="auto"/>
              <w:ind w:right="557"/>
              <w:jc w:val="left"/>
              <w:rPr>
                <w:rFonts w:asciiTheme="minorHAnsi" w:hAnsiTheme="minorHAnsi" w:cstheme="minorHAnsi"/>
              </w:rPr>
            </w:pPr>
            <w:r w:rsidRPr="00864930">
              <w:rPr>
                <w:rFonts w:asciiTheme="minorHAnsi" w:hAnsiTheme="minorHAnsi" w:cstheme="minorHAnsi"/>
              </w:rPr>
              <w:t>Wzmocnienie funkcjonowania osób</w:t>
            </w:r>
            <w:r w:rsidRPr="00864930">
              <w:rPr>
                <w:rFonts w:asciiTheme="minorHAnsi" w:hAnsiTheme="minorHAnsi" w:cstheme="minorHAnsi"/>
                <w:spacing w:val="-24"/>
              </w:rPr>
              <w:t xml:space="preserve"> </w:t>
            </w:r>
            <w:r w:rsidRPr="00864930">
              <w:rPr>
                <w:rFonts w:asciiTheme="minorHAnsi" w:hAnsiTheme="minorHAnsi" w:cstheme="minorHAnsi"/>
              </w:rPr>
              <w:t>dotkniętych ubóstwem i wykluczeniem</w:t>
            </w:r>
            <w:r w:rsidRPr="00864930">
              <w:rPr>
                <w:rFonts w:asciiTheme="minorHAnsi" w:hAnsiTheme="minorHAnsi" w:cstheme="minorHAnsi"/>
                <w:spacing w:val="-8"/>
              </w:rPr>
              <w:t xml:space="preserve"> </w:t>
            </w:r>
            <w:r w:rsidRPr="00864930">
              <w:rPr>
                <w:rFonts w:asciiTheme="minorHAnsi" w:hAnsiTheme="minorHAnsi" w:cstheme="minorHAnsi"/>
              </w:rPr>
              <w:t>społecznym.</w:t>
            </w:r>
          </w:p>
          <w:p w14:paraId="7E06039D" w14:textId="77777777" w:rsidR="00F15F6A" w:rsidRPr="00864930" w:rsidRDefault="00F15F6A">
            <w:pPr>
              <w:pStyle w:val="TableParagraph"/>
              <w:numPr>
                <w:ilvl w:val="0"/>
                <w:numId w:val="88"/>
              </w:numPr>
              <w:tabs>
                <w:tab w:val="left" w:pos="460"/>
              </w:tabs>
              <w:spacing w:line="360" w:lineRule="auto"/>
              <w:ind w:right="198"/>
              <w:jc w:val="left"/>
              <w:rPr>
                <w:rFonts w:asciiTheme="minorHAnsi" w:hAnsiTheme="minorHAnsi" w:cstheme="minorHAnsi"/>
              </w:rPr>
            </w:pPr>
            <w:r w:rsidRPr="00864930">
              <w:rPr>
                <w:rFonts w:asciiTheme="minorHAnsi" w:hAnsiTheme="minorHAnsi" w:cstheme="minorHAnsi"/>
              </w:rPr>
              <w:t>Aktywizacja społeczno-zawodowa i integracja osób pozostających bez</w:t>
            </w:r>
            <w:r w:rsidRPr="00864930">
              <w:rPr>
                <w:rFonts w:asciiTheme="minorHAnsi" w:hAnsiTheme="minorHAnsi" w:cstheme="minorHAnsi"/>
                <w:spacing w:val="-3"/>
              </w:rPr>
              <w:t xml:space="preserve"> </w:t>
            </w:r>
            <w:r w:rsidRPr="00864930">
              <w:rPr>
                <w:rFonts w:asciiTheme="minorHAnsi" w:hAnsiTheme="minorHAnsi" w:cstheme="minorHAnsi"/>
              </w:rPr>
              <w:t>zatrudnienia.</w:t>
            </w:r>
          </w:p>
          <w:p w14:paraId="47C58BCE" w14:textId="3080C0F8" w:rsidR="00F15F6A" w:rsidRPr="00864930" w:rsidRDefault="00F15F6A">
            <w:pPr>
              <w:pStyle w:val="TableParagraph"/>
              <w:numPr>
                <w:ilvl w:val="0"/>
                <w:numId w:val="88"/>
              </w:numPr>
              <w:tabs>
                <w:tab w:val="left" w:pos="460"/>
              </w:tabs>
              <w:spacing w:line="360" w:lineRule="auto"/>
              <w:ind w:right="664"/>
              <w:jc w:val="left"/>
              <w:rPr>
                <w:rFonts w:asciiTheme="minorHAnsi" w:hAnsiTheme="minorHAnsi" w:cstheme="minorHAnsi"/>
              </w:rPr>
            </w:pPr>
            <w:r w:rsidRPr="00864930">
              <w:rPr>
                <w:rFonts w:asciiTheme="minorHAnsi" w:hAnsiTheme="minorHAnsi" w:cstheme="minorHAnsi"/>
              </w:rPr>
              <w:t>Inkluzyjna i wzmacniająca polityka wobec</w:t>
            </w:r>
            <w:r w:rsidRPr="00864930">
              <w:rPr>
                <w:rFonts w:asciiTheme="minorHAnsi" w:hAnsiTheme="minorHAnsi" w:cstheme="minorHAnsi"/>
                <w:spacing w:val="-22"/>
              </w:rPr>
              <w:t xml:space="preserve"> </w:t>
            </w:r>
            <w:r w:rsidRPr="00864930">
              <w:rPr>
                <w:rFonts w:asciiTheme="minorHAnsi" w:hAnsiTheme="minorHAnsi" w:cstheme="minorHAnsi"/>
              </w:rPr>
              <w:t>osób z</w:t>
            </w:r>
            <w:r w:rsidR="004C6D5F">
              <w:rPr>
                <w:rFonts w:asciiTheme="minorHAnsi" w:hAnsiTheme="minorHAnsi" w:cstheme="minorHAnsi"/>
              </w:rPr>
              <w:t> </w:t>
            </w:r>
            <w:r w:rsidRPr="00864930">
              <w:rPr>
                <w:rFonts w:asciiTheme="minorHAnsi" w:hAnsiTheme="minorHAnsi" w:cstheme="minorHAnsi"/>
              </w:rPr>
              <w:t>niepełnosprawnościami i zaburzeniami psychicznymi.</w:t>
            </w:r>
          </w:p>
          <w:p w14:paraId="00913BBA" w14:textId="47E184D2" w:rsidR="00F15F6A" w:rsidRPr="00864930" w:rsidRDefault="00F15F6A">
            <w:pPr>
              <w:pStyle w:val="TableParagraph"/>
              <w:numPr>
                <w:ilvl w:val="0"/>
                <w:numId w:val="88"/>
              </w:numPr>
              <w:tabs>
                <w:tab w:val="left" w:pos="460"/>
              </w:tabs>
              <w:spacing w:before="1" w:line="360" w:lineRule="auto"/>
              <w:ind w:right="727"/>
              <w:jc w:val="left"/>
              <w:rPr>
                <w:rFonts w:asciiTheme="minorHAnsi" w:hAnsiTheme="minorHAnsi" w:cstheme="minorHAnsi"/>
              </w:rPr>
            </w:pPr>
            <w:r w:rsidRPr="00864930">
              <w:rPr>
                <w:rFonts w:asciiTheme="minorHAnsi" w:hAnsiTheme="minorHAnsi" w:cstheme="minorHAnsi"/>
              </w:rPr>
              <w:t>Skuteczna profilaktyka uzależnień oraz</w:t>
            </w:r>
            <w:r w:rsidR="004C6D5F">
              <w:rPr>
                <w:rFonts w:asciiTheme="minorHAnsi" w:hAnsiTheme="minorHAnsi" w:cstheme="minorHAnsi"/>
              </w:rPr>
              <w:t> </w:t>
            </w:r>
            <w:r w:rsidRPr="00864930">
              <w:rPr>
                <w:rFonts w:asciiTheme="minorHAnsi" w:hAnsiTheme="minorHAnsi" w:cstheme="minorHAnsi"/>
              </w:rPr>
              <w:t>wzmocnienie postaw abstynenckich w</w:t>
            </w:r>
            <w:r w:rsidRPr="00864930">
              <w:rPr>
                <w:rFonts w:asciiTheme="minorHAnsi" w:hAnsiTheme="minorHAnsi" w:cstheme="minorHAnsi"/>
                <w:spacing w:val="-24"/>
              </w:rPr>
              <w:t xml:space="preserve"> </w:t>
            </w:r>
            <w:r w:rsidRPr="00864930">
              <w:rPr>
                <w:rFonts w:asciiTheme="minorHAnsi" w:hAnsiTheme="minorHAnsi" w:cstheme="minorHAnsi"/>
              </w:rPr>
              <w:t>lokalnej społeczności.</w:t>
            </w:r>
          </w:p>
          <w:p w14:paraId="5EACF289" w14:textId="77777777" w:rsidR="00F15F6A" w:rsidRPr="00864930" w:rsidRDefault="00F15F6A">
            <w:pPr>
              <w:pStyle w:val="TableParagraph"/>
              <w:numPr>
                <w:ilvl w:val="0"/>
                <w:numId w:val="88"/>
              </w:numPr>
              <w:tabs>
                <w:tab w:val="left" w:pos="460"/>
              </w:tabs>
              <w:spacing w:line="362" w:lineRule="auto"/>
              <w:ind w:right="495"/>
              <w:jc w:val="left"/>
              <w:rPr>
                <w:rFonts w:asciiTheme="minorHAnsi" w:hAnsiTheme="minorHAnsi" w:cstheme="minorHAnsi"/>
              </w:rPr>
            </w:pPr>
            <w:r w:rsidRPr="00864930">
              <w:rPr>
                <w:rFonts w:asciiTheme="minorHAnsi" w:hAnsiTheme="minorHAnsi" w:cstheme="minorHAnsi"/>
              </w:rPr>
              <w:t>Rozwijanie lokalnego systemu wsparcia dla osób uwikłanych w przemoc w</w:t>
            </w:r>
            <w:r w:rsidRPr="00864930">
              <w:rPr>
                <w:rFonts w:asciiTheme="minorHAnsi" w:hAnsiTheme="minorHAnsi" w:cstheme="minorHAnsi"/>
                <w:spacing w:val="-5"/>
              </w:rPr>
              <w:t xml:space="preserve"> </w:t>
            </w:r>
            <w:r w:rsidRPr="00864930">
              <w:rPr>
                <w:rFonts w:asciiTheme="minorHAnsi" w:hAnsiTheme="minorHAnsi" w:cstheme="minorHAnsi"/>
              </w:rPr>
              <w:t>rodzinie.</w:t>
            </w:r>
          </w:p>
          <w:p w14:paraId="2BE152CE" w14:textId="77777777" w:rsidR="00F15F6A" w:rsidRPr="00864930" w:rsidRDefault="00F15F6A">
            <w:pPr>
              <w:pStyle w:val="TableParagraph"/>
              <w:numPr>
                <w:ilvl w:val="0"/>
                <w:numId w:val="88"/>
              </w:numPr>
              <w:tabs>
                <w:tab w:val="left" w:pos="460"/>
              </w:tabs>
              <w:spacing w:line="360" w:lineRule="auto"/>
              <w:ind w:right="478"/>
              <w:jc w:val="left"/>
              <w:rPr>
                <w:rFonts w:asciiTheme="minorHAnsi" w:hAnsiTheme="minorHAnsi" w:cstheme="minorHAnsi"/>
              </w:rPr>
            </w:pPr>
            <w:r w:rsidRPr="00864930">
              <w:rPr>
                <w:rFonts w:asciiTheme="minorHAnsi" w:hAnsiTheme="minorHAnsi" w:cstheme="minorHAnsi"/>
              </w:rPr>
              <w:t>Integracja rodzin oraz wzmocnienie kompetencji opiekuńczo-wychowawczych rodziców i opiekunów.</w:t>
            </w:r>
          </w:p>
          <w:p w14:paraId="7E327064" w14:textId="77777777" w:rsidR="00F15F6A" w:rsidRPr="00864930" w:rsidRDefault="00F15F6A">
            <w:pPr>
              <w:pStyle w:val="TableParagraph"/>
              <w:numPr>
                <w:ilvl w:val="0"/>
                <w:numId w:val="88"/>
              </w:numPr>
              <w:tabs>
                <w:tab w:val="left" w:pos="460"/>
              </w:tabs>
              <w:ind w:hanging="361"/>
              <w:jc w:val="left"/>
              <w:rPr>
                <w:rFonts w:asciiTheme="minorHAnsi" w:hAnsiTheme="minorHAnsi" w:cstheme="minorHAnsi"/>
              </w:rPr>
            </w:pPr>
            <w:r w:rsidRPr="00864930">
              <w:rPr>
                <w:rFonts w:asciiTheme="minorHAnsi" w:hAnsiTheme="minorHAnsi" w:cstheme="minorHAnsi"/>
              </w:rPr>
              <w:t>Rozwijanie lokalnego systemu pieczy</w:t>
            </w:r>
            <w:r w:rsidRPr="00864930">
              <w:rPr>
                <w:rFonts w:asciiTheme="minorHAnsi" w:hAnsiTheme="minorHAnsi" w:cstheme="minorHAnsi"/>
                <w:spacing w:val="-12"/>
              </w:rPr>
              <w:t xml:space="preserve"> </w:t>
            </w:r>
            <w:r w:rsidRPr="00864930">
              <w:rPr>
                <w:rFonts w:asciiTheme="minorHAnsi" w:hAnsiTheme="minorHAnsi" w:cstheme="minorHAnsi"/>
              </w:rPr>
              <w:t>zastępczej.</w:t>
            </w:r>
          </w:p>
          <w:p w14:paraId="700E9813" w14:textId="77777777" w:rsidR="00F15F6A" w:rsidRPr="00864930" w:rsidRDefault="00F15F6A">
            <w:pPr>
              <w:pStyle w:val="TableParagraph"/>
              <w:numPr>
                <w:ilvl w:val="0"/>
                <w:numId w:val="88"/>
              </w:numPr>
              <w:tabs>
                <w:tab w:val="left" w:pos="460"/>
              </w:tabs>
              <w:spacing w:before="153"/>
              <w:ind w:hanging="361"/>
              <w:jc w:val="left"/>
              <w:rPr>
                <w:rFonts w:asciiTheme="minorHAnsi" w:hAnsiTheme="minorHAnsi" w:cstheme="minorHAnsi"/>
              </w:rPr>
            </w:pPr>
            <w:r w:rsidRPr="00864930">
              <w:rPr>
                <w:rFonts w:asciiTheme="minorHAnsi" w:hAnsiTheme="minorHAnsi" w:cstheme="minorHAnsi"/>
              </w:rPr>
              <w:t>Integracyjna i aktywizująca polityka</w:t>
            </w:r>
            <w:r w:rsidRPr="00864930">
              <w:rPr>
                <w:rFonts w:asciiTheme="minorHAnsi" w:hAnsiTheme="minorHAnsi" w:cstheme="minorHAnsi"/>
                <w:spacing w:val="-11"/>
              </w:rPr>
              <w:t xml:space="preserve"> </w:t>
            </w:r>
            <w:r w:rsidRPr="00864930">
              <w:rPr>
                <w:rFonts w:asciiTheme="minorHAnsi" w:hAnsiTheme="minorHAnsi" w:cstheme="minorHAnsi"/>
              </w:rPr>
              <w:t>senioralna.</w:t>
            </w:r>
          </w:p>
        </w:tc>
      </w:tr>
      <w:bookmarkEnd w:id="137"/>
    </w:tbl>
    <w:p w14:paraId="68F1D584" w14:textId="77777777" w:rsidR="00F15F6A" w:rsidRPr="00864930" w:rsidRDefault="00F15F6A" w:rsidP="00F15F6A">
      <w:pPr>
        <w:pStyle w:val="Tekstpodstawowy"/>
        <w:ind w:left="708" w:firstLine="708"/>
        <w:rPr>
          <w:rFonts w:asciiTheme="minorHAnsi" w:hAnsiTheme="minorHAnsi" w:cstheme="minorHAnsi"/>
          <w:sz w:val="28"/>
        </w:rPr>
      </w:pPr>
    </w:p>
    <w:p w14:paraId="2D5CC5C2" w14:textId="4D504FC4" w:rsidR="00F15F6A" w:rsidRPr="00864930" w:rsidRDefault="00F15F6A">
      <w:pPr>
        <w:spacing w:after="160" w:line="259" w:lineRule="auto"/>
        <w:rPr>
          <w:rFonts w:asciiTheme="minorHAnsi" w:hAnsiTheme="minorHAnsi" w:cstheme="minorHAnsi"/>
          <w:sz w:val="28"/>
        </w:rPr>
      </w:pPr>
      <w:r w:rsidRPr="00864930">
        <w:rPr>
          <w:rFonts w:asciiTheme="minorHAnsi" w:hAnsiTheme="minorHAnsi" w:cstheme="minorHAnsi"/>
          <w:sz w:val="28"/>
        </w:rPr>
        <w:br w:type="page"/>
      </w:r>
    </w:p>
    <w:p w14:paraId="64B4DFA8" w14:textId="7658801C" w:rsidR="00F15F6A" w:rsidRPr="00864930" w:rsidRDefault="00F15F6A" w:rsidP="00A63814">
      <w:pPr>
        <w:pStyle w:val="Nagwek2"/>
        <w:jc w:val="center"/>
      </w:pPr>
      <w:bookmarkStart w:id="138" w:name="_Toc182824521"/>
      <w:r w:rsidRPr="00864930">
        <w:lastRenderedPageBreak/>
        <w:t>CEL STRATEGICZNY NR 1</w:t>
      </w:r>
      <w:bookmarkEnd w:id="138"/>
    </w:p>
    <w:p w14:paraId="09F52227" w14:textId="77777777" w:rsidR="00F15F6A" w:rsidRPr="00864930" w:rsidRDefault="00F15F6A" w:rsidP="00A63814">
      <w:pPr>
        <w:pStyle w:val="Nagwek2"/>
        <w:jc w:val="center"/>
        <w:rPr>
          <w:rFonts w:asciiTheme="minorHAnsi" w:hAnsiTheme="minorHAnsi" w:cstheme="minorHAnsi"/>
        </w:rPr>
      </w:pPr>
      <w:bookmarkStart w:id="139" w:name="_Toc182824522"/>
      <w:r w:rsidRPr="00864930">
        <w:rPr>
          <w:rFonts w:asciiTheme="minorHAnsi" w:hAnsiTheme="minorHAnsi" w:cstheme="minorHAnsi"/>
        </w:rPr>
        <w:t>Wzmocnienie funkcjonowania osób dotkniętych ubóstwem i wykluczeniem społecznym.</w:t>
      </w:r>
      <w:bookmarkEnd w:id="139"/>
    </w:p>
    <w:p w14:paraId="1C2BD7C9" w14:textId="77777777" w:rsidR="00F15F6A" w:rsidRPr="00864930" w:rsidRDefault="00F15F6A" w:rsidP="00F15F6A">
      <w:pPr>
        <w:spacing w:before="159"/>
        <w:ind w:left="325" w:right="6"/>
        <w:jc w:val="center"/>
        <w:rPr>
          <w:rFonts w:asciiTheme="minorHAnsi" w:hAnsiTheme="minorHAnsi" w:cstheme="minorHAnsi"/>
        </w:rPr>
      </w:pPr>
      <w:bookmarkStart w:id="140" w:name="_Hlk178879610"/>
      <w:r w:rsidRPr="00864930">
        <w:rPr>
          <w:rFonts w:asciiTheme="minorHAnsi" w:hAnsiTheme="minorHAnsi" w:cstheme="minorHAnsi"/>
        </w:rPr>
        <w:t>Cel  operacyjny nr 1</w:t>
      </w:r>
    </w:p>
    <w:p w14:paraId="5901F48A" w14:textId="77777777" w:rsidR="00F15F6A" w:rsidRPr="00864930" w:rsidRDefault="00F15F6A" w:rsidP="00F15F6A">
      <w:pPr>
        <w:ind w:left="330" w:right="6"/>
        <w:jc w:val="center"/>
        <w:rPr>
          <w:rFonts w:asciiTheme="minorHAnsi" w:hAnsiTheme="minorHAnsi" w:cstheme="minorHAnsi"/>
        </w:rPr>
      </w:pPr>
      <w:r w:rsidRPr="00864930">
        <w:rPr>
          <w:rFonts w:asciiTheme="minorHAnsi" w:hAnsiTheme="minorHAnsi" w:cstheme="minorHAnsi"/>
        </w:rPr>
        <w:t>Poprawa sytuacji socjalnej mieszkańców Powiatu.</w:t>
      </w:r>
    </w:p>
    <w:tbl>
      <w:tblPr>
        <w:tblStyle w:val="TableNormal"/>
        <w:tblpPr w:leftFromText="141" w:rightFromText="141" w:vertAnchor="text" w:horzAnchor="margin" w:tblpY="120"/>
        <w:tblW w:w="9773"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2543"/>
        <w:gridCol w:w="1560"/>
        <w:gridCol w:w="1701"/>
        <w:gridCol w:w="992"/>
        <w:gridCol w:w="1559"/>
        <w:gridCol w:w="1418"/>
      </w:tblGrid>
      <w:tr w:rsidR="00F15F6A" w:rsidRPr="00524E1C" w14:paraId="77BE6D60" w14:textId="77777777" w:rsidTr="0067148B">
        <w:trPr>
          <w:trHeight w:val="717"/>
        </w:trPr>
        <w:tc>
          <w:tcPr>
            <w:tcW w:w="2543" w:type="dxa"/>
            <w:tcBorders>
              <w:left w:val="nil"/>
            </w:tcBorders>
            <w:vAlign w:val="center"/>
          </w:tcPr>
          <w:bookmarkEnd w:id="140"/>
          <w:p w14:paraId="72C9403B" w14:textId="77777777" w:rsidR="00F15F6A" w:rsidRPr="00524E1C" w:rsidRDefault="00F15F6A" w:rsidP="00F15F6A">
            <w:pPr>
              <w:pStyle w:val="TableParagraph"/>
              <w:ind w:left="132" w:firstLine="12"/>
              <w:rPr>
                <w:rFonts w:asciiTheme="minorHAnsi" w:hAnsiTheme="minorHAnsi" w:cstheme="minorHAnsi"/>
                <w:sz w:val="18"/>
                <w:szCs w:val="18"/>
              </w:rPr>
            </w:pPr>
            <w:r w:rsidRPr="00524E1C">
              <w:rPr>
                <w:rFonts w:asciiTheme="minorHAnsi" w:hAnsiTheme="minorHAnsi" w:cstheme="minorHAnsi"/>
                <w:sz w:val="18"/>
                <w:szCs w:val="18"/>
              </w:rPr>
              <w:t>Działania przewidziane do realizacji</w:t>
            </w:r>
          </w:p>
        </w:tc>
        <w:tc>
          <w:tcPr>
            <w:tcW w:w="1560" w:type="dxa"/>
            <w:vAlign w:val="center"/>
          </w:tcPr>
          <w:p w14:paraId="2DB20654" w14:textId="77777777" w:rsidR="00F15F6A" w:rsidRPr="00524E1C" w:rsidRDefault="00F15F6A" w:rsidP="00F15F6A">
            <w:pPr>
              <w:pStyle w:val="TableParagraph"/>
              <w:rPr>
                <w:rFonts w:asciiTheme="minorHAnsi" w:hAnsiTheme="minorHAnsi" w:cstheme="minorHAnsi"/>
                <w:sz w:val="18"/>
                <w:szCs w:val="18"/>
              </w:rPr>
            </w:pPr>
            <w:r w:rsidRPr="00524E1C">
              <w:rPr>
                <w:rFonts w:asciiTheme="minorHAnsi" w:hAnsiTheme="minorHAnsi" w:cstheme="minorHAnsi"/>
                <w:sz w:val="18"/>
                <w:szCs w:val="18"/>
              </w:rPr>
              <w:t>Rezultaty</w:t>
            </w:r>
          </w:p>
        </w:tc>
        <w:tc>
          <w:tcPr>
            <w:tcW w:w="1701" w:type="dxa"/>
            <w:vAlign w:val="center"/>
          </w:tcPr>
          <w:p w14:paraId="21A997C3" w14:textId="77777777" w:rsidR="00F15F6A" w:rsidRPr="00524E1C" w:rsidRDefault="00F15F6A" w:rsidP="00F15F6A">
            <w:pPr>
              <w:pStyle w:val="TableParagraph"/>
              <w:spacing w:before="120"/>
              <w:ind w:hanging="16"/>
              <w:rPr>
                <w:rFonts w:asciiTheme="minorHAnsi" w:hAnsiTheme="minorHAnsi" w:cstheme="minorHAnsi"/>
                <w:sz w:val="18"/>
                <w:szCs w:val="18"/>
              </w:rPr>
            </w:pPr>
            <w:r w:rsidRPr="00524E1C">
              <w:rPr>
                <w:rFonts w:asciiTheme="minorHAnsi" w:hAnsiTheme="minorHAnsi" w:cstheme="minorHAnsi"/>
                <w:sz w:val="18"/>
                <w:szCs w:val="18"/>
              </w:rPr>
              <w:t>Wskaźniki realizacji działań</w:t>
            </w:r>
          </w:p>
        </w:tc>
        <w:tc>
          <w:tcPr>
            <w:tcW w:w="992" w:type="dxa"/>
            <w:vAlign w:val="center"/>
          </w:tcPr>
          <w:p w14:paraId="022FE61D" w14:textId="77777777" w:rsidR="00F15F6A" w:rsidRPr="00524E1C" w:rsidRDefault="00F15F6A" w:rsidP="00F15F6A">
            <w:pPr>
              <w:pStyle w:val="TableParagraph"/>
              <w:spacing w:before="120"/>
              <w:ind w:left="-6"/>
              <w:rPr>
                <w:rFonts w:asciiTheme="minorHAnsi" w:hAnsiTheme="minorHAnsi" w:cstheme="minorHAnsi"/>
                <w:sz w:val="18"/>
                <w:szCs w:val="18"/>
              </w:rPr>
            </w:pPr>
            <w:r w:rsidRPr="00524E1C">
              <w:rPr>
                <w:rFonts w:asciiTheme="minorHAnsi" w:hAnsiTheme="minorHAnsi" w:cstheme="minorHAnsi"/>
                <w:sz w:val="18"/>
                <w:szCs w:val="18"/>
              </w:rPr>
              <w:t>Termin realizacji</w:t>
            </w:r>
          </w:p>
        </w:tc>
        <w:tc>
          <w:tcPr>
            <w:tcW w:w="1559" w:type="dxa"/>
            <w:vAlign w:val="center"/>
          </w:tcPr>
          <w:p w14:paraId="029BAAF3" w14:textId="77777777" w:rsidR="00F15F6A" w:rsidRPr="00524E1C" w:rsidRDefault="00F15F6A" w:rsidP="00F15F6A">
            <w:pPr>
              <w:pStyle w:val="TableParagraph"/>
              <w:ind w:left="144" w:right="184" w:hanging="37"/>
              <w:rPr>
                <w:rFonts w:asciiTheme="minorHAnsi" w:hAnsiTheme="minorHAnsi" w:cstheme="minorHAnsi"/>
                <w:sz w:val="18"/>
                <w:szCs w:val="18"/>
              </w:rPr>
            </w:pPr>
            <w:r w:rsidRPr="00524E1C">
              <w:rPr>
                <w:rFonts w:asciiTheme="minorHAnsi" w:hAnsiTheme="minorHAnsi" w:cstheme="minorHAnsi"/>
                <w:sz w:val="18"/>
                <w:szCs w:val="18"/>
              </w:rPr>
              <w:t xml:space="preserve">Podmioty </w:t>
            </w:r>
            <w:r w:rsidRPr="00524E1C">
              <w:rPr>
                <w:rFonts w:asciiTheme="minorHAnsi" w:hAnsiTheme="minorHAnsi" w:cstheme="minorHAnsi"/>
                <w:spacing w:val="-1"/>
                <w:sz w:val="18"/>
                <w:szCs w:val="18"/>
              </w:rPr>
              <w:t>odpowiedzialne</w:t>
            </w:r>
          </w:p>
          <w:p w14:paraId="28F9D98A" w14:textId="77777777" w:rsidR="00F15F6A" w:rsidRPr="00524E1C" w:rsidRDefault="00F15F6A" w:rsidP="00F15F6A">
            <w:pPr>
              <w:pStyle w:val="TableParagraph"/>
              <w:spacing w:line="219" w:lineRule="exact"/>
              <w:ind w:left="144" w:right="187" w:hanging="37"/>
              <w:rPr>
                <w:rFonts w:asciiTheme="minorHAnsi" w:hAnsiTheme="minorHAnsi" w:cstheme="minorHAnsi"/>
                <w:sz w:val="18"/>
                <w:szCs w:val="18"/>
              </w:rPr>
            </w:pPr>
            <w:r w:rsidRPr="00524E1C">
              <w:rPr>
                <w:rFonts w:asciiTheme="minorHAnsi" w:hAnsiTheme="minorHAnsi" w:cstheme="minorHAnsi"/>
                <w:sz w:val="18"/>
                <w:szCs w:val="18"/>
              </w:rPr>
              <w:t>i</w:t>
            </w:r>
            <w:r w:rsidRPr="00524E1C">
              <w:rPr>
                <w:rFonts w:asciiTheme="minorHAnsi" w:hAnsiTheme="minorHAnsi" w:cstheme="minorHAnsi"/>
                <w:spacing w:val="-7"/>
                <w:sz w:val="18"/>
                <w:szCs w:val="18"/>
              </w:rPr>
              <w:t xml:space="preserve"> </w:t>
            </w:r>
            <w:r w:rsidRPr="00524E1C">
              <w:rPr>
                <w:rFonts w:asciiTheme="minorHAnsi" w:hAnsiTheme="minorHAnsi" w:cstheme="minorHAnsi"/>
                <w:sz w:val="18"/>
                <w:szCs w:val="18"/>
              </w:rPr>
              <w:t>współpracujące</w:t>
            </w:r>
          </w:p>
        </w:tc>
        <w:tc>
          <w:tcPr>
            <w:tcW w:w="1418" w:type="dxa"/>
            <w:tcBorders>
              <w:right w:val="nil"/>
            </w:tcBorders>
            <w:vAlign w:val="center"/>
          </w:tcPr>
          <w:p w14:paraId="141B4285" w14:textId="676B9691" w:rsidR="00F15F6A" w:rsidRPr="00524E1C" w:rsidRDefault="00052EED" w:rsidP="00F15F6A">
            <w:pPr>
              <w:pStyle w:val="TableParagraph"/>
              <w:spacing w:line="239" w:lineRule="exact"/>
              <w:ind w:left="1"/>
              <w:rPr>
                <w:rFonts w:asciiTheme="minorHAnsi" w:hAnsiTheme="minorHAnsi" w:cstheme="minorHAnsi"/>
                <w:sz w:val="18"/>
                <w:szCs w:val="18"/>
              </w:rPr>
            </w:pPr>
            <w:r>
              <w:rPr>
                <w:rFonts w:asciiTheme="minorHAnsi" w:hAnsiTheme="minorHAnsi" w:cstheme="minorHAnsi"/>
                <w:sz w:val="18"/>
                <w:szCs w:val="18"/>
              </w:rPr>
              <w:t>Proponowane ź</w:t>
            </w:r>
            <w:r w:rsidR="00F15F6A" w:rsidRPr="00524E1C">
              <w:rPr>
                <w:rFonts w:asciiTheme="minorHAnsi" w:hAnsiTheme="minorHAnsi" w:cstheme="minorHAnsi"/>
                <w:sz w:val="18"/>
                <w:szCs w:val="18"/>
              </w:rPr>
              <w:t>ródła</w:t>
            </w:r>
          </w:p>
          <w:p w14:paraId="74D3ADC6" w14:textId="77777777" w:rsidR="00F15F6A" w:rsidRPr="00524E1C" w:rsidRDefault="00F15F6A" w:rsidP="00F15F6A">
            <w:pPr>
              <w:pStyle w:val="TableParagraph"/>
              <w:spacing w:line="239" w:lineRule="exact"/>
              <w:ind w:left="1"/>
              <w:rPr>
                <w:rFonts w:asciiTheme="minorHAnsi" w:hAnsiTheme="minorHAnsi" w:cstheme="minorHAnsi"/>
                <w:sz w:val="18"/>
                <w:szCs w:val="18"/>
              </w:rPr>
            </w:pPr>
            <w:r w:rsidRPr="00524E1C">
              <w:rPr>
                <w:rFonts w:asciiTheme="minorHAnsi" w:hAnsiTheme="minorHAnsi" w:cstheme="minorHAnsi"/>
                <w:sz w:val="18"/>
                <w:szCs w:val="18"/>
              </w:rPr>
              <w:t>finansowania</w:t>
            </w:r>
          </w:p>
        </w:tc>
      </w:tr>
      <w:tr w:rsidR="00F15F6A" w:rsidRPr="00524E1C" w14:paraId="65149DF4" w14:textId="77777777" w:rsidTr="0067148B">
        <w:trPr>
          <w:trHeight w:val="1405"/>
        </w:trPr>
        <w:tc>
          <w:tcPr>
            <w:tcW w:w="2543" w:type="dxa"/>
            <w:tcBorders>
              <w:left w:val="nil"/>
            </w:tcBorders>
            <w:vAlign w:val="center"/>
          </w:tcPr>
          <w:p w14:paraId="62912947" w14:textId="77777777" w:rsidR="00F15F6A" w:rsidRPr="00524E1C" w:rsidRDefault="00F15F6A" w:rsidP="00CE34C4">
            <w:pPr>
              <w:pStyle w:val="TableParagraph"/>
              <w:ind w:left="132" w:firstLine="12"/>
              <w:rPr>
                <w:rFonts w:asciiTheme="minorHAnsi" w:hAnsiTheme="minorHAnsi" w:cstheme="minorHAnsi"/>
                <w:sz w:val="18"/>
                <w:szCs w:val="18"/>
              </w:rPr>
            </w:pPr>
            <w:r w:rsidRPr="00524E1C">
              <w:rPr>
                <w:rFonts w:asciiTheme="minorHAnsi" w:hAnsiTheme="minorHAnsi" w:cstheme="minorHAnsi"/>
                <w:sz w:val="18"/>
                <w:szCs w:val="18"/>
              </w:rPr>
              <w:t>Udzielanie uczniom</w:t>
            </w:r>
          </w:p>
          <w:p w14:paraId="75E970CA" w14:textId="77777777" w:rsidR="00F15F6A" w:rsidRPr="00524E1C" w:rsidRDefault="00F15F6A" w:rsidP="00CE34C4">
            <w:pPr>
              <w:pStyle w:val="TableParagraph"/>
              <w:ind w:left="132" w:firstLine="12"/>
              <w:rPr>
                <w:rFonts w:asciiTheme="minorHAnsi" w:hAnsiTheme="minorHAnsi" w:cstheme="minorHAnsi"/>
                <w:sz w:val="18"/>
                <w:szCs w:val="18"/>
              </w:rPr>
            </w:pPr>
            <w:r w:rsidRPr="00524E1C">
              <w:rPr>
                <w:rFonts w:asciiTheme="minorHAnsi" w:hAnsiTheme="minorHAnsi" w:cstheme="minorHAnsi"/>
                <w:sz w:val="18"/>
                <w:szCs w:val="18"/>
              </w:rPr>
              <w:t>pomocy w formie</w:t>
            </w:r>
          </w:p>
          <w:p w14:paraId="1798FA15" w14:textId="77777777" w:rsidR="00F15F6A" w:rsidRPr="00524E1C" w:rsidRDefault="00F15F6A" w:rsidP="00CE34C4">
            <w:pPr>
              <w:pStyle w:val="TableParagraph"/>
              <w:ind w:left="132" w:firstLine="12"/>
              <w:rPr>
                <w:rFonts w:asciiTheme="minorHAnsi" w:hAnsiTheme="minorHAnsi" w:cstheme="minorHAnsi"/>
                <w:sz w:val="18"/>
                <w:szCs w:val="18"/>
              </w:rPr>
            </w:pPr>
            <w:r w:rsidRPr="00524E1C">
              <w:rPr>
                <w:rFonts w:asciiTheme="minorHAnsi" w:hAnsiTheme="minorHAnsi" w:cstheme="minorHAnsi"/>
                <w:w w:val="95"/>
                <w:sz w:val="18"/>
                <w:szCs w:val="18"/>
              </w:rPr>
              <w:t xml:space="preserve">stypendiów </w:t>
            </w:r>
            <w:r w:rsidRPr="00524E1C">
              <w:rPr>
                <w:rFonts w:asciiTheme="minorHAnsi" w:hAnsiTheme="minorHAnsi" w:cstheme="minorHAnsi"/>
                <w:sz w:val="18"/>
                <w:szCs w:val="18"/>
              </w:rPr>
              <w:t>i zasiłków szkolnych.</w:t>
            </w:r>
          </w:p>
        </w:tc>
        <w:tc>
          <w:tcPr>
            <w:tcW w:w="1560" w:type="dxa"/>
            <w:vAlign w:val="center"/>
          </w:tcPr>
          <w:p w14:paraId="62BEC57A" w14:textId="77777777" w:rsidR="00F15F6A" w:rsidRPr="00524E1C" w:rsidRDefault="00F15F6A" w:rsidP="00486C2D">
            <w:pPr>
              <w:pStyle w:val="TableParagraph"/>
              <w:ind w:hanging="2"/>
              <w:rPr>
                <w:rFonts w:asciiTheme="minorHAnsi" w:hAnsiTheme="minorHAnsi" w:cstheme="minorHAnsi"/>
                <w:sz w:val="18"/>
                <w:szCs w:val="18"/>
              </w:rPr>
            </w:pPr>
            <w:r w:rsidRPr="00524E1C">
              <w:rPr>
                <w:rFonts w:asciiTheme="minorHAnsi" w:hAnsiTheme="minorHAnsi" w:cstheme="minorHAnsi"/>
                <w:sz w:val="18"/>
                <w:szCs w:val="18"/>
              </w:rPr>
              <w:t>Poprawa funkcjonowania dzieci z rodzin</w:t>
            </w:r>
          </w:p>
          <w:p w14:paraId="4BAACEF5" w14:textId="77777777" w:rsidR="00F15F6A" w:rsidRPr="00524E1C" w:rsidRDefault="00F15F6A" w:rsidP="00486C2D">
            <w:pPr>
              <w:pStyle w:val="TableParagraph"/>
              <w:spacing w:before="1"/>
              <w:rPr>
                <w:rFonts w:asciiTheme="minorHAnsi" w:hAnsiTheme="minorHAnsi" w:cstheme="minorHAnsi"/>
                <w:sz w:val="18"/>
                <w:szCs w:val="18"/>
              </w:rPr>
            </w:pPr>
            <w:r w:rsidRPr="00524E1C">
              <w:rPr>
                <w:rFonts w:asciiTheme="minorHAnsi" w:hAnsiTheme="minorHAnsi" w:cstheme="minorHAnsi"/>
                <w:sz w:val="18"/>
                <w:szCs w:val="18"/>
              </w:rPr>
              <w:t>o ograniczonych środkach materialnych.</w:t>
            </w:r>
          </w:p>
        </w:tc>
        <w:tc>
          <w:tcPr>
            <w:tcW w:w="1701" w:type="dxa"/>
            <w:vAlign w:val="center"/>
          </w:tcPr>
          <w:p w14:paraId="0DC2F281" w14:textId="2398B233" w:rsidR="00F15F6A" w:rsidRPr="00524E1C" w:rsidRDefault="00F15F6A" w:rsidP="00524E1C">
            <w:pPr>
              <w:pStyle w:val="TableParagraph"/>
              <w:ind w:hanging="16"/>
              <w:rPr>
                <w:rFonts w:asciiTheme="minorHAnsi" w:hAnsiTheme="minorHAnsi" w:cstheme="minorHAnsi"/>
                <w:sz w:val="18"/>
                <w:szCs w:val="18"/>
              </w:rPr>
            </w:pPr>
            <w:r w:rsidRPr="00524E1C">
              <w:rPr>
                <w:rFonts w:asciiTheme="minorHAnsi" w:hAnsiTheme="minorHAnsi" w:cstheme="minorHAnsi"/>
                <w:sz w:val="18"/>
                <w:szCs w:val="18"/>
              </w:rPr>
              <w:t>Liczba uczniów, którym została udzielona pomoc w formie</w:t>
            </w:r>
            <w:r w:rsidR="00524E1C" w:rsidRPr="00524E1C">
              <w:rPr>
                <w:rFonts w:asciiTheme="minorHAnsi" w:hAnsiTheme="minorHAnsi" w:cstheme="minorHAnsi"/>
                <w:sz w:val="18"/>
                <w:szCs w:val="18"/>
              </w:rPr>
              <w:t xml:space="preserve"> </w:t>
            </w:r>
            <w:r w:rsidRPr="00524E1C">
              <w:rPr>
                <w:rFonts w:asciiTheme="minorHAnsi" w:hAnsiTheme="minorHAnsi" w:cstheme="minorHAnsi"/>
                <w:sz w:val="18"/>
                <w:szCs w:val="18"/>
              </w:rPr>
              <w:t>stypendiów</w:t>
            </w:r>
          </w:p>
          <w:p w14:paraId="0ADDFEA1" w14:textId="77777777" w:rsidR="00F15F6A" w:rsidRPr="00524E1C" w:rsidRDefault="00F15F6A" w:rsidP="00F15F6A">
            <w:pPr>
              <w:pStyle w:val="TableParagraph"/>
              <w:spacing w:line="246" w:lineRule="exact"/>
              <w:ind w:hanging="16"/>
              <w:rPr>
                <w:rFonts w:asciiTheme="minorHAnsi" w:hAnsiTheme="minorHAnsi" w:cstheme="minorHAnsi"/>
                <w:sz w:val="18"/>
                <w:szCs w:val="18"/>
              </w:rPr>
            </w:pPr>
            <w:r w:rsidRPr="00524E1C">
              <w:rPr>
                <w:rFonts w:asciiTheme="minorHAnsi" w:hAnsiTheme="minorHAnsi" w:cstheme="minorHAnsi"/>
                <w:sz w:val="18"/>
                <w:szCs w:val="18"/>
              </w:rPr>
              <w:t>i zasiłków szkolnych.</w:t>
            </w:r>
          </w:p>
        </w:tc>
        <w:tc>
          <w:tcPr>
            <w:tcW w:w="992" w:type="dxa"/>
            <w:vAlign w:val="center"/>
          </w:tcPr>
          <w:p w14:paraId="6106E440" w14:textId="1DA93A69" w:rsidR="00F15F6A" w:rsidRPr="00524E1C" w:rsidRDefault="00F15F6A" w:rsidP="00F15F6A">
            <w:pPr>
              <w:pStyle w:val="TableParagraph"/>
              <w:spacing w:before="184"/>
              <w:ind w:left="-6"/>
              <w:rPr>
                <w:rFonts w:asciiTheme="minorHAnsi" w:hAnsiTheme="minorHAnsi" w:cstheme="minorHAnsi"/>
                <w:sz w:val="18"/>
                <w:szCs w:val="18"/>
              </w:rPr>
            </w:pPr>
            <w:r w:rsidRPr="00524E1C">
              <w:rPr>
                <w:rFonts w:asciiTheme="minorHAnsi" w:hAnsiTheme="minorHAnsi" w:cstheme="minorHAnsi"/>
                <w:sz w:val="18"/>
                <w:szCs w:val="18"/>
              </w:rPr>
              <w:t>202</w:t>
            </w:r>
            <w:r w:rsidR="00524E1C" w:rsidRPr="00524E1C">
              <w:rPr>
                <w:rFonts w:asciiTheme="minorHAnsi" w:hAnsiTheme="minorHAnsi" w:cstheme="minorHAnsi"/>
                <w:sz w:val="18"/>
                <w:szCs w:val="18"/>
              </w:rPr>
              <w:t>5</w:t>
            </w:r>
            <w:r w:rsidRPr="00524E1C">
              <w:rPr>
                <w:rFonts w:asciiTheme="minorHAnsi" w:hAnsiTheme="minorHAnsi" w:cstheme="minorHAnsi"/>
                <w:sz w:val="18"/>
                <w:szCs w:val="18"/>
              </w:rPr>
              <w:t>-</w:t>
            </w:r>
          </w:p>
          <w:p w14:paraId="606F508D" w14:textId="77777777" w:rsidR="00F15F6A" w:rsidRPr="00524E1C" w:rsidRDefault="00F15F6A" w:rsidP="00F15F6A">
            <w:pPr>
              <w:pStyle w:val="TableParagraph"/>
              <w:spacing w:before="1"/>
              <w:ind w:left="-6"/>
              <w:rPr>
                <w:rFonts w:asciiTheme="minorHAnsi" w:hAnsiTheme="minorHAnsi" w:cstheme="minorHAnsi"/>
                <w:sz w:val="18"/>
                <w:szCs w:val="18"/>
              </w:rPr>
            </w:pPr>
            <w:r w:rsidRPr="00524E1C">
              <w:rPr>
                <w:rFonts w:asciiTheme="minorHAnsi" w:hAnsiTheme="minorHAnsi" w:cstheme="minorHAnsi"/>
                <w:sz w:val="18"/>
                <w:szCs w:val="18"/>
              </w:rPr>
              <w:t>2035</w:t>
            </w:r>
          </w:p>
        </w:tc>
        <w:tc>
          <w:tcPr>
            <w:tcW w:w="1559" w:type="dxa"/>
            <w:vAlign w:val="center"/>
          </w:tcPr>
          <w:p w14:paraId="29722CB5" w14:textId="77777777" w:rsidR="00F15F6A" w:rsidRPr="003803C9" w:rsidRDefault="00F15F6A" w:rsidP="00F15F6A">
            <w:pPr>
              <w:pStyle w:val="TableParagraph"/>
              <w:ind w:left="144" w:right="187" w:hanging="37"/>
              <w:rPr>
                <w:rFonts w:asciiTheme="minorHAnsi" w:hAnsiTheme="minorHAnsi" w:cstheme="minorHAnsi"/>
                <w:sz w:val="18"/>
                <w:szCs w:val="18"/>
              </w:rPr>
            </w:pPr>
            <w:r w:rsidRPr="003803C9">
              <w:rPr>
                <w:rFonts w:asciiTheme="minorHAnsi" w:hAnsiTheme="minorHAnsi" w:cstheme="minorHAnsi"/>
                <w:sz w:val="18"/>
                <w:szCs w:val="18"/>
              </w:rPr>
              <w:t>OPS, samorząd powiatowy, samorządy gminne, placówki</w:t>
            </w:r>
          </w:p>
          <w:p w14:paraId="1C29DC6B" w14:textId="77777777" w:rsidR="00F15F6A" w:rsidRPr="003803C9" w:rsidRDefault="00F15F6A" w:rsidP="00F15F6A">
            <w:pPr>
              <w:pStyle w:val="TableParagraph"/>
              <w:spacing w:line="246" w:lineRule="exact"/>
              <w:ind w:left="144" w:right="187" w:hanging="37"/>
              <w:rPr>
                <w:rFonts w:asciiTheme="minorHAnsi" w:hAnsiTheme="minorHAnsi" w:cstheme="minorHAnsi"/>
                <w:sz w:val="18"/>
                <w:szCs w:val="18"/>
              </w:rPr>
            </w:pPr>
            <w:r w:rsidRPr="003803C9">
              <w:rPr>
                <w:rFonts w:asciiTheme="minorHAnsi" w:hAnsiTheme="minorHAnsi" w:cstheme="minorHAnsi"/>
                <w:sz w:val="18"/>
                <w:szCs w:val="18"/>
              </w:rPr>
              <w:t>oświatowe</w:t>
            </w:r>
          </w:p>
        </w:tc>
        <w:tc>
          <w:tcPr>
            <w:tcW w:w="1418" w:type="dxa"/>
            <w:tcBorders>
              <w:right w:val="nil"/>
            </w:tcBorders>
            <w:vAlign w:val="center"/>
          </w:tcPr>
          <w:p w14:paraId="2BB60E31" w14:textId="77777777" w:rsidR="00F15F6A" w:rsidRPr="003803C9" w:rsidRDefault="00F15F6A" w:rsidP="00F15F6A">
            <w:pPr>
              <w:pStyle w:val="TableParagraph"/>
              <w:ind w:left="1"/>
              <w:rPr>
                <w:rFonts w:asciiTheme="minorHAnsi" w:hAnsiTheme="minorHAnsi" w:cstheme="minorHAnsi"/>
                <w:sz w:val="18"/>
                <w:szCs w:val="18"/>
              </w:rPr>
            </w:pPr>
            <w:r w:rsidRPr="003803C9">
              <w:rPr>
                <w:rFonts w:asciiTheme="minorHAnsi" w:hAnsiTheme="minorHAnsi" w:cstheme="minorHAnsi"/>
                <w:sz w:val="18"/>
                <w:szCs w:val="18"/>
              </w:rPr>
              <w:t>Budżety Gmin Budżet Powiatu</w:t>
            </w:r>
            <w:r w:rsidRPr="003803C9">
              <w:rPr>
                <w:rFonts w:asciiTheme="minorHAnsi" w:hAnsiTheme="minorHAnsi" w:cstheme="minorHAnsi"/>
                <w:w w:val="99"/>
                <w:sz w:val="18"/>
                <w:szCs w:val="18"/>
              </w:rPr>
              <w:t xml:space="preserve"> </w:t>
            </w:r>
            <w:r w:rsidRPr="003803C9">
              <w:rPr>
                <w:rFonts w:asciiTheme="minorHAnsi" w:hAnsiTheme="minorHAnsi" w:cstheme="minorHAnsi"/>
                <w:sz w:val="18"/>
                <w:szCs w:val="18"/>
              </w:rPr>
              <w:t>Budżet Państwa</w:t>
            </w:r>
          </w:p>
          <w:p w14:paraId="0CF9C559" w14:textId="1BC8D546" w:rsidR="00CE34C4" w:rsidRPr="003803C9" w:rsidRDefault="00CE34C4" w:rsidP="00F15F6A">
            <w:pPr>
              <w:pStyle w:val="TableParagraph"/>
              <w:ind w:left="1"/>
              <w:rPr>
                <w:rFonts w:asciiTheme="minorHAnsi" w:hAnsiTheme="minorHAnsi" w:cstheme="minorHAnsi"/>
                <w:sz w:val="18"/>
                <w:szCs w:val="18"/>
              </w:rPr>
            </w:pPr>
            <w:r w:rsidRPr="003803C9">
              <w:rPr>
                <w:rFonts w:asciiTheme="minorHAnsi" w:hAnsiTheme="minorHAnsi" w:cstheme="minorHAnsi"/>
                <w:sz w:val="18"/>
                <w:szCs w:val="18"/>
              </w:rPr>
              <w:t>Fundusze Europejskie</w:t>
            </w:r>
          </w:p>
        </w:tc>
      </w:tr>
      <w:tr w:rsidR="00190397" w:rsidRPr="00524E1C" w14:paraId="1E3BB065" w14:textId="77777777" w:rsidTr="0067148B">
        <w:trPr>
          <w:trHeight w:val="1405"/>
        </w:trPr>
        <w:tc>
          <w:tcPr>
            <w:tcW w:w="2543" w:type="dxa"/>
            <w:tcBorders>
              <w:left w:val="nil"/>
            </w:tcBorders>
            <w:vAlign w:val="center"/>
          </w:tcPr>
          <w:p w14:paraId="62644763" w14:textId="2CEDDA6B" w:rsidR="00190397" w:rsidRPr="00190397" w:rsidRDefault="00190397" w:rsidP="00190397">
            <w:pPr>
              <w:pStyle w:val="TableParagraph"/>
              <w:ind w:left="132" w:firstLine="12"/>
              <w:rPr>
                <w:rFonts w:asciiTheme="minorHAnsi" w:hAnsiTheme="minorHAnsi" w:cstheme="minorHAnsi"/>
                <w:sz w:val="18"/>
                <w:szCs w:val="18"/>
              </w:rPr>
            </w:pPr>
            <w:r w:rsidRPr="00190397">
              <w:rPr>
                <w:rFonts w:asciiTheme="minorHAnsi" w:hAnsiTheme="minorHAnsi" w:cstheme="minorHAnsi"/>
                <w:sz w:val="18"/>
                <w:szCs w:val="18"/>
              </w:rPr>
              <w:t>Zapewnienie dostępu d</w:t>
            </w:r>
            <w:r>
              <w:rPr>
                <w:rFonts w:asciiTheme="minorHAnsi" w:hAnsiTheme="minorHAnsi" w:cstheme="minorHAnsi"/>
                <w:sz w:val="18"/>
                <w:szCs w:val="18"/>
              </w:rPr>
              <w:t xml:space="preserve">o </w:t>
            </w:r>
            <w:r w:rsidRPr="00190397">
              <w:rPr>
                <w:rFonts w:asciiTheme="minorHAnsi" w:hAnsiTheme="minorHAnsi" w:cstheme="minorHAnsi"/>
                <w:sz w:val="18"/>
                <w:szCs w:val="18"/>
              </w:rPr>
              <w:t>świadczeń pomocy</w:t>
            </w:r>
            <w:r>
              <w:rPr>
                <w:rFonts w:asciiTheme="minorHAnsi" w:hAnsiTheme="minorHAnsi" w:cstheme="minorHAnsi"/>
                <w:sz w:val="18"/>
                <w:szCs w:val="18"/>
              </w:rPr>
              <w:t xml:space="preserve"> </w:t>
            </w:r>
            <w:r w:rsidRPr="00190397">
              <w:rPr>
                <w:rFonts w:asciiTheme="minorHAnsi" w:hAnsiTheme="minorHAnsi" w:cstheme="minorHAnsi"/>
                <w:sz w:val="18"/>
                <w:szCs w:val="18"/>
              </w:rPr>
              <w:t>społecznej w celu umożliwienia zaspokojenia przez osoby i rodzin</w:t>
            </w:r>
            <w:r>
              <w:rPr>
                <w:rFonts w:asciiTheme="minorHAnsi" w:hAnsiTheme="minorHAnsi" w:cstheme="minorHAnsi"/>
                <w:sz w:val="18"/>
                <w:szCs w:val="18"/>
              </w:rPr>
              <w:t xml:space="preserve">y </w:t>
            </w:r>
            <w:r w:rsidRPr="00190397">
              <w:rPr>
                <w:rFonts w:asciiTheme="minorHAnsi" w:hAnsiTheme="minorHAnsi" w:cstheme="minorHAnsi"/>
                <w:sz w:val="18"/>
                <w:szCs w:val="18"/>
              </w:rPr>
              <w:t>podstawowych potrzeb</w:t>
            </w:r>
            <w:r w:rsidRPr="00190397">
              <w:rPr>
                <w:rFonts w:asciiTheme="minorHAnsi" w:hAnsiTheme="minorHAnsi" w:cstheme="minorHAnsi"/>
                <w:spacing w:val="-7"/>
                <w:sz w:val="18"/>
                <w:szCs w:val="18"/>
              </w:rPr>
              <w:t xml:space="preserve"> </w:t>
            </w:r>
            <w:r w:rsidRPr="00190397">
              <w:rPr>
                <w:rFonts w:asciiTheme="minorHAnsi" w:hAnsiTheme="minorHAnsi" w:cstheme="minorHAnsi"/>
                <w:sz w:val="18"/>
                <w:szCs w:val="18"/>
              </w:rPr>
              <w:t>bytowych z</w:t>
            </w:r>
            <w:r w:rsidRPr="00190397">
              <w:rPr>
                <w:rFonts w:asciiTheme="minorHAnsi" w:hAnsiTheme="minorHAnsi" w:cstheme="minorHAnsi"/>
                <w:spacing w:val="-11"/>
                <w:sz w:val="18"/>
                <w:szCs w:val="18"/>
              </w:rPr>
              <w:t xml:space="preserve"> </w:t>
            </w:r>
            <w:r w:rsidRPr="00190397">
              <w:rPr>
                <w:rFonts w:asciiTheme="minorHAnsi" w:hAnsiTheme="minorHAnsi" w:cstheme="minorHAnsi"/>
                <w:sz w:val="18"/>
                <w:szCs w:val="18"/>
              </w:rPr>
              <w:t>uwzględnieniem współpracy</w:t>
            </w:r>
            <w:r>
              <w:rPr>
                <w:rFonts w:asciiTheme="minorHAnsi" w:hAnsiTheme="minorHAnsi" w:cstheme="minorHAnsi"/>
                <w:sz w:val="18"/>
                <w:szCs w:val="18"/>
              </w:rPr>
              <w:t xml:space="preserve"> </w:t>
            </w:r>
            <w:r w:rsidRPr="00190397">
              <w:rPr>
                <w:rFonts w:asciiTheme="minorHAnsi" w:hAnsiTheme="minorHAnsi" w:cstheme="minorHAnsi"/>
                <w:sz w:val="18"/>
                <w:szCs w:val="18"/>
              </w:rPr>
              <w:t>w rozwiązywaniu</w:t>
            </w:r>
          </w:p>
          <w:p w14:paraId="2BABDC65" w14:textId="3C138DCC" w:rsidR="00190397" w:rsidRPr="00524E1C" w:rsidRDefault="00190397" w:rsidP="00190397">
            <w:pPr>
              <w:pStyle w:val="TableParagraph"/>
              <w:ind w:left="132" w:firstLine="12"/>
              <w:rPr>
                <w:rFonts w:asciiTheme="minorHAnsi" w:hAnsiTheme="minorHAnsi" w:cstheme="minorHAnsi"/>
                <w:sz w:val="18"/>
                <w:szCs w:val="18"/>
              </w:rPr>
            </w:pPr>
            <w:r w:rsidRPr="00190397">
              <w:rPr>
                <w:rFonts w:asciiTheme="minorHAnsi" w:hAnsiTheme="minorHAnsi" w:cstheme="minorHAnsi"/>
                <w:sz w:val="18"/>
                <w:szCs w:val="18"/>
              </w:rPr>
              <w:t>trudnej sytuacji</w:t>
            </w:r>
          </w:p>
        </w:tc>
        <w:tc>
          <w:tcPr>
            <w:tcW w:w="1560" w:type="dxa"/>
            <w:vAlign w:val="center"/>
          </w:tcPr>
          <w:p w14:paraId="6704E766" w14:textId="77777777" w:rsidR="00190397" w:rsidRPr="00F57ED3" w:rsidRDefault="00190397" w:rsidP="00190397">
            <w:pPr>
              <w:pStyle w:val="TableParagraph"/>
              <w:rPr>
                <w:rFonts w:asciiTheme="minorHAnsi" w:hAnsiTheme="minorHAnsi" w:cstheme="minorHAnsi"/>
                <w:sz w:val="20"/>
                <w:szCs w:val="20"/>
              </w:rPr>
            </w:pPr>
            <w:r w:rsidRPr="00F57ED3">
              <w:rPr>
                <w:rFonts w:asciiTheme="minorHAnsi" w:hAnsiTheme="minorHAnsi" w:cstheme="minorHAnsi"/>
                <w:sz w:val="20"/>
                <w:szCs w:val="20"/>
              </w:rPr>
              <w:t>Zaspokojenie potrzeb bytowych</w:t>
            </w:r>
          </w:p>
          <w:p w14:paraId="422E16BC" w14:textId="77777777" w:rsidR="00190397" w:rsidRPr="00F57ED3" w:rsidRDefault="00190397" w:rsidP="00190397">
            <w:pPr>
              <w:pStyle w:val="TableParagraph"/>
              <w:spacing w:line="265" w:lineRule="exact"/>
              <w:rPr>
                <w:rFonts w:asciiTheme="minorHAnsi" w:hAnsiTheme="minorHAnsi" w:cstheme="minorHAnsi"/>
                <w:sz w:val="20"/>
                <w:szCs w:val="20"/>
              </w:rPr>
            </w:pPr>
            <w:r w:rsidRPr="00F57ED3">
              <w:rPr>
                <w:rFonts w:asciiTheme="minorHAnsi" w:hAnsiTheme="minorHAnsi" w:cstheme="minorHAnsi"/>
                <w:sz w:val="20"/>
                <w:szCs w:val="20"/>
              </w:rPr>
              <w:t>mieszkańców</w:t>
            </w:r>
          </w:p>
          <w:p w14:paraId="7B32D472" w14:textId="7D2B0C99" w:rsidR="00190397" w:rsidRPr="00524E1C" w:rsidRDefault="00190397" w:rsidP="00190397">
            <w:pPr>
              <w:pStyle w:val="TableParagraph"/>
              <w:ind w:hanging="2"/>
              <w:rPr>
                <w:rFonts w:asciiTheme="minorHAnsi" w:hAnsiTheme="minorHAnsi" w:cstheme="minorHAnsi"/>
                <w:sz w:val="18"/>
                <w:szCs w:val="18"/>
              </w:rPr>
            </w:pPr>
            <w:r w:rsidRPr="00F57ED3">
              <w:rPr>
                <w:rFonts w:asciiTheme="minorHAnsi" w:hAnsiTheme="minorHAnsi" w:cstheme="minorHAnsi"/>
                <w:sz w:val="20"/>
                <w:szCs w:val="20"/>
              </w:rPr>
              <w:t>Powiatu.</w:t>
            </w:r>
          </w:p>
        </w:tc>
        <w:tc>
          <w:tcPr>
            <w:tcW w:w="1701" w:type="dxa"/>
            <w:vAlign w:val="center"/>
          </w:tcPr>
          <w:p w14:paraId="680D1DBC" w14:textId="44DD8765" w:rsidR="00190397" w:rsidRPr="00524E1C" w:rsidRDefault="00190397" w:rsidP="00524E1C">
            <w:pPr>
              <w:pStyle w:val="TableParagraph"/>
              <w:ind w:hanging="16"/>
              <w:rPr>
                <w:rFonts w:asciiTheme="minorHAnsi" w:hAnsiTheme="minorHAnsi" w:cstheme="minorHAnsi"/>
                <w:sz w:val="18"/>
                <w:szCs w:val="18"/>
              </w:rPr>
            </w:pPr>
            <w:r w:rsidRPr="00F57ED3">
              <w:rPr>
                <w:rFonts w:asciiTheme="minorHAnsi" w:hAnsiTheme="minorHAnsi" w:cstheme="minorHAnsi"/>
                <w:sz w:val="20"/>
                <w:szCs w:val="20"/>
              </w:rPr>
              <w:t>Liczba osób/rodzin objętych pomocą materialną.</w:t>
            </w:r>
          </w:p>
        </w:tc>
        <w:tc>
          <w:tcPr>
            <w:tcW w:w="992" w:type="dxa"/>
            <w:vAlign w:val="center"/>
          </w:tcPr>
          <w:p w14:paraId="33FFF34E" w14:textId="77777777" w:rsidR="00190397" w:rsidRPr="00524E1C" w:rsidRDefault="00190397" w:rsidP="00190397">
            <w:pPr>
              <w:pStyle w:val="TableParagraph"/>
              <w:spacing w:before="184"/>
              <w:ind w:left="-6"/>
              <w:rPr>
                <w:rFonts w:asciiTheme="minorHAnsi" w:hAnsiTheme="minorHAnsi" w:cstheme="minorHAnsi"/>
                <w:sz w:val="18"/>
                <w:szCs w:val="18"/>
              </w:rPr>
            </w:pPr>
            <w:r w:rsidRPr="00524E1C">
              <w:rPr>
                <w:rFonts w:asciiTheme="minorHAnsi" w:hAnsiTheme="minorHAnsi" w:cstheme="minorHAnsi"/>
                <w:sz w:val="18"/>
                <w:szCs w:val="18"/>
              </w:rPr>
              <w:t>2025-</w:t>
            </w:r>
          </w:p>
          <w:p w14:paraId="5A3AAD1B" w14:textId="7D25C81B" w:rsidR="00190397" w:rsidRPr="00524E1C" w:rsidRDefault="00190397" w:rsidP="00190397">
            <w:pPr>
              <w:pStyle w:val="TableParagraph"/>
              <w:spacing w:before="184"/>
              <w:ind w:left="-6"/>
              <w:rPr>
                <w:rFonts w:asciiTheme="minorHAnsi" w:hAnsiTheme="minorHAnsi" w:cstheme="minorHAnsi"/>
                <w:sz w:val="18"/>
                <w:szCs w:val="18"/>
              </w:rPr>
            </w:pPr>
            <w:r w:rsidRPr="00524E1C">
              <w:rPr>
                <w:rFonts w:asciiTheme="minorHAnsi" w:hAnsiTheme="minorHAnsi" w:cstheme="minorHAnsi"/>
                <w:sz w:val="18"/>
                <w:szCs w:val="18"/>
              </w:rPr>
              <w:t>2035</w:t>
            </w:r>
          </w:p>
        </w:tc>
        <w:tc>
          <w:tcPr>
            <w:tcW w:w="1559" w:type="dxa"/>
            <w:vAlign w:val="center"/>
          </w:tcPr>
          <w:p w14:paraId="180FCFA9" w14:textId="54176B5C" w:rsidR="00190397" w:rsidRPr="00524E1C" w:rsidRDefault="00190397" w:rsidP="00F15F6A">
            <w:pPr>
              <w:pStyle w:val="TableParagraph"/>
              <w:ind w:left="144" w:right="187" w:hanging="37"/>
              <w:rPr>
                <w:rFonts w:asciiTheme="minorHAnsi" w:hAnsiTheme="minorHAnsi" w:cstheme="minorHAnsi"/>
                <w:sz w:val="18"/>
                <w:szCs w:val="18"/>
              </w:rPr>
            </w:pPr>
            <w:r w:rsidRPr="00F57ED3">
              <w:rPr>
                <w:rFonts w:asciiTheme="minorHAnsi" w:hAnsiTheme="minorHAnsi" w:cstheme="minorHAnsi"/>
                <w:sz w:val="20"/>
                <w:szCs w:val="20"/>
              </w:rPr>
              <w:t>OPS</w:t>
            </w:r>
            <w:r>
              <w:rPr>
                <w:rFonts w:asciiTheme="minorHAnsi" w:hAnsiTheme="minorHAnsi" w:cstheme="minorHAnsi"/>
                <w:sz w:val="20"/>
                <w:szCs w:val="20"/>
              </w:rPr>
              <w:t>, samorząd powiatowy</w:t>
            </w:r>
          </w:p>
        </w:tc>
        <w:tc>
          <w:tcPr>
            <w:tcW w:w="1418" w:type="dxa"/>
            <w:tcBorders>
              <w:right w:val="nil"/>
            </w:tcBorders>
            <w:vAlign w:val="center"/>
          </w:tcPr>
          <w:p w14:paraId="319E3A9F" w14:textId="6973AD58" w:rsidR="00190397" w:rsidRPr="00524E1C" w:rsidRDefault="00190397" w:rsidP="00F15F6A">
            <w:pPr>
              <w:pStyle w:val="TableParagraph"/>
              <w:ind w:left="1"/>
              <w:rPr>
                <w:rFonts w:asciiTheme="minorHAnsi" w:hAnsiTheme="minorHAnsi" w:cstheme="minorHAnsi"/>
                <w:sz w:val="18"/>
                <w:szCs w:val="18"/>
              </w:rPr>
            </w:pPr>
            <w:r w:rsidRPr="00524E1C">
              <w:rPr>
                <w:rFonts w:asciiTheme="minorHAnsi" w:hAnsiTheme="minorHAnsi" w:cstheme="minorHAnsi"/>
                <w:sz w:val="18"/>
                <w:szCs w:val="18"/>
              </w:rPr>
              <w:t>Budżety</w:t>
            </w:r>
            <w:r>
              <w:rPr>
                <w:rFonts w:asciiTheme="minorHAnsi" w:hAnsiTheme="minorHAnsi" w:cstheme="minorHAnsi"/>
                <w:sz w:val="18"/>
                <w:szCs w:val="18"/>
              </w:rPr>
              <w:t xml:space="preserve"> </w:t>
            </w:r>
            <w:r w:rsidRPr="00524E1C">
              <w:rPr>
                <w:rFonts w:asciiTheme="minorHAnsi" w:hAnsiTheme="minorHAnsi" w:cstheme="minorHAnsi"/>
                <w:sz w:val="18"/>
                <w:szCs w:val="18"/>
              </w:rPr>
              <w:t>Gmin Budżet Powiatu</w:t>
            </w:r>
          </w:p>
        </w:tc>
      </w:tr>
      <w:tr w:rsidR="00F15F6A" w:rsidRPr="00524E1C" w14:paraId="3969E8C8" w14:textId="77777777" w:rsidTr="0067148B">
        <w:trPr>
          <w:trHeight w:val="1552"/>
        </w:trPr>
        <w:tc>
          <w:tcPr>
            <w:tcW w:w="2543" w:type="dxa"/>
            <w:tcBorders>
              <w:left w:val="nil"/>
              <w:bottom w:val="nil"/>
            </w:tcBorders>
            <w:vAlign w:val="center"/>
          </w:tcPr>
          <w:p w14:paraId="62FC8370" w14:textId="77777777" w:rsidR="00F15F6A" w:rsidRPr="00524E1C" w:rsidRDefault="00F15F6A" w:rsidP="00F15F6A">
            <w:pPr>
              <w:pStyle w:val="TableParagraph"/>
              <w:spacing w:before="130"/>
              <w:rPr>
                <w:rFonts w:asciiTheme="minorHAnsi" w:hAnsiTheme="minorHAnsi" w:cstheme="minorHAnsi"/>
                <w:sz w:val="18"/>
                <w:szCs w:val="18"/>
              </w:rPr>
            </w:pPr>
            <w:r w:rsidRPr="00524E1C">
              <w:rPr>
                <w:rFonts w:asciiTheme="minorHAnsi" w:hAnsiTheme="minorHAnsi" w:cstheme="minorHAnsi"/>
                <w:sz w:val="18"/>
                <w:szCs w:val="18"/>
              </w:rPr>
              <w:t>Udzielanie wsparcia osobom bezdomnym w celu ochrony ich życia i zdrowia, w postaci schronienia oraz posiłku.</w:t>
            </w:r>
          </w:p>
        </w:tc>
        <w:tc>
          <w:tcPr>
            <w:tcW w:w="1560" w:type="dxa"/>
            <w:tcBorders>
              <w:bottom w:val="nil"/>
            </w:tcBorders>
            <w:vAlign w:val="center"/>
          </w:tcPr>
          <w:p w14:paraId="0C4B4BD0" w14:textId="77777777" w:rsidR="00F15F6A" w:rsidRPr="00524E1C" w:rsidRDefault="00F15F6A" w:rsidP="00F15F6A">
            <w:pPr>
              <w:pStyle w:val="TableParagraph"/>
              <w:spacing w:before="130"/>
              <w:ind w:hanging="3"/>
              <w:rPr>
                <w:rFonts w:asciiTheme="minorHAnsi" w:hAnsiTheme="minorHAnsi" w:cstheme="minorHAnsi"/>
                <w:sz w:val="18"/>
                <w:szCs w:val="18"/>
              </w:rPr>
            </w:pPr>
            <w:r w:rsidRPr="00524E1C">
              <w:rPr>
                <w:rFonts w:asciiTheme="minorHAnsi" w:hAnsiTheme="minorHAnsi" w:cstheme="minorHAnsi"/>
                <w:sz w:val="18"/>
                <w:szCs w:val="18"/>
              </w:rPr>
              <w:t>Zapewnienie osobom bezdomnym podstawowych warunków do egzystencji.</w:t>
            </w:r>
          </w:p>
        </w:tc>
        <w:tc>
          <w:tcPr>
            <w:tcW w:w="1701" w:type="dxa"/>
            <w:tcBorders>
              <w:bottom w:val="nil"/>
            </w:tcBorders>
            <w:vAlign w:val="center"/>
          </w:tcPr>
          <w:p w14:paraId="3B9844B6" w14:textId="430974A7" w:rsidR="00F15F6A" w:rsidRPr="00524E1C" w:rsidRDefault="00F15F6A" w:rsidP="00CE34C4">
            <w:pPr>
              <w:pStyle w:val="TableParagraph"/>
              <w:ind w:hanging="16"/>
              <w:rPr>
                <w:rFonts w:asciiTheme="minorHAnsi" w:hAnsiTheme="minorHAnsi" w:cstheme="minorHAnsi"/>
                <w:sz w:val="18"/>
                <w:szCs w:val="18"/>
              </w:rPr>
            </w:pPr>
            <w:r w:rsidRPr="00524E1C">
              <w:rPr>
                <w:rFonts w:asciiTheme="minorHAnsi" w:hAnsiTheme="minorHAnsi" w:cstheme="minorHAnsi"/>
                <w:sz w:val="18"/>
                <w:szCs w:val="18"/>
              </w:rPr>
              <w:t>Liczba osób bezdomnych korzystających z pomocy</w:t>
            </w:r>
            <w:r w:rsidR="00486C2D">
              <w:rPr>
                <w:rFonts w:asciiTheme="minorHAnsi" w:hAnsiTheme="minorHAnsi" w:cstheme="minorHAnsi"/>
                <w:sz w:val="18"/>
                <w:szCs w:val="18"/>
              </w:rPr>
              <w:t xml:space="preserve"> </w:t>
            </w:r>
            <w:r w:rsidRPr="00524E1C">
              <w:rPr>
                <w:rFonts w:asciiTheme="minorHAnsi" w:hAnsiTheme="minorHAnsi" w:cstheme="minorHAnsi"/>
                <w:sz w:val="18"/>
                <w:szCs w:val="18"/>
              </w:rPr>
              <w:t>społecznej, w tym</w:t>
            </w:r>
            <w:r w:rsidR="00486C2D">
              <w:rPr>
                <w:rFonts w:asciiTheme="minorHAnsi" w:hAnsiTheme="minorHAnsi" w:cstheme="minorHAnsi"/>
                <w:sz w:val="18"/>
                <w:szCs w:val="18"/>
              </w:rPr>
              <w:t xml:space="preserve"> </w:t>
            </w:r>
            <w:r w:rsidRPr="00524E1C">
              <w:rPr>
                <w:rFonts w:asciiTheme="minorHAnsi" w:hAnsiTheme="minorHAnsi" w:cstheme="minorHAnsi"/>
                <w:sz w:val="18"/>
                <w:szCs w:val="18"/>
              </w:rPr>
              <w:t>ze schronienia</w:t>
            </w:r>
          </w:p>
          <w:p w14:paraId="5B90DCF2" w14:textId="77777777" w:rsidR="00F15F6A" w:rsidRPr="00524E1C" w:rsidRDefault="00F15F6A" w:rsidP="00CE34C4">
            <w:pPr>
              <w:pStyle w:val="TableParagraph"/>
              <w:ind w:hanging="16"/>
              <w:rPr>
                <w:rFonts w:asciiTheme="minorHAnsi" w:hAnsiTheme="minorHAnsi" w:cstheme="minorHAnsi"/>
                <w:sz w:val="18"/>
                <w:szCs w:val="18"/>
              </w:rPr>
            </w:pPr>
            <w:r w:rsidRPr="00524E1C">
              <w:rPr>
                <w:rFonts w:asciiTheme="minorHAnsi" w:hAnsiTheme="minorHAnsi" w:cstheme="minorHAnsi"/>
                <w:sz w:val="18"/>
                <w:szCs w:val="18"/>
              </w:rPr>
              <w:t>i posiłku.</w:t>
            </w:r>
          </w:p>
        </w:tc>
        <w:tc>
          <w:tcPr>
            <w:tcW w:w="992" w:type="dxa"/>
            <w:tcBorders>
              <w:bottom w:val="nil"/>
            </w:tcBorders>
            <w:vAlign w:val="center"/>
          </w:tcPr>
          <w:p w14:paraId="004D5FB9" w14:textId="3185EA2E" w:rsidR="00F15F6A" w:rsidRPr="00524E1C" w:rsidRDefault="00F15F6A" w:rsidP="00F15F6A">
            <w:pPr>
              <w:pStyle w:val="TableParagraph"/>
              <w:ind w:left="-6"/>
              <w:rPr>
                <w:rFonts w:asciiTheme="minorHAnsi" w:hAnsiTheme="minorHAnsi" w:cstheme="minorHAnsi"/>
                <w:sz w:val="18"/>
                <w:szCs w:val="18"/>
              </w:rPr>
            </w:pPr>
            <w:r w:rsidRPr="00524E1C">
              <w:rPr>
                <w:rFonts w:asciiTheme="minorHAnsi" w:hAnsiTheme="minorHAnsi" w:cstheme="minorHAnsi"/>
                <w:sz w:val="18"/>
                <w:szCs w:val="18"/>
              </w:rPr>
              <w:t>202</w:t>
            </w:r>
            <w:r w:rsidR="00524E1C" w:rsidRPr="00524E1C">
              <w:rPr>
                <w:rFonts w:asciiTheme="minorHAnsi" w:hAnsiTheme="minorHAnsi" w:cstheme="minorHAnsi"/>
                <w:sz w:val="18"/>
                <w:szCs w:val="18"/>
              </w:rPr>
              <w:t>5</w:t>
            </w:r>
            <w:r w:rsidRPr="00524E1C">
              <w:rPr>
                <w:rFonts w:asciiTheme="minorHAnsi" w:hAnsiTheme="minorHAnsi" w:cstheme="minorHAnsi"/>
                <w:sz w:val="18"/>
                <w:szCs w:val="18"/>
              </w:rPr>
              <w:t>-</w:t>
            </w:r>
          </w:p>
          <w:p w14:paraId="335DE0FF" w14:textId="77777777" w:rsidR="00F15F6A" w:rsidRPr="00524E1C" w:rsidRDefault="00F15F6A" w:rsidP="00F15F6A">
            <w:pPr>
              <w:pStyle w:val="TableParagraph"/>
              <w:ind w:left="-6"/>
              <w:rPr>
                <w:rFonts w:asciiTheme="minorHAnsi" w:hAnsiTheme="minorHAnsi" w:cstheme="minorHAnsi"/>
                <w:sz w:val="18"/>
                <w:szCs w:val="18"/>
              </w:rPr>
            </w:pPr>
            <w:r w:rsidRPr="00524E1C">
              <w:rPr>
                <w:rFonts w:asciiTheme="minorHAnsi" w:hAnsiTheme="minorHAnsi" w:cstheme="minorHAnsi"/>
                <w:sz w:val="18"/>
                <w:szCs w:val="18"/>
              </w:rPr>
              <w:t>2035</w:t>
            </w:r>
          </w:p>
        </w:tc>
        <w:tc>
          <w:tcPr>
            <w:tcW w:w="1559" w:type="dxa"/>
            <w:tcBorders>
              <w:bottom w:val="nil"/>
            </w:tcBorders>
            <w:vAlign w:val="center"/>
          </w:tcPr>
          <w:p w14:paraId="5531EC17" w14:textId="77777777" w:rsidR="00F15F6A" w:rsidRPr="00524E1C" w:rsidRDefault="00F15F6A" w:rsidP="00F15F6A">
            <w:pPr>
              <w:pStyle w:val="TableParagraph"/>
              <w:ind w:left="144" w:right="187" w:hanging="37"/>
              <w:rPr>
                <w:rFonts w:asciiTheme="minorHAnsi" w:hAnsiTheme="minorHAnsi" w:cstheme="minorHAnsi"/>
                <w:sz w:val="18"/>
                <w:szCs w:val="18"/>
              </w:rPr>
            </w:pPr>
            <w:r w:rsidRPr="00524E1C">
              <w:rPr>
                <w:rFonts w:asciiTheme="minorHAnsi" w:hAnsiTheme="minorHAnsi" w:cstheme="minorHAnsi"/>
                <w:sz w:val="18"/>
                <w:szCs w:val="18"/>
              </w:rPr>
              <w:t>OPS, samorząd powiatowy, samorządy gminne, NGO</w:t>
            </w:r>
          </w:p>
        </w:tc>
        <w:tc>
          <w:tcPr>
            <w:tcW w:w="1418" w:type="dxa"/>
            <w:tcBorders>
              <w:bottom w:val="nil"/>
              <w:right w:val="nil"/>
            </w:tcBorders>
            <w:vAlign w:val="center"/>
          </w:tcPr>
          <w:p w14:paraId="4A3A4B5C" w14:textId="0131AA6C" w:rsidR="00F15F6A" w:rsidRPr="00524E1C" w:rsidRDefault="00F15F6A" w:rsidP="00CE34C4">
            <w:pPr>
              <w:pStyle w:val="TableParagraph"/>
              <w:ind w:left="1"/>
              <w:rPr>
                <w:rFonts w:asciiTheme="minorHAnsi" w:hAnsiTheme="minorHAnsi" w:cstheme="minorHAnsi"/>
                <w:sz w:val="18"/>
                <w:szCs w:val="18"/>
              </w:rPr>
            </w:pPr>
            <w:r w:rsidRPr="00524E1C">
              <w:rPr>
                <w:rFonts w:asciiTheme="minorHAnsi" w:hAnsiTheme="minorHAnsi" w:cstheme="minorHAnsi"/>
                <w:sz w:val="18"/>
                <w:szCs w:val="18"/>
              </w:rPr>
              <w:t>Budżety</w:t>
            </w:r>
            <w:r w:rsidR="00CE34C4">
              <w:rPr>
                <w:rFonts w:asciiTheme="minorHAnsi" w:hAnsiTheme="minorHAnsi" w:cstheme="minorHAnsi"/>
                <w:sz w:val="18"/>
                <w:szCs w:val="18"/>
              </w:rPr>
              <w:t xml:space="preserve"> </w:t>
            </w:r>
            <w:r w:rsidRPr="00524E1C">
              <w:rPr>
                <w:rFonts w:asciiTheme="minorHAnsi" w:hAnsiTheme="minorHAnsi" w:cstheme="minorHAnsi"/>
                <w:sz w:val="18"/>
                <w:szCs w:val="18"/>
              </w:rPr>
              <w:t>Gmin Budżet Powiatu</w:t>
            </w:r>
          </w:p>
        </w:tc>
      </w:tr>
    </w:tbl>
    <w:p w14:paraId="129C986E" w14:textId="77777777" w:rsidR="00F15F6A" w:rsidRPr="00864930" w:rsidRDefault="00F15F6A" w:rsidP="003E1ABB">
      <w:pPr>
        <w:rPr>
          <w:rFonts w:asciiTheme="minorHAnsi" w:hAnsiTheme="minorHAnsi" w:cstheme="minorHAnsi"/>
          <w:color w:val="FF0000"/>
          <w:sz w:val="22"/>
          <w:szCs w:val="22"/>
        </w:rPr>
      </w:pPr>
    </w:p>
    <w:p w14:paraId="796823F5" w14:textId="77777777" w:rsidR="00B63066" w:rsidRDefault="00B63066" w:rsidP="005060B1">
      <w:pPr>
        <w:spacing w:after="160" w:line="259" w:lineRule="auto"/>
        <w:jc w:val="center"/>
        <w:rPr>
          <w:rFonts w:asciiTheme="minorHAnsi" w:hAnsiTheme="minorHAnsi" w:cstheme="minorHAnsi"/>
        </w:rPr>
      </w:pPr>
      <w:bookmarkStart w:id="141" w:name="_Hlk178879677"/>
    </w:p>
    <w:p w14:paraId="2DD65E0B" w14:textId="3C11293F" w:rsidR="00F15F6A" w:rsidRPr="00864930" w:rsidRDefault="00F15F6A" w:rsidP="005060B1">
      <w:pPr>
        <w:spacing w:after="160" w:line="259" w:lineRule="auto"/>
        <w:jc w:val="center"/>
        <w:rPr>
          <w:rFonts w:asciiTheme="minorHAnsi" w:hAnsiTheme="minorHAnsi" w:cstheme="minorHAnsi"/>
        </w:rPr>
      </w:pPr>
      <w:r w:rsidRPr="00864930">
        <w:rPr>
          <w:rFonts w:asciiTheme="minorHAnsi" w:hAnsiTheme="minorHAnsi" w:cstheme="minorHAnsi"/>
        </w:rPr>
        <w:t>Cel operacyjny nr 2</w:t>
      </w:r>
    </w:p>
    <w:p w14:paraId="13E29DF8" w14:textId="77777777" w:rsidR="00F15F6A" w:rsidRPr="00864930" w:rsidRDefault="00F15F6A" w:rsidP="00F15F6A">
      <w:pPr>
        <w:spacing w:before="1"/>
        <w:jc w:val="center"/>
        <w:rPr>
          <w:rFonts w:asciiTheme="minorHAnsi" w:hAnsiTheme="minorHAnsi" w:cstheme="minorHAnsi"/>
        </w:rPr>
      </w:pPr>
      <w:r w:rsidRPr="00864930">
        <w:rPr>
          <w:rFonts w:asciiTheme="minorHAnsi" w:hAnsiTheme="minorHAnsi" w:cstheme="minorHAnsi"/>
        </w:rPr>
        <w:t>Aktywizacja społeczna osób zagrożonych wykluczeniem społecznym oraz ich wsparcie we wzmacnianiu swojego potencjału społeczno-zawodowego.</w:t>
      </w:r>
    </w:p>
    <w:bookmarkEnd w:id="141"/>
    <w:p w14:paraId="2EEDA6F8" w14:textId="77777777" w:rsidR="00F15F6A" w:rsidRPr="00864930" w:rsidRDefault="00F15F6A" w:rsidP="003E1ABB">
      <w:pPr>
        <w:rPr>
          <w:rFonts w:asciiTheme="minorHAnsi" w:hAnsiTheme="minorHAnsi" w:cstheme="minorHAnsi"/>
          <w:color w:val="FF0000"/>
          <w:sz w:val="22"/>
          <w:szCs w:val="22"/>
        </w:rPr>
      </w:pPr>
    </w:p>
    <w:tbl>
      <w:tblPr>
        <w:tblStyle w:val="TableNormal"/>
        <w:tblW w:w="9754"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1976"/>
        <w:gridCol w:w="1701"/>
        <w:gridCol w:w="1843"/>
        <w:gridCol w:w="974"/>
        <w:gridCol w:w="1844"/>
        <w:gridCol w:w="1416"/>
      </w:tblGrid>
      <w:tr w:rsidR="00F15F6A" w:rsidRPr="00486C2D" w14:paraId="3110D5BE" w14:textId="77777777" w:rsidTr="00CE34C4">
        <w:trPr>
          <w:trHeight w:val="717"/>
        </w:trPr>
        <w:tc>
          <w:tcPr>
            <w:tcW w:w="1976" w:type="dxa"/>
            <w:tcBorders>
              <w:left w:val="nil"/>
            </w:tcBorders>
            <w:vAlign w:val="center"/>
          </w:tcPr>
          <w:p w14:paraId="7EA26748" w14:textId="77777777" w:rsidR="00F15F6A" w:rsidRPr="00486C2D" w:rsidRDefault="00F15F6A" w:rsidP="00A21E2B">
            <w:pPr>
              <w:pStyle w:val="TableParagraph"/>
              <w:spacing w:line="238" w:lineRule="exact"/>
              <w:rPr>
                <w:rFonts w:asciiTheme="minorHAnsi" w:hAnsiTheme="minorHAnsi" w:cstheme="minorHAnsi"/>
                <w:sz w:val="18"/>
                <w:szCs w:val="18"/>
              </w:rPr>
            </w:pPr>
            <w:bookmarkStart w:id="142" w:name="_Hlk178879857"/>
            <w:bookmarkStart w:id="143" w:name="_Hlk178879748"/>
            <w:r w:rsidRPr="00486C2D">
              <w:rPr>
                <w:rFonts w:asciiTheme="minorHAnsi" w:hAnsiTheme="minorHAnsi" w:cstheme="minorHAnsi"/>
                <w:sz w:val="18"/>
                <w:szCs w:val="18"/>
              </w:rPr>
              <w:t>Działania</w:t>
            </w:r>
          </w:p>
          <w:p w14:paraId="37612207" w14:textId="77777777" w:rsidR="00F15F6A" w:rsidRPr="00486C2D" w:rsidRDefault="00F15F6A" w:rsidP="00A21E2B">
            <w:pPr>
              <w:pStyle w:val="TableParagraph"/>
              <w:spacing w:before="1" w:line="240" w:lineRule="exact"/>
              <w:rPr>
                <w:rFonts w:asciiTheme="minorHAnsi" w:hAnsiTheme="minorHAnsi" w:cstheme="minorHAnsi"/>
                <w:sz w:val="18"/>
                <w:szCs w:val="18"/>
              </w:rPr>
            </w:pPr>
            <w:r w:rsidRPr="00486C2D">
              <w:rPr>
                <w:rFonts w:asciiTheme="minorHAnsi" w:hAnsiTheme="minorHAnsi" w:cstheme="minorHAnsi"/>
                <w:sz w:val="18"/>
                <w:szCs w:val="18"/>
              </w:rPr>
              <w:t>przewidziane do realizacji</w:t>
            </w:r>
          </w:p>
        </w:tc>
        <w:tc>
          <w:tcPr>
            <w:tcW w:w="1701" w:type="dxa"/>
            <w:vAlign w:val="center"/>
          </w:tcPr>
          <w:p w14:paraId="24633D89" w14:textId="77777777" w:rsidR="00F15F6A" w:rsidRPr="00486C2D" w:rsidRDefault="00F15F6A" w:rsidP="00A21E2B">
            <w:pPr>
              <w:pStyle w:val="TableParagraph"/>
              <w:spacing w:before="11"/>
              <w:rPr>
                <w:rFonts w:asciiTheme="minorHAnsi" w:hAnsiTheme="minorHAnsi" w:cstheme="minorHAnsi"/>
                <w:sz w:val="18"/>
                <w:szCs w:val="18"/>
              </w:rPr>
            </w:pPr>
          </w:p>
          <w:p w14:paraId="0E3C8631" w14:textId="77777777" w:rsidR="00F15F6A" w:rsidRPr="00486C2D" w:rsidRDefault="00F15F6A" w:rsidP="00A21E2B">
            <w:pPr>
              <w:pStyle w:val="TableParagraph"/>
              <w:ind w:left="33" w:hanging="33"/>
              <w:rPr>
                <w:rFonts w:asciiTheme="minorHAnsi" w:hAnsiTheme="minorHAnsi" w:cstheme="minorHAnsi"/>
                <w:sz w:val="18"/>
                <w:szCs w:val="18"/>
              </w:rPr>
            </w:pPr>
            <w:r w:rsidRPr="00486C2D">
              <w:rPr>
                <w:rFonts w:asciiTheme="minorHAnsi" w:hAnsiTheme="minorHAnsi" w:cstheme="minorHAnsi"/>
                <w:sz w:val="18"/>
                <w:szCs w:val="18"/>
              </w:rPr>
              <w:t>Rezultaty</w:t>
            </w:r>
          </w:p>
        </w:tc>
        <w:tc>
          <w:tcPr>
            <w:tcW w:w="1843" w:type="dxa"/>
            <w:vAlign w:val="center"/>
          </w:tcPr>
          <w:p w14:paraId="42F4BBF9" w14:textId="77777777" w:rsidR="00F15F6A" w:rsidRPr="00486C2D" w:rsidRDefault="00F15F6A" w:rsidP="00A21E2B">
            <w:pPr>
              <w:pStyle w:val="TableParagraph"/>
              <w:spacing w:before="117"/>
              <w:ind w:left="79" w:right="12"/>
              <w:rPr>
                <w:rFonts w:asciiTheme="minorHAnsi" w:hAnsiTheme="minorHAnsi" w:cstheme="minorHAnsi"/>
                <w:sz w:val="18"/>
                <w:szCs w:val="18"/>
              </w:rPr>
            </w:pPr>
            <w:r w:rsidRPr="00486C2D">
              <w:rPr>
                <w:rFonts w:asciiTheme="minorHAnsi" w:hAnsiTheme="minorHAnsi" w:cstheme="minorHAnsi"/>
                <w:sz w:val="18"/>
                <w:szCs w:val="18"/>
              </w:rPr>
              <w:t>Wskaźniki realizacji działań</w:t>
            </w:r>
          </w:p>
        </w:tc>
        <w:tc>
          <w:tcPr>
            <w:tcW w:w="974" w:type="dxa"/>
            <w:vAlign w:val="center"/>
          </w:tcPr>
          <w:p w14:paraId="41DC25CF" w14:textId="77777777" w:rsidR="00F15F6A" w:rsidRPr="00486C2D" w:rsidRDefault="00F15F6A" w:rsidP="00A21E2B">
            <w:pPr>
              <w:pStyle w:val="TableParagraph"/>
              <w:spacing w:before="117"/>
              <w:rPr>
                <w:rFonts w:asciiTheme="minorHAnsi" w:hAnsiTheme="minorHAnsi" w:cstheme="minorHAnsi"/>
                <w:sz w:val="18"/>
                <w:szCs w:val="18"/>
              </w:rPr>
            </w:pPr>
            <w:r w:rsidRPr="00486C2D">
              <w:rPr>
                <w:rFonts w:asciiTheme="minorHAnsi" w:hAnsiTheme="minorHAnsi" w:cstheme="minorHAnsi"/>
                <w:sz w:val="18"/>
                <w:szCs w:val="18"/>
              </w:rPr>
              <w:t>Termin realizacji</w:t>
            </w:r>
          </w:p>
        </w:tc>
        <w:tc>
          <w:tcPr>
            <w:tcW w:w="1844" w:type="dxa"/>
            <w:vAlign w:val="center"/>
          </w:tcPr>
          <w:p w14:paraId="35A354AF" w14:textId="77777777" w:rsidR="00F15F6A" w:rsidRPr="00486C2D" w:rsidRDefault="00F15F6A" w:rsidP="00A21E2B">
            <w:pPr>
              <w:pStyle w:val="TableParagraph"/>
              <w:rPr>
                <w:rFonts w:asciiTheme="minorHAnsi" w:hAnsiTheme="minorHAnsi" w:cstheme="minorHAnsi"/>
                <w:sz w:val="18"/>
                <w:szCs w:val="18"/>
              </w:rPr>
            </w:pPr>
            <w:r w:rsidRPr="00486C2D">
              <w:rPr>
                <w:rFonts w:asciiTheme="minorHAnsi" w:hAnsiTheme="minorHAnsi" w:cstheme="minorHAnsi"/>
                <w:sz w:val="18"/>
                <w:szCs w:val="18"/>
              </w:rPr>
              <w:t xml:space="preserve">Podmioty </w:t>
            </w:r>
            <w:r w:rsidRPr="00486C2D">
              <w:rPr>
                <w:rFonts w:asciiTheme="minorHAnsi" w:hAnsiTheme="minorHAnsi" w:cstheme="minorHAnsi"/>
                <w:spacing w:val="-1"/>
                <w:sz w:val="18"/>
                <w:szCs w:val="18"/>
              </w:rPr>
              <w:t>odpowiedzialne</w:t>
            </w:r>
          </w:p>
          <w:p w14:paraId="55F49949" w14:textId="77777777" w:rsidR="00F15F6A" w:rsidRPr="00486C2D" w:rsidRDefault="00F15F6A" w:rsidP="00A21E2B">
            <w:pPr>
              <w:pStyle w:val="TableParagraph"/>
              <w:spacing w:line="218" w:lineRule="exact"/>
              <w:rPr>
                <w:rFonts w:asciiTheme="minorHAnsi" w:hAnsiTheme="minorHAnsi" w:cstheme="minorHAnsi"/>
                <w:sz w:val="18"/>
                <w:szCs w:val="18"/>
              </w:rPr>
            </w:pPr>
            <w:r w:rsidRPr="00486C2D">
              <w:rPr>
                <w:rFonts w:asciiTheme="minorHAnsi" w:hAnsiTheme="minorHAnsi" w:cstheme="minorHAnsi"/>
                <w:sz w:val="18"/>
                <w:szCs w:val="18"/>
              </w:rPr>
              <w:t>i</w:t>
            </w:r>
            <w:r w:rsidRPr="00486C2D">
              <w:rPr>
                <w:rFonts w:asciiTheme="minorHAnsi" w:hAnsiTheme="minorHAnsi" w:cstheme="minorHAnsi"/>
                <w:spacing w:val="-7"/>
                <w:sz w:val="18"/>
                <w:szCs w:val="18"/>
              </w:rPr>
              <w:t xml:space="preserve"> </w:t>
            </w:r>
            <w:r w:rsidRPr="00486C2D">
              <w:rPr>
                <w:rFonts w:asciiTheme="minorHAnsi" w:hAnsiTheme="minorHAnsi" w:cstheme="minorHAnsi"/>
                <w:sz w:val="18"/>
                <w:szCs w:val="18"/>
              </w:rPr>
              <w:t>współpracujące</w:t>
            </w:r>
          </w:p>
        </w:tc>
        <w:tc>
          <w:tcPr>
            <w:tcW w:w="1416" w:type="dxa"/>
            <w:tcBorders>
              <w:right w:val="nil"/>
            </w:tcBorders>
            <w:vAlign w:val="center"/>
          </w:tcPr>
          <w:p w14:paraId="1EFD3AA2" w14:textId="77777777" w:rsidR="00052EED" w:rsidRPr="00524E1C" w:rsidRDefault="00052EED" w:rsidP="00052EED">
            <w:pPr>
              <w:pStyle w:val="TableParagraph"/>
              <w:spacing w:line="239" w:lineRule="exact"/>
              <w:ind w:left="1"/>
              <w:rPr>
                <w:rFonts w:asciiTheme="minorHAnsi" w:hAnsiTheme="minorHAnsi" w:cstheme="minorHAnsi"/>
                <w:sz w:val="18"/>
                <w:szCs w:val="18"/>
              </w:rPr>
            </w:pPr>
            <w:r>
              <w:rPr>
                <w:rFonts w:asciiTheme="minorHAnsi" w:hAnsiTheme="minorHAnsi" w:cstheme="minorHAnsi"/>
                <w:sz w:val="18"/>
                <w:szCs w:val="18"/>
              </w:rPr>
              <w:t>Proponowane ź</w:t>
            </w:r>
            <w:r w:rsidRPr="00524E1C">
              <w:rPr>
                <w:rFonts w:asciiTheme="minorHAnsi" w:hAnsiTheme="minorHAnsi" w:cstheme="minorHAnsi"/>
                <w:sz w:val="18"/>
                <w:szCs w:val="18"/>
              </w:rPr>
              <w:t>ródła</w:t>
            </w:r>
          </w:p>
          <w:p w14:paraId="359F085E" w14:textId="73BF171D" w:rsidR="00F15F6A" w:rsidRPr="00486C2D" w:rsidRDefault="00052EED" w:rsidP="00052EED">
            <w:pPr>
              <w:pStyle w:val="TableParagraph"/>
              <w:spacing w:before="1"/>
              <w:ind w:left="42"/>
              <w:rPr>
                <w:rFonts w:asciiTheme="minorHAnsi" w:hAnsiTheme="minorHAnsi" w:cstheme="minorHAnsi"/>
                <w:sz w:val="18"/>
                <w:szCs w:val="18"/>
              </w:rPr>
            </w:pPr>
            <w:r w:rsidRPr="00524E1C">
              <w:rPr>
                <w:rFonts w:asciiTheme="minorHAnsi" w:hAnsiTheme="minorHAnsi" w:cstheme="minorHAnsi"/>
                <w:sz w:val="18"/>
                <w:szCs w:val="18"/>
              </w:rPr>
              <w:t>finansowania</w:t>
            </w:r>
          </w:p>
        </w:tc>
      </w:tr>
      <w:tr w:rsidR="00F15F6A" w:rsidRPr="00486C2D" w14:paraId="041A97CA" w14:textId="77777777" w:rsidTr="00CE34C4">
        <w:trPr>
          <w:trHeight w:val="1774"/>
        </w:trPr>
        <w:tc>
          <w:tcPr>
            <w:tcW w:w="1976" w:type="dxa"/>
            <w:tcBorders>
              <w:left w:val="nil"/>
            </w:tcBorders>
            <w:vAlign w:val="center"/>
          </w:tcPr>
          <w:p w14:paraId="6DE49A76" w14:textId="77777777" w:rsidR="00F15F6A" w:rsidRPr="00486C2D" w:rsidRDefault="00F15F6A" w:rsidP="00A21E2B">
            <w:pPr>
              <w:pStyle w:val="TableParagraph"/>
              <w:rPr>
                <w:rFonts w:asciiTheme="minorHAnsi" w:hAnsiTheme="minorHAnsi" w:cstheme="minorHAnsi"/>
                <w:sz w:val="18"/>
                <w:szCs w:val="18"/>
              </w:rPr>
            </w:pPr>
            <w:bookmarkStart w:id="144" w:name="_Hlk178879883"/>
            <w:bookmarkEnd w:id="142"/>
            <w:r w:rsidRPr="00486C2D">
              <w:rPr>
                <w:rFonts w:asciiTheme="minorHAnsi" w:hAnsiTheme="minorHAnsi" w:cstheme="minorHAnsi"/>
                <w:sz w:val="18"/>
                <w:szCs w:val="18"/>
              </w:rPr>
              <w:t>Realizacja działań mających na celu wyrównywanie szans  edukacyjnych dla dzieci i młodzieży z rodzin</w:t>
            </w:r>
          </w:p>
          <w:p w14:paraId="72D4B588" w14:textId="75D14F4A" w:rsidR="00F15F6A" w:rsidRPr="00486C2D" w:rsidRDefault="00F15F6A" w:rsidP="00524E1C">
            <w:pPr>
              <w:pStyle w:val="TableParagraph"/>
              <w:rPr>
                <w:rFonts w:asciiTheme="minorHAnsi" w:hAnsiTheme="minorHAnsi" w:cstheme="minorHAnsi"/>
                <w:sz w:val="18"/>
                <w:szCs w:val="18"/>
              </w:rPr>
            </w:pPr>
            <w:r w:rsidRPr="00486C2D">
              <w:rPr>
                <w:rFonts w:asciiTheme="minorHAnsi" w:hAnsiTheme="minorHAnsi" w:cstheme="minorHAnsi"/>
                <w:sz w:val="18"/>
                <w:szCs w:val="18"/>
              </w:rPr>
              <w:t>dotkniętych lub zagrożonyc</w:t>
            </w:r>
            <w:r w:rsidR="00524E1C" w:rsidRPr="00486C2D">
              <w:rPr>
                <w:rFonts w:asciiTheme="minorHAnsi" w:hAnsiTheme="minorHAnsi" w:cstheme="minorHAnsi"/>
                <w:sz w:val="18"/>
                <w:szCs w:val="18"/>
              </w:rPr>
              <w:t xml:space="preserve">h </w:t>
            </w:r>
            <w:r w:rsidRPr="00486C2D">
              <w:rPr>
                <w:rFonts w:asciiTheme="minorHAnsi" w:hAnsiTheme="minorHAnsi" w:cstheme="minorHAnsi"/>
                <w:sz w:val="18"/>
                <w:szCs w:val="18"/>
              </w:rPr>
              <w:t>problemem</w:t>
            </w:r>
            <w:r w:rsidR="00524E1C" w:rsidRPr="00486C2D">
              <w:rPr>
                <w:rFonts w:asciiTheme="minorHAnsi" w:hAnsiTheme="minorHAnsi" w:cstheme="minorHAnsi"/>
                <w:sz w:val="18"/>
                <w:szCs w:val="18"/>
              </w:rPr>
              <w:t xml:space="preserve"> </w:t>
            </w:r>
            <w:r w:rsidRPr="00486C2D">
              <w:rPr>
                <w:rFonts w:asciiTheme="minorHAnsi" w:hAnsiTheme="minorHAnsi" w:cstheme="minorHAnsi"/>
                <w:sz w:val="18"/>
                <w:szCs w:val="18"/>
              </w:rPr>
              <w:t>ubóstwa.</w:t>
            </w:r>
          </w:p>
        </w:tc>
        <w:tc>
          <w:tcPr>
            <w:tcW w:w="1701" w:type="dxa"/>
            <w:vAlign w:val="center"/>
          </w:tcPr>
          <w:p w14:paraId="6545121F" w14:textId="77777777" w:rsidR="00F15F6A" w:rsidRPr="00486C2D" w:rsidRDefault="00F15F6A" w:rsidP="00A21E2B">
            <w:pPr>
              <w:pStyle w:val="TableParagraph"/>
              <w:rPr>
                <w:rFonts w:asciiTheme="minorHAnsi" w:hAnsiTheme="minorHAnsi" w:cstheme="minorHAnsi"/>
                <w:sz w:val="18"/>
                <w:szCs w:val="18"/>
              </w:rPr>
            </w:pPr>
            <w:r w:rsidRPr="00486C2D">
              <w:rPr>
                <w:rFonts w:asciiTheme="minorHAnsi" w:hAnsiTheme="minorHAnsi" w:cstheme="minorHAnsi"/>
                <w:sz w:val="18"/>
                <w:szCs w:val="18"/>
              </w:rPr>
              <w:t xml:space="preserve">Zniwelowanie nierówności </w:t>
            </w:r>
            <w:r w:rsidRPr="00486C2D">
              <w:rPr>
                <w:rFonts w:asciiTheme="minorHAnsi" w:hAnsiTheme="minorHAnsi" w:cstheme="minorHAnsi"/>
                <w:w w:val="95"/>
                <w:sz w:val="18"/>
                <w:szCs w:val="18"/>
              </w:rPr>
              <w:t xml:space="preserve">edukacyjnych </w:t>
            </w:r>
            <w:r w:rsidRPr="00486C2D">
              <w:rPr>
                <w:rFonts w:asciiTheme="minorHAnsi" w:hAnsiTheme="minorHAnsi" w:cstheme="minorHAnsi"/>
                <w:sz w:val="18"/>
                <w:szCs w:val="18"/>
              </w:rPr>
              <w:t>dzieci</w:t>
            </w:r>
          </w:p>
          <w:p w14:paraId="25D528DF" w14:textId="77777777" w:rsidR="00F15F6A" w:rsidRPr="00486C2D" w:rsidRDefault="00F15F6A" w:rsidP="00A21E2B">
            <w:pPr>
              <w:pStyle w:val="TableParagraph"/>
              <w:spacing w:before="2"/>
              <w:rPr>
                <w:rFonts w:asciiTheme="minorHAnsi" w:hAnsiTheme="minorHAnsi" w:cstheme="minorHAnsi"/>
                <w:sz w:val="18"/>
                <w:szCs w:val="18"/>
              </w:rPr>
            </w:pPr>
            <w:r w:rsidRPr="00486C2D">
              <w:rPr>
                <w:rFonts w:asciiTheme="minorHAnsi" w:hAnsiTheme="minorHAnsi" w:cstheme="minorHAnsi"/>
                <w:sz w:val="18"/>
                <w:szCs w:val="18"/>
              </w:rPr>
              <w:t xml:space="preserve">i młodzieży z rodzin </w:t>
            </w:r>
            <w:r w:rsidRPr="00486C2D">
              <w:rPr>
                <w:rFonts w:asciiTheme="minorHAnsi" w:hAnsiTheme="minorHAnsi" w:cstheme="minorHAnsi"/>
                <w:w w:val="95"/>
                <w:sz w:val="18"/>
                <w:szCs w:val="18"/>
              </w:rPr>
              <w:t xml:space="preserve">zagrożonych </w:t>
            </w:r>
            <w:r w:rsidRPr="00486C2D">
              <w:rPr>
                <w:rFonts w:asciiTheme="minorHAnsi" w:hAnsiTheme="minorHAnsi" w:cstheme="minorHAnsi"/>
                <w:sz w:val="18"/>
                <w:szCs w:val="18"/>
              </w:rPr>
              <w:t>ubóstwem.</w:t>
            </w:r>
          </w:p>
        </w:tc>
        <w:tc>
          <w:tcPr>
            <w:tcW w:w="1843" w:type="dxa"/>
            <w:vAlign w:val="center"/>
          </w:tcPr>
          <w:p w14:paraId="7D8DC548" w14:textId="77777777" w:rsidR="00F15F6A" w:rsidRPr="00486C2D" w:rsidRDefault="00F15F6A" w:rsidP="000B75D3">
            <w:pPr>
              <w:pStyle w:val="TableParagraph"/>
              <w:ind w:left="79" w:right="12"/>
              <w:rPr>
                <w:rFonts w:asciiTheme="minorHAnsi" w:hAnsiTheme="minorHAnsi" w:cstheme="minorHAnsi"/>
                <w:sz w:val="18"/>
                <w:szCs w:val="18"/>
              </w:rPr>
            </w:pPr>
            <w:r w:rsidRPr="00486C2D">
              <w:rPr>
                <w:rFonts w:asciiTheme="minorHAnsi" w:hAnsiTheme="minorHAnsi" w:cstheme="minorHAnsi"/>
                <w:sz w:val="18"/>
                <w:szCs w:val="18"/>
              </w:rPr>
              <w:t>Liczba dzieci</w:t>
            </w:r>
          </w:p>
          <w:p w14:paraId="42D645EE" w14:textId="77777777" w:rsidR="00F15F6A" w:rsidRPr="00486C2D" w:rsidRDefault="00F15F6A" w:rsidP="000B75D3">
            <w:pPr>
              <w:pStyle w:val="TableParagraph"/>
              <w:spacing w:before="1"/>
              <w:ind w:left="79" w:right="12"/>
              <w:rPr>
                <w:rFonts w:asciiTheme="minorHAnsi" w:hAnsiTheme="minorHAnsi" w:cstheme="minorHAnsi"/>
                <w:sz w:val="18"/>
                <w:szCs w:val="18"/>
              </w:rPr>
            </w:pPr>
            <w:r w:rsidRPr="00486C2D">
              <w:rPr>
                <w:rFonts w:asciiTheme="minorHAnsi" w:hAnsiTheme="minorHAnsi" w:cstheme="minorHAnsi"/>
                <w:sz w:val="18"/>
                <w:szCs w:val="18"/>
              </w:rPr>
              <w:t>i młodzieży objętych działaniami</w:t>
            </w:r>
          </w:p>
          <w:p w14:paraId="31458F28" w14:textId="77777777" w:rsidR="00F15F6A" w:rsidRPr="00486C2D" w:rsidRDefault="00F15F6A" w:rsidP="000B75D3">
            <w:pPr>
              <w:pStyle w:val="TableParagraph"/>
              <w:spacing w:before="1"/>
              <w:ind w:left="79" w:right="12"/>
              <w:rPr>
                <w:rFonts w:asciiTheme="minorHAnsi" w:hAnsiTheme="minorHAnsi" w:cstheme="minorHAnsi"/>
                <w:sz w:val="18"/>
                <w:szCs w:val="18"/>
              </w:rPr>
            </w:pPr>
            <w:r w:rsidRPr="00486C2D">
              <w:rPr>
                <w:rFonts w:asciiTheme="minorHAnsi" w:hAnsiTheme="minorHAnsi" w:cstheme="minorHAnsi"/>
                <w:sz w:val="18"/>
                <w:szCs w:val="18"/>
              </w:rPr>
              <w:t>mającymi na celu wyrównywanie</w:t>
            </w:r>
          </w:p>
          <w:p w14:paraId="5491C740" w14:textId="77777777" w:rsidR="00F15F6A" w:rsidRPr="00486C2D" w:rsidRDefault="00F15F6A" w:rsidP="000B75D3">
            <w:pPr>
              <w:pStyle w:val="TableParagraph"/>
              <w:ind w:left="79" w:right="12"/>
              <w:rPr>
                <w:rFonts w:asciiTheme="minorHAnsi" w:hAnsiTheme="minorHAnsi" w:cstheme="minorHAnsi"/>
                <w:sz w:val="18"/>
                <w:szCs w:val="18"/>
              </w:rPr>
            </w:pPr>
            <w:r w:rsidRPr="00486C2D">
              <w:rPr>
                <w:rFonts w:asciiTheme="minorHAnsi" w:hAnsiTheme="minorHAnsi" w:cstheme="minorHAnsi"/>
                <w:sz w:val="18"/>
                <w:szCs w:val="18"/>
              </w:rPr>
              <w:t>szans edukacyjnych.</w:t>
            </w:r>
          </w:p>
        </w:tc>
        <w:tc>
          <w:tcPr>
            <w:tcW w:w="974" w:type="dxa"/>
            <w:vAlign w:val="center"/>
          </w:tcPr>
          <w:p w14:paraId="6B060AB3" w14:textId="3127524C" w:rsidR="00F15F6A" w:rsidRPr="00486C2D" w:rsidRDefault="00F15F6A" w:rsidP="00A21E2B">
            <w:pPr>
              <w:pStyle w:val="TableParagraph"/>
              <w:rPr>
                <w:rFonts w:asciiTheme="minorHAnsi" w:hAnsiTheme="minorHAnsi" w:cstheme="minorHAnsi"/>
                <w:sz w:val="18"/>
                <w:szCs w:val="18"/>
              </w:rPr>
            </w:pPr>
            <w:r w:rsidRPr="00486C2D">
              <w:rPr>
                <w:rFonts w:asciiTheme="minorHAnsi" w:hAnsiTheme="minorHAnsi" w:cstheme="minorHAnsi"/>
                <w:sz w:val="18"/>
                <w:szCs w:val="18"/>
              </w:rPr>
              <w:t>202</w:t>
            </w:r>
            <w:r w:rsidR="00524E1C" w:rsidRPr="00486C2D">
              <w:rPr>
                <w:rFonts w:asciiTheme="minorHAnsi" w:hAnsiTheme="minorHAnsi" w:cstheme="minorHAnsi"/>
                <w:sz w:val="18"/>
                <w:szCs w:val="18"/>
              </w:rPr>
              <w:t>5</w:t>
            </w:r>
            <w:r w:rsidRPr="00486C2D">
              <w:rPr>
                <w:rFonts w:asciiTheme="minorHAnsi" w:hAnsiTheme="minorHAnsi" w:cstheme="minorHAnsi"/>
                <w:sz w:val="18"/>
                <w:szCs w:val="18"/>
              </w:rPr>
              <w:t>-</w:t>
            </w:r>
          </w:p>
          <w:p w14:paraId="61D573E1" w14:textId="77777777" w:rsidR="00F15F6A" w:rsidRPr="00486C2D" w:rsidRDefault="00F15F6A" w:rsidP="00A21E2B">
            <w:pPr>
              <w:pStyle w:val="TableParagraph"/>
              <w:spacing w:before="1"/>
              <w:rPr>
                <w:rFonts w:asciiTheme="minorHAnsi" w:hAnsiTheme="minorHAnsi" w:cstheme="minorHAnsi"/>
                <w:sz w:val="18"/>
                <w:szCs w:val="18"/>
              </w:rPr>
            </w:pPr>
            <w:r w:rsidRPr="00486C2D">
              <w:rPr>
                <w:rFonts w:asciiTheme="minorHAnsi" w:hAnsiTheme="minorHAnsi" w:cstheme="minorHAnsi"/>
                <w:sz w:val="18"/>
                <w:szCs w:val="18"/>
              </w:rPr>
              <w:t>2035</w:t>
            </w:r>
          </w:p>
        </w:tc>
        <w:tc>
          <w:tcPr>
            <w:tcW w:w="1844" w:type="dxa"/>
            <w:vAlign w:val="center"/>
          </w:tcPr>
          <w:p w14:paraId="1B0E950A" w14:textId="175DB052" w:rsidR="00F15F6A" w:rsidRPr="00486C2D" w:rsidRDefault="00F15F6A" w:rsidP="00A21E2B">
            <w:pPr>
              <w:pStyle w:val="TableParagraph"/>
              <w:spacing w:before="184"/>
              <w:rPr>
                <w:rFonts w:asciiTheme="minorHAnsi" w:hAnsiTheme="minorHAnsi" w:cstheme="minorHAnsi"/>
                <w:sz w:val="18"/>
                <w:szCs w:val="18"/>
              </w:rPr>
            </w:pPr>
            <w:r w:rsidRPr="00486C2D">
              <w:rPr>
                <w:rFonts w:asciiTheme="minorHAnsi" w:hAnsiTheme="minorHAnsi" w:cstheme="minorHAnsi"/>
                <w:sz w:val="18"/>
                <w:szCs w:val="18"/>
              </w:rPr>
              <w:t>OPS, PP</w:t>
            </w:r>
            <w:r w:rsidR="00524E1C" w:rsidRPr="00486C2D">
              <w:rPr>
                <w:rFonts w:asciiTheme="minorHAnsi" w:hAnsiTheme="minorHAnsi" w:cstheme="minorHAnsi"/>
                <w:sz w:val="18"/>
                <w:szCs w:val="18"/>
              </w:rPr>
              <w:t>P</w:t>
            </w:r>
            <w:r w:rsidRPr="00486C2D">
              <w:rPr>
                <w:rFonts w:asciiTheme="minorHAnsi" w:hAnsiTheme="minorHAnsi" w:cstheme="minorHAnsi"/>
                <w:sz w:val="18"/>
                <w:szCs w:val="18"/>
              </w:rPr>
              <w:t>P,</w:t>
            </w:r>
          </w:p>
          <w:p w14:paraId="197863FF" w14:textId="77777777" w:rsidR="00F15F6A" w:rsidRPr="00486C2D" w:rsidRDefault="00F15F6A" w:rsidP="00A21E2B">
            <w:pPr>
              <w:pStyle w:val="TableParagraph"/>
              <w:spacing w:before="1"/>
              <w:rPr>
                <w:rFonts w:asciiTheme="minorHAnsi" w:hAnsiTheme="minorHAnsi" w:cstheme="minorHAnsi"/>
                <w:sz w:val="18"/>
                <w:szCs w:val="18"/>
              </w:rPr>
            </w:pPr>
            <w:r w:rsidRPr="00486C2D">
              <w:rPr>
                <w:rFonts w:asciiTheme="minorHAnsi" w:hAnsiTheme="minorHAnsi" w:cstheme="minorHAnsi"/>
                <w:sz w:val="18"/>
                <w:szCs w:val="18"/>
              </w:rPr>
              <w:t xml:space="preserve">samorząd </w:t>
            </w:r>
            <w:r w:rsidRPr="00486C2D">
              <w:rPr>
                <w:rFonts w:asciiTheme="minorHAnsi" w:hAnsiTheme="minorHAnsi" w:cstheme="minorHAnsi"/>
                <w:w w:val="95"/>
                <w:sz w:val="18"/>
                <w:szCs w:val="18"/>
              </w:rPr>
              <w:t xml:space="preserve">powiatowy, </w:t>
            </w:r>
            <w:r w:rsidRPr="00486C2D">
              <w:rPr>
                <w:rFonts w:asciiTheme="minorHAnsi" w:hAnsiTheme="minorHAnsi" w:cstheme="minorHAnsi"/>
                <w:sz w:val="18"/>
                <w:szCs w:val="18"/>
              </w:rPr>
              <w:t>samorządy gminne, placówki oświatowe</w:t>
            </w:r>
          </w:p>
        </w:tc>
        <w:tc>
          <w:tcPr>
            <w:tcW w:w="1416" w:type="dxa"/>
            <w:tcBorders>
              <w:right w:val="nil"/>
            </w:tcBorders>
            <w:vAlign w:val="center"/>
          </w:tcPr>
          <w:p w14:paraId="35832B22" w14:textId="77777777" w:rsidR="00F15F6A" w:rsidRPr="00486C2D" w:rsidRDefault="00F15F6A" w:rsidP="00A21E2B">
            <w:pPr>
              <w:pStyle w:val="TableParagraph"/>
              <w:ind w:left="42"/>
              <w:rPr>
                <w:rFonts w:asciiTheme="minorHAnsi" w:hAnsiTheme="minorHAnsi" w:cstheme="minorHAnsi"/>
                <w:sz w:val="18"/>
                <w:szCs w:val="18"/>
              </w:rPr>
            </w:pPr>
            <w:r w:rsidRPr="00486C2D">
              <w:rPr>
                <w:rFonts w:asciiTheme="minorHAnsi" w:hAnsiTheme="minorHAnsi" w:cstheme="minorHAnsi"/>
                <w:sz w:val="18"/>
                <w:szCs w:val="18"/>
              </w:rPr>
              <w:t xml:space="preserve">Budżety Gmin Budżet Powiatu Budżet </w:t>
            </w:r>
            <w:r w:rsidRPr="00486C2D">
              <w:rPr>
                <w:rFonts w:asciiTheme="minorHAnsi" w:hAnsiTheme="minorHAnsi" w:cstheme="minorHAnsi"/>
                <w:w w:val="95"/>
                <w:sz w:val="18"/>
                <w:szCs w:val="18"/>
              </w:rPr>
              <w:t>Państwa</w:t>
            </w:r>
          </w:p>
        </w:tc>
      </w:tr>
      <w:tr w:rsidR="00F15F6A" w:rsidRPr="00486C2D" w14:paraId="71FE1D98" w14:textId="77777777" w:rsidTr="00CE34C4">
        <w:trPr>
          <w:trHeight w:val="1693"/>
        </w:trPr>
        <w:tc>
          <w:tcPr>
            <w:tcW w:w="1976" w:type="dxa"/>
            <w:tcBorders>
              <w:left w:val="nil"/>
              <w:bottom w:val="nil"/>
            </w:tcBorders>
            <w:vAlign w:val="center"/>
          </w:tcPr>
          <w:p w14:paraId="4AED86EB" w14:textId="77777777" w:rsidR="00F15F6A" w:rsidRPr="00486C2D" w:rsidRDefault="00F15F6A" w:rsidP="000B75D3">
            <w:pPr>
              <w:pStyle w:val="TableParagraph"/>
              <w:rPr>
                <w:rFonts w:asciiTheme="minorHAnsi" w:hAnsiTheme="minorHAnsi" w:cstheme="minorHAnsi"/>
                <w:sz w:val="18"/>
                <w:szCs w:val="18"/>
              </w:rPr>
            </w:pPr>
            <w:r w:rsidRPr="00486C2D">
              <w:rPr>
                <w:rFonts w:asciiTheme="minorHAnsi" w:hAnsiTheme="minorHAnsi" w:cstheme="minorHAnsi"/>
                <w:sz w:val="18"/>
                <w:szCs w:val="18"/>
              </w:rPr>
              <w:lastRenderedPageBreak/>
              <w:t>Kształtowanie wzorców</w:t>
            </w:r>
          </w:p>
          <w:p w14:paraId="155DBDDD" w14:textId="77777777" w:rsidR="00F15F6A" w:rsidRPr="00486C2D" w:rsidRDefault="00F15F6A" w:rsidP="000B75D3">
            <w:pPr>
              <w:pStyle w:val="TableParagraph"/>
              <w:ind w:hanging="5"/>
              <w:rPr>
                <w:rFonts w:asciiTheme="minorHAnsi" w:hAnsiTheme="minorHAnsi" w:cstheme="minorHAnsi"/>
                <w:sz w:val="18"/>
                <w:szCs w:val="18"/>
              </w:rPr>
            </w:pPr>
            <w:r w:rsidRPr="00486C2D">
              <w:rPr>
                <w:rFonts w:asciiTheme="minorHAnsi" w:hAnsiTheme="minorHAnsi" w:cstheme="minorHAnsi"/>
                <w:sz w:val="18"/>
                <w:szCs w:val="18"/>
              </w:rPr>
              <w:t>współpracy obywatelskiej przez włączenie osób prywatnych do działań wolontaryjnych</w:t>
            </w:r>
          </w:p>
          <w:p w14:paraId="48498E9E" w14:textId="211B01F9" w:rsidR="00F15F6A" w:rsidRPr="00486C2D" w:rsidRDefault="00F15F6A" w:rsidP="000B75D3">
            <w:pPr>
              <w:pStyle w:val="TableParagraph"/>
              <w:spacing w:before="1"/>
              <w:rPr>
                <w:rFonts w:asciiTheme="minorHAnsi" w:hAnsiTheme="minorHAnsi" w:cstheme="minorHAnsi"/>
                <w:sz w:val="18"/>
                <w:szCs w:val="18"/>
              </w:rPr>
            </w:pPr>
            <w:r w:rsidRPr="00486C2D">
              <w:rPr>
                <w:rFonts w:asciiTheme="minorHAnsi" w:hAnsiTheme="minorHAnsi" w:cstheme="minorHAnsi"/>
                <w:sz w:val="18"/>
                <w:szCs w:val="18"/>
              </w:rPr>
              <w:t xml:space="preserve">i </w:t>
            </w:r>
            <w:r w:rsidR="0067148B" w:rsidRPr="00486C2D">
              <w:rPr>
                <w:rFonts w:asciiTheme="minorHAnsi" w:hAnsiTheme="minorHAnsi" w:cstheme="minorHAnsi"/>
                <w:sz w:val="18"/>
                <w:szCs w:val="18"/>
              </w:rPr>
              <w:t>ich</w:t>
            </w:r>
            <w:r w:rsidR="0067148B">
              <w:rPr>
                <w:rFonts w:asciiTheme="minorHAnsi" w:hAnsiTheme="minorHAnsi" w:cstheme="minorHAnsi"/>
                <w:sz w:val="18"/>
                <w:szCs w:val="18"/>
              </w:rPr>
              <w:t xml:space="preserve"> </w:t>
            </w:r>
            <w:r w:rsidRPr="00486C2D">
              <w:rPr>
                <w:rFonts w:asciiTheme="minorHAnsi" w:hAnsiTheme="minorHAnsi" w:cstheme="minorHAnsi"/>
                <w:sz w:val="18"/>
                <w:szCs w:val="18"/>
              </w:rPr>
              <w:t>promowanie.</w:t>
            </w:r>
          </w:p>
        </w:tc>
        <w:tc>
          <w:tcPr>
            <w:tcW w:w="1701" w:type="dxa"/>
            <w:tcBorders>
              <w:bottom w:val="nil"/>
            </w:tcBorders>
            <w:vAlign w:val="center"/>
          </w:tcPr>
          <w:p w14:paraId="64888401" w14:textId="77777777" w:rsidR="00F15F6A" w:rsidRPr="00486C2D" w:rsidRDefault="00F15F6A" w:rsidP="00A21E2B">
            <w:pPr>
              <w:pStyle w:val="TableParagraph"/>
              <w:rPr>
                <w:rFonts w:asciiTheme="minorHAnsi" w:hAnsiTheme="minorHAnsi" w:cstheme="minorHAnsi"/>
                <w:sz w:val="18"/>
                <w:szCs w:val="18"/>
              </w:rPr>
            </w:pPr>
            <w:r w:rsidRPr="00486C2D">
              <w:rPr>
                <w:rFonts w:asciiTheme="minorHAnsi" w:hAnsiTheme="minorHAnsi" w:cstheme="minorHAnsi"/>
                <w:sz w:val="18"/>
                <w:szCs w:val="18"/>
              </w:rPr>
              <w:t>Zintegrowana społeczność lokalna na terenie Powiatu.</w:t>
            </w:r>
          </w:p>
        </w:tc>
        <w:tc>
          <w:tcPr>
            <w:tcW w:w="1843" w:type="dxa"/>
            <w:tcBorders>
              <w:bottom w:val="nil"/>
            </w:tcBorders>
            <w:vAlign w:val="center"/>
          </w:tcPr>
          <w:p w14:paraId="643CFF24" w14:textId="77777777" w:rsidR="00F15F6A" w:rsidRPr="00486C2D" w:rsidRDefault="00F15F6A" w:rsidP="00A21E2B">
            <w:pPr>
              <w:pStyle w:val="TableParagraph"/>
              <w:spacing w:before="187"/>
              <w:ind w:left="79" w:right="12"/>
              <w:rPr>
                <w:rFonts w:asciiTheme="minorHAnsi" w:hAnsiTheme="minorHAnsi" w:cstheme="minorHAnsi"/>
                <w:sz w:val="18"/>
                <w:szCs w:val="18"/>
              </w:rPr>
            </w:pPr>
            <w:r w:rsidRPr="00486C2D">
              <w:rPr>
                <w:rFonts w:asciiTheme="minorHAnsi" w:hAnsiTheme="minorHAnsi" w:cstheme="minorHAnsi"/>
                <w:sz w:val="18"/>
                <w:szCs w:val="18"/>
              </w:rPr>
              <w:t>Liczba osób objętych wolontaryjnymi działaniami pomocowymi.</w:t>
            </w:r>
          </w:p>
        </w:tc>
        <w:tc>
          <w:tcPr>
            <w:tcW w:w="974" w:type="dxa"/>
            <w:tcBorders>
              <w:bottom w:val="nil"/>
            </w:tcBorders>
            <w:vAlign w:val="center"/>
          </w:tcPr>
          <w:p w14:paraId="24EF11BE" w14:textId="42258D0D" w:rsidR="00F15F6A" w:rsidRPr="00486C2D" w:rsidRDefault="00F15F6A" w:rsidP="00A21E2B">
            <w:pPr>
              <w:pStyle w:val="TableParagraph"/>
              <w:rPr>
                <w:rFonts w:asciiTheme="minorHAnsi" w:hAnsiTheme="minorHAnsi" w:cstheme="minorHAnsi"/>
                <w:sz w:val="18"/>
                <w:szCs w:val="18"/>
              </w:rPr>
            </w:pPr>
            <w:r w:rsidRPr="00486C2D">
              <w:rPr>
                <w:rFonts w:asciiTheme="minorHAnsi" w:hAnsiTheme="minorHAnsi" w:cstheme="minorHAnsi"/>
                <w:sz w:val="18"/>
                <w:szCs w:val="18"/>
              </w:rPr>
              <w:t>202</w:t>
            </w:r>
            <w:r w:rsidR="00524E1C" w:rsidRPr="00486C2D">
              <w:rPr>
                <w:rFonts w:asciiTheme="minorHAnsi" w:hAnsiTheme="minorHAnsi" w:cstheme="minorHAnsi"/>
                <w:sz w:val="18"/>
                <w:szCs w:val="18"/>
              </w:rPr>
              <w:t>5</w:t>
            </w:r>
            <w:r w:rsidRPr="00486C2D">
              <w:rPr>
                <w:rFonts w:asciiTheme="minorHAnsi" w:hAnsiTheme="minorHAnsi" w:cstheme="minorHAnsi"/>
                <w:sz w:val="18"/>
                <w:szCs w:val="18"/>
              </w:rPr>
              <w:t>-</w:t>
            </w:r>
          </w:p>
          <w:p w14:paraId="02885E39" w14:textId="77777777" w:rsidR="00F15F6A" w:rsidRPr="00486C2D" w:rsidRDefault="00F15F6A" w:rsidP="00A21E2B">
            <w:pPr>
              <w:pStyle w:val="TableParagraph"/>
              <w:rPr>
                <w:rFonts w:asciiTheme="minorHAnsi" w:hAnsiTheme="minorHAnsi" w:cstheme="minorHAnsi"/>
                <w:sz w:val="18"/>
                <w:szCs w:val="18"/>
              </w:rPr>
            </w:pPr>
            <w:r w:rsidRPr="00486C2D">
              <w:rPr>
                <w:rFonts w:asciiTheme="minorHAnsi" w:hAnsiTheme="minorHAnsi" w:cstheme="minorHAnsi"/>
                <w:sz w:val="18"/>
                <w:szCs w:val="18"/>
              </w:rPr>
              <w:t>2035</w:t>
            </w:r>
          </w:p>
        </w:tc>
        <w:tc>
          <w:tcPr>
            <w:tcW w:w="1844" w:type="dxa"/>
            <w:tcBorders>
              <w:bottom w:val="nil"/>
            </w:tcBorders>
            <w:vAlign w:val="center"/>
          </w:tcPr>
          <w:p w14:paraId="2D8F017D" w14:textId="77777777" w:rsidR="000B75D3" w:rsidRDefault="00F15F6A" w:rsidP="00A21E2B">
            <w:pPr>
              <w:pStyle w:val="TableParagraph"/>
              <w:rPr>
                <w:rFonts w:asciiTheme="minorHAnsi" w:hAnsiTheme="minorHAnsi" w:cstheme="minorHAnsi"/>
                <w:sz w:val="18"/>
                <w:szCs w:val="18"/>
              </w:rPr>
            </w:pPr>
            <w:r w:rsidRPr="00486C2D">
              <w:rPr>
                <w:rFonts w:asciiTheme="minorHAnsi" w:hAnsiTheme="minorHAnsi" w:cstheme="minorHAnsi"/>
                <w:sz w:val="18"/>
                <w:szCs w:val="18"/>
              </w:rPr>
              <w:t>samorząd powiatowy, samorządy gminne,</w:t>
            </w:r>
          </w:p>
          <w:p w14:paraId="66CA617C" w14:textId="6238E788" w:rsidR="00F15F6A" w:rsidRPr="00486C2D" w:rsidRDefault="00F15F6A" w:rsidP="00A21E2B">
            <w:pPr>
              <w:pStyle w:val="TableParagraph"/>
              <w:rPr>
                <w:rFonts w:asciiTheme="minorHAnsi" w:hAnsiTheme="minorHAnsi" w:cstheme="minorHAnsi"/>
                <w:sz w:val="18"/>
                <w:szCs w:val="18"/>
              </w:rPr>
            </w:pPr>
            <w:r w:rsidRPr="00486C2D">
              <w:rPr>
                <w:rFonts w:asciiTheme="minorHAnsi" w:hAnsiTheme="minorHAnsi" w:cstheme="minorHAnsi"/>
                <w:sz w:val="18"/>
                <w:szCs w:val="18"/>
              </w:rPr>
              <w:t>OPS,</w:t>
            </w:r>
            <w:r w:rsidRPr="00486C2D">
              <w:rPr>
                <w:rFonts w:asciiTheme="minorHAnsi" w:hAnsiTheme="minorHAnsi" w:cstheme="minorHAnsi"/>
                <w:spacing w:val="-2"/>
                <w:sz w:val="18"/>
                <w:szCs w:val="18"/>
              </w:rPr>
              <w:t xml:space="preserve"> </w:t>
            </w:r>
            <w:r w:rsidRPr="00486C2D">
              <w:rPr>
                <w:rFonts w:asciiTheme="minorHAnsi" w:hAnsiTheme="minorHAnsi" w:cstheme="minorHAnsi"/>
                <w:sz w:val="18"/>
                <w:szCs w:val="18"/>
              </w:rPr>
              <w:t>NGO</w:t>
            </w:r>
            <w:r w:rsidR="000B75D3">
              <w:rPr>
                <w:rFonts w:asciiTheme="minorHAnsi" w:hAnsiTheme="minorHAnsi" w:cstheme="minorHAnsi"/>
                <w:sz w:val="18"/>
                <w:szCs w:val="18"/>
              </w:rPr>
              <w:t>,</w:t>
            </w:r>
          </w:p>
          <w:p w14:paraId="7D0ACEE0" w14:textId="77777777" w:rsidR="00F15F6A" w:rsidRPr="00486C2D" w:rsidRDefault="00F15F6A" w:rsidP="00A21E2B">
            <w:pPr>
              <w:pStyle w:val="TableParagraph"/>
              <w:rPr>
                <w:rFonts w:asciiTheme="minorHAnsi" w:hAnsiTheme="minorHAnsi" w:cstheme="minorHAnsi"/>
                <w:sz w:val="18"/>
                <w:szCs w:val="18"/>
              </w:rPr>
            </w:pPr>
            <w:r w:rsidRPr="00486C2D">
              <w:rPr>
                <w:rFonts w:asciiTheme="minorHAnsi" w:hAnsiTheme="minorHAnsi" w:cstheme="minorHAnsi"/>
                <w:sz w:val="18"/>
                <w:szCs w:val="18"/>
              </w:rPr>
              <w:t xml:space="preserve">placówki </w:t>
            </w:r>
            <w:r w:rsidRPr="00486C2D">
              <w:rPr>
                <w:rFonts w:asciiTheme="minorHAnsi" w:hAnsiTheme="minorHAnsi" w:cstheme="minorHAnsi"/>
                <w:spacing w:val="-1"/>
                <w:sz w:val="18"/>
                <w:szCs w:val="18"/>
              </w:rPr>
              <w:t>oświatowe</w:t>
            </w:r>
          </w:p>
        </w:tc>
        <w:tc>
          <w:tcPr>
            <w:tcW w:w="1416" w:type="dxa"/>
            <w:tcBorders>
              <w:bottom w:val="nil"/>
              <w:right w:val="nil"/>
            </w:tcBorders>
            <w:vAlign w:val="center"/>
          </w:tcPr>
          <w:p w14:paraId="3BEC441F" w14:textId="77777777" w:rsidR="00F15F6A" w:rsidRPr="00486C2D" w:rsidRDefault="00F15F6A" w:rsidP="00A21E2B">
            <w:pPr>
              <w:pStyle w:val="TableParagraph"/>
              <w:ind w:left="42"/>
              <w:rPr>
                <w:rFonts w:asciiTheme="minorHAnsi" w:hAnsiTheme="minorHAnsi" w:cstheme="minorHAnsi"/>
                <w:sz w:val="18"/>
                <w:szCs w:val="18"/>
              </w:rPr>
            </w:pPr>
            <w:r w:rsidRPr="00486C2D">
              <w:rPr>
                <w:rFonts w:asciiTheme="minorHAnsi" w:hAnsiTheme="minorHAnsi" w:cstheme="minorHAnsi"/>
                <w:sz w:val="18"/>
                <w:szCs w:val="18"/>
              </w:rPr>
              <w:t>Budżety Gmin Budżet Powiatu</w:t>
            </w:r>
          </w:p>
        </w:tc>
      </w:tr>
      <w:bookmarkEnd w:id="143"/>
      <w:bookmarkEnd w:id="144"/>
    </w:tbl>
    <w:p w14:paraId="6BD0A45F" w14:textId="77777777" w:rsidR="00F15F6A" w:rsidRPr="00864930" w:rsidRDefault="00F15F6A" w:rsidP="003E1ABB">
      <w:pPr>
        <w:rPr>
          <w:rFonts w:asciiTheme="minorHAnsi" w:hAnsiTheme="minorHAnsi" w:cstheme="minorHAnsi"/>
          <w:color w:val="FF0000"/>
          <w:sz w:val="22"/>
          <w:szCs w:val="22"/>
        </w:rPr>
      </w:pPr>
    </w:p>
    <w:p w14:paraId="0F2B66AF" w14:textId="77777777" w:rsidR="00F15F6A" w:rsidRPr="00864930" w:rsidRDefault="00F15F6A" w:rsidP="00A63814">
      <w:pPr>
        <w:pStyle w:val="Nagwek2"/>
        <w:jc w:val="center"/>
      </w:pPr>
      <w:bookmarkStart w:id="145" w:name="_Hlk178945602"/>
      <w:bookmarkStart w:id="146" w:name="_Toc182824523"/>
      <w:r w:rsidRPr="00864930">
        <w:t>CEL STRATEGICZNY NR 2</w:t>
      </w:r>
      <w:bookmarkEnd w:id="146"/>
    </w:p>
    <w:p w14:paraId="0F0EF090" w14:textId="77777777" w:rsidR="00F15F6A" w:rsidRPr="00A63814" w:rsidRDefault="00F15F6A" w:rsidP="00A63814">
      <w:pPr>
        <w:pStyle w:val="Nagwek2"/>
        <w:jc w:val="center"/>
        <w:rPr>
          <w:b/>
          <w:bCs/>
        </w:rPr>
      </w:pPr>
      <w:bookmarkStart w:id="147" w:name="_Toc182824524"/>
      <w:r w:rsidRPr="00A63814">
        <w:rPr>
          <w:b/>
          <w:bCs/>
        </w:rPr>
        <w:t>Aktywizacja społeczno-zawodowa i integracja osób pozostających bez zatrudnienia.</w:t>
      </w:r>
      <w:bookmarkEnd w:id="147"/>
    </w:p>
    <w:p w14:paraId="4B2F8580" w14:textId="77777777" w:rsidR="00F15F6A" w:rsidRPr="00864930" w:rsidRDefault="00F15F6A" w:rsidP="00F15F6A">
      <w:pPr>
        <w:spacing w:before="168"/>
        <w:ind w:left="10" w:hanging="10"/>
        <w:jc w:val="center"/>
        <w:rPr>
          <w:rFonts w:asciiTheme="minorHAnsi" w:hAnsiTheme="minorHAnsi" w:cstheme="minorHAnsi"/>
        </w:rPr>
      </w:pPr>
      <w:r w:rsidRPr="00864930">
        <w:rPr>
          <w:rFonts w:asciiTheme="minorHAnsi" w:hAnsiTheme="minorHAnsi" w:cstheme="minorHAnsi"/>
        </w:rPr>
        <w:t>Cel  operacyjny nr 1</w:t>
      </w:r>
    </w:p>
    <w:p w14:paraId="0F956E78" w14:textId="3C17456A" w:rsidR="00F15F6A" w:rsidRPr="00827794" w:rsidRDefault="00F15F6A" w:rsidP="000B75D3">
      <w:pPr>
        <w:ind w:left="10" w:hanging="10"/>
        <w:jc w:val="center"/>
        <w:rPr>
          <w:rFonts w:asciiTheme="minorHAnsi" w:hAnsiTheme="minorHAnsi" w:cstheme="minorHAnsi"/>
          <w:strike/>
          <w:color w:val="FF0000"/>
        </w:rPr>
      </w:pPr>
      <w:r w:rsidRPr="00864930">
        <w:rPr>
          <w:rFonts w:asciiTheme="minorHAnsi" w:hAnsiTheme="minorHAnsi" w:cstheme="minorHAnsi"/>
        </w:rPr>
        <w:t>Wspieranie zatrudnienia osób pozostających bez zatrudnienia</w:t>
      </w:r>
    </w:p>
    <w:bookmarkEnd w:id="145"/>
    <w:p w14:paraId="4F7728E8" w14:textId="77777777" w:rsidR="00F15F6A" w:rsidRPr="00864930" w:rsidRDefault="00F15F6A" w:rsidP="003E1ABB">
      <w:pPr>
        <w:rPr>
          <w:rFonts w:asciiTheme="minorHAnsi" w:hAnsiTheme="minorHAnsi" w:cstheme="minorHAnsi"/>
          <w:color w:val="FF0000"/>
          <w:sz w:val="22"/>
          <w:szCs w:val="22"/>
        </w:rPr>
      </w:pPr>
    </w:p>
    <w:tbl>
      <w:tblPr>
        <w:tblStyle w:val="TableNormal"/>
        <w:tblW w:w="9667"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2155"/>
        <w:gridCol w:w="1701"/>
        <w:gridCol w:w="1842"/>
        <w:gridCol w:w="851"/>
        <w:gridCol w:w="1559"/>
        <w:gridCol w:w="1559"/>
      </w:tblGrid>
      <w:tr w:rsidR="00B63066" w:rsidRPr="00B63066" w14:paraId="37202F92" w14:textId="77777777" w:rsidTr="00827794">
        <w:trPr>
          <w:trHeight w:val="719"/>
        </w:trPr>
        <w:tc>
          <w:tcPr>
            <w:tcW w:w="2155" w:type="dxa"/>
            <w:tcBorders>
              <w:left w:val="nil"/>
            </w:tcBorders>
            <w:vAlign w:val="center"/>
          </w:tcPr>
          <w:p w14:paraId="6BEDA8A7" w14:textId="1F15FDC3" w:rsidR="00F15F6A" w:rsidRPr="00B63066" w:rsidRDefault="00F15F6A" w:rsidP="00A21E2B">
            <w:pPr>
              <w:pStyle w:val="TableParagraph"/>
              <w:spacing w:before="120"/>
              <w:ind w:left="28" w:right="91"/>
              <w:rPr>
                <w:rFonts w:asciiTheme="minorHAnsi" w:hAnsiTheme="minorHAnsi" w:cstheme="minorHAnsi"/>
                <w:sz w:val="18"/>
                <w:szCs w:val="18"/>
              </w:rPr>
            </w:pPr>
            <w:bookmarkStart w:id="148" w:name="_Hlk178945629"/>
            <w:r w:rsidRPr="00B63066">
              <w:rPr>
                <w:rFonts w:asciiTheme="minorHAnsi" w:hAnsiTheme="minorHAnsi" w:cstheme="minorHAnsi"/>
                <w:sz w:val="18"/>
                <w:szCs w:val="18"/>
              </w:rPr>
              <w:t>Działania przewidziane</w:t>
            </w:r>
          </w:p>
          <w:p w14:paraId="176C0D00" w14:textId="77777777" w:rsidR="00F15F6A" w:rsidRPr="00B63066" w:rsidRDefault="00F15F6A" w:rsidP="00A21E2B">
            <w:pPr>
              <w:pStyle w:val="TableParagraph"/>
              <w:ind w:left="28" w:right="91"/>
              <w:rPr>
                <w:rFonts w:asciiTheme="minorHAnsi" w:hAnsiTheme="minorHAnsi" w:cstheme="minorHAnsi"/>
                <w:sz w:val="18"/>
                <w:szCs w:val="18"/>
              </w:rPr>
            </w:pPr>
            <w:r w:rsidRPr="00B63066">
              <w:rPr>
                <w:rFonts w:asciiTheme="minorHAnsi" w:hAnsiTheme="minorHAnsi" w:cstheme="minorHAnsi"/>
                <w:sz w:val="18"/>
                <w:szCs w:val="18"/>
              </w:rPr>
              <w:t>do realizacji</w:t>
            </w:r>
          </w:p>
        </w:tc>
        <w:tc>
          <w:tcPr>
            <w:tcW w:w="1701" w:type="dxa"/>
            <w:vAlign w:val="center"/>
          </w:tcPr>
          <w:p w14:paraId="273B7612" w14:textId="77777777" w:rsidR="00F15F6A" w:rsidRPr="00B63066" w:rsidRDefault="00F15F6A" w:rsidP="00A21E2B">
            <w:pPr>
              <w:pStyle w:val="TableParagraph"/>
              <w:jc w:val="left"/>
              <w:rPr>
                <w:rFonts w:asciiTheme="minorHAnsi" w:hAnsiTheme="minorHAnsi" w:cstheme="minorHAnsi"/>
                <w:sz w:val="18"/>
                <w:szCs w:val="18"/>
              </w:rPr>
            </w:pPr>
          </w:p>
          <w:p w14:paraId="2F2D4571" w14:textId="77777777" w:rsidR="00F15F6A" w:rsidRPr="00B63066" w:rsidRDefault="00F15F6A" w:rsidP="00A21E2B">
            <w:pPr>
              <w:pStyle w:val="TableParagraph"/>
              <w:ind w:left="501"/>
              <w:jc w:val="left"/>
              <w:rPr>
                <w:rFonts w:asciiTheme="minorHAnsi" w:hAnsiTheme="minorHAnsi" w:cstheme="minorHAnsi"/>
                <w:sz w:val="18"/>
                <w:szCs w:val="18"/>
              </w:rPr>
            </w:pPr>
            <w:r w:rsidRPr="00B63066">
              <w:rPr>
                <w:rFonts w:asciiTheme="minorHAnsi" w:hAnsiTheme="minorHAnsi" w:cstheme="minorHAnsi"/>
                <w:sz w:val="18"/>
                <w:szCs w:val="18"/>
              </w:rPr>
              <w:t>Rezultaty</w:t>
            </w:r>
          </w:p>
        </w:tc>
        <w:tc>
          <w:tcPr>
            <w:tcW w:w="1842" w:type="dxa"/>
            <w:vAlign w:val="center"/>
          </w:tcPr>
          <w:p w14:paraId="76CDBCAA" w14:textId="77777777" w:rsidR="00F15F6A" w:rsidRPr="00B63066" w:rsidRDefault="00F15F6A" w:rsidP="00A21E2B">
            <w:pPr>
              <w:pStyle w:val="TableParagraph"/>
              <w:spacing w:before="120"/>
              <w:ind w:left="643" w:right="188" w:hanging="442"/>
              <w:jc w:val="left"/>
              <w:rPr>
                <w:rFonts w:asciiTheme="minorHAnsi" w:hAnsiTheme="minorHAnsi" w:cstheme="minorHAnsi"/>
                <w:sz w:val="18"/>
                <w:szCs w:val="18"/>
              </w:rPr>
            </w:pPr>
            <w:r w:rsidRPr="00B63066">
              <w:rPr>
                <w:rFonts w:asciiTheme="minorHAnsi" w:hAnsiTheme="minorHAnsi" w:cstheme="minorHAnsi"/>
                <w:sz w:val="18"/>
                <w:szCs w:val="18"/>
              </w:rPr>
              <w:t>Wskaźniki realizacji działań</w:t>
            </w:r>
          </w:p>
        </w:tc>
        <w:tc>
          <w:tcPr>
            <w:tcW w:w="851" w:type="dxa"/>
            <w:vAlign w:val="center"/>
          </w:tcPr>
          <w:p w14:paraId="4DCBC3F0" w14:textId="77777777" w:rsidR="00F15F6A" w:rsidRPr="00B63066" w:rsidRDefault="00F15F6A" w:rsidP="00A21E2B">
            <w:pPr>
              <w:pStyle w:val="TableParagraph"/>
              <w:spacing w:before="120"/>
              <w:ind w:left="-12" w:right="1" w:hanging="16"/>
              <w:rPr>
                <w:rFonts w:asciiTheme="minorHAnsi" w:hAnsiTheme="minorHAnsi" w:cstheme="minorHAnsi"/>
                <w:sz w:val="18"/>
                <w:szCs w:val="18"/>
              </w:rPr>
            </w:pPr>
            <w:r w:rsidRPr="00B63066">
              <w:rPr>
                <w:rFonts w:asciiTheme="minorHAnsi" w:hAnsiTheme="minorHAnsi" w:cstheme="minorHAnsi"/>
                <w:sz w:val="18"/>
                <w:szCs w:val="18"/>
              </w:rPr>
              <w:t>Termin realizacji</w:t>
            </w:r>
          </w:p>
        </w:tc>
        <w:tc>
          <w:tcPr>
            <w:tcW w:w="1559" w:type="dxa"/>
            <w:vAlign w:val="center"/>
          </w:tcPr>
          <w:p w14:paraId="1D28A389" w14:textId="77777777" w:rsidR="00F15F6A" w:rsidRPr="00B63066" w:rsidRDefault="00F15F6A" w:rsidP="00A21E2B">
            <w:pPr>
              <w:pStyle w:val="TableParagraph"/>
              <w:spacing w:before="2" w:line="240" w:lineRule="exact"/>
              <w:ind w:hanging="2"/>
              <w:rPr>
                <w:rFonts w:asciiTheme="minorHAnsi" w:hAnsiTheme="minorHAnsi" w:cstheme="minorHAnsi"/>
                <w:sz w:val="18"/>
                <w:szCs w:val="18"/>
              </w:rPr>
            </w:pPr>
            <w:r w:rsidRPr="00B63066">
              <w:rPr>
                <w:rFonts w:asciiTheme="minorHAnsi" w:hAnsiTheme="minorHAnsi" w:cstheme="minorHAnsi"/>
                <w:sz w:val="18"/>
                <w:szCs w:val="18"/>
              </w:rPr>
              <w:t>Podmioty odpowiedzialne i</w:t>
            </w:r>
            <w:r w:rsidRPr="00B63066">
              <w:rPr>
                <w:rFonts w:asciiTheme="minorHAnsi" w:hAnsiTheme="minorHAnsi" w:cstheme="minorHAnsi"/>
                <w:spacing w:val="-7"/>
                <w:sz w:val="18"/>
                <w:szCs w:val="18"/>
              </w:rPr>
              <w:t xml:space="preserve"> </w:t>
            </w:r>
            <w:r w:rsidRPr="00B63066">
              <w:rPr>
                <w:rFonts w:asciiTheme="minorHAnsi" w:hAnsiTheme="minorHAnsi" w:cstheme="minorHAnsi"/>
                <w:sz w:val="18"/>
                <w:szCs w:val="18"/>
              </w:rPr>
              <w:t>współpracujące</w:t>
            </w:r>
          </w:p>
        </w:tc>
        <w:tc>
          <w:tcPr>
            <w:tcW w:w="1559" w:type="dxa"/>
            <w:tcBorders>
              <w:right w:val="nil"/>
            </w:tcBorders>
            <w:vAlign w:val="center"/>
          </w:tcPr>
          <w:p w14:paraId="2136CF3C" w14:textId="77777777" w:rsidR="00052EED" w:rsidRPr="00B63066" w:rsidRDefault="00052EED" w:rsidP="00052EED">
            <w:pPr>
              <w:pStyle w:val="TableParagraph"/>
              <w:spacing w:line="239" w:lineRule="exact"/>
              <w:ind w:left="1"/>
              <w:rPr>
                <w:rFonts w:asciiTheme="minorHAnsi" w:hAnsiTheme="minorHAnsi" w:cstheme="minorHAnsi"/>
                <w:sz w:val="18"/>
                <w:szCs w:val="18"/>
              </w:rPr>
            </w:pPr>
            <w:r w:rsidRPr="00B63066">
              <w:rPr>
                <w:rFonts w:asciiTheme="minorHAnsi" w:hAnsiTheme="minorHAnsi" w:cstheme="minorHAnsi"/>
                <w:sz w:val="18"/>
                <w:szCs w:val="18"/>
              </w:rPr>
              <w:t>Proponowane źródła</w:t>
            </w:r>
          </w:p>
          <w:p w14:paraId="6685D3EE" w14:textId="4EB8F62E" w:rsidR="00F15F6A" w:rsidRPr="00B63066" w:rsidRDefault="00052EED" w:rsidP="00052EED">
            <w:pPr>
              <w:pStyle w:val="TableParagraph"/>
              <w:ind w:left="-2" w:right="3"/>
              <w:rPr>
                <w:rFonts w:asciiTheme="minorHAnsi" w:hAnsiTheme="minorHAnsi" w:cstheme="minorHAnsi"/>
                <w:sz w:val="18"/>
                <w:szCs w:val="18"/>
              </w:rPr>
            </w:pPr>
            <w:r w:rsidRPr="00B63066">
              <w:rPr>
                <w:rFonts w:asciiTheme="minorHAnsi" w:hAnsiTheme="minorHAnsi" w:cstheme="minorHAnsi"/>
                <w:sz w:val="18"/>
                <w:szCs w:val="18"/>
              </w:rPr>
              <w:t>finansowania</w:t>
            </w:r>
          </w:p>
        </w:tc>
      </w:tr>
      <w:tr w:rsidR="00B63066" w:rsidRPr="00B63066" w14:paraId="6B5F3F87" w14:textId="77777777" w:rsidTr="00827794">
        <w:trPr>
          <w:trHeight w:val="1830"/>
        </w:trPr>
        <w:tc>
          <w:tcPr>
            <w:tcW w:w="2155" w:type="dxa"/>
            <w:tcBorders>
              <w:left w:val="nil"/>
            </w:tcBorders>
            <w:vAlign w:val="center"/>
          </w:tcPr>
          <w:p w14:paraId="68CDD345" w14:textId="363C9990" w:rsidR="00F15F6A" w:rsidRPr="00B63066" w:rsidRDefault="00F15F6A" w:rsidP="00A21E2B">
            <w:pPr>
              <w:pStyle w:val="TableParagraph"/>
              <w:spacing w:before="129"/>
              <w:ind w:left="28" w:right="91"/>
              <w:rPr>
                <w:rFonts w:asciiTheme="minorHAnsi" w:hAnsiTheme="minorHAnsi" w:cstheme="minorHAnsi"/>
                <w:sz w:val="18"/>
                <w:szCs w:val="18"/>
              </w:rPr>
            </w:pPr>
            <w:r w:rsidRPr="00B63066">
              <w:rPr>
                <w:rFonts w:asciiTheme="minorHAnsi" w:hAnsiTheme="minorHAnsi" w:cstheme="minorHAnsi"/>
                <w:sz w:val="18"/>
                <w:szCs w:val="18"/>
              </w:rPr>
              <w:t>Udzielanie pomocy w znalezieniu pracy poprzez</w:t>
            </w:r>
            <w:r w:rsidRPr="00B63066">
              <w:rPr>
                <w:rFonts w:asciiTheme="minorHAnsi" w:hAnsiTheme="minorHAnsi" w:cstheme="minorHAnsi"/>
                <w:spacing w:val="-12"/>
                <w:sz w:val="18"/>
                <w:szCs w:val="18"/>
              </w:rPr>
              <w:t xml:space="preserve"> </w:t>
            </w:r>
            <w:r w:rsidRPr="00B63066">
              <w:rPr>
                <w:rFonts w:asciiTheme="minorHAnsi" w:hAnsiTheme="minorHAnsi" w:cstheme="minorHAnsi"/>
                <w:sz w:val="18"/>
                <w:szCs w:val="18"/>
              </w:rPr>
              <w:t>pośrednictwo pracy poradnictwo zawodowe</w:t>
            </w:r>
            <w:r w:rsidR="00827794" w:rsidRPr="00B63066">
              <w:rPr>
                <w:rFonts w:asciiTheme="minorHAnsi" w:hAnsiTheme="minorHAnsi" w:cstheme="minorHAnsi"/>
                <w:sz w:val="18"/>
                <w:szCs w:val="18"/>
              </w:rPr>
              <w:t xml:space="preserve">, podwyższanie kwalifikacji zawodowych oraz wsparcie przedsiębiorczych postaw </w:t>
            </w:r>
          </w:p>
        </w:tc>
        <w:tc>
          <w:tcPr>
            <w:tcW w:w="1701" w:type="dxa"/>
            <w:vAlign w:val="center"/>
          </w:tcPr>
          <w:p w14:paraId="3B2EF919" w14:textId="77777777" w:rsidR="00F15F6A" w:rsidRPr="00B63066" w:rsidRDefault="00F15F6A" w:rsidP="00A21E2B">
            <w:pPr>
              <w:pStyle w:val="TableParagraph"/>
              <w:ind w:left="264" w:right="265" w:firstLine="2"/>
              <w:rPr>
                <w:rFonts w:asciiTheme="minorHAnsi" w:hAnsiTheme="minorHAnsi" w:cstheme="minorHAnsi"/>
                <w:sz w:val="18"/>
                <w:szCs w:val="18"/>
              </w:rPr>
            </w:pPr>
            <w:r w:rsidRPr="00B63066">
              <w:rPr>
                <w:rFonts w:asciiTheme="minorHAnsi" w:hAnsiTheme="minorHAnsi" w:cstheme="minorHAnsi"/>
                <w:sz w:val="18"/>
                <w:szCs w:val="18"/>
              </w:rPr>
              <w:t xml:space="preserve">Zmniejszenie liczby osób </w:t>
            </w:r>
            <w:r w:rsidRPr="00B63066">
              <w:rPr>
                <w:rFonts w:asciiTheme="minorHAnsi" w:hAnsiTheme="minorHAnsi" w:cstheme="minorHAnsi"/>
                <w:w w:val="95"/>
                <w:sz w:val="18"/>
                <w:szCs w:val="18"/>
              </w:rPr>
              <w:t xml:space="preserve">bezrobotnych </w:t>
            </w:r>
            <w:r w:rsidRPr="00B63066">
              <w:rPr>
                <w:rFonts w:asciiTheme="minorHAnsi" w:hAnsiTheme="minorHAnsi" w:cstheme="minorHAnsi"/>
                <w:sz w:val="18"/>
                <w:szCs w:val="18"/>
              </w:rPr>
              <w:t>w Powiecie.</w:t>
            </w:r>
          </w:p>
        </w:tc>
        <w:tc>
          <w:tcPr>
            <w:tcW w:w="1842" w:type="dxa"/>
            <w:vAlign w:val="center"/>
          </w:tcPr>
          <w:p w14:paraId="62E9DED1" w14:textId="77777777" w:rsidR="00827794" w:rsidRPr="00B63066" w:rsidRDefault="00F15F6A" w:rsidP="00827794">
            <w:pPr>
              <w:pStyle w:val="TableParagraph"/>
              <w:ind w:left="-132" w:right="-78"/>
              <w:rPr>
                <w:rFonts w:asciiTheme="minorHAnsi" w:hAnsiTheme="minorHAnsi" w:cstheme="minorHAnsi"/>
                <w:b/>
                <w:sz w:val="20"/>
              </w:rPr>
            </w:pPr>
            <w:r w:rsidRPr="00B63066">
              <w:rPr>
                <w:rFonts w:asciiTheme="minorHAnsi" w:hAnsiTheme="minorHAnsi" w:cstheme="minorHAnsi"/>
                <w:sz w:val="18"/>
                <w:szCs w:val="18"/>
              </w:rPr>
              <w:t>Liczba osób bezrobotnych objętych pomocą w znalezieniu pracy</w:t>
            </w:r>
            <w:r w:rsidR="00827794" w:rsidRPr="00B63066">
              <w:rPr>
                <w:rFonts w:asciiTheme="minorHAnsi" w:hAnsiTheme="minorHAnsi" w:cstheme="minorHAnsi"/>
                <w:sz w:val="18"/>
                <w:szCs w:val="18"/>
              </w:rPr>
              <w:t xml:space="preserve"> </w:t>
            </w:r>
            <w:r w:rsidR="00827794" w:rsidRPr="00B63066">
              <w:rPr>
                <w:rFonts w:asciiTheme="minorHAnsi" w:hAnsiTheme="minorHAnsi" w:cstheme="minorHAnsi"/>
                <w:bCs/>
                <w:sz w:val="18"/>
                <w:szCs w:val="18"/>
              </w:rPr>
              <w:t>oraz w podjęciu działalności gospodarczej</w:t>
            </w:r>
          </w:p>
          <w:p w14:paraId="141717AA" w14:textId="4115DB81" w:rsidR="00F15F6A" w:rsidRPr="00B63066" w:rsidRDefault="00F15F6A" w:rsidP="00A21E2B">
            <w:pPr>
              <w:pStyle w:val="TableParagraph"/>
              <w:ind w:left="185" w:right="188" w:hanging="2"/>
              <w:rPr>
                <w:rFonts w:asciiTheme="minorHAnsi" w:hAnsiTheme="minorHAnsi" w:cstheme="minorHAnsi"/>
                <w:sz w:val="18"/>
                <w:szCs w:val="18"/>
              </w:rPr>
            </w:pPr>
          </w:p>
        </w:tc>
        <w:tc>
          <w:tcPr>
            <w:tcW w:w="851" w:type="dxa"/>
            <w:vAlign w:val="center"/>
          </w:tcPr>
          <w:p w14:paraId="200B7CF6" w14:textId="6AFB2C30" w:rsidR="00F15F6A" w:rsidRPr="00B63066" w:rsidRDefault="00F15F6A" w:rsidP="00A21E2B">
            <w:pPr>
              <w:pStyle w:val="TableParagraph"/>
              <w:ind w:left="-12" w:right="1" w:hanging="16"/>
              <w:rPr>
                <w:rFonts w:asciiTheme="minorHAnsi" w:hAnsiTheme="minorHAnsi" w:cstheme="minorHAnsi"/>
                <w:sz w:val="18"/>
                <w:szCs w:val="18"/>
              </w:rPr>
            </w:pPr>
            <w:r w:rsidRPr="00B63066">
              <w:rPr>
                <w:rFonts w:asciiTheme="minorHAnsi" w:hAnsiTheme="minorHAnsi" w:cstheme="minorHAnsi"/>
                <w:sz w:val="18"/>
                <w:szCs w:val="18"/>
              </w:rPr>
              <w:t>202</w:t>
            </w:r>
            <w:r w:rsidR="00C26B86" w:rsidRPr="00B63066">
              <w:rPr>
                <w:rFonts w:asciiTheme="minorHAnsi" w:hAnsiTheme="minorHAnsi" w:cstheme="minorHAnsi"/>
                <w:sz w:val="18"/>
                <w:szCs w:val="18"/>
              </w:rPr>
              <w:t>5</w:t>
            </w:r>
            <w:r w:rsidRPr="00B63066">
              <w:rPr>
                <w:rFonts w:asciiTheme="minorHAnsi" w:hAnsiTheme="minorHAnsi" w:cstheme="minorHAnsi"/>
                <w:sz w:val="18"/>
                <w:szCs w:val="18"/>
              </w:rPr>
              <w:t>-</w:t>
            </w:r>
          </w:p>
          <w:p w14:paraId="73C59B91" w14:textId="77777777" w:rsidR="00F15F6A" w:rsidRPr="00B63066" w:rsidRDefault="00F15F6A" w:rsidP="00A21E2B">
            <w:pPr>
              <w:pStyle w:val="TableParagraph"/>
              <w:spacing w:before="1"/>
              <w:ind w:left="-12" w:right="1" w:hanging="16"/>
              <w:rPr>
                <w:rFonts w:asciiTheme="minorHAnsi" w:hAnsiTheme="minorHAnsi" w:cstheme="minorHAnsi"/>
                <w:sz w:val="18"/>
                <w:szCs w:val="18"/>
              </w:rPr>
            </w:pPr>
            <w:r w:rsidRPr="00B63066">
              <w:rPr>
                <w:rFonts w:asciiTheme="minorHAnsi" w:hAnsiTheme="minorHAnsi" w:cstheme="minorHAnsi"/>
                <w:sz w:val="18"/>
                <w:szCs w:val="18"/>
              </w:rPr>
              <w:t>2035</w:t>
            </w:r>
          </w:p>
        </w:tc>
        <w:tc>
          <w:tcPr>
            <w:tcW w:w="1559" w:type="dxa"/>
            <w:vAlign w:val="center"/>
          </w:tcPr>
          <w:p w14:paraId="7EEDFE56" w14:textId="145BDAA3" w:rsidR="00F15F6A" w:rsidRPr="00B63066" w:rsidRDefault="00F15F6A" w:rsidP="00A21E2B">
            <w:pPr>
              <w:pStyle w:val="TableParagraph"/>
              <w:ind w:hanging="2"/>
              <w:rPr>
                <w:rFonts w:asciiTheme="minorHAnsi" w:hAnsiTheme="minorHAnsi" w:cstheme="minorHAnsi"/>
                <w:sz w:val="18"/>
                <w:szCs w:val="18"/>
              </w:rPr>
            </w:pPr>
            <w:r w:rsidRPr="00B63066">
              <w:rPr>
                <w:rFonts w:asciiTheme="minorHAnsi" w:hAnsiTheme="minorHAnsi" w:cstheme="minorHAnsi"/>
                <w:sz w:val="18"/>
                <w:szCs w:val="18"/>
              </w:rPr>
              <w:t>PUP, samorząd powiatowy, samorządy gminne, OPS</w:t>
            </w:r>
          </w:p>
        </w:tc>
        <w:tc>
          <w:tcPr>
            <w:tcW w:w="1559" w:type="dxa"/>
            <w:tcBorders>
              <w:right w:val="nil"/>
            </w:tcBorders>
            <w:vAlign w:val="center"/>
          </w:tcPr>
          <w:p w14:paraId="0B432268" w14:textId="77777777" w:rsidR="00F15F6A" w:rsidRPr="00B63066" w:rsidRDefault="00F15F6A" w:rsidP="00A21E2B">
            <w:pPr>
              <w:pStyle w:val="TableParagraph"/>
              <w:ind w:left="-2" w:right="3"/>
              <w:rPr>
                <w:rFonts w:asciiTheme="minorHAnsi" w:hAnsiTheme="minorHAnsi" w:cstheme="minorHAnsi"/>
                <w:sz w:val="18"/>
                <w:szCs w:val="18"/>
              </w:rPr>
            </w:pPr>
            <w:r w:rsidRPr="00B63066">
              <w:rPr>
                <w:rFonts w:asciiTheme="minorHAnsi" w:hAnsiTheme="minorHAnsi" w:cstheme="minorHAnsi"/>
                <w:sz w:val="18"/>
                <w:szCs w:val="18"/>
              </w:rPr>
              <w:t>Budżety Gmin Budżet Powiatu</w:t>
            </w:r>
          </w:p>
          <w:p w14:paraId="298B9852" w14:textId="27D7CBB4" w:rsidR="00F15F6A" w:rsidRPr="00B63066" w:rsidRDefault="00F15F6A" w:rsidP="00A21E2B">
            <w:pPr>
              <w:pStyle w:val="TableParagraph"/>
              <w:ind w:left="-2" w:right="3"/>
              <w:rPr>
                <w:rFonts w:asciiTheme="minorHAnsi" w:hAnsiTheme="minorHAnsi" w:cstheme="minorHAnsi"/>
                <w:sz w:val="18"/>
                <w:szCs w:val="18"/>
              </w:rPr>
            </w:pPr>
            <w:r w:rsidRPr="00B63066">
              <w:rPr>
                <w:rFonts w:asciiTheme="minorHAnsi" w:hAnsiTheme="minorHAnsi" w:cstheme="minorHAnsi"/>
                <w:sz w:val="18"/>
                <w:szCs w:val="18"/>
              </w:rPr>
              <w:t xml:space="preserve">Budżet Państwa </w:t>
            </w:r>
            <w:r w:rsidRPr="00B63066">
              <w:rPr>
                <w:rFonts w:asciiTheme="minorHAnsi" w:hAnsiTheme="minorHAnsi" w:cstheme="minorHAnsi"/>
                <w:w w:val="95"/>
                <w:sz w:val="18"/>
                <w:szCs w:val="18"/>
              </w:rPr>
              <w:t>Fundusze</w:t>
            </w:r>
            <w:r w:rsidRPr="00B63066">
              <w:rPr>
                <w:rFonts w:asciiTheme="minorHAnsi" w:hAnsiTheme="minorHAnsi" w:cstheme="minorHAnsi"/>
                <w:sz w:val="18"/>
                <w:szCs w:val="18"/>
              </w:rPr>
              <w:t xml:space="preserve"> Europejskie</w:t>
            </w:r>
            <w:r w:rsidR="00827794" w:rsidRPr="00B63066">
              <w:rPr>
                <w:rFonts w:asciiTheme="minorHAnsi" w:hAnsiTheme="minorHAnsi" w:cstheme="minorHAnsi"/>
                <w:sz w:val="18"/>
                <w:szCs w:val="18"/>
              </w:rPr>
              <w:t xml:space="preserve"> FP</w:t>
            </w:r>
          </w:p>
        </w:tc>
      </w:tr>
      <w:tr w:rsidR="00B63066" w:rsidRPr="00B63066" w14:paraId="7F4B8522" w14:textId="77777777" w:rsidTr="00827794">
        <w:trPr>
          <w:trHeight w:val="1846"/>
        </w:trPr>
        <w:tc>
          <w:tcPr>
            <w:tcW w:w="2155" w:type="dxa"/>
            <w:tcBorders>
              <w:left w:val="nil"/>
            </w:tcBorders>
            <w:vAlign w:val="center"/>
          </w:tcPr>
          <w:p w14:paraId="69DC6A58" w14:textId="2FF746E8" w:rsidR="00F15F6A" w:rsidRPr="00B63066" w:rsidRDefault="00F15F6A" w:rsidP="00486C2D">
            <w:pPr>
              <w:pStyle w:val="TableParagraph"/>
              <w:ind w:left="28" w:right="91" w:hanging="1"/>
              <w:rPr>
                <w:rFonts w:asciiTheme="minorHAnsi" w:hAnsiTheme="minorHAnsi" w:cstheme="minorHAnsi"/>
                <w:sz w:val="18"/>
                <w:szCs w:val="18"/>
              </w:rPr>
            </w:pPr>
            <w:bookmarkStart w:id="149" w:name="_Hlk178945670"/>
            <w:bookmarkEnd w:id="148"/>
            <w:r w:rsidRPr="00B63066">
              <w:rPr>
                <w:rFonts w:asciiTheme="minorHAnsi" w:hAnsiTheme="minorHAnsi" w:cstheme="minorHAnsi"/>
                <w:w w:val="95"/>
                <w:sz w:val="18"/>
                <w:szCs w:val="18"/>
              </w:rPr>
              <w:t xml:space="preserve">Podnoszenie </w:t>
            </w:r>
            <w:r w:rsidRPr="00B63066">
              <w:rPr>
                <w:rFonts w:asciiTheme="minorHAnsi" w:hAnsiTheme="minorHAnsi" w:cstheme="minorHAnsi"/>
                <w:sz w:val="18"/>
                <w:szCs w:val="18"/>
              </w:rPr>
              <w:t xml:space="preserve">kwalifikacji </w:t>
            </w:r>
            <w:r w:rsidRPr="00B63066">
              <w:rPr>
                <w:rFonts w:asciiTheme="minorHAnsi" w:hAnsiTheme="minorHAnsi" w:cstheme="minorHAnsi"/>
                <w:w w:val="95"/>
                <w:sz w:val="18"/>
                <w:szCs w:val="18"/>
              </w:rPr>
              <w:t>zawodowych</w:t>
            </w:r>
            <w:r w:rsidR="00524E1C" w:rsidRPr="00B63066">
              <w:rPr>
                <w:rFonts w:asciiTheme="minorHAnsi" w:hAnsiTheme="minorHAnsi" w:cstheme="minorHAnsi"/>
                <w:sz w:val="18"/>
                <w:szCs w:val="18"/>
              </w:rPr>
              <w:t xml:space="preserve"> </w:t>
            </w:r>
            <w:r w:rsidRPr="00B63066">
              <w:rPr>
                <w:rFonts w:asciiTheme="minorHAnsi" w:hAnsiTheme="minorHAnsi" w:cstheme="minorHAnsi"/>
                <w:sz w:val="18"/>
                <w:szCs w:val="18"/>
              </w:rPr>
              <w:t>pracowników pomocy</w:t>
            </w:r>
            <w:r w:rsidR="00486C2D" w:rsidRPr="00B63066">
              <w:rPr>
                <w:rFonts w:asciiTheme="minorHAnsi" w:hAnsiTheme="minorHAnsi" w:cstheme="minorHAnsi"/>
                <w:sz w:val="18"/>
                <w:szCs w:val="18"/>
              </w:rPr>
              <w:t xml:space="preserve"> s</w:t>
            </w:r>
            <w:r w:rsidRPr="00B63066">
              <w:rPr>
                <w:rFonts w:asciiTheme="minorHAnsi" w:hAnsiTheme="minorHAnsi" w:cstheme="minorHAnsi"/>
                <w:sz w:val="18"/>
                <w:szCs w:val="18"/>
              </w:rPr>
              <w:t>połecznej</w:t>
            </w:r>
            <w:r w:rsidR="00524E1C" w:rsidRPr="00B63066">
              <w:rPr>
                <w:rFonts w:asciiTheme="minorHAnsi" w:hAnsiTheme="minorHAnsi" w:cstheme="minorHAnsi"/>
                <w:sz w:val="18"/>
                <w:szCs w:val="18"/>
              </w:rPr>
              <w:t xml:space="preserve"> </w:t>
            </w:r>
            <w:r w:rsidRPr="00B63066">
              <w:rPr>
                <w:rFonts w:asciiTheme="minorHAnsi" w:hAnsiTheme="minorHAnsi" w:cstheme="minorHAnsi"/>
                <w:sz w:val="18"/>
                <w:szCs w:val="18"/>
              </w:rPr>
              <w:t>w zakresie udzielania aktywnych form wsparcia osobom bezrobotnym poprzez wykorzystanie pracy</w:t>
            </w:r>
            <w:r w:rsidR="00486C2D" w:rsidRPr="00B63066">
              <w:rPr>
                <w:rFonts w:asciiTheme="minorHAnsi" w:hAnsiTheme="minorHAnsi" w:cstheme="minorHAnsi"/>
                <w:sz w:val="18"/>
                <w:szCs w:val="18"/>
              </w:rPr>
              <w:t xml:space="preserve"> </w:t>
            </w:r>
            <w:r w:rsidRPr="00B63066">
              <w:rPr>
                <w:rFonts w:asciiTheme="minorHAnsi" w:hAnsiTheme="minorHAnsi" w:cstheme="minorHAnsi"/>
                <w:sz w:val="18"/>
                <w:szCs w:val="18"/>
              </w:rPr>
              <w:t>socjalnej.</w:t>
            </w:r>
          </w:p>
        </w:tc>
        <w:tc>
          <w:tcPr>
            <w:tcW w:w="1701" w:type="dxa"/>
            <w:vAlign w:val="center"/>
          </w:tcPr>
          <w:p w14:paraId="426A51CA" w14:textId="77777777" w:rsidR="00F15F6A" w:rsidRPr="00B63066" w:rsidRDefault="00F15F6A" w:rsidP="00A21E2B">
            <w:pPr>
              <w:pStyle w:val="TableParagraph"/>
              <w:ind w:left="115" w:right="114"/>
              <w:rPr>
                <w:rFonts w:asciiTheme="minorHAnsi" w:hAnsiTheme="minorHAnsi" w:cstheme="minorHAnsi"/>
                <w:sz w:val="18"/>
                <w:szCs w:val="18"/>
              </w:rPr>
            </w:pPr>
            <w:r w:rsidRPr="00B63066">
              <w:rPr>
                <w:rFonts w:asciiTheme="minorHAnsi" w:hAnsiTheme="minorHAnsi" w:cstheme="minorHAnsi"/>
                <w:sz w:val="18"/>
                <w:szCs w:val="18"/>
              </w:rPr>
              <w:t>Wyższa jakość udzielanego wsparcia</w:t>
            </w:r>
          </w:p>
          <w:p w14:paraId="03D08CE6" w14:textId="77777777" w:rsidR="00F15F6A" w:rsidRPr="00B63066" w:rsidRDefault="00F15F6A" w:rsidP="00A21E2B">
            <w:pPr>
              <w:pStyle w:val="TableParagraph"/>
              <w:ind w:left="280" w:right="279" w:hanging="2"/>
              <w:rPr>
                <w:rFonts w:asciiTheme="minorHAnsi" w:hAnsiTheme="minorHAnsi" w:cstheme="minorHAnsi"/>
                <w:sz w:val="18"/>
                <w:szCs w:val="18"/>
              </w:rPr>
            </w:pPr>
            <w:r w:rsidRPr="00B63066">
              <w:rPr>
                <w:rFonts w:asciiTheme="minorHAnsi" w:hAnsiTheme="minorHAnsi" w:cstheme="minorHAnsi"/>
                <w:sz w:val="18"/>
                <w:szCs w:val="18"/>
              </w:rPr>
              <w:t>w zakresie wychodzenia z bezrobocia.</w:t>
            </w:r>
          </w:p>
        </w:tc>
        <w:tc>
          <w:tcPr>
            <w:tcW w:w="1842" w:type="dxa"/>
            <w:vAlign w:val="center"/>
          </w:tcPr>
          <w:p w14:paraId="72BA1736" w14:textId="77777777" w:rsidR="00F15F6A" w:rsidRPr="00B63066" w:rsidRDefault="00F15F6A" w:rsidP="00A21E2B">
            <w:pPr>
              <w:pStyle w:val="TableParagraph"/>
              <w:spacing w:before="184"/>
              <w:ind w:left="235" w:right="235" w:hanging="5"/>
              <w:rPr>
                <w:rFonts w:asciiTheme="minorHAnsi" w:hAnsiTheme="minorHAnsi" w:cstheme="minorHAnsi"/>
                <w:sz w:val="18"/>
                <w:szCs w:val="18"/>
              </w:rPr>
            </w:pPr>
            <w:r w:rsidRPr="00B63066">
              <w:rPr>
                <w:rFonts w:asciiTheme="minorHAnsi" w:hAnsiTheme="minorHAnsi" w:cstheme="minorHAnsi"/>
                <w:sz w:val="18"/>
                <w:szCs w:val="18"/>
              </w:rPr>
              <w:t>Liczba osób biorących</w:t>
            </w:r>
            <w:r w:rsidRPr="00B63066">
              <w:rPr>
                <w:rFonts w:asciiTheme="minorHAnsi" w:hAnsiTheme="minorHAnsi" w:cstheme="minorHAnsi"/>
                <w:spacing w:val="-13"/>
                <w:sz w:val="18"/>
                <w:szCs w:val="18"/>
              </w:rPr>
              <w:t xml:space="preserve"> </w:t>
            </w:r>
            <w:r w:rsidRPr="00B63066">
              <w:rPr>
                <w:rFonts w:asciiTheme="minorHAnsi" w:hAnsiTheme="minorHAnsi" w:cstheme="minorHAnsi"/>
                <w:sz w:val="18"/>
                <w:szCs w:val="18"/>
              </w:rPr>
              <w:t>udział w</w:t>
            </w:r>
            <w:r w:rsidRPr="00B63066">
              <w:rPr>
                <w:rFonts w:asciiTheme="minorHAnsi" w:hAnsiTheme="minorHAnsi" w:cstheme="minorHAnsi"/>
                <w:spacing w:val="-4"/>
                <w:sz w:val="18"/>
                <w:szCs w:val="18"/>
              </w:rPr>
              <w:t xml:space="preserve"> </w:t>
            </w:r>
            <w:r w:rsidRPr="00B63066">
              <w:rPr>
                <w:rFonts w:asciiTheme="minorHAnsi" w:hAnsiTheme="minorHAnsi" w:cstheme="minorHAnsi"/>
                <w:sz w:val="18"/>
                <w:szCs w:val="18"/>
              </w:rPr>
              <w:t>szkoleniach</w:t>
            </w:r>
          </w:p>
          <w:p w14:paraId="681973A4" w14:textId="77777777" w:rsidR="00F15F6A" w:rsidRPr="00B63066" w:rsidRDefault="00F15F6A" w:rsidP="00A21E2B">
            <w:pPr>
              <w:pStyle w:val="TableParagraph"/>
              <w:spacing w:before="1"/>
              <w:ind w:left="254" w:right="257" w:firstLine="2"/>
              <w:rPr>
                <w:rFonts w:asciiTheme="minorHAnsi" w:hAnsiTheme="minorHAnsi" w:cstheme="minorHAnsi"/>
                <w:sz w:val="18"/>
                <w:szCs w:val="18"/>
              </w:rPr>
            </w:pPr>
            <w:r w:rsidRPr="00B63066">
              <w:rPr>
                <w:rFonts w:asciiTheme="minorHAnsi" w:hAnsiTheme="minorHAnsi" w:cstheme="minorHAnsi"/>
                <w:sz w:val="18"/>
                <w:szCs w:val="18"/>
              </w:rPr>
              <w:t xml:space="preserve">w zakresie aktywnych </w:t>
            </w:r>
            <w:r w:rsidRPr="00B63066">
              <w:rPr>
                <w:rFonts w:asciiTheme="minorHAnsi" w:hAnsiTheme="minorHAnsi" w:cstheme="minorHAnsi"/>
                <w:spacing w:val="-3"/>
                <w:sz w:val="18"/>
                <w:szCs w:val="18"/>
              </w:rPr>
              <w:t xml:space="preserve">form </w:t>
            </w:r>
            <w:r w:rsidRPr="00B63066">
              <w:rPr>
                <w:rFonts w:asciiTheme="minorHAnsi" w:hAnsiTheme="minorHAnsi" w:cstheme="minorHAnsi"/>
                <w:sz w:val="18"/>
                <w:szCs w:val="18"/>
              </w:rPr>
              <w:t>wsparcia osób bezrobotnych.</w:t>
            </w:r>
          </w:p>
        </w:tc>
        <w:tc>
          <w:tcPr>
            <w:tcW w:w="851" w:type="dxa"/>
            <w:vAlign w:val="center"/>
          </w:tcPr>
          <w:p w14:paraId="05EE937A" w14:textId="77777777" w:rsidR="00C26B86" w:rsidRPr="00B63066" w:rsidRDefault="00C26B86" w:rsidP="00C26B86">
            <w:pPr>
              <w:pStyle w:val="TableParagraph"/>
              <w:ind w:left="-12" w:right="1" w:hanging="16"/>
              <w:rPr>
                <w:rFonts w:asciiTheme="minorHAnsi" w:hAnsiTheme="minorHAnsi" w:cstheme="minorHAnsi"/>
                <w:sz w:val="18"/>
                <w:szCs w:val="18"/>
              </w:rPr>
            </w:pPr>
            <w:r w:rsidRPr="00B63066">
              <w:rPr>
                <w:rFonts w:asciiTheme="minorHAnsi" w:hAnsiTheme="minorHAnsi" w:cstheme="minorHAnsi"/>
                <w:sz w:val="18"/>
                <w:szCs w:val="18"/>
              </w:rPr>
              <w:t>2025-</w:t>
            </w:r>
          </w:p>
          <w:p w14:paraId="1D0F6B9C" w14:textId="2C9C6AD1" w:rsidR="00F15F6A" w:rsidRPr="00B63066" w:rsidRDefault="00C26B86" w:rsidP="00C26B86">
            <w:pPr>
              <w:pStyle w:val="TableParagraph"/>
              <w:ind w:left="-12" w:right="1" w:hanging="16"/>
              <w:rPr>
                <w:rFonts w:asciiTheme="minorHAnsi" w:hAnsiTheme="minorHAnsi" w:cstheme="minorHAnsi"/>
                <w:sz w:val="18"/>
                <w:szCs w:val="18"/>
              </w:rPr>
            </w:pPr>
            <w:r w:rsidRPr="00B63066">
              <w:rPr>
                <w:rFonts w:asciiTheme="minorHAnsi" w:hAnsiTheme="minorHAnsi" w:cstheme="minorHAnsi"/>
                <w:sz w:val="18"/>
                <w:szCs w:val="18"/>
              </w:rPr>
              <w:t>2035</w:t>
            </w:r>
          </w:p>
        </w:tc>
        <w:tc>
          <w:tcPr>
            <w:tcW w:w="1559" w:type="dxa"/>
            <w:vAlign w:val="center"/>
          </w:tcPr>
          <w:p w14:paraId="5D64A644" w14:textId="22DF5A7C" w:rsidR="00F15F6A" w:rsidRPr="00B63066" w:rsidRDefault="00F15F6A" w:rsidP="00A21E2B">
            <w:pPr>
              <w:pStyle w:val="TableParagraph"/>
              <w:ind w:hanging="2"/>
              <w:rPr>
                <w:rFonts w:asciiTheme="minorHAnsi" w:hAnsiTheme="minorHAnsi" w:cstheme="minorHAnsi"/>
                <w:sz w:val="18"/>
                <w:szCs w:val="18"/>
              </w:rPr>
            </w:pPr>
            <w:r w:rsidRPr="00B63066">
              <w:rPr>
                <w:rFonts w:asciiTheme="minorHAnsi" w:hAnsiTheme="minorHAnsi" w:cstheme="minorHAnsi"/>
                <w:sz w:val="18"/>
                <w:szCs w:val="18"/>
              </w:rPr>
              <w:t>PUP, samorząd powiatowy, samorządy gminne, OPS</w:t>
            </w:r>
          </w:p>
        </w:tc>
        <w:tc>
          <w:tcPr>
            <w:tcW w:w="1559" w:type="dxa"/>
            <w:tcBorders>
              <w:right w:val="nil"/>
            </w:tcBorders>
            <w:vAlign w:val="center"/>
          </w:tcPr>
          <w:p w14:paraId="794B553E" w14:textId="77777777" w:rsidR="00F15F6A" w:rsidRPr="00B63066" w:rsidRDefault="00F15F6A" w:rsidP="000B75D3">
            <w:pPr>
              <w:pStyle w:val="TableParagraph"/>
              <w:spacing w:before="184"/>
              <w:ind w:left="-2" w:right="3"/>
              <w:rPr>
                <w:rFonts w:asciiTheme="minorHAnsi" w:hAnsiTheme="minorHAnsi" w:cstheme="minorHAnsi"/>
                <w:sz w:val="18"/>
                <w:szCs w:val="18"/>
              </w:rPr>
            </w:pPr>
            <w:r w:rsidRPr="00B63066">
              <w:rPr>
                <w:rFonts w:asciiTheme="minorHAnsi" w:hAnsiTheme="minorHAnsi" w:cstheme="minorHAnsi"/>
                <w:sz w:val="18"/>
                <w:szCs w:val="18"/>
              </w:rPr>
              <w:t>Budżety Gmin Budżet Powiatu</w:t>
            </w:r>
          </w:p>
          <w:p w14:paraId="5A1223DB" w14:textId="77777777" w:rsidR="00F15F6A" w:rsidRPr="00B63066" w:rsidRDefault="00F15F6A" w:rsidP="000B75D3">
            <w:pPr>
              <w:pStyle w:val="TableParagraph"/>
              <w:spacing w:before="1"/>
              <w:ind w:left="-2" w:right="3"/>
              <w:rPr>
                <w:rFonts w:asciiTheme="minorHAnsi" w:hAnsiTheme="minorHAnsi" w:cstheme="minorHAnsi"/>
                <w:sz w:val="18"/>
                <w:szCs w:val="18"/>
              </w:rPr>
            </w:pPr>
            <w:r w:rsidRPr="00B63066">
              <w:rPr>
                <w:rFonts w:asciiTheme="minorHAnsi" w:hAnsiTheme="minorHAnsi" w:cstheme="minorHAnsi"/>
                <w:sz w:val="18"/>
                <w:szCs w:val="18"/>
              </w:rPr>
              <w:t xml:space="preserve">Budżet Państwa </w:t>
            </w:r>
            <w:r w:rsidRPr="00B63066">
              <w:rPr>
                <w:rFonts w:asciiTheme="minorHAnsi" w:hAnsiTheme="minorHAnsi" w:cstheme="minorHAnsi"/>
                <w:w w:val="95"/>
                <w:sz w:val="18"/>
                <w:szCs w:val="18"/>
              </w:rPr>
              <w:t>Fundusze</w:t>
            </w:r>
          </w:p>
          <w:p w14:paraId="0112032F" w14:textId="77777777" w:rsidR="00F15F6A" w:rsidRPr="00B63066" w:rsidRDefault="00F15F6A" w:rsidP="000B75D3">
            <w:pPr>
              <w:pStyle w:val="TableParagraph"/>
              <w:ind w:left="-2" w:right="3"/>
              <w:rPr>
                <w:rFonts w:asciiTheme="minorHAnsi" w:hAnsiTheme="minorHAnsi" w:cstheme="minorHAnsi"/>
                <w:sz w:val="18"/>
                <w:szCs w:val="18"/>
              </w:rPr>
            </w:pPr>
            <w:r w:rsidRPr="00B63066">
              <w:rPr>
                <w:rFonts w:asciiTheme="minorHAnsi" w:hAnsiTheme="minorHAnsi" w:cstheme="minorHAnsi"/>
                <w:sz w:val="18"/>
                <w:szCs w:val="18"/>
              </w:rPr>
              <w:t>Europejskie</w:t>
            </w:r>
          </w:p>
          <w:p w14:paraId="04F67DFA" w14:textId="5839319F" w:rsidR="00827794" w:rsidRPr="00B63066" w:rsidRDefault="00827794" w:rsidP="000B75D3">
            <w:pPr>
              <w:pStyle w:val="TableParagraph"/>
              <w:ind w:left="-2" w:right="3"/>
              <w:rPr>
                <w:rFonts w:asciiTheme="minorHAnsi" w:hAnsiTheme="minorHAnsi" w:cstheme="minorHAnsi"/>
                <w:sz w:val="18"/>
                <w:szCs w:val="18"/>
              </w:rPr>
            </w:pPr>
            <w:r w:rsidRPr="00B63066">
              <w:rPr>
                <w:rFonts w:asciiTheme="minorHAnsi" w:hAnsiTheme="minorHAnsi" w:cstheme="minorHAnsi"/>
                <w:sz w:val="18"/>
                <w:szCs w:val="18"/>
              </w:rPr>
              <w:t>FP</w:t>
            </w:r>
          </w:p>
        </w:tc>
      </w:tr>
      <w:tr w:rsidR="00B63066" w:rsidRPr="00B63066" w14:paraId="43A7A600" w14:textId="77777777" w:rsidTr="00827794">
        <w:trPr>
          <w:trHeight w:val="2099"/>
        </w:trPr>
        <w:tc>
          <w:tcPr>
            <w:tcW w:w="2155" w:type="dxa"/>
            <w:tcBorders>
              <w:left w:val="nil"/>
              <w:bottom w:val="nil"/>
            </w:tcBorders>
            <w:vAlign w:val="center"/>
          </w:tcPr>
          <w:p w14:paraId="660A25A1" w14:textId="76A90D76" w:rsidR="00F15F6A" w:rsidRPr="00B63066" w:rsidRDefault="00F15F6A" w:rsidP="00486C2D">
            <w:pPr>
              <w:pStyle w:val="TableParagraph"/>
              <w:ind w:left="28" w:right="91" w:firstLine="19"/>
              <w:rPr>
                <w:rFonts w:asciiTheme="minorHAnsi" w:hAnsiTheme="minorHAnsi" w:cstheme="minorHAnsi"/>
                <w:sz w:val="18"/>
                <w:szCs w:val="18"/>
              </w:rPr>
            </w:pPr>
            <w:r w:rsidRPr="00B63066">
              <w:rPr>
                <w:rFonts w:asciiTheme="minorHAnsi" w:hAnsiTheme="minorHAnsi" w:cstheme="minorHAnsi"/>
                <w:sz w:val="18"/>
                <w:szCs w:val="18"/>
              </w:rPr>
              <w:t xml:space="preserve">Prowadzenie działalności </w:t>
            </w:r>
            <w:r w:rsidRPr="00B63066">
              <w:rPr>
                <w:rFonts w:asciiTheme="minorHAnsi" w:hAnsiTheme="minorHAnsi" w:cstheme="minorHAnsi"/>
                <w:w w:val="95"/>
                <w:sz w:val="18"/>
                <w:szCs w:val="18"/>
              </w:rPr>
              <w:t>informacyjnej</w:t>
            </w:r>
            <w:r w:rsidR="00486C2D" w:rsidRPr="00B63066">
              <w:rPr>
                <w:rFonts w:asciiTheme="minorHAnsi" w:hAnsiTheme="minorHAnsi" w:cstheme="minorHAnsi"/>
                <w:sz w:val="18"/>
                <w:szCs w:val="18"/>
              </w:rPr>
              <w:t xml:space="preserve"> </w:t>
            </w:r>
            <w:r w:rsidRPr="00B63066">
              <w:rPr>
                <w:rFonts w:asciiTheme="minorHAnsi" w:hAnsiTheme="minorHAnsi" w:cstheme="minorHAnsi"/>
                <w:sz w:val="18"/>
                <w:szCs w:val="18"/>
              </w:rPr>
              <w:t>w zakresie dostępnych</w:t>
            </w:r>
            <w:r w:rsidR="00486C2D" w:rsidRPr="00B63066">
              <w:rPr>
                <w:rFonts w:asciiTheme="minorHAnsi" w:hAnsiTheme="minorHAnsi" w:cstheme="minorHAnsi"/>
                <w:sz w:val="18"/>
                <w:szCs w:val="18"/>
              </w:rPr>
              <w:t xml:space="preserve"> </w:t>
            </w:r>
            <w:r w:rsidRPr="00B63066">
              <w:rPr>
                <w:rFonts w:asciiTheme="minorHAnsi" w:hAnsiTheme="minorHAnsi" w:cstheme="minorHAnsi"/>
                <w:sz w:val="18"/>
                <w:szCs w:val="18"/>
              </w:rPr>
              <w:t>form wsparcia</w:t>
            </w:r>
          </w:p>
          <w:p w14:paraId="2FF40D40" w14:textId="6D818BC6" w:rsidR="00F15F6A" w:rsidRPr="00B63066" w:rsidRDefault="00F15F6A" w:rsidP="00486C2D">
            <w:pPr>
              <w:pStyle w:val="TableParagraph"/>
              <w:ind w:left="28" w:right="91" w:hanging="4"/>
              <w:rPr>
                <w:rFonts w:asciiTheme="minorHAnsi" w:hAnsiTheme="minorHAnsi" w:cstheme="minorHAnsi"/>
                <w:sz w:val="18"/>
                <w:szCs w:val="18"/>
              </w:rPr>
            </w:pPr>
            <w:r w:rsidRPr="00B63066">
              <w:rPr>
                <w:rFonts w:asciiTheme="minorHAnsi" w:hAnsiTheme="minorHAnsi" w:cstheme="minorHAnsi"/>
                <w:sz w:val="18"/>
                <w:szCs w:val="18"/>
              </w:rPr>
              <w:t>i aktywizacji osób bezrobotnych, poprzez dystrybucję ulotek</w:t>
            </w:r>
            <w:r w:rsidR="00486C2D" w:rsidRPr="00B63066">
              <w:rPr>
                <w:rFonts w:asciiTheme="minorHAnsi" w:hAnsiTheme="minorHAnsi" w:cstheme="minorHAnsi"/>
                <w:sz w:val="18"/>
                <w:szCs w:val="18"/>
              </w:rPr>
              <w:t xml:space="preserve">, </w:t>
            </w:r>
            <w:r w:rsidRPr="00B63066">
              <w:rPr>
                <w:rFonts w:asciiTheme="minorHAnsi" w:hAnsiTheme="minorHAnsi" w:cstheme="minorHAnsi"/>
                <w:sz w:val="18"/>
                <w:szCs w:val="18"/>
              </w:rPr>
              <w:t>plakatów i innych materiałów</w:t>
            </w:r>
            <w:r w:rsidR="00486C2D" w:rsidRPr="00B63066">
              <w:rPr>
                <w:rFonts w:asciiTheme="minorHAnsi" w:hAnsiTheme="minorHAnsi" w:cstheme="minorHAnsi"/>
                <w:sz w:val="18"/>
                <w:szCs w:val="18"/>
              </w:rPr>
              <w:t xml:space="preserve"> </w:t>
            </w:r>
            <w:r w:rsidRPr="00B63066">
              <w:rPr>
                <w:rFonts w:asciiTheme="minorHAnsi" w:hAnsiTheme="minorHAnsi" w:cstheme="minorHAnsi"/>
                <w:sz w:val="18"/>
                <w:szCs w:val="18"/>
              </w:rPr>
              <w:t>informacyjno- edukacyjnych.</w:t>
            </w:r>
          </w:p>
        </w:tc>
        <w:tc>
          <w:tcPr>
            <w:tcW w:w="1701" w:type="dxa"/>
            <w:tcBorders>
              <w:bottom w:val="nil"/>
            </w:tcBorders>
            <w:vAlign w:val="center"/>
          </w:tcPr>
          <w:p w14:paraId="28C59F96" w14:textId="77777777" w:rsidR="00F15F6A" w:rsidRPr="00B63066" w:rsidRDefault="00F15F6A" w:rsidP="00A21E2B">
            <w:pPr>
              <w:pStyle w:val="TableParagraph"/>
              <w:spacing w:line="265" w:lineRule="exact"/>
              <w:ind w:left="113" w:right="115"/>
              <w:rPr>
                <w:rFonts w:asciiTheme="minorHAnsi" w:hAnsiTheme="minorHAnsi" w:cstheme="minorHAnsi"/>
                <w:sz w:val="18"/>
                <w:szCs w:val="18"/>
              </w:rPr>
            </w:pPr>
            <w:r w:rsidRPr="00B63066">
              <w:rPr>
                <w:rFonts w:asciiTheme="minorHAnsi" w:hAnsiTheme="minorHAnsi" w:cstheme="minorHAnsi"/>
                <w:sz w:val="18"/>
                <w:szCs w:val="18"/>
              </w:rPr>
              <w:t>Wzrost wiedzy</w:t>
            </w:r>
          </w:p>
          <w:p w14:paraId="408817DB" w14:textId="77777777" w:rsidR="00F15F6A" w:rsidRPr="00B63066" w:rsidRDefault="00F15F6A" w:rsidP="00A21E2B">
            <w:pPr>
              <w:pStyle w:val="TableParagraph"/>
              <w:ind w:left="134" w:right="136" w:firstLine="1"/>
              <w:rPr>
                <w:rFonts w:asciiTheme="minorHAnsi" w:hAnsiTheme="minorHAnsi" w:cstheme="minorHAnsi"/>
                <w:sz w:val="18"/>
                <w:szCs w:val="18"/>
              </w:rPr>
            </w:pPr>
            <w:r w:rsidRPr="00B63066">
              <w:rPr>
                <w:rFonts w:asciiTheme="minorHAnsi" w:hAnsiTheme="minorHAnsi" w:cstheme="minorHAnsi"/>
                <w:sz w:val="18"/>
                <w:szCs w:val="18"/>
              </w:rPr>
              <w:t>wśród osób bezrobotnych na temat</w:t>
            </w:r>
          </w:p>
          <w:p w14:paraId="400808A5" w14:textId="77777777" w:rsidR="00F15F6A" w:rsidRPr="00B63066" w:rsidRDefault="00F15F6A" w:rsidP="00A21E2B">
            <w:pPr>
              <w:pStyle w:val="TableParagraph"/>
              <w:ind w:left="115" w:right="115"/>
              <w:rPr>
                <w:rFonts w:asciiTheme="minorHAnsi" w:hAnsiTheme="minorHAnsi" w:cstheme="minorHAnsi"/>
                <w:sz w:val="18"/>
                <w:szCs w:val="18"/>
              </w:rPr>
            </w:pPr>
            <w:r w:rsidRPr="00B63066">
              <w:rPr>
                <w:rFonts w:asciiTheme="minorHAnsi" w:hAnsiTheme="minorHAnsi" w:cstheme="minorHAnsi"/>
                <w:sz w:val="18"/>
                <w:szCs w:val="18"/>
              </w:rPr>
              <w:t>dostępnych form</w:t>
            </w:r>
          </w:p>
          <w:p w14:paraId="0F4084DA" w14:textId="77777777" w:rsidR="00F15F6A" w:rsidRPr="00B63066" w:rsidRDefault="00F15F6A" w:rsidP="00A21E2B">
            <w:pPr>
              <w:pStyle w:val="TableParagraph"/>
              <w:ind w:left="113" w:right="115"/>
              <w:rPr>
                <w:rFonts w:asciiTheme="minorHAnsi" w:hAnsiTheme="minorHAnsi" w:cstheme="minorHAnsi"/>
                <w:sz w:val="18"/>
                <w:szCs w:val="18"/>
              </w:rPr>
            </w:pPr>
            <w:r w:rsidRPr="00B63066">
              <w:rPr>
                <w:rFonts w:asciiTheme="minorHAnsi" w:hAnsiTheme="minorHAnsi" w:cstheme="minorHAnsi"/>
                <w:sz w:val="18"/>
                <w:szCs w:val="18"/>
              </w:rPr>
              <w:t>wsparcia.</w:t>
            </w:r>
          </w:p>
        </w:tc>
        <w:tc>
          <w:tcPr>
            <w:tcW w:w="1842" w:type="dxa"/>
            <w:tcBorders>
              <w:bottom w:val="nil"/>
            </w:tcBorders>
            <w:vAlign w:val="center"/>
          </w:tcPr>
          <w:p w14:paraId="793B0CD6" w14:textId="77777777" w:rsidR="00F15F6A" w:rsidRPr="00B63066" w:rsidRDefault="00F15F6A" w:rsidP="00A21E2B">
            <w:pPr>
              <w:pStyle w:val="TableParagraph"/>
              <w:ind w:left="211" w:right="214"/>
              <w:rPr>
                <w:rFonts w:asciiTheme="minorHAnsi" w:hAnsiTheme="minorHAnsi" w:cstheme="minorHAnsi"/>
                <w:sz w:val="18"/>
                <w:szCs w:val="18"/>
              </w:rPr>
            </w:pPr>
            <w:r w:rsidRPr="00B63066">
              <w:rPr>
                <w:rFonts w:asciiTheme="minorHAnsi" w:hAnsiTheme="minorHAnsi" w:cstheme="minorHAnsi"/>
                <w:sz w:val="18"/>
                <w:szCs w:val="18"/>
              </w:rPr>
              <w:t>Liczba podjętych działań informacyjnych.</w:t>
            </w:r>
          </w:p>
        </w:tc>
        <w:tc>
          <w:tcPr>
            <w:tcW w:w="851" w:type="dxa"/>
            <w:tcBorders>
              <w:bottom w:val="nil"/>
            </w:tcBorders>
            <w:vAlign w:val="center"/>
          </w:tcPr>
          <w:p w14:paraId="58329A04" w14:textId="1D3CDDC3" w:rsidR="00F15F6A" w:rsidRPr="00B63066" w:rsidRDefault="00F15F6A" w:rsidP="00A21E2B">
            <w:pPr>
              <w:pStyle w:val="TableParagraph"/>
              <w:spacing w:before="1"/>
              <w:ind w:left="-12" w:right="1" w:hanging="16"/>
              <w:rPr>
                <w:rFonts w:asciiTheme="minorHAnsi" w:hAnsiTheme="minorHAnsi" w:cstheme="minorHAnsi"/>
                <w:sz w:val="18"/>
                <w:szCs w:val="18"/>
              </w:rPr>
            </w:pPr>
            <w:r w:rsidRPr="00B63066">
              <w:rPr>
                <w:rFonts w:asciiTheme="minorHAnsi" w:hAnsiTheme="minorHAnsi" w:cstheme="minorHAnsi"/>
                <w:sz w:val="18"/>
                <w:szCs w:val="18"/>
              </w:rPr>
              <w:t>202</w:t>
            </w:r>
            <w:r w:rsidR="00C26B86" w:rsidRPr="00B63066">
              <w:rPr>
                <w:rFonts w:asciiTheme="minorHAnsi" w:hAnsiTheme="minorHAnsi" w:cstheme="minorHAnsi"/>
                <w:sz w:val="18"/>
                <w:szCs w:val="18"/>
              </w:rPr>
              <w:t>5</w:t>
            </w:r>
            <w:r w:rsidRPr="00B63066">
              <w:rPr>
                <w:rFonts w:asciiTheme="minorHAnsi" w:hAnsiTheme="minorHAnsi" w:cstheme="minorHAnsi"/>
                <w:sz w:val="18"/>
                <w:szCs w:val="18"/>
              </w:rPr>
              <w:t>-</w:t>
            </w:r>
          </w:p>
          <w:p w14:paraId="284B6D63" w14:textId="77777777" w:rsidR="00F15F6A" w:rsidRPr="00B63066" w:rsidRDefault="00F15F6A" w:rsidP="00A21E2B">
            <w:pPr>
              <w:pStyle w:val="TableParagraph"/>
              <w:ind w:left="-12" w:right="1" w:hanging="16"/>
              <w:rPr>
                <w:rFonts w:asciiTheme="minorHAnsi" w:hAnsiTheme="minorHAnsi" w:cstheme="minorHAnsi"/>
                <w:sz w:val="18"/>
                <w:szCs w:val="18"/>
              </w:rPr>
            </w:pPr>
            <w:r w:rsidRPr="00B63066">
              <w:rPr>
                <w:rFonts w:asciiTheme="minorHAnsi" w:hAnsiTheme="minorHAnsi" w:cstheme="minorHAnsi"/>
                <w:sz w:val="18"/>
                <w:szCs w:val="18"/>
              </w:rPr>
              <w:t>2035</w:t>
            </w:r>
          </w:p>
        </w:tc>
        <w:tc>
          <w:tcPr>
            <w:tcW w:w="1559" w:type="dxa"/>
            <w:tcBorders>
              <w:bottom w:val="nil"/>
            </w:tcBorders>
            <w:vAlign w:val="center"/>
          </w:tcPr>
          <w:p w14:paraId="7E60E9A6" w14:textId="40D894E1" w:rsidR="00F15F6A" w:rsidRPr="00B63066" w:rsidRDefault="005060B1" w:rsidP="00A21E2B">
            <w:pPr>
              <w:pStyle w:val="TableParagraph"/>
              <w:ind w:hanging="2"/>
              <w:rPr>
                <w:rFonts w:asciiTheme="minorHAnsi" w:hAnsiTheme="minorHAnsi" w:cstheme="minorHAnsi"/>
                <w:sz w:val="18"/>
                <w:szCs w:val="18"/>
              </w:rPr>
            </w:pPr>
            <w:r w:rsidRPr="00B63066">
              <w:rPr>
                <w:rFonts w:asciiTheme="minorHAnsi" w:hAnsiTheme="minorHAnsi" w:cstheme="minorHAnsi"/>
                <w:sz w:val="18"/>
                <w:szCs w:val="18"/>
              </w:rPr>
              <w:t>P</w:t>
            </w:r>
            <w:r w:rsidR="00F15F6A" w:rsidRPr="00B63066">
              <w:rPr>
                <w:rFonts w:asciiTheme="minorHAnsi" w:hAnsiTheme="minorHAnsi" w:cstheme="minorHAnsi"/>
                <w:sz w:val="18"/>
                <w:szCs w:val="18"/>
              </w:rPr>
              <w:t>UP, samorząd powiatowy, samorządy gminne, OPS</w:t>
            </w:r>
          </w:p>
        </w:tc>
        <w:tc>
          <w:tcPr>
            <w:tcW w:w="1559" w:type="dxa"/>
            <w:tcBorders>
              <w:bottom w:val="nil"/>
              <w:right w:val="nil"/>
            </w:tcBorders>
            <w:vAlign w:val="center"/>
          </w:tcPr>
          <w:p w14:paraId="66F07339" w14:textId="77777777" w:rsidR="00F15F6A" w:rsidRPr="00B63066" w:rsidRDefault="00F15F6A" w:rsidP="00A21E2B">
            <w:pPr>
              <w:pStyle w:val="TableParagraph"/>
              <w:ind w:left="-2" w:right="3"/>
              <w:rPr>
                <w:rFonts w:asciiTheme="minorHAnsi" w:hAnsiTheme="minorHAnsi" w:cstheme="minorHAnsi"/>
                <w:sz w:val="18"/>
                <w:szCs w:val="18"/>
              </w:rPr>
            </w:pPr>
          </w:p>
          <w:p w14:paraId="46224C7E" w14:textId="77777777" w:rsidR="00F15F6A" w:rsidRPr="00B63066" w:rsidRDefault="00F15F6A" w:rsidP="00A21E2B">
            <w:pPr>
              <w:pStyle w:val="TableParagraph"/>
              <w:ind w:left="-2" w:right="3"/>
              <w:rPr>
                <w:rFonts w:asciiTheme="minorHAnsi" w:hAnsiTheme="minorHAnsi" w:cstheme="minorHAnsi"/>
                <w:sz w:val="18"/>
                <w:szCs w:val="18"/>
              </w:rPr>
            </w:pPr>
          </w:p>
          <w:p w14:paraId="78FC57CD" w14:textId="77777777" w:rsidR="00F15F6A" w:rsidRPr="00B63066" w:rsidRDefault="00F15F6A" w:rsidP="00A21E2B">
            <w:pPr>
              <w:pStyle w:val="TableParagraph"/>
              <w:ind w:left="-2" w:right="3"/>
              <w:rPr>
                <w:rFonts w:asciiTheme="minorHAnsi" w:hAnsiTheme="minorHAnsi" w:cstheme="minorHAnsi"/>
                <w:sz w:val="18"/>
                <w:szCs w:val="18"/>
              </w:rPr>
            </w:pPr>
            <w:r w:rsidRPr="00B63066">
              <w:rPr>
                <w:rFonts w:asciiTheme="minorHAnsi" w:hAnsiTheme="minorHAnsi" w:cstheme="minorHAnsi"/>
                <w:sz w:val="18"/>
                <w:szCs w:val="18"/>
              </w:rPr>
              <w:t>Budżety Gmin Budżet Powiatu</w:t>
            </w:r>
          </w:p>
          <w:p w14:paraId="2CDD5F8E" w14:textId="03C142E5" w:rsidR="00827794" w:rsidRPr="00B63066" w:rsidRDefault="00827794" w:rsidP="00A21E2B">
            <w:pPr>
              <w:pStyle w:val="TableParagraph"/>
              <w:ind w:left="-2" w:right="3"/>
              <w:rPr>
                <w:rFonts w:asciiTheme="minorHAnsi" w:hAnsiTheme="minorHAnsi" w:cstheme="minorHAnsi"/>
                <w:sz w:val="18"/>
                <w:szCs w:val="18"/>
              </w:rPr>
            </w:pPr>
            <w:r w:rsidRPr="00B63066">
              <w:rPr>
                <w:rFonts w:asciiTheme="minorHAnsi" w:hAnsiTheme="minorHAnsi" w:cstheme="minorHAnsi"/>
                <w:sz w:val="18"/>
                <w:szCs w:val="18"/>
              </w:rPr>
              <w:t>FP</w:t>
            </w:r>
          </w:p>
        </w:tc>
      </w:tr>
      <w:tr w:rsidR="00B63066" w:rsidRPr="00B63066" w14:paraId="049CF2F3" w14:textId="77777777" w:rsidTr="00827794">
        <w:trPr>
          <w:trHeight w:val="1700"/>
        </w:trPr>
        <w:tc>
          <w:tcPr>
            <w:tcW w:w="2155" w:type="dxa"/>
            <w:tcBorders>
              <w:left w:val="nil"/>
              <w:bottom w:val="nil"/>
            </w:tcBorders>
            <w:vAlign w:val="center"/>
          </w:tcPr>
          <w:p w14:paraId="53BFA20A" w14:textId="77777777" w:rsidR="00827794" w:rsidRPr="00B63066" w:rsidRDefault="00827794" w:rsidP="00827794">
            <w:pPr>
              <w:pStyle w:val="TableParagraph"/>
              <w:ind w:left="93" w:right="92"/>
              <w:rPr>
                <w:rFonts w:asciiTheme="minorHAnsi" w:hAnsiTheme="minorHAnsi" w:cstheme="minorHAnsi"/>
                <w:sz w:val="18"/>
                <w:szCs w:val="18"/>
              </w:rPr>
            </w:pPr>
            <w:r w:rsidRPr="00B63066">
              <w:rPr>
                <w:rFonts w:asciiTheme="minorHAnsi" w:hAnsiTheme="minorHAnsi" w:cstheme="minorHAnsi"/>
                <w:sz w:val="18"/>
                <w:szCs w:val="18"/>
              </w:rPr>
              <w:t>Kontynuowanie</w:t>
            </w:r>
          </w:p>
          <w:p w14:paraId="79B82D79" w14:textId="77777777" w:rsidR="00827794" w:rsidRPr="00B63066" w:rsidRDefault="00827794" w:rsidP="00827794">
            <w:pPr>
              <w:pStyle w:val="TableParagraph"/>
              <w:ind w:left="93" w:right="92"/>
              <w:rPr>
                <w:rFonts w:asciiTheme="minorHAnsi" w:hAnsiTheme="minorHAnsi" w:cstheme="minorHAnsi"/>
                <w:sz w:val="18"/>
                <w:szCs w:val="18"/>
              </w:rPr>
            </w:pPr>
            <w:r w:rsidRPr="00B63066">
              <w:rPr>
                <w:rFonts w:asciiTheme="minorHAnsi" w:hAnsiTheme="minorHAnsi" w:cstheme="minorHAnsi"/>
                <w:sz w:val="18"/>
                <w:szCs w:val="18"/>
              </w:rPr>
              <w:t>współpracy</w:t>
            </w:r>
          </w:p>
          <w:p w14:paraId="29B584FA" w14:textId="77777777" w:rsidR="00827794" w:rsidRPr="00B63066" w:rsidRDefault="00827794" w:rsidP="00827794">
            <w:pPr>
              <w:pStyle w:val="TableParagraph"/>
              <w:spacing w:before="1"/>
              <w:ind w:left="92" w:right="92"/>
              <w:rPr>
                <w:rFonts w:asciiTheme="minorHAnsi" w:hAnsiTheme="minorHAnsi" w:cstheme="minorHAnsi"/>
                <w:sz w:val="18"/>
                <w:szCs w:val="18"/>
              </w:rPr>
            </w:pPr>
            <w:r w:rsidRPr="00B63066">
              <w:rPr>
                <w:rFonts w:asciiTheme="minorHAnsi" w:hAnsiTheme="minorHAnsi" w:cstheme="minorHAnsi"/>
                <w:sz w:val="18"/>
                <w:szCs w:val="18"/>
              </w:rPr>
              <w:t>z pracodawcami oraz jednostkami oświatowymi w celu dostosowania oferty edukacyjnej do</w:t>
            </w:r>
          </w:p>
          <w:p w14:paraId="2A7BDEFA" w14:textId="33BB34C7" w:rsidR="00827794" w:rsidRPr="00B63066" w:rsidRDefault="00827794" w:rsidP="00827794">
            <w:pPr>
              <w:pStyle w:val="TableParagraph"/>
              <w:ind w:left="28" w:right="91" w:firstLine="19"/>
              <w:rPr>
                <w:rFonts w:asciiTheme="minorHAnsi" w:hAnsiTheme="minorHAnsi" w:cstheme="minorHAnsi"/>
                <w:sz w:val="18"/>
                <w:szCs w:val="18"/>
              </w:rPr>
            </w:pPr>
            <w:r w:rsidRPr="00B63066">
              <w:rPr>
                <w:rFonts w:asciiTheme="minorHAnsi" w:hAnsiTheme="minorHAnsi" w:cstheme="minorHAnsi"/>
                <w:sz w:val="18"/>
                <w:szCs w:val="18"/>
              </w:rPr>
              <w:t>lokalnego rynku pracy.</w:t>
            </w:r>
          </w:p>
        </w:tc>
        <w:tc>
          <w:tcPr>
            <w:tcW w:w="1701" w:type="dxa"/>
            <w:tcBorders>
              <w:bottom w:val="nil"/>
            </w:tcBorders>
            <w:vAlign w:val="center"/>
          </w:tcPr>
          <w:p w14:paraId="2FE4747C" w14:textId="77777777" w:rsidR="00827794" w:rsidRPr="00B63066" w:rsidRDefault="00827794" w:rsidP="00827794">
            <w:pPr>
              <w:pStyle w:val="TableParagraph"/>
              <w:rPr>
                <w:rFonts w:asciiTheme="minorHAnsi" w:hAnsiTheme="minorHAnsi" w:cstheme="minorHAnsi"/>
                <w:sz w:val="18"/>
                <w:szCs w:val="18"/>
              </w:rPr>
            </w:pPr>
            <w:r w:rsidRPr="00B63066">
              <w:rPr>
                <w:rFonts w:asciiTheme="minorHAnsi" w:hAnsiTheme="minorHAnsi" w:cstheme="minorHAnsi"/>
                <w:sz w:val="18"/>
                <w:szCs w:val="18"/>
              </w:rPr>
              <w:t>Zapewnienie realnych</w:t>
            </w:r>
          </w:p>
          <w:p w14:paraId="6D25F66F" w14:textId="6A5589BE" w:rsidR="00827794" w:rsidRPr="00B63066" w:rsidRDefault="00827794" w:rsidP="00827794">
            <w:pPr>
              <w:pStyle w:val="TableParagraph"/>
              <w:rPr>
                <w:rFonts w:asciiTheme="minorHAnsi" w:hAnsiTheme="minorHAnsi" w:cstheme="minorHAnsi"/>
                <w:sz w:val="18"/>
                <w:szCs w:val="18"/>
              </w:rPr>
            </w:pPr>
            <w:r w:rsidRPr="00B63066">
              <w:rPr>
                <w:rFonts w:asciiTheme="minorHAnsi" w:hAnsiTheme="minorHAnsi" w:cstheme="minorHAnsi"/>
                <w:sz w:val="18"/>
                <w:szCs w:val="18"/>
              </w:rPr>
              <w:t>warunków do zatrudnienia na powiatowym rynku pracy.</w:t>
            </w:r>
          </w:p>
        </w:tc>
        <w:tc>
          <w:tcPr>
            <w:tcW w:w="1842" w:type="dxa"/>
            <w:tcBorders>
              <w:bottom w:val="nil"/>
            </w:tcBorders>
            <w:vAlign w:val="center"/>
          </w:tcPr>
          <w:p w14:paraId="6E922FE9" w14:textId="77777777" w:rsidR="00827794" w:rsidRPr="00B63066" w:rsidRDefault="00827794" w:rsidP="00827794">
            <w:pPr>
              <w:pStyle w:val="TableParagraph"/>
              <w:ind w:left="-132" w:right="-78"/>
              <w:rPr>
                <w:rFonts w:asciiTheme="minorHAnsi" w:hAnsiTheme="minorHAnsi" w:cstheme="minorHAnsi"/>
                <w:sz w:val="18"/>
                <w:szCs w:val="18"/>
              </w:rPr>
            </w:pPr>
            <w:r w:rsidRPr="00B63066">
              <w:rPr>
                <w:rFonts w:asciiTheme="minorHAnsi" w:hAnsiTheme="minorHAnsi" w:cstheme="minorHAnsi"/>
                <w:sz w:val="18"/>
                <w:szCs w:val="18"/>
              </w:rPr>
              <w:t xml:space="preserve">Liczba spotkań </w:t>
            </w:r>
            <w:r w:rsidRPr="00B63066">
              <w:rPr>
                <w:rFonts w:asciiTheme="minorHAnsi" w:hAnsiTheme="minorHAnsi" w:cstheme="minorHAnsi"/>
                <w:w w:val="95"/>
                <w:sz w:val="18"/>
                <w:szCs w:val="18"/>
              </w:rPr>
              <w:t>międzysektoro</w:t>
            </w:r>
            <w:r w:rsidRPr="00B63066">
              <w:rPr>
                <w:rFonts w:asciiTheme="minorHAnsi" w:hAnsiTheme="minorHAnsi" w:cstheme="minorHAnsi"/>
                <w:sz w:val="18"/>
                <w:szCs w:val="18"/>
              </w:rPr>
              <w:t>wych w ramach platformy</w:t>
            </w:r>
          </w:p>
          <w:p w14:paraId="646BE374" w14:textId="79450171" w:rsidR="00827794" w:rsidRPr="00B63066" w:rsidRDefault="00827794" w:rsidP="00827794">
            <w:pPr>
              <w:pStyle w:val="TableParagraph"/>
              <w:rPr>
                <w:rFonts w:asciiTheme="minorHAnsi" w:hAnsiTheme="minorHAnsi" w:cstheme="minorHAnsi"/>
                <w:sz w:val="18"/>
                <w:szCs w:val="18"/>
              </w:rPr>
            </w:pPr>
            <w:r w:rsidRPr="00B63066">
              <w:rPr>
                <w:rFonts w:asciiTheme="minorHAnsi" w:hAnsiTheme="minorHAnsi" w:cstheme="minorHAnsi"/>
                <w:sz w:val="18"/>
                <w:szCs w:val="18"/>
              </w:rPr>
              <w:t>współpracy. Liczba podjętych działań we współpracy.</w:t>
            </w:r>
          </w:p>
        </w:tc>
        <w:tc>
          <w:tcPr>
            <w:tcW w:w="851" w:type="dxa"/>
            <w:tcBorders>
              <w:bottom w:val="nil"/>
            </w:tcBorders>
            <w:vAlign w:val="center"/>
          </w:tcPr>
          <w:p w14:paraId="4B86CBF3" w14:textId="0974C244" w:rsidR="00827794" w:rsidRPr="00B63066" w:rsidRDefault="00827794" w:rsidP="00827794">
            <w:pPr>
              <w:pStyle w:val="TableParagraph"/>
              <w:ind w:left="-138" w:right="-80" w:hanging="16"/>
              <w:rPr>
                <w:rFonts w:asciiTheme="minorHAnsi" w:hAnsiTheme="minorHAnsi" w:cstheme="minorHAnsi"/>
                <w:bCs/>
                <w:sz w:val="18"/>
                <w:szCs w:val="18"/>
              </w:rPr>
            </w:pPr>
            <w:r w:rsidRPr="00B63066">
              <w:rPr>
                <w:rFonts w:asciiTheme="minorHAnsi" w:hAnsiTheme="minorHAnsi" w:cstheme="minorHAnsi"/>
                <w:bCs/>
                <w:sz w:val="18"/>
                <w:szCs w:val="18"/>
              </w:rPr>
              <w:t>202</w:t>
            </w:r>
            <w:r w:rsidR="005060B1" w:rsidRPr="00B63066">
              <w:rPr>
                <w:rFonts w:asciiTheme="minorHAnsi" w:hAnsiTheme="minorHAnsi" w:cstheme="minorHAnsi"/>
                <w:bCs/>
                <w:sz w:val="18"/>
                <w:szCs w:val="18"/>
              </w:rPr>
              <w:t>5</w:t>
            </w:r>
            <w:r w:rsidRPr="00B63066">
              <w:rPr>
                <w:rFonts w:asciiTheme="minorHAnsi" w:hAnsiTheme="minorHAnsi" w:cstheme="minorHAnsi"/>
                <w:bCs/>
                <w:sz w:val="18"/>
                <w:szCs w:val="18"/>
              </w:rPr>
              <w:t>-</w:t>
            </w:r>
          </w:p>
          <w:p w14:paraId="1A01BEF9" w14:textId="0D4B0C56" w:rsidR="00827794" w:rsidRPr="00B63066" w:rsidRDefault="00827794" w:rsidP="00827794">
            <w:pPr>
              <w:pStyle w:val="TableParagraph"/>
              <w:ind w:left="-12" w:right="1" w:hanging="16"/>
              <w:rPr>
                <w:rFonts w:asciiTheme="minorHAnsi" w:hAnsiTheme="minorHAnsi" w:cstheme="minorHAnsi"/>
                <w:sz w:val="18"/>
                <w:szCs w:val="18"/>
              </w:rPr>
            </w:pPr>
            <w:r w:rsidRPr="00B63066">
              <w:rPr>
                <w:rFonts w:asciiTheme="minorHAnsi" w:hAnsiTheme="minorHAnsi" w:cstheme="minorHAnsi"/>
                <w:bCs/>
                <w:sz w:val="18"/>
                <w:szCs w:val="18"/>
              </w:rPr>
              <w:t>2035</w:t>
            </w:r>
          </w:p>
        </w:tc>
        <w:tc>
          <w:tcPr>
            <w:tcW w:w="1559" w:type="dxa"/>
            <w:tcBorders>
              <w:bottom w:val="nil"/>
            </w:tcBorders>
            <w:vAlign w:val="center"/>
          </w:tcPr>
          <w:p w14:paraId="1324F7AB" w14:textId="77777777" w:rsidR="00827794" w:rsidRPr="00B63066" w:rsidRDefault="00827794" w:rsidP="00827794">
            <w:pPr>
              <w:pStyle w:val="TableParagraph"/>
              <w:rPr>
                <w:rFonts w:asciiTheme="minorHAnsi" w:hAnsiTheme="minorHAnsi" w:cstheme="minorHAnsi"/>
                <w:sz w:val="18"/>
                <w:szCs w:val="18"/>
              </w:rPr>
            </w:pPr>
            <w:r w:rsidRPr="00B63066">
              <w:rPr>
                <w:rFonts w:asciiTheme="minorHAnsi" w:hAnsiTheme="minorHAnsi" w:cstheme="minorHAnsi"/>
                <w:sz w:val="18"/>
                <w:szCs w:val="18"/>
              </w:rPr>
              <w:t>PUP,</w:t>
            </w:r>
            <w:r w:rsidRPr="00B63066">
              <w:rPr>
                <w:rFonts w:asciiTheme="minorHAnsi" w:hAnsiTheme="minorHAnsi" w:cstheme="minorHAnsi"/>
                <w:spacing w:val="-10"/>
                <w:sz w:val="18"/>
                <w:szCs w:val="18"/>
              </w:rPr>
              <w:t xml:space="preserve"> </w:t>
            </w:r>
            <w:r w:rsidRPr="00B63066">
              <w:rPr>
                <w:rFonts w:asciiTheme="minorHAnsi" w:hAnsiTheme="minorHAnsi" w:cstheme="minorHAnsi"/>
                <w:sz w:val="18"/>
                <w:szCs w:val="18"/>
              </w:rPr>
              <w:t>samorząd powiatowy, samorządy</w:t>
            </w:r>
          </w:p>
          <w:p w14:paraId="5008042A" w14:textId="0C3E05FC" w:rsidR="00827794" w:rsidRPr="00B63066" w:rsidRDefault="00827794" w:rsidP="00827794">
            <w:pPr>
              <w:pStyle w:val="TableParagraph"/>
              <w:ind w:hanging="2"/>
              <w:rPr>
                <w:rFonts w:asciiTheme="minorHAnsi" w:hAnsiTheme="minorHAnsi" w:cstheme="minorHAnsi"/>
                <w:sz w:val="18"/>
                <w:szCs w:val="18"/>
              </w:rPr>
            </w:pPr>
            <w:r w:rsidRPr="00B63066">
              <w:rPr>
                <w:rFonts w:asciiTheme="minorHAnsi" w:hAnsiTheme="minorHAnsi" w:cstheme="minorHAnsi"/>
                <w:sz w:val="18"/>
                <w:szCs w:val="18"/>
              </w:rPr>
              <w:t xml:space="preserve">gminne, </w:t>
            </w:r>
            <w:r w:rsidRPr="00B63066">
              <w:rPr>
                <w:rFonts w:asciiTheme="minorHAnsi" w:hAnsiTheme="minorHAnsi" w:cstheme="minorHAnsi"/>
                <w:spacing w:val="-3"/>
                <w:sz w:val="18"/>
                <w:szCs w:val="18"/>
              </w:rPr>
              <w:t xml:space="preserve">placówki </w:t>
            </w:r>
            <w:r w:rsidRPr="00B63066">
              <w:rPr>
                <w:rFonts w:asciiTheme="minorHAnsi" w:hAnsiTheme="minorHAnsi" w:cstheme="minorHAnsi"/>
                <w:sz w:val="18"/>
                <w:szCs w:val="18"/>
              </w:rPr>
              <w:t>oświatowe</w:t>
            </w:r>
          </w:p>
        </w:tc>
        <w:tc>
          <w:tcPr>
            <w:tcW w:w="1559" w:type="dxa"/>
            <w:tcBorders>
              <w:bottom w:val="nil"/>
              <w:right w:val="nil"/>
            </w:tcBorders>
            <w:vAlign w:val="center"/>
          </w:tcPr>
          <w:p w14:paraId="1ADA6694" w14:textId="77777777" w:rsidR="00827794" w:rsidRPr="00B63066" w:rsidRDefault="00827794" w:rsidP="00827794">
            <w:pPr>
              <w:pStyle w:val="TableParagraph"/>
              <w:ind w:left="114" w:right="122"/>
              <w:rPr>
                <w:rFonts w:asciiTheme="minorHAnsi" w:hAnsiTheme="minorHAnsi" w:cstheme="minorHAnsi"/>
                <w:b/>
                <w:sz w:val="18"/>
                <w:szCs w:val="18"/>
              </w:rPr>
            </w:pPr>
            <w:r w:rsidRPr="00B63066">
              <w:rPr>
                <w:rFonts w:asciiTheme="minorHAnsi" w:hAnsiTheme="minorHAnsi" w:cstheme="minorHAnsi"/>
                <w:sz w:val="18"/>
                <w:szCs w:val="18"/>
              </w:rPr>
              <w:t>Budżety Gmin Budżet Powiatu</w:t>
            </w:r>
          </w:p>
          <w:p w14:paraId="5E949174" w14:textId="479E0545" w:rsidR="00827794" w:rsidRPr="00B63066" w:rsidRDefault="00827794" w:rsidP="00827794">
            <w:pPr>
              <w:pStyle w:val="TableParagraph"/>
              <w:ind w:left="-2" w:right="3"/>
              <w:rPr>
                <w:rFonts w:asciiTheme="minorHAnsi" w:hAnsiTheme="minorHAnsi" w:cstheme="minorHAnsi"/>
                <w:sz w:val="18"/>
                <w:szCs w:val="18"/>
              </w:rPr>
            </w:pPr>
            <w:r w:rsidRPr="00B63066">
              <w:rPr>
                <w:rFonts w:asciiTheme="minorHAnsi" w:hAnsiTheme="minorHAnsi" w:cstheme="minorHAnsi"/>
                <w:sz w:val="18"/>
                <w:szCs w:val="18"/>
              </w:rPr>
              <w:t>FP</w:t>
            </w:r>
          </w:p>
        </w:tc>
      </w:tr>
      <w:tr w:rsidR="00B63066" w:rsidRPr="00B63066" w14:paraId="78708751" w14:textId="77777777" w:rsidTr="005060B1">
        <w:trPr>
          <w:trHeight w:val="1259"/>
        </w:trPr>
        <w:tc>
          <w:tcPr>
            <w:tcW w:w="2155" w:type="dxa"/>
            <w:tcBorders>
              <w:left w:val="nil"/>
              <w:bottom w:val="nil"/>
            </w:tcBorders>
            <w:vAlign w:val="center"/>
          </w:tcPr>
          <w:p w14:paraId="363A0DE1" w14:textId="1EDBF0AC" w:rsidR="00827794" w:rsidRPr="00B63066" w:rsidRDefault="00827794" w:rsidP="00827794">
            <w:pPr>
              <w:pStyle w:val="TableParagraph"/>
              <w:ind w:left="94" w:right="92"/>
              <w:rPr>
                <w:rFonts w:asciiTheme="minorHAnsi" w:hAnsiTheme="minorHAnsi" w:cstheme="minorHAnsi"/>
                <w:sz w:val="18"/>
                <w:szCs w:val="18"/>
              </w:rPr>
            </w:pPr>
            <w:r w:rsidRPr="00B63066">
              <w:rPr>
                <w:rFonts w:asciiTheme="minorHAnsi" w:hAnsiTheme="minorHAnsi" w:cstheme="minorHAnsi"/>
                <w:sz w:val="18"/>
                <w:szCs w:val="18"/>
              </w:rPr>
              <w:t>Prowadzenie diagnozy stanu lokalnego rynku pracy, monitorowanie zawodów nadwyżkowych</w:t>
            </w:r>
          </w:p>
          <w:p w14:paraId="122CFC9D" w14:textId="6C33384B" w:rsidR="00827794" w:rsidRPr="00B63066" w:rsidRDefault="00827794" w:rsidP="00827794">
            <w:pPr>
              <w:pStyle w:val="TableParagraph"/>
              <w:ind w:left="139" w:right="140" w:firstLine="4"/>
              <w:rPr>
                <w:rFonts w:asciiTheme="minorHAnsi" w:hAnsiTheme="minorHAnsi" w:cstheme="minorHAnsi"/>
                <w:sz w:val="18"/>
                <w:szCs w:val="18"/>
              </w:rPr>
            </w:pPr>
            <w:r w:rsidRPr="00B63066">
              <w:rPr>
                <w:rFonts w:asciiTheme="minorHAnsi" w:hAnsiTheme="minorHAnsi" w:cstheme="minorHAnsi"/>
                <w:sz w:val="18"/>
                <w:szCs w:val="18"/>
              </w:rPr>
              <w:t>i</w:t>
            </w:r>
            <w:r w:rsidRPr="00B63066">
              <w:rPr>
                <w:rFonts w:asciiTheme="minorHAnsi" w:hAnsiTheme="minorHAnsi" w:cstheme="minorHAnsi"/>
                <w:spacing w:val="-7"/>
                <w:sz w:val="18"/>
                <w:szCs w:val="18"/>
              </w:rPr>
              <w:t xml:space="preserve"> </w:t>
            </w:r>
            <w:r w:rsidRPr="00B63066">
              <w:rPr>
                <w:rFonts w:asciiTheme="minorHAnsi" w:hAnsiTheme="minorHAnsi" w:cstheme="minorHAnsi"/>
                <w:sz w:val="18"/>
                <w:szCs w:val="18"/>
              </w:rPr>
              <w:t>deficytowych.</w:t>
            </w:r>
          </w:p>
        </w:tc>
        <w:tc>
          <w:tcPr>
            <w:tcW w:w="1701" w:type="dxa"/>
            <w:tcBorders>
              <w:bottom w:val="nil"/>
            </w:tcBorders>
            <w:vAlign w:val="center"/>
          </w:tcPr>
          <w:p w14:paraId="62E3C995" w14:textId="20F54B46" w:rsidR="00827794" w:rsidRPr="00B63066" w:rsidRDefault="00827794" w:rsidP="00827794">
            <w:pPr>
              <w:pStyle w:val="TableParagraph"/>
              <w:rPr>
                <w:rFonts w:asciiTheme="minorHAnsi" w:hAnsiTheme="minorHAnsi" w:cstheme="minorHAnsi"/>
                <w:sz w:val="18"/>
                <w:szCs w:val="18"/>
              </w:rPr>
            </w:pPr>
            <w:r w:rsidRPr="00B63066">
              <w:rPr>
                <w:rFonts w:asciiTheme="minorHAnsi" w:hAnsiTheme="minorHAnsi" w:cstheme="minorHAnsi"/>
                <w:sz w:val="18"/>
                <w:szCs w:val="18"/>
              </w:rPr>
              <w:t>Uzyskanie rzetelnych informacji na temat rynku pracy w</w:t>
            </w:r>
            <w:r w:rsidRPr="00B63066">
              <w:rPr>
                <w:rFonts w:asciiTheme="minorHAnsi" w:hAnsiTheme="minorHAnsi" w:cstheme="minorHAnsi"/>
                <w:spacing w:val="-16"/>
                <w:sz w:val="18"/>
                <w:szCs w:val="18"/>
              </w:rPr>
              <w:t xml:space="preserve"> </w:t>
            </w:r>
            <w:r w:rsidRPr="00B63066">
              <w:rPr>
                <w:rFonts w:asciiTheme="minorHAnsi" w:hAnsiTheme="minorHAnsi" w:cstheme="minorHAnsi"/>
                <w:sz w:val="18"/>
                <w:szCs w:val="18"/>
              </w:rPr>
              <w:t>Powiecie.</w:t>
            </w:r>
          </w:p>
        </w:tc>
        <w:tc>
          <w:tcPr>
            <w:tcW w:w="1842" w:type="dxa"/>
            <w:tcBorders>
              <w:bottom w:val="nil"/>
            </w:tcBorders>
            <w:vAlign w:val="center"/>
          </w:tcPr>
          <w:p w14:paraId="65B47EAD" w14:textId="77777777" w:rsidR="00827794" w:rsidRPr="00B63066" w:rsidRDefault="00827794" w:rsidP="00827794">
            <w:pPr>
              <w:pStyle w:val="TableParagraph"/>
              <w:ind w:left="307" w:right="307" w:hanging="3"/>
              <w:rPr>
                <w:rFonts w:asciiTheme="minorHAnsi" w:hAnsiTheme="minorHAnsi" w:cstheme="minorHAnsi"/>
                <w:sz w:val="18"/>
                <w:szCs w:val="18"/>
              </w:rPr>
            </w:pPr>
            <w:r w:rsidRPr="00B63066">
              <w:rPr>
                <w:rFonts w:asciiTheme="minorHAnsi" w:hAnsiTheme="minorHAnsi" w:cstheme="minorHAnsi"/>
                <w:sz w:val="18"/>
                <w:szCs w:val="18"/>
              </w:rPr>
              <w:t xml:space="preserve">Liczba </w:t>
            </w:r>
            <w:r w:rsidRPr="00B63066">
              <w:rPr>
                <w:rFonts w:asciiTheme="minorHAnsi" w:hAnsiTheme="minorHAnsi" w:cstheme="minorHAnsi"/>
                <w:spacing w:val="-1"/>
                <w:sz w:val="18"/>
                <w:szCs w:val="18"/>
              </w:rPr>
              <w:t xml:space="preserve">opracowanych </w:t>
            </w:r>
            <w:r w:rsidRPr="00B63066">
              <w:rPr>
                <w:rFonts w:asciiTheme="minorHAnsi" w:hAnsiTheme="minorHAnsi" w:cstheme="minorHAnsi"/>
                <w:sz w:val="18"/>
                <w:szCs w:val="18"/>
              </w:rPr>
              <w:t>diagnoz</w:t>
            </w:r>
          </w:p>
          <w:p w14:paraId="57B93BF5" w14:textId="586CA3D7" w:rsidR="00827794" w:rsidRPr="00B63066" w:rsidRDefault="00827794" w:rsidP="00827794">
            <w:pPr>
              <w:pStyle w:val="TableParagraph"/>
              <w:rPr>
                <w:rFonts w:asciiTheme="minorHAnsi" w:hAnsiTheme="minorHAnsi" w:cstheme="minorHAnsi"/>
                <w:sz w:val="18"/>
                <w:szCs w:val="18"/>
              </w:rPr>
            </w:pPr>
            <w:r w:rsidRPr="00B63066">
              <w:rPr>
                <w:rFonts w:asciiTheme="minorHAnsi" w:hAnsiTheme="minorHAnsi" w:cstheme="minorHAnsi"/>
                <w:sz w:val="18"/>
                <w:szCs w:val="18"/>
              </w:rPr>
              <w:t>i monitoringów.</w:t>
            </w:r>
          </w:p>
        </w:tc>
        <w:tc>
          <w:tcPr>
            <w:tcW w:w="851" w:type="dxa"/>
            <w:tcBorders>
              <w:bottom w:val="nil"/>
            </w:tcBorders>
            <w:vAlign w:val="center"/>
          </w:tcPr>
          <w:p w14:paraId="243A3609" w14:textId="77777777" w:rsidR="00827794" w:rsidRPr="00B63066" w:rsidRDefault="00827794" w:rsidP="00827794">
            <w:pPr>
              <w:pStyle w:val="TableParagraph"/>
              <w:spacing w:before="187"/>
              <w:ind w:left="245"/>
              <w:jc w:val="left"/>
              <w:rPr>
                <w:rFonts w:asciiTheme="minorHAnsi" w:hAnsiTheme="minorHAnsi" w:cstheme="minorHAnsi"/>
                <w:sz w:val="18"/>
                <w:szCs w:val="18"/>
              </w:rPr>
            </w:pPr>
            <w:r w:rsidRPr="00B63066">
              <w:rPr>
                <w:rFonts w:asciiTheme="minorHAnsi" w:hAnsiTheme="minorHAnsi" w:cstheme="minorHAnsi"/>
                <w:sz w:val="18"/>
                <w:szCs w:val="18"/>
              </w:rPr>
              <w:t>2025-</w:t>
            </w:r>
          </w:p>
          <w:p w14:paraId="783E163E" w14:textId="6837B53C" w:rsidR="00827794" w:rsidRPr="00B63066" w:rsidRDefault="00827794" w:rsidP="00827794">
            <w:pPr>
              <w:pStyle w:val="TableParagraph"/>
              <w:ind w:left="245"/>
              <w:jc w:val="left"/>
              <w:rPr>
                <w:rFonts w:asciiTheme="minorHAnsi" w:hAnsiTheme="minorHAnsi" w:cstheme="minorHAnsi"/>
                <w:sz w:val="18"/>
                <w:szCs w:val="18"/>
              </w:rPr>
            </w:pPr>
            <w:r w:rsidRPr="00B63066">
              <w:rPr>
                <w:rFonts w:asciiTheme="minorHAnsi" w:hAnsiTheme="minorHAnsi" w:cstheme="minorHAnsi"/>
                <w:sz w:val="18"/>
                <w:szCs w:val="18"/>
              </w:rPr>
              <w:t>2035</w:t>
            </w:r>
          </w:p>
        </w:tc>
        <w:tc>
          <w:tcPr>
            <w:tcW w:w="1559" w:type="dxa"/>
            <w:tcBorders>
              <w:bottom w:val="nil"/>
            </w:tcBorders>
            <w:vAlign w:val="center"/>
          </w:tcPr>
          <w:p w14:paraId="5F07E2BB" w14:textId="77777777" w:rsidR="00827794" w:rsidRPr="00B63066" w:rsidRDefault="00827794" w:rsidP="00827794">
            <w:pPr>
              <w:pStyle w:val="TableParagraph"/>
              <w:rPr>
                <w:rFonts w:asciiTheme="minorHAnsi" w:hAnsiTheme="minorHAnsi" w:cstheme="minorHAnsi"/>
                <w:sz w:val="18"/>
                <w:szCs w:val="18"/>
              </w:rPr>
            </w:pPr>
            <w:r w:rsidRPr="00B63066">
              <w:rPr>
                <w:rFonts w:asciiTheme="minorHAnsi" w:hAnsiTheme="minorHAnsi" w:cstheme="minorHAnsi"/>
                <w:sz w:val="18"/>
                <w:szCs w:val="18"/>
              </w:rPr>
              <w:t>PUP,</w:t>
            </w:r>
          </w:p>
          <w:p w14:paraId="00E84C7A" w14:textId="4C91FA85" w:rsidR="00827794" w:rsidRPr="00B63066" w:rsidRDefault="00827794" w:rsidP="00827794">
            <w:pPr>
              <w:pStyle w:val="TableParagraph"/>
              <w:spacing w:before="1"/>
              <w:rPr>
                <w:rFonts w:asciiTheme="minorHAnsi" w:hAnsiTheme="minorHAnsi" w:cstheme="minorHAnsi"/>
                <w:strike/>
                <w:sz w:val="18"/>
                <w:szCs w:val="18"/>
                <w:highlight w:val="yellow"/>
              </w:rPr>
            </w:pPr>
            <w:r w:rsidRPr="00B63066">
              <w:rPr>
                <w:rFonts w:asciiTheme="minorHAnsi" w:hAnsiTheme="minorHAnsi" w:cstheme="minorHAnsi"/>
                <w:sz w:val="18"/>
                <w:szCs w:val="18"/>
              </w:rPr>
              <w:t>samorząd powiatowy, samorządy</w:t>
            </w:r>
            <w:r w:rsidRPr="00B63066">
              <w:rPr>
                <w:rFonts w:asciiTheme="minorHAnsi" w:hAnsiTheme="minorHAnsi" w:cstheme="minorHAnsi"/>
                <w:spacing w:val="-13"/>
                <w:sz w:val="18"/>
                <w:szCs w:val="18"/>
              </w:rPr>
              <w:t xml:space="preserve"> </w:t>
            </w:r>
            <w:r w:rsidRPr="00B63066">
              <w:rPr>
                <w:rFonts w:asciiTheme="minorHAnsi" w:hAnsiTheme="minorHAnsi" w:cstheme="minorHAnsi"/>
                <w:sz w:val="18"/>
                <w:szCs w:val="18"/>
              </w:rPr>
              <w:t>gminne</w:t>
            </w:r>
          </w:p>
        </w:tc>
        <w:tc>
          <w:tcPr>
            <w:tcW w:w="1559" w:type="dxa"/>
            <w:tcBorders>
              <w:bottom w:val="nil"/>
              <w:right w:val="nil"/>
            </w:tcBorders>
            <w:vAlign w:val="center"/>
          </w:tcPr>
          <w:p w14:paraId="53A28334" w14:textId="77777777" w:rsidR="00827794" w:rsidRPr="00B63066" w:rsidRDefault="00827794" w:rsidP="00827794">
            <w:pPr>
              <w:pStyle w:val="TableParagraph"/>
              <w:ind w:left="-2" w:right="3"/>
              <w:rPr>
                <w:rFonts w:asciiTheme="minorHAnsi" w:hAnsiTheme="minorHAnsi" w:cstheme="minorHAnsi"/>
                <w:sz w:val="18"/>
                <w:szCs w:val="18"/>
              </w:rPr>
            </w:pPr>
            <w:r w:rsidRPr="00B63066">
              <w:rPr>
                <w:rFonts w:asciiTheme="minorHAnsi" w:hAnsiTheme="minorHAnsi" w:cstheme="minorHAnsi"/>
                <w:sz w:val="18"/>
                <w:szCs w:val="18"/>
              </w:rPr>
              <w:t>Budżety Gmin Budżet Powiatu</w:t>
            </w:r>
          </w:p>
          <w:p w14:paraId="6ACA92D9" w14:textId="63A98E1B" w:rsidR="005060B1" w:rsidRPr="00B63066" w:rsidRDefault="005060B1" w:rsidP="00827794">
            <w:pPr>
              <w:pStyle w:val="TableParagraph"/>
              <w:ind w:left="-2" w:right="3"/>
              <w:rPr>
                <w:rFonts w:asciiTheme="minorHAnsi" w:hAnsiTheme="minorHAnsi" w:cstheme="minorHAnsi"/>
                <w:sz w:val="18"/>
                <w:szCs w:val="18"/>
              </w:rPr>
            </w:pPr>
            <w:r w:rsidRPr="00B63066">
              <w:rPr>
                <w:rFonts w:asciiTheme="minorHAnsi" w:hAnsiTheme="minorHAnsi" w:cstheme="minorHAnsi"/>
                <w:sz w:val="18"/>
                <w:szCs w:val="18"/>
              </w:rPr>
              <w:t>FP</w:t>
            </w:r>
          </w:p>
        </w:tc>
      </w:tr>
      <w:tr w:rsidR="00B63066" w:rsidRPr="00B63066" w14:paraId="558DD20F" w14:textId="77777777" w:rsidTr="005060B1">
        <w:trPr>
          <w:trHeight w:val="1405"/>
        </w:trPr>
        <w:tc>
          <w:tcPr>
            <w:tcW w:w="2155" w:type="dxa"/>
            <w:tcBorders>
              <w:left w:val="nil"/>
              <w:bottom w:val="nil"/>
            </w:tcBorders>
            <w:vAlign w:val="center"/>
          </w:tcPr>
          <w:p w14:paraId="2892F386" w14:textId="67B52C4B" w:rsidR="005060B1" w:rsidRPr="00B63066" w:rsidRDefault="00827794" w:rsidP="005060B1">
            <w:pPr>
              <w:pStyle w:val="TableParagraph"/>
              <w:ind w:left="92" w:right="92"/>
              <w:rPr>
                <w:rFonts w:asciiTheme="minorHAnsi" w:hAnsiTheme="minorHAnsi" w:cstheme="minorHAnsi"/>
                <w:sz w:val="18"/>
                <w:szCs w:val="18"/>
              </w:rPr>
            </w:pPr>
            <w:r w:rsidRPr="00B63066">
              <w:rPr>
                <w:rFonts w:asciiTheme="minorHAnsi" w:hAnsiTheme="minorHAnsi" w:cstheme="minorHAnsi"/>
                <w:sz w:val="18"/>
                <w:szCs w:val="18"/>
              </w:rPr>
              <w:lastRenderedPageBreak/>
              <w:t>Współpraca z lokalnymi podmiotami ekonomii społecznej w zakresie tworzenia miejsc pracy</w:t>
            </w:r>
          </w:p>
          <w:p w14:paraId="4F1EED8A" w14:textId="7ABD8409" w:rsidR="00827794" w:rsidRPr="00B63066" w:rsidRDefault="00827794" w:rsidP="00827794">
            <w:pPr>
              <w:pStyle w:val="TableParagraph"/>
              <w:ind w:left="94" w:right="92"/>
              <w:rPr>
                <w:rFonts w:asciiTheme="minorHAnsi" w:hAnsiTheme="minorHAnsi" w:cstheme="minorHAnsi"/>
                <w:sz w:val="18"/>
                <w:szCs w:val="18"/>
              </w:rPr>
            </w:pPr>
          </w:p>
        </w:tc>
        <w:tc>
          <w:tcPr>
            <w:tcW w:w="1701" w:type="dxa"/>
            <w:tcBorders>
              <w:bottom w:val="nil"/>
            </w:tcBorders>
            <w:vAlign w:val="center"/>
          </w:tcPr>
          <w:p w14:paraId="21C92EDC" w14:textId="77777777" w:rsidR="00827794" w:rsidRPr="00B63066" w:rsidRDefault="00827794" w:rsidP="00827794">
            <w:pPr>
              <w:pStyle w:val="TableParagraph"/>
              <w:ind w:left="131" w:right="132"/>
              <w:rPr>
                <w:rFonts w:asciiTheme="minorHAnsi" w:hAnsiTheme="minorHAnsi" w:cstheme="minorHAnsi"/>
                <w:sz w:val="18"/>
                <w:szCs w:val="18"/>
              </w:rPr>
            </w:pPr>
            <w:r w:rsidRPr="00B63066">
              <w:rPr>
                <w:rFonts w:asciiTheme="minorHAnsi" w:hAnsiTheme="minorHAnsi" w:cstheme="minorHAnsi"/>
                <w:sz w:val="18"/>
                <w:szCs w:val="18"/>
              </w:rPr>
              <w:t>Zwiększenie liczby ofert pracy dla osób w</w:t>
            </w:r>
          </w:p>
          <w:p w14:paraId="708B96EE" w14:textId="3E1781B1" w:rsidR="00827794" w:rsidRPr="00B63066" w:rsidRDefault="00827794" w:rsidP="00827794">
            <w:pPr>
              <w:pStyle w:val="TableParagraph"/>
              <w:rPr>
                <w:rFonts w:asciiTheme="minorHAnsi" w:hAnsiTheme="minorHAnsi" w:cstheme="minorHAnsi"/>
                <w:sz w:val="18"/>
                <w:szCs w:val="18"/>
              </w:rPr>
            </w:pPr>
            <w:r w:rsidRPr="00B63066">
              <w:rPr>
                <w:rFonts w:asciiTheme="minorHAnsi" w:hAnsiTheme="minorHAnsi" w:cstheme="minorHAnsi"/>
                <w:sz w:val="18"/>
                <w:szCs w:val="18"/>
              </w:rPr>
              <w:t>szczególnej sytuacji na lokalnym rynku.</w:t>
            </w:r>
          </w:p>
        </w:tc>
        <w:tc>
          <w:tcPr>
            <w:tcW w:w="1842" w:type="dxa"/>
            <w:tcBorders>
              <w:bottom w:val="nil"/>
            </w:tcBorders>
            <w:vAlign w:val="center"/>
          </w:tcPr>
          <w:p w14:paraId="362A1376" w14:textId="52257502" w:rsidR="00827794" w:rsidRPr="00B63066" w:rsidRDefault="00827794" w:rsidP="00827794">
            <w:pPr>
              <w:pStyle w:val="TableParagraph"/>
              <w:ind w:left="307" w:right="307" w:hanging="3"/>
              <w:rPr>
                <w:rFonts w:asciiTheme="minorHAnsi" w:hAnsiTheme="minorHAnsi" w:cstheme="minorHAnsi"/>
                <w:sz w:val="18"/>
                <w:szCs w:val="18"/>
              </w:rPr>
            </w:pPr>
            <w:r w:rsidRPr="00B63066">
              <w:rPr>
                <w:rFonts w:asciiTheme="minorHAnsi" w:hAnsiTheme="minorHAnsi" w:cstheme="minorHAnsi"/>
                <w:sz w:val="18"/>
                <w:szCs w:val="18"/>
              </w:rPr>
              <w:t>Liczba ofert pracy w PES.</w:t>
            </w:r>
          </w:p>
        </w:tc>
        <w:tc>
          <w:tcPr>
            <w:tcW w:w="851" w:type="dxa"/>
            <w:tcBorders>
              <w:bottom w:val="nil"/>
            </w:tcBorders>
            <w:vAlign w:val="center"/>
          </w:tcPr>
          <w:p w14:paraId="07395808" w14:textId="4DEAB928" w:rsidR="00827794" w:rsidRPr="00B63066" w:rsidRDefault="00827794" w:rsidP="00827794">
            <w:pPr>
              <w:pStyle w:val="TableParagraph"/>
              <w:ind w:left="245"/>
              <w:jc w:val="left"/>
              <w:rPr>
                <w:rFonts w:asciiTheme="minorHAnsi" w:hAnsiTheme="minorHAnsi" w:cstheme="minorHAnsi"/>
                <w:sz w:val="18"/>
                <w:szCs w:val="18"/>
              </w:rPr>
            </w:pPr>
            <w:r w:rsidRPr="00B63066">
              <w:rPr>
                <w:rFonts w:asciiTheme="minorHAnsi" w:hAnsiTheme="minorHAnsi" w:cstheme="minorHAnsi"/>
                <w:sz w:val="18"/>
                <w:szCs w:val="18"/>
              </w:rPr>
              <w:t>2025-2035</w:t>
            </w:r>
          </w:p>
        </w:tc>
        <w:tc>
          <w:tcPr>
            <w:tcW w:w="1559" w:type="dxa"/>
            <w:tcBorders>
              <w:bottom w:val="nil"/>
            </w:tcBorders>
            <w:vAlign w:val="center"/>
          </w:tcPr>
          <w:p w14:paraId="368CE36F" w14:textId="77777777" w:rsidR="00827794" w:rsidRPr="00B63066" w:rsidRDefault="00827794" w:rsidP="00827794">
            <w:pPr>
              <w:pStyle w:val="TableParagraph"/>
              <w:spacing w:before="134"/>
              <w:rPr>
                <w:rFonts w:asciiTheme="minorHAnsi" w:hAnsiTheme="minorHAnsi" w:cstheme="minorHAnsi"/>
                <w:sz w:val="18"/>
                <w:szCs w:val="18"/>
              </w:rPr>
            </w:pPr>
            <w:r w:rsidRPr="00B63066">
              <w:rPr>
                <w:rFonts w:asciiTheme="minorHAnsi" w:hAnsiTheme="minorHAnsi" w:cstheme="minorHAnsi"/>
                <w:sz w:val="18"/>
                <w:szCs w:val="18"/>
              </w:rPr>
              <w:t>PUP,</w:t>
            </w:r>
          </w:p>
          <w:p w14:paraId="3DF2ED4B" w14:textId="55FDDA5C" w:rsidR="00827794" w:rsidRPr="00B63066" w:rsidRDefault="00827794" w:rsidP="00827794">
            <w:pPr>
              <w:pStyle w:val="TableParagraph"/>
              <w:rPr>
                <w:rFonts w:asciiTheme="minorHAnsi" w:hAnsiTheme="minorHAnsi" w:cstheme="minorHAnsi"/>
                <w:sz w:val="18"/>
                <w:szCs w:val="18"/>
              </w:rPr>
            </w:pPr>
            <w:r w:rsidRPr="00B63066">
              <w:rPr>
                <w:rFonts w:asciiTheme="minorHAnsi" w:hAnsiTheme="minorHAnsi" w:cstheme="minorHAnsi"/>
                <w:sz w:val="18"/>
                <w:szCs w:val="18"/>
              </w:rPr>
              <w:t>samorząd powiatowy, samorządy gminne, prywatne przedsiębiorstwa, NGO, PES</w:t>
            </w:r>
          </w:p>
        </w:tc>
        <w:tc>
          <w:tcPr>
            <w:tcW w:w="1559" w:type="dxa"/>
            <w:tcBorders>
              <w:bottom w:val="nil"/>
              <w:right w:val="nil"/>
            </w:tcBorders>
            <w:vAlign w:val="center"/>
          </w:tcPr>
          <w:p w14:paraId="3F4F2B42" w14:textId="77777777" w:rsidR="00827794" w:rsidRPr="00B63066" w:rsidRDefault="00827794" w:rsidP="00827794">
            <w:pPr>
              <w:pStyle w:val="TableParagraph"/>
              <w:ind w:left="-2" w:right="3"/>
              <w:rPr>
                <w:rFonts w:asciiTheme="minorHAnsi" w:hAnsiTheme="minorHAnsi" w:cstheme="minorHAnsi"/>
                <w:sz w:val="18"/>
                <w:szCs w:val="18"/>
              </w:rPr>
            </w:pPr>
            <w:r w:rsidRPr="00B63066">
              <w:rPr>
                <w:rFonts w:asciiTheme="minorHAnsi" w:hAnsiTheme="minorHAnsi" w:cstheme="minorHAnsi"/>
                <w:sz w:val="18"/>
                <w:szCs w:val="18"/>
              </w:rPr>
              <w:t>Budżety Gmin Budżet Powiatu</w:t>
            </w:r>
          </w:p>
          <w:p w14:paraId="2B862D8A" w14:textId="41D79AFB" w:rsidR="005060B1" w:rsidRPr="00B63066" w:rsidRDefault="005060B1" w:rsidP="00827794">
            <w:pPr>
              <w:pStyle w:val="TableParagraph"/>
              <w:ind w:left="-2" w:right="3"/>
              <w:rPr>
                <w:rFonts w:asciiTheme="minorHAnsi" w:hAnsiTheme="minorHAnsi" w:cstheme="minorHAnsi"/>
                <w:sz w:val="18"/>
                <w:szCs w:val="18"/>
              </w:rPr>
            </w:pPr>
            <w:r w:rsidRPr="00B63066">
              <w:rPr>
                <w:rFonts w:asciiTheme="minorHAnsi" w:hAnsiTheme="minorHAnsi" w:cstheme="minorHAnsi"/>
                <w:sz w:val="18"/>
                <w:szCs w:val="18"/>
              </w:rPr>
              <w:t>FP</w:t>
            </w:r>
          </w:p>
        </w:tc>
      </w:tr>
      <w:bookmarkEnd w:id="149"/>
    </w:tbl>
    <w:p w14:paraId="49E5E6A5" w14:textId="77777777" w:rsidR="00F15F6A" w:rsidRPr="00864930" w:rsidRDefault="00F15F6A" w:rsidP="003E1ABB">
      <w:pPr>
        <w:rPr>
          <w:rFonts w:asciiTheme="minorHAnsi" w:hAnsiTheme="minorHAnsi" w:cstheme="minorHAnsi"/>
          <w:color w:val="FF0000"/>
          <w:sz w:val="22"/>
          <w:szCs w:val="22"/>
        </w:rPr>
      </w:pPr>
    </w:p>
    <w:p w14:paraId="7AAE2BAA" w14:textId="77777777" w:rsidR="00F15F6A" w:rsidRPr="00864930" w:rsidRDefault="00F15F6A" w:rsidP="00A63814">
      <w:pPr>
        <w:pStyle w:val="Nagwek2"/>
        <w:jc w:val="center"/>
      </w:pPr>
      <w:bookmarkStart w:id="150" w:name="_Hlk178946345"/>
      <w:bookmarkStart w:id="151" w:name="_Toc182824525"/>
      <w:r w:rsidRPr="00864930">
        <w:t>CEL STRATEGICZNY NR 3</w:t>
      </w:r>
      <w:bookmarkEnd w:id="151"/>
    </w:p>
    <w:p w14:paraId="2ACBB0B0" w14:textId="474FEFD2" w:rsidR="00F15F6A" w:rsidRPr="00A63814" w:rsidRDefault="00F15F6A" w:rsidP="00A63814">
      <w:pPr>
        <w:pStyle w:val="Nagwek2"/>
        <w:jc w:val="center"/>
        <w:rPr>
          <w:b/>
          <w:bCs/>
        </w:rPr>
      </w:pPr>
      <w:bookmarkStart w:id="152" w:name="_Toc182824526"/>
      <w:r w:rsidRPr="00A63814">
        <w:rPr>
          <w:b/>
          <w:bCs/>
        </w:rPr>
        <w:t>Inkluzyjna i wzmacniająca polityka wobec osób z niepełnosprawnościami i zaburzeniami</w:t>
      </w:r>
      <w:r w:rsidR="00A63814" w:rsidRPr="00A63814">
        <w:rPr>
          <w:b/>
          <w:bCs/>
        </w:rPr>
        <w:t xml:space="preserve"> </w:t>
      </w:r>
      <w:r w:rsidRPr="00A63814">
        <w:rPr>
          <w:b/>
          <w:bCs/>
        </w:rPr>
        <w:t>psychicznymi.</w:t>
      </w:r>
      <w:bookmarkEnd w:id="152"/>
    </w:p>
    <w:p w14:paraId="634607FB" w14:textId="77777777" w:rsidR="00F15F6A" w:rsidRPr="00864930" w:rsidRDefault="00F15F6A" w:rsidP="00F15F6A">
      <w:pPr>
        <w:spacing w:before="45"/>
        <w:ind w:left="10" w:hanging="10"/>
        <w:jc w:val="center"/>
        <w:rPr>
          <w:rFonts w:asciiTheme="minorHAnsi" w:hAnsiTheme="minorHAnsi" w:cstheme="minorHAnsi"/>
        </w:rPr>
      </w:pPr>
      <w:r w:rsidRPr="00864930">
        <w:rPr>
          <w:rFonts w:asciiTheme="minorHAnsi" w:hAnsiTheme="minorHAnsi" w:cstheme="minorHAnsi"/>
        </w:rPr>
        <w:t>Cel  operacyjny nr 1</w:t>
      </w:r>
    </w:p>
    <w:p w14:paraId="5D2FB86E" w14:textId="6F36E911" w:rsidR="00F15F6A" w:rsidRPr="00864930" w:rsidRDefault="00F15F6A" w:rsidP="00F15F6A">
      <w:pPr>
        <w:ind w:left="10" w:hanging="10"/>
        <w:jc w:val="center"/>
        <w:rPr>
          <w:rFonts w:asciiTheme="minorHAnsi" w:hAnsiTheme="minorHAnsi" w:cstheme="minorHAnsi"/>
        </w:rPr>
      </w:pPr>
      <w:r w:rsidRPr="00864930">
        <w:rPr>
          <w:rFonts w:asciiTheme="minorHAnsi" w:hAnsiTheme="minorHAnsi" w:cstheme="minorHAnsi"/>
          <w:spacing w:val="17"/>
        </w:rPr>
        <w:t xml:space="preserve">Świadczenie kompleksowych </w:t>
      </w:r>
      <w:r w:rsidRPr="00864930">
        <w:rPr>
          <w:rFonts w:asciiTheme="minorHAnsi" w:hAnsiTheme="minorHAnsi" w:cstheme="minorHAnsi"/>
          <w:spacing w:val="15"/>
        </w:rPr>
        <w:t xml:space="preserve">usług </w:t>
      </w:r>
      <w:r w:rsidRPr="00864930">
        <w:rPr>
          <w:rFonts w:asciiTheme="minorHAnsi" w:hAnsiTheme="minorHAnsi" w:cstheme="minorHAnsi"/>
          <w:spacing w:val="17"/>
        </w:rPr>
        <w:t xml:space="preserve">wspierających </w:t>
      </w:r>
      <w:r w:rsidRPr="00864930">
        <w:rPr>
          <w:rFonts w:asciiTheme="minorHAnsi" w:hAnsiTheme="minorHAnsi" w:cstheme="minorHAnsi"/>
          <w:spacing w:val="13"/>
        </w:rPr>
        <w:t xml:space="preserve">dla </w:t>
      </w:r>
      <w:r w:rsidRPr="00864930">
        <w:rPr>
          <w:rFonts w:asciiTheme="minorHAnsi" w:hAnsiTheme="minorHAnsi" w:cstheme="minorHAnsi"/>
          <w:spacing w:val="14"/>
        </w:rPr>
        <w:t xml:space="preserve">osób </w:t>
      </w:r>
      <w:r w:rsidRPr="00864930">
        <w:rPr>
          <w:rFonts w:asciiTheme="minorHAnsi" w:hAnsiTheme="minorHAnsi" w:cstheme="minorHAnsi"/>
        </w:rPr>
        <w:t xml:space="preserve">z </w:t>
      </w:r>
      <w:r w:rsidRPr="00864930">
        <w:rPr>
          <w:rFonts w:asciiTheme="minorHAnsi" w:hAnsiTheme="minorHAnsi" w:cstheme="minorHAnsi"/>
          <w:spacing w:val="18"/>
        </w:rPr>
        <w:t>niepełnosprawnością</w:t>
      </w:r>
      <w:r w:rsidRPr="00864930">
        <w:rPr>
          <w:rFonts w:asciiTheme="minorHAnsi" w:hAnsiTheme="minorHAnsi" w:cstheme="minorHAnsi"/>
        </w:rPr>
        <w:t xml:space="preserve"> w Powiecie.</w:t>
      </w:r>
    </w:p>
    <w:p w14:paraId="3973F512" w14:textId="77777777" w:rsidR="00B34512" w:rsidRPr="00864930" w:rsidRDefault="00B34512" w:rsidP="00F15F6A">
      <w:pPr>
        <w:ind w:left="10" w:hanging="10"/>
        <w:jc w:val="center"/>
        <w:rPr>
          <w:rFonts w:asciiTheme="minorHAnsi" w:hAnsiTheme="minorHAnsi" w:cstheme="minorHAnsi"/>
        </w:rPr>
      </w:pPr>
    </w:p>
    <w:tbl>
      <w:tblPr>
        <w:tblStyle w:val="TableNormal"/>
        <w:tblW w:w="9693"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2145"/>
        <w:gridCol w:w="2268"/>
        <w:gridCol w:w="1701"/>
        <w:gridCol w:w="812"/>
        <w:gridCol w:w="1456"/>
        <w:gridCol w:w="1311"/>
      </w:tblGrid>
      <w:tr w:rsidR="00B63066" w:rsidRPr="00B63066" w14:paraId="329CC098" w14:textId="77777777" w:rsidTr="009E5F15">
        <w:trPr>
          <w:trHeight w:val="719"/>
        </w:trPr>
        <w:tc>
          <w:tcPr>
            <w:tcW w:w="2145" w:type="dxa"/>
            <w:tcBorders>
              <w:left w:val="nil"/>
            </w:tcBorders>
            <w:vAlign w:val="center"/>
          </w:tcPr>
          <w:bookmarkEnd w:id="150"/>
          <w:p w14:paraId="5B770681" w14:textId="0467FDF2" w:rsidR="00F15F6A" w:rsidRPr="00B63066" w:rsidRDefault="00F15F6A" w:rsidP="00A21E2B">
            <w:pPr>
              <w:pStyle w:val="TableParagraph"/>
              <w:spacing w:before="120"/>
              <w:ind w:left="18"/>
              <w:rPr>
                <w:rFonts w:asciiTheme="minorHAnsi" w:hAnsiTheme="minorHAnsi" w:cstheme="minorHAnsi"/>
                <w:sz w:val="18"/>
                <w:szCs w:val="18"/>
              </w:rPr>
            </w:pPr>
            <w:r w:rsidRPr="00B63066">
              <w:rPr>
                <w:rFonts w:asciiTheme="minorHAnsi" w:hAnsiTheme="minorHAnsi" w:cstheme="minorHAnsi"/>
                <w:sz w:val="18"/>
                <w:szCs w:val="18"/>
              </w:rPr>
              <w:t>Działania przewidziane</w:t>
            </w:r>
          </w:p>
          <w:p w14:paraId="00416374" w14:textId="77777777" w:rsidR="00F15F6A" w:rsidRPr="00B63066" w:rsidRDefault="00F15F6A" w:rsidP="00A21E2B">
            <w:pPr>
              <w:pStyle w:val="TableParagraph"/>
              <w:ind w:left="18"/>
              <w:rPr>
                <w:rFonts w:asciiTheme="minorHAnsi" w:hAnsiTheme="minorHAnsi" w:cstheme="minorHAnsi"/>
                <w:sz w:val="18"/>
                <w:szCs w:val="18"/>
              </w:rPr>
            </w:pPr>
            <w:r w:rsidRPr="00B63066">
              <w:rPr>
                <w:rFonts w:asciiTheme="minorHAnsi" w:hAnsiTheme="minorHAnsi" w:cstheme="minorHAnsi"/>
                <w:sz w:val="18"/>
                <w:szCs w:val="18"/>
              </w:rPr>
              <w:t>do realizacji</w:t>
            </w:r>
          </w:p>
        </w:tc>
        <w:tc>
          <w:tcPr>
            <w:tcW w:w="2268" w:type="dxa"/>
            <w:vAlign w:val="center"/>
          </w:tcPr>
          <w:p w14:paraId="6791026D" w14:textId="77777777" w:rsidR="00F15F6A" w:rsidRPr="00B63066" w:rsidRDefault="00F15F6A" w:rsidP="00A21E2B">
            <w:pPr>
              <w:pStyle w:val="TableParagraph"/>
              <w:jc w:val="left"/>
              <w:rPr>
                <w:rFonts w:asciiTheme="minorHAnsi" w:hAnsiTheme="minorHAnsi" w:cstheme="minorHAnsi"/>
                <w:sz w:val="18"/>
                <w:szCs w:val="18"/>
              </w:rPr>
            </w:pPr>
          </w:p>
          <w:p w14:paraId="4116ECA9" w14:textId="77777777" w:rsidR="00F15F6A" w:rsidRPr="00B63066" w:rsidRDefault="00F15F6A" w:rsidP="00A21E2B">
            <w:pPr>
              <w:pStyle w:val="TableParagraph"/>
              <w:rPr>
                <w:rFonts w:asciiTheme="minorHAnsi" w:hAnsiTheme="minorHAnsi" w:cstheme="minorHAnsi"/>
                <w:sz w:val="18"/>
                <w:szCs w:val="18"/>
              </w:rPr>
            </w:pPr>
            <w:r w:rsidRPr="00B63066">
              <w:rPr>
                <w:rFonts w:asciiTheme="minorHAnsi" w:hAnsiTheme="minorHAnsi" w:cstheme="minorHAnsi"/>
                <w:sz w:val="18"/>
                <w:szCs w:val="18"/>
              </w:rPr>
              <w:t>Rezultaty</w:t>
            </w:r>
          </w:p>
        </w:tc>
        <w:tc>
          <w:tcPr>
            <w:tcW w:w="1701" w:type="dxa"/>
            <w:vAlign w:val="center"/>
          </w:tcPr>
          <w:p w14:paraId="2781E830" w14:textId="77777777" w:rsidR="00F15F6A" w:rsidRPr="00B63066" w:rsidRDefault="00F15F6A" w:rsidP="00A21E2B">
            <w:pPr>
              <w:pStyle w:val="TableParagraph"/>
              <w:spacing w:before="120"/>
              <w:ind w:left="-3"/>
              <w:rPr>
                <w:rFonts w:asciiTheme="minorHAnsi" w:hAnsiTheme="minorHAnsi" w:cstheme="minorHAnsi"/>
                <w:sz w:val="18"/>
                <w:szCs w:val="18"/>
              </w:rPr>
            </w:pPr>
            <w:r w:rsidRPr="00B63066">
              <w:rPr>
                <w:rFonts w:asciiTheme="minorHAnsi" w:hAnsiTheme="minorHAnsi" w:cstheme="minorHAnsi"/>
                <w:sz w:val="18"/>
                <w:szCs w:val="18"/>
              </w:rPr>
              <w:t>Wskaźniki</w:t>
            </w:r>
          </w:p>
          <w:p w14:paraId="3DB53648" w14:textId="77777777" w:rsidR="00F15F6A" w:rsidRPr="00B63066" w:rsidRDefault="00F15F6A" w:rsidP="00A21E2B">
            <w:pPr>
              <w:pStyle w:val="TableParagraph"/>
              <w:ind w:left="-3"/>
              <w:rPr>
                <w:rFonts w:asciiTheme="minorHAnsi" w:hAnsiTheme="minorHAnsi" w:cstheme="minorHAnsi"/>
                <w:sz w:val="18"/>
                <w:szCs w:val="18"/>
              </w:rPr>
            </w:pPr>
            <w:r w:rsidRPr="00B63066">
              <w:rPr>
                <w:rFonts w:asciiTheme="minorHAnsi" w:hAnsiTheme="minorHAnsi" w:cstheme="minorHAnsi"/>
                <w:sz w:val="18"/>
                <w:szCs w:val="18"/>
              </w:rPr>
              <w:t>realizacji działań</w:t>
            </w:r>
          </w:p>
        </w:tc>
        <w:tc>
          <w:tcPr>
            <w:tcW w:w="812" w:type="dxa"/>
            <w:vAlign w:val="center"/>
          </w:tcPr>
          <w:p w14:paraId="6BF02E83" w14:textId="77777777" w:rsidR="00F15F6A" w:rsidRPr="00B63066" w:rsidRDefault="00F15F6A" w:rsidP="00A21E2B">
            <w:pPr>
              <w:pStyle w:val="TableParagraph"/>
              <w:spacing w:before="120"/>
              <w:rPr>
                <w:rFonts w:asciiTheme="minorHAnsi" w:hAnsiTheme="minorHAnsi" w:cstheme="minorHAnsi"/>
                <w:sz w:val="18"/>
                <w:szCs w:val="18"/>
              </w:rPr>
            </w:pPr>
            <w:r w:rsidRPr="00B63066">
              <w:rPr>
                <w:rFonts w:asciiTheme="minorHAnsi" w:hAnsiTheme="minorHAnsi" w:cstheme="minorHAnsi"/>
                <w:sz w:val="18"/>
                <w:szCs w:val="18"/>
              </w:rPr>
              <w:t>Termin realizacji</w:t>
            </w:r>
          </w:p>
        </w:tc>
        <w:tc>
          <w:tcPr>
            <w:tcW w:w="1456" w:type="dxa"/>
            <w:vAlign w:val="center"/>
          </w:tcPr>
          <w:p w14:paraId="783546EE" w14:textId="77777777" w:rsidR="00F15F6A" w:rsidRPr="00B63066" w:rsidRDefault="00F15F6A" w:rsidP="00A21E2B">
            <w:pPr>
              <w:pStyle w:val="TableParagraph"/>
              <w:spacing w:before="2" w:line="240" w:lineRule="exact"/>
              <w:ind w:firstLine="3"/>
              <w:rPr>
                <w:rFonts w:asciiTheme="minorHAnsi" w:hAnsiTheme="minorHAnsi" w:cstheme="minorHAnsi"/>
                <w:sz w:val="18"/>
                <w:szCs w:val="18"/>
              </w:rPr>
            </w:pPr>
            <w:r w:rsidRPr="00B63066">
              <w:rPr>
                <w:rFonts w:asciiTheme="minorHAnsi" w:hAnsiTheme="minorHAnsi" w:cstheme="minorHAnsi"/>
                <w:sz w:val="18"/>
                <w:szCs w:val="18"/>
              </w:rPr>
              <w:t>Podmioty odpowiedzialne i</w:t>
            </w:r>
            <w:r w:rsidRPr="00B63066">
              <w:rPr>
                <w:rFonts w:asciiTheme="minorHAnsi" w:hAnsiTheme="minorHAnsi" w:cstheme="minorHAnsi"/>
                <w:spacing w:val="-7"/>
                <w:sz w:val="18"/>
                <w:szCs w:val="18"/>
              </w:rPr>
              <w:t xml:space="preserve"> </w:t>
            </w:r>
            <w:r w:rsidRPr="00B63066">
              <w:rPr>
                <w:rFonts w:asciiTheme="minorHAnsi" w:hAnsiTheme="minorHAnsi" w:cstheme="minorHAnsi"/>
                <w:sz w:val="18"/>
                <w:szCs w:val="18"/>
              </w:rPr>
              <w:t>współpracujące</w:t>
            </w:r>
          </w:p>
        </w:tc>
        <w:tc>
          <w:tcPr>
            <w:tcW w:w="1311" w:type="dxa"/>
            <w:tcBorders>
              <w:right w:val="nil"/>
            </w:tcBorders>
            <w:vAlign w:val="center"/>
          </w:tcPr>
          <w:p w14:paraId="477E51B4" w14:textId="77777777" w:rsidR="00052EED" w:rsidRPr="00B63066" w:rsidRDefault="00052EED" w:rsidP="00052EED">
            <w:pPr>
              <w:pStyle w:val="TableParagraph"/>
              <w:spacing w:line="239" w:lineRule="exact"/>
              <w:ind w:left="1"/>
              <w:rPr>
                <w:rFonts w:asciiTheme="minorHAnsi" w:hAnsiTheme="minorHAnsi" w:cstheme="minorHAnsi"/>
                <w:sz w:val="18"/>
                <w:szCs w:val="18"/>
              </w:rPr>
            </w:pPr>
            <w:r w:rsidRPr="00B63066">
              <w:rPr>
                <w:rFonts w:asciiTheme="minorHAnsi" w:hAnsiTheme="minorHAnsi" w:cstheme="minorHAnsi"/>
                <w:sz w:val="18"/>
                <w:szCs w:val="18"/>
              </w:rPr>
              <w:t>Proponowane źródła</w:t>
            </w:r>
          </w:p>
          <w:p w14:paraId="251F08AE" w14:textId="5411416D" w:rsidR="00F15F6A" w:rsidRPr="00B63066" w:rsidRDefault="00052EED" w:rsidP="00052EED">
            <w:pPr>
              <w:pStyle w:val="TableParagraph"/>
              <w:ind w:left="97"/>
              <w:rPr>
                <w:rFonts w:asciiTheme="minorHAnsi" w:hAnsiTheme="minorHAnsi" w:cstheme="minorHAnsi"/>
                <w:sz w:val="18"/>
                <w:szCs w:val="18"/>
              </w:rPr>
            </w:pPr>
            <w:r w:rsidRPr="00B63066">
              <w:rPr>
                <w:rFonts w:asciiTheme="minorHAnsi" w:hAnsiTheme="minorHAnsi" w:cstheme="minorHAnsi"/>
                <w:sz w:val="18"/>
                <w:szCs w:val="18"/>
              </w:rPr>
              <w:t>finansowania</w:t>
            </w:r>
          </w:p>
        </w:tc>
      </w:tr>
      <w:tr w:rsidR="00B63066" w:rsidRPr="00B63066" w14:paraId="14FCF500" w14:textId="77777777" w:rsidTr="009E5F15">
        <w:trPr>
          <w:trHeight w:val="1386"/>
        </w:trPr>
        <w:tc>
          <w:tcPr>
            <w:tcW w:w="2145" w:type="dxa"/>
            <w:tcBorders>
              <w:left w:val="nil"/>
              <w:bottom w:val="nil"/>
            </w:tcBorders>
            <w:vAlign w:val="center"/>
          </w:tcPr>
          <w:p w14:paraId="78DE80ED" w14:textId="77777777" w:rsidR="00F15F6A" w:rsidRPr="00B63066" w:rsidRDefault="00F15F6A" w:rsidP="00A21E2B">
            <w:pPr>
              <w:pStyle w:val="TableParagraph"/>
              <w:ind w:left="18"/>
              <w:rPr>
                <w:rFonts w:asciiTheme="minorHAnsi" w:hAnsiTheme="minorHAnsi" w:cstheme="minorHAnsi"/>
                <w:sz w:val="18"/>
                <w:szCs w:val="18"/>
              </w:rPr>
            </w:pPr>
            <w:r w:rsidRPr="00B63066">
              <w:rPr>
                <w:rFonts w:asciiTheme="minorHAnsi" w:hAnsiTheme="minorHAnsi" w:cstheme="minorHAnsi"/>
                <w:sz w:val="18"/>
                <w:szCs w:val="18"/>
              </w:rPr>
              <w:t>Podniesienie</w:t>
            </w:r>
            <w:r w:rsidRPr="00B63066">
              <w:rPr>
                <w:rFonts w:asciiTheme="minorHAnsi" w:hAnsiTheme="minorHAnsi" w:cstheme="minorHAnsi"/>
                <w:spacing w:val="-15"/>
                <w:sz w:val="18"/>
                <w:szCs w:val="18"/>
              </w:rPr>
              <w:t xml:space="preserve"> </w:t>
            </w:r>
            <w:r w:rsidRPr="00B63066">
              <w:rPr>
                <w:rFonts w:asciiTheme="minorHAnsi" w:hAnsiTheme="minorHAnsi" w:cstheme="minorHAnsi"/>
                <w:sz w:val="18"/>
                <w:szCs w:val="18"/>
              </w:rPr>
              <w:t>jakości i dostępności usług opiekuńczych</w:t>
            </w:r>
            <w:r w:rsidRPr="00B63066">
              <w:rPr>
                <w:rFonts w:asciiTheme="minorHAnsi" w:hAnsiTheme="minorHAnsi" w:cstheme="minorHAnsi"/>
                <w:spacing w:val="-7"/>
                <w:sz w:val="18"/>
                <w:szCs w:val="18"/>
              </w:rPr>
              <w:t xml:space="preserve"> </w:t>
            </w:r>
            <w:r w:rsidRPr="00B63066">
              <w:rPr>
                <w:rFonts w:asciiTheme="minorHAnsi" w:hAnsiTheme="minorHAnsi" w:cstheme="minorHAnsi"/>
                <w:sz w:val="18"/>
                <w:szCs w:val="18"/>
              </w:rPr>
              <w:t>oraz</w:t>
            </w:r>
          </w:p>
          <w:p w14:paraId="0B050581" w14:textId="77777777" w:rsidR="00F15F6A" w:rsidRPr="00B63066" w:rsidRDefault="00F15F6A" w:rsidP="00A21E2B">
            <w:pPr>
              <w:pStyle w:val="TableParagraph"/>
              <w:ind w:left="18"/>
              <w:rPr>
                <w:rFonts w:asciiTheme="minorHAnsi" w:hAnsiTheme="minorHAnsi" w:cstheme="minorHAnsi"/>
                <w:sz w:val="18"/>
                <w:szCs w:val="18"/>
              </w:rPr>
            </w:pPr>
            <w:r w:rsidRPr="00B63066">
              <w:rPr>
                <w:rFonts w:asciiTheme="minorHAnsi" w:hAnsiTheme="minorHAnsi" w:cstheme="minorHAnsi"/>
                <w:sz w:val="18"/>
                <w:szCs w:val="18"/>
              </w:rPr>
              <w:t>specjalistycznych usług opiekuńczych dla osób z niepełnosprawnością.</w:t>
            </w:r>
          </w:p>
        </w:tc>
        <w:tc>
          <w:tcPr>
            <w:tcW w:w="2268" w:type="dxa"/>
            <w:tcBorders>
              <w:bottom w:val="nil"/>
            </w:tcBorders>
            <w:vAlign w:val="center"/>
          </w:tcPr>
          <w:p w14:paraId="4324E63D" w14:textId="77777777" w:rsidR="00F15F6A" w:rsidRPr="00B63066" w:rsidRDefault="00F15F6A" w:rsidP="00A21E2B">
            <w:pPr>
              <w:pStyle w:val="TableParagraph"/>
              <w:rPr>
                <w:rFonts w:asciiTheme="minorHAnsi" w:hAnsiTheme="minorHAnsi" w:cstheme="minorHAnsi"/>
                <w:sz w:val="18"/>
                <w:szCs w:val="18"/>
              </w:rPr>
            </w:pPr>
            <w:r w:rsidRPr="00B63066">
              <w:rPr>
                <w:rFonts w:asciiTheme="minorHAnsi" w:hAnsiTheme="minorHAnsi" w:cstheme="minorHAnsi"/>
                <w:sz w:val="18"/>
                <w:szCs w:val="18"/>
              </w:rPr>
              <w:t>Poprawa jakości usług opiekuńczych i stopnia ich dostępności.</w:t>
            </w:r>
          </w:p>
        </w:tc>
        <w:tc>
          <w:tcPr>
            <w:tcW w:w="1701" w:type="dxa"/>
            <w:tcBorders>
              <w:bottom w:val="nil"/>
            </w:tcBorders>
            <w:vAlign w:val="center"/>
          </w:tcPr>
          <w:p w14:paraId="79A192AA" w14:textId="77777777" w:rsidR="00F15F6A" w:rsidRPr="00B63066" w:rsidRDefault="00F15F6A" w:rsidP="00486C2D">
            <w:pPr>
              <w:pStyle w:val="TableParagraph"/>
              <w:ind w:left="-3"/>
              <w:rPr>
                <w:rFonts w:asciiTheme="minorHAnsi" w:hAnsiTheme="minorHAnsi" w:cstheme="minorHAnsi"/>
                <w:sz w:val="18"/>
                <w:szCs w:val="18"/>
              </w:rPr>
            </w:pPr>
            <w:r w:rsidRPr="00B63066">
              <w:rPr>
                <w:rFonts w:asciiTheme="minorHAnsi" w:hAnsiTheme="minorHAnsi" w:cstheme="minorHAnsi"/>
                <w:sz w:val="18"/>
                <w:szCs w:val="18"/>
              </w:rPr>
              <w:t xml:space="preserve">Liczba osób objętych usługami </w:t>
            </w:r>
            <w:r w:rsidRPr="00B63066">
              <w:rPr>
                <w:rFonts w:asciiTheme="minorHAnsi" w:hAnsiTheme="minorHAnsi" w:cstheme="minorHAnsi"/>
                <w:spacing w:val="-1"/>
                <w:sz w:val="18"/>
                <w:szCs w:val="18"/>
              </w:rPr>
              <w:t>opiekuńczymi.</w:t>
            </w:r>
          </w:p>
          <w:p w14:paraId="46848229" w14:textId="77777777" w:rsidR="00F15F6A" w:rsidRPr="00B63066" w:rsidRDefault="00F15F6A" w:rsidP="00486C2D">
            <w:pPr>
              <w:pStyle w:val="TableParagraph"/>
              <w:ind w:left="-3"/>
              <w:rPr>
                <w:rFonts w:asciiTheme="minorHAnsi" w:hAnsiTheme="minorHAnsi" w:cstheme="minorHAnsi"/>
                <w:sz w:val="18"/>
                <w:szCs w:val="18"/>
              </w:rPr>
            </w:pPr>
            <w:r w:rsidRPr="00B63066">
              <w:rPr>
                <w:rFonts w:asciiTheme="minorHAnsi" w:hAnsiTheme="minorHAnsi" w:cstheme="minorHAnsi"/>
                <w:sz w:val="18"/>
                <w:szCs w:val="18"/>
              </w:rPr>
              <w:t xml:space="preserve">Liczba </w:t>
            </w:r>
            <w:r w:rsidRPr="00B63066">
              <w:rPr>
                <w:rFonts w:asciiTheme="minorHAnsi" w:hAnsiTheme="minorHAnsi" w:cstheme="minorHAnsi"/>
                <w:w w:val="95"/>
                <w:sz w:val="18"/>
                <w:szCs w:val="18"/>
              </w:rPr>
              <w:t xml:space="preserve">zrealizowanych </w:t>
            </w:r>
            <w:r w:rsidRPr="00B63066">
              <w:rPr>
                <w:rFonts w:asciiTheme="minorHAnsi" w:hAnsiTheme="minorHAnsi" w:cstheme="minorHAnsi"/>
                <w:sz w:val="18"/>
                <w:szCs w:val="18"/>
              </w:rPr>
              <w:t>godzin usług opiekuńczych.</w:t>
            </w:r>
          </w:p>
        </w:tc>
        <w:tc>
          <w:tcPr>
            <w:tcW w:w="812" w:type="dxa"/>
            <w:tcBorders>
              <w:bottom w:val="nil"/>
            </w:tcBorders>
            <w:vAlign w:val="center"/>
          </w:tcPr>
          <w:p w14:paraId="28BCE46E" w14:textId="4DAA5D46" w:rsidR="00F15F6A" w:rsidRPr="00B63066" w:rsidRDefault="00F15F6A" w:rsidP="00A21E2B">
            <w:pPr>
              <w:pStyle w:val="TableParagraph"/>
              <w:rPr>
                <w:rFonts w:asciiTheme="minorHAnsi" w:hAnsiTheme="minorHAnsi" w:cstheme="minorHAnsi"/>
                <w:sz w:val="18"/>
                <w:szCs w:val="18"/>
              </w:rPr>
            </w:pPr>
            <w:r w:rsidRPr="00B63066">
              <w:rPr>
                <w:rFonts w:asciiTheme="minorHAnsi" w:hAnsiTheme="minorHAnsi" w:cstheme="minorHAnsi"/>
                <w:sz w:val="18"/>
                <w:szCs w:val="18"/>
              </w:rPr>
              <w:t>202</w:t>
            </w:r>
            <w:r w:rsidR="00C26B86" w:rsidRPr="00B63066">
              <w:rPr>
                <w:rFonts w:asciiTheme="minorHAnsi" w:hAnsiTheme="minorHAnsi" w:cstheme="minorHAnsi"/>
                <w:sz w:val="18"/>
                <w:szCs w:val="18"/>
              </w:rPr>
              <w:t>5</w:t>
            </w:r>
            <w:r w:rsidRPr="00B63066">
              <w:rPr>
                <w:rFonts w:asciiTheme="minorHAnsi" w:hAnsiTheme="minorHAnsi" w:cstheme="minorHAnsi"/>
                <w:sz w:val="18"/>
                <w:szCs w:val="18"/>
              </w:rPr>
              <w:t>-</w:t>
            </w:r>
          </w:p>
          <w:p w14:paraId="719423F4" w14:textId="77777777" w:rsidR="00F15F6A" w:rsidRPr="00B63066" w:rsidRDefault="00F15F6A" w:rsidP="00A21E2B">
            <w:pPr>
              <w:pStyle w:val="TableParagraph"/>
              <w:rPr>
                <w:rFonts w:asciiTheme="minorHAnsi" w:hAnsiTheme="minorHAnsi" w:cstheme="minorHAnsi"/>
                <w:sz w:val="18"/>
                <w:szCs w:val="18"/>
              </w:rPr>
            </w:pPr>
            <w:r w:rsidRPr="00B63066">
              <w:rPr>
                <w:rFonts w:asciiTheme="minorHAnsi" w:hAnsiTheme="minorHAnsi" w:cstheme="minorHAnsi"/>
                <w:sz w:val="18"/>
                <w:szCs w:val="18"/>
              </w:rPr>
              <w:t>2035</w:t>
            </w:r>
          </w:p>
        </w:tc>
        <w:tc>
          <w:tcPr>
            <w:tcW w:w="1456" w:type="dxa"/>
            <w:tcBorders>
              <w:bottom w:val="nil"/>
            </w:tcBorders>
            <w:vAlign w:val="center"/>
          </w:tcPr>
          <w:p w14:paraId="77EF5588" w14:textId="589B8A4C" w:rsidR="00B84F0D" w:rsidRPr="00B63066" w:rsidRDefault="00B84F0D" w:rsidP="00A21E2B">
            <w:pPr>
              <w:pStyle w:val="TableParagraph"/>
              <w:ind w:firstLine="3"/>
              <w:rPr>
                <w:rFonts w:asciiTheme="minorHAnsi" w:hAnsiTheme="minorHAnsi" w:cstheme="minorHAnsi"/>
                <w:sz w:val="18"/>
                <w:szCs w:val="18"/>
              </w:rPr>
            </w:pPr>
            <w:r w:rsidRPr="00B63066">
              <w:rPr>
                <w:rFonts w:asciiTheme="minorHAnsi" w:hAnsiTheme="minorHAnsi" w:cstheme="minorHAnsi"/>
                <w:sz w:val="18"/>
                <w:szCs w:val="18"/>
              </w:rPr>
              <w:t>NGO,</w:t>
            </w:r>
            <w:r w:rsidR="00B63066">
              <w:rPr>
                <w:rFonts w:asciiTheme="minorHAnsi" w:hAnsiTheme="minorHAnsi" w:cstheme="minorHAnsi"/>
                <w:sz w:val="18"/>
                <w:szCs w:val="18"/>
              </w:rPr>
              <w:t xml:space="preserve"> </w:t>
            </w:r>
            <w:r w:rsidR="00B63066" w:rsidRPr="00B63066">
              <w:rPr>
                <w:rFonts w:asciiTheme="minorHAnsi" w:hAnsiTheme="minorHAnsi" w:cstheme="minorHAnsi"/>
                <w:sz w:val="18"/>
                <w:szCs w:val="18"/>
              </w:rPr>
              <w:t>OPS</w:t>
            </w:r>
          </w:p>
          <w:p w14:paraId="5D70C4C9" w14:textId="67FBBBF5" w:rsidR="00F15F6A" w:rsidRPr="00B63066" w:rsidRDefault="00B84F0D" w:rsidP="00A21E2B">
            <w:pPr>
              <w:pStyle w:val="TableParagraph"/>
              <w:ind w:firstLine="3"/>
              <w:rPr>
                <w:rFonts w:asciiTheme="minorHAnsi" w:hAnsiTheme="minorHAnsi" w:cstheme="minorHAnsi"/>
                <w:sz w:val="18"/>
                <w:szCs w:val="18"/>
              </w:rPr>
            </w:pPr>
            <w:r w:rsidRPr="00B63066">
              <w:rPr>
                <w:rFonts w:asciiTheme="minorHAnsi" w:hAnsiTheme="minorHAnsi" w:cstheme="minorHAnsi"/>
                <w:sz w:val="18"/>
                <w:szCs w:val="18"/>
              </w:rPr>
              <w:t>Jednostki organizacyjne pomocy społecznej w tym</w:t>
            </w:r>
            <w:r w:rsidR="00F15F6A" w:rsidRPr="00B63066">
              <w:rPr>
                <w:rFonts w:asciiTheme="minorHAnsi" w:hAnsiTheme="minorHAnsi" w:cstheme="minorHAnsi"/>
                <w:sz w:val="18"/>
                <w:szCs w:val="18"/>
              </w:rPr>
              <w:t xml:space="preserve"> </w:t>
            </w:r>
            <w:r w:rsidRPr="00B63066">
              <w:rPr>
                <w:rFonts w:asciiTheme="minorHAnsi" w:hAnsiTheme="minorHAnsi" w:cstheme="minorHAnsi"/>
                <w:sz w:val="18"/>
                <w:szCs w:val="18"/>
              </w:rPr>
              <w:t xml:space="preserve">DPS. </w:t>
            </w:r>
          </w:p>
        </w:tc>
        <w:tc>
          <w:tcPr>
            <w:tcW w:w="1311" w:type="dxa"/>
            <w:tcBorders>
              <w:bottom w:val="nil"/>
              <w:right w:val="nil"/>
            </w:tcBorders>
            <w:vAlign w:val="center"/>
          </w:tcPr>
          <w:p w14:paraId="02D0F5F6" w14:textId="77777777" w:rsidR="00B84F0D" w:rsidRPr="00B63066" w:rsidRDefault="00F15F6A" w:rsidP="00A21E2B">
            <w:pPr>
              <w:pStyle w:val="TableParagraph"/>
              <w:ind w:left="97"/>
              <w:rPr>
                <w:rFonts w:asciiTheme="minorHAnsi" w:hAnsiTheme="minorHAnsi" w:cstheme="minorHAnsi"/>
                <w:w w:val="95"/>
                <w:sz w:val="18"/>
                <w:szCs w:val="18"/>
              </w:rPr>
            </w:pPr>
            <w:r w:rsidRPr="00B63066">
              <w:rPr>
                <w:rFonts w:asciiTheme="minorHAnsi" w:hAnsiTheme="minorHAnsi" w:cstheme="minorHAnsi"/>
                <w:sz w:val="18"/>
                <w:szCs w:val="18"/>
              </w:rPr>
              <w:t xml:space="preserve">Budżet Gminy Budżet </w:t>
            </w:r>
            <w:r w:rsidRPr="00B63066">
              <w:rPr>
                <w:rFonts w:asciiTheme="minorHAnsi" w:hAnsiTheme="minorHAnsi" w:cstheme="minorHAnsi"/>
                <w:w w:val="95"/>
                <w:sz w:val="18"/>
                <w:szCs w:val="18"/>
              </w:rPr>
              <w:t>Powiatu</w:t>
            </w:r>
          </w:p>
          <w:p w14:paraId="396C90D4" w14:textId="4A6351F4" w:rsidR="00F15F6A" w:rsidRPr="00B63066" w:rsidRDefault="00B84F0D" w:rsidP="00A21E2B">
            <w:pPr>
              <w:pStyle w:val="TableParagraph"/>
              <w:ind w:left="97"/>
              <w:rPr>
                <w:rFonts w:asciiTheme="minorHAnsi" w:hAnsiTheme="minorHAnsi" w:cstheme="minorHAnsi"/>
                <w:sz w:val="18"/>
                <w:szCs w:val="18"/>
              </w:rPr>
            </w:pPr>
            <w:r w:rsidRPr="00B63066">
              <w:rPr>
                <w:rFonts w:asciiTheme="minorHAnsi" w:hAnsiTheme="minorHAnsi" w:cstheme="minorHAnsi"/>
                <w:w w:val="95"/>
                <w:sz w:val="18"/>
                <w:szCs w:val="18"/>
              </w:rPr>
              <w:t>Budżet Państwa</w:t>
            </w:r>
            <w:r w:rsidR="00F15F6A" w:rsidRPr="00B63066">
              <w:rPr>
                <w:rFonts w:asciiTheme="minorHAnsi" w:hAnsiTheme="minorHAnsi" w:cstheme="minorHAnsi"/>
                <w:w w:val="95"/>
                <w:sz w:val="18"/>
                <w:szCs w:val="18"/>
              </w:rPr>
              <w:t xml:space="preserve"> </w:t>
            </w:r>
            <w:r w:rsidR="00F15F6A" w:rsidRPr="00B63066">
              <w:rPr>
                <w:rFonts w:asciiTheme="minorHAnsi" w:hAnsiTheme="minorHAnsi" w:cstheme="minorHAnsi"/>
                <w:sz w:val="18"/>
                <w:szCs w:val="18"/>
              </w:rPr>
              <w:t>PFRON</w:t>
            </w:r>
          </w:p>
        </w:tc>
      </w:tr>
      <w:tr w:rsidR="00B63066" w:rsidRPr="00B63066" w14:paraId="509BBE3A" w14:textId="77777777" w:rsidTr="0088421F">
        <w:trPr>
          <w:trHeight w:val="402"/>
        </w:trPr>
        <w:tc>
          <w:tcPr>
            <w:tcW w:w="2145" w:type="dxa"/>
            <w:tcBorders>
              <w:left w:val="nil"/>
              <w:bottom w:val="nil"/>
            </w:tcBorders>
            <w:vAlign w:val="center"/>
          </w:tcPr>
          <w:p w14:paraId="09E99566" w14:textId="6058A4DF" w:rsidR="00172D01" w:rsidRPr="00B63066" w:rsidRDefault="0088421F" w:rsidP="0088421F">
            <w:pPr>
              <w:pStyle w:val="TableParagraph"/>
              <w:tabs>
                <w:tab w:val="left" w:pos="209"/>
              </w:tabs>
              <w:ind w:left="35" w:right="49"/>
              <w:rPr>
                <w:rFonts w:asciiTheme="minorHAnsi" w:hAnsiTheme="minorHAnsi" w:cstheme="minorHAnsi"/>
                <w:sz w:val="18"/>
                <w:szCs w:val="18"/>
              </w:rPr>
            </w:pPr>
            <w:r w:rsidRPr="00B63066">
              <w:rPr>
                <w:rFonts w:asciiTheme="minorHAnsi" w:hAnsiTheme="minorHAnsi" w:cstheme="minorHAnsi"/>
                <w:sz w:val="18"/>
                <w:szCs w:val="18"/>
              </w:rPr>
              <w:t>Dostosowanie domów pomocy społecznej w Powiecie do działań zmierzających do jak największej samodzielności mieszkańców poprzez podniesienie standardu świadczonych usług</w:t>
            </w:r>
          </w:p>
        </w:tc>
        <w:tc>
          <w:tcPr>
            <w:tcW w:w="2268" w:type="dxa"/>
            <w:tcBorders>
              <w:bottom w:val="nil"/>
            </w:tcBorders>
            <w:vAlign w:val="center"/>
          </w:tcPr>
          <w:p w14:paraId="61151570" w14:textId="45F93315" w:rsidR="00172D01" w:rsidRPr="00B63066" w:rsidRDefault="00172D01" w:rsidP="00172D01">
            <w:pPr>
              <w:pStyle w:val="TableParagraph"/>
              <w:rPr>
                <w:rFonts w:asciiTheme="minorHAnsi" w:hAnsiTheme="minorHAnsi" w:cstheme="minorHAnsi"/>
                <w:sz w:val="18"/>
                <w:szCs w:val="18"/>
              </w:rPr>
            </w:pPr>
            <w:r w:rsidRPr="00B63066">
              <w:rPr>
                <w:rFonts w:asciiTheme="minorHAnsi" w:hAnsiTheme="minorHAnsi" w:cstheme="minorHAnsi"/>
                <w:sz w:val="18"/>
                <w:szCs w:val="18"/>
              </w:rPr>
              <w:t>Podniesienie standardu świadczonych usług nad osobami  wymagającymi całodobowej opieki</w:t>
            </w:r>
          </w:p>
        </w:tc>
        <w:tc>
          <w:tcPr>
            <w:tcW w:w="1701" w:type="dxa"/>
            <w:tcBorders>
              <w:bottom w:val="nil"/>
            </w:tcBorders>
            <w:vAlign w:val="center"/>
          </w:tcPr>
          <w:p w14:paraId="0974A594" w14:textId="2A23C885" w:rsidR="00172D01" w:rsidRPr="00B63066" w:rsidRDefault="00172D01" w:rsidP="0088421F">
            <w:pPr>
              <w:pStyle w:val="TableParagraph"/>
              <w:rPr>
                <w:rFonts w:asciiTheme="minorHAnsi" w:hAnsiTheme="minorHAnsi" w:cstheme="minorHAnsi"/>
                <w:sz w:val="18"/>
                <w:szCs w:val="18"/>
              </w:rPr>
            </w:pPr>
            <w:r w:rsidRPr="00B63066">
              <w:rPr>
                <w:rFonts w:asciiTheme="minorHAnsi" w:hAnsiTheme="minorHAnsi" w:cstheme="minorHAnsi"/>
                <w:sz w:val="18"/>
                <w:szCs w:val="18"/>
              </w:rPr>
              <w:t>Liczba</w:t>
            </w:r>
            <w:r w:rsidR="0088421F" w:rsidRPr="00B63066">
              <w:rPr>
                <w:rFonts w:asciiTheme="minorHAnsi" w:hAnsiTheme="minorHAnsi" w:cstheme="minorHAnsi"/>
                <w:sz w:val="18"/>
                <w:szCs w:val="18"/>
              </w:rPr>
              <w:t xml:space="preserve"> </w:t>
            </w:r>
            <w:r w:rsidRPr="00B63066">
              <w:rPr>
                <w:rFonts w:asciiTheme="minorHAnsi" w:hAnsiTheme="minorHAnsi" w:cstheme="minorHAnsi"/>
                <w:sz w:val="18"/>
                <w:szCs w:val="18"/>
              </w:rPr>
              <w:t>mieszkańców</w:t>
            </w:r>
          </w:p>
          <w:p w14:paraId="47695EE5" w14:textId="076C59C2" w:rsidR="00172D01" w:rsidRPr="00B63066" w:rsidRDefault="00172D01" w:rsidP="0088421F">
            <w:pPr>
              <w:pStyle w:val="TableParagraph"/>
              <w:spacing w:before="1"/>
              <w:rPr>
                <w:rFonts w:asciiTheme="minorHAnsi" w:hAnsiTheme="minorHAnsi" w:cstheme="minorHAnsi"/>
                <w:sz w:val="18"/>
                <w:szCs w:val="18"/>
              </w:rPr>
            </w:pPr>
            <w:r w:rsidRPr="00B63066">
              <w:rPr>
                <w:rFonts w:asciiTheme="minorHAnsi" w:hAnsiTheme="minorHAnsi" w:cstheme="minorHAnsi"/>
                <w:sz w:val="18"/>
                <w:szCs w:val="18"/>
              </w:rPr>
              <w:t>Powiatu</w:t>
            </w:r>
            <w:r w:rsidR="0088421F" w:rsidRPr="00B63066">
              <w:rPr>
                <w:rFonts w:asciiTheme="minorHAnsi" w:hAnsiTheme="minorHAnsi" w:cstheme="minorHAnsi"/>
                <w:sz w:val="18"/>
                <w:szCs w:val="18"/>
              </w:rPr>
              <w:t xml:space="preserve"> </w:t>
            </w:r>
            <w:r w:rsidRPr="00B63066">
              <w:rPr>
                <w:rFonts w:asciiTheme="minorHAnsi" w:hAnsiTheme="minorHAnsi" w:cstheme="minorHAnsi"/>
                <w:sz w:val="18"/>
                <w:szCs w:val="18"/>
              </w:rPr>
              <w:t>przebywającyc</w:t>
            </w:r>
            <w:r w:rsidRPr="00B63066">
              <w:rPr>
                <w:rFonts w:asciiTheme="minorHAnsi" w:hAnsiTheme="minorHAnsi" w:cstheme="minorHAnsi"/>
                <w:w w:val="99"/>
                <w:sz w:val="18"/>
                <w:szCs w:val="18"/>
              </w:rPr>
              <w:t>h</w:t>
            </w:r>
          </w:p>
          <w:p w14:paraId="00E44A0D" w14:textId="102F5AC6" w:rsidR="00172D01" w:rsidRPr="00B63066" w:rsidRDefault="00172D01" w:rsidP="00172D01">
            <w:pPr>
              <w:pStyle w:val="TableParagraph"/>
              <w:ind w:left="-3"/>
              <w:rPr>
                <w:rFonts w:asciiTheme="minorHAnsi" w:hAnsiTheme="minorHAnsi" w:cstheme="minorHAnsi"/>
                <w:sz w:val="18"/>
                <w:szCs w:val="18"/>
              </w:rPr>
            </w:pPr>
            <w:r w:rsidRPr="00B63066">
              <w:rPr>
                <w:rFonts w:asciiTheme="minorHAnsi" w:hAnsiTheme="minorHAnsi" w:cstheme="minorHAnsi"/>
                <w:sz w:val="18"/>
                <w:szCs w:val="18"/>
              </w:rPr>
              <w:t>w DPS</w:t>
            </w:r>
          </w:p>
        </w:tc>
        <w:tc>
          <w:tcPr>
            <w:tcW w:w="812" w:type="dxa"/>
            <w:tcBorders>
              <w:bottom w:val="nil"/>
            </w:tcBorders>
            <w:vAlign w:val="center"/>
          </w:tcPr>
          <w:p w14:paraId="14417505" w14:textId="77777777" w:rsidR="00172D01" w:rsidRPr="00B63066" w:rsidRDefault="00172D01" w:rsidP="00172D01">
            <w:pPr>
              <w:pStyle w:val="TableParagraph"/>
              <w:rPr>
                <w:rFonts w:asciiTheme="minorHAnsi" w:hAnsiTheme="minorHAnsi" w:cstheme="minorHAnsi"/>
                <w:sz w:val="18"/>
                <w:szCs w:val="18"/>
              </w:rPr>
            </w:pPr>
            <w:r w:rsidRPr="00B63066">
              <w:rPr>
                <w:rFonts w:asciiTheme="minorHAnsi" w:hAnsiTheme="minorHAnsi" w:cstheme="minorHAnsi"/>
                <w:sz w:val="18"/>
                <w:szCs w:val="18"/>
              </w:rPr>
              <w:t>2025-</w:t>
            </w:r>
          </w:p>
          <w:p w14:paraId="50F97876" w14:textId="2E3301C8" w:rsidR="00172D01" w:rsidRPr="00B63066" w:rsidRDefault="00172D01" w:rsidP="00172D01">
            <w:pPr>
              <w:pStyle w:val="TableParagraph"/>
              <w:rPr>
                <w:rFonts w:asciiTheme="minorHAnsi" w:hAnsiTheme="minorHAnsi" w:cstheme="minorHAnsi"/>
                <w:sz w:val="18"/>
                <w:szCs w:val="18"/>
              </w:rPr>
            </w:pPr>
            <w:r w:rsidRPr="00B63066">
              <w:rPr>
                <w:rFonts w:asciiTheme="minorHAnsi" w:hAnsiTheme="minorHAnsi" w:cstheme="minorHAnsi"/>
                <w:sz w:val="18"/>
                <w:szCs w:val="18"/>
              </w:rPr>
              <w:t>2035</w:t>
            </w:r>
          </w:p>
        </w:tc>
        <w:tc>
          <w:tcPr>
            <w:tcW w:w="1456" w:type="dxa"/>
            <w:tcBorders>
              <w:bottom w:val="nil"/>
            </w:tcBorders>
            <w:vAlign w:val="center"/>
          </w:tcPr>
          <w:p w14:paraId="0D8F395D" w14:textId="38323B4B" w:rsidR="00172D01" w:rsidRPr="00B63066" w:rsidRDefault="00172D01" w:rsidP="00A21E2B">
            <w:pPr>
              <w:pStyle w:val="TableParagraph"/>
              <w:ind w:firstLine="3"/>
              <w:rPr>
                <w:rFonts w:asciiTheme="minorHAnsi" w:hAnsiTheme="minorHAnsi" w:cstheme="minorHAnsi"/>
                <w:sz w:val="18"/>
                <w:szCs w:val="18"/>
              </w:rPr>
            </w:pPr>
            <w:r w:rsidRPr="00B63066">
              <w:rPr>
                <w:rFonts w:asciiTheme="minorHAnsi" w:hAnsiTheme="minorHAnsi" w:cstheme="minorHAnsi"/>
                <w:sz w:val="18"/>
                <w:szCs w:val="18"/>
              </w:rPr>
              <w:t>samorządy gminne, samorząd powiatowy</w:t>
            </w:r>
          </w:p>
        </w:tc>
        <w:tc>
          <w:tcPr>
            <w:tcW w:w="1311" w:type="dxa"/>
            <w:tcBorders>
              <w:bottom w:val="nil"/>
              <w:right w:val="nil"/>
            </w:tcBorders>
            <w:vAlign w:val="center"/>
          </w:tcPr>
          <w:p w14:paraId="2B18FCDD" w14:textId="21BD6499" w:rsidR="00172D01" w:rsidRPr="00B63066" w:rsidRDefault="00172D01" w:rsidP="0088421F">
            <w:pPr>
              <w:pStyle w:val="TableParagraph"/>
              <w:rPr>
                <w:rFonts w:asciiTheme="minorHAnsi" w:hAnsiTheme="minorHAnsi" w:cstheme="minorHAnsi"/>
                <w:sz w:val="18"/>
                <w:szCs w:val="18"/>
              </w:rPr>
            </w:pPr>
            <w:r w:rsidRPr="00B63066">
              <w:rPr>
                <w:rFonts w:asciiTheme="minorHAnsi" w:hAnsiTheme="minorHAnsi" w:cstheme="minorHAnsi"/>
                <w:sz w:val="18"/>
                <w:szCs w:val="18"/>
              </w:rPr>
              <w:t>Budżet</w:t>
            </w:r>
            <w:r w:rsidR="0088421F" w:rsidRPr="00B63066">
              <w:rPr>
                <w:rFonts w:asciiTheme="minorHAnsi" w:hAnsiTheme="minorHAnsi" w:cstheme="minorHAnsi"/>
                <w:sz w:val="18"/>
                <w:szCs w:val="18"/>
              </w:rPr>
              <w:t xml:space="preserve"> </w:t>
            </w:r>
            <w:r w:rsidRPr="00B63066">
              <w:rPr>
                <w:rFonts w:asciiTheme="minorHAnsi" w:hAnsiTheme="minorHAnsi" w:cstheme="minorHAnsi"/>
                <w:sz w:val="18"/>
                <w:szCs w:val="18"/>
              </w:rPr>
              <w:t>Powiatu</w:t>
            </w:r>
            <w:r w:rsidR="00B84F0D" w:rsidRPr="00B63066">
              <w:rPr>
                <w:rFonts w:asciiTheme="minorHAnsi" w:hAnsiTheme="minorHAnsi" w:cstheme="minorHAnsi"/>
                <w:sz w:val="18"/>
                <w:szCs w:val="18"/>
              </w:rPr>
              <w:t>, Budżet Państwa,</w:t>
            </w:r>
          </w:p>
          <w:p w14:paraId="2EB003A3" w14:textId="3FB2A18E" w:rsidR="00B84F0D" w:rsidRPr="00B63066" w:rsidRDefault="00B84F0D" w:rsidP="0088421F">
            <w:pPr>
              <w:pStyle w:val="TableParagraph"/>
              <w:rPr>
                <w:rFonts w:asciiTheme="minorHAnsi" w:hAnsiTheme="minorHAnsi" w:cstheme="minorHAnsi"/>
                <w:sz w:val="18"/>
                <w:szCs w:val="18"/>
              </w:rPr>
            </w:pPr>
            <w:r w:rsidRPr="00B63066">
              <w:rPr>
                <w:rFonts w:asciiTheme="minorHAnsi" w:hAnsiTheme="minorHAnsi" w:cstheme="minorHAnsi"/>
                <w:sz w:val="18"/>
                <w:szCs w:val="18"/>
              </w:rPr>
              <w:t>Fundusze Europejskie,</w:t>
            </w:r>
          </w:p>
          <w:p w14:paraId="6AB281B0" w14:textId="6EB282DF" w:rsidR="0088421F" w:rsidRPr="00B63066" w:rsidRDefault="0088421F" w:rsidP="00172D01">
            <w:pPr>
              <w:pStyle w:val="TableParagraph"/>
              <w:spacing w:before="10"/>
              <w:ind w:left="97"/>
              <w:rPr>
                <w:rFonts w:asciiTheme="minorHAnsi" w:hAnsiTheme="minorHAnsi" w:cstheme="minorHAnsi"/>
                <w:sz w:val="18"/>
                <w:szCs w:val="18"/>
              </w:rPr>
            </w:pPr>
            <w:r w:rsidRPr="00B63066">
              <w:rPr>
                <w:rFonts w:asciiTheme="minorHAnsi" w:hAnsiTheme="minorHAnsi" w:cstheme="minorHAnsi"/>
                <w:sz w:val="18"/>
                <w:szCs w:val="18"/>
              </w:rPr>
              <w:t xml:space="preserve">PFRON </w:t>
            </w:r>
          </w:p>
          <w:p w14:paraId="4A985257" w14:textId="3080010F" w:rsidR="0088421F" w:rsidRPr="00B63066" w:rsidRDefault="0088421F" w:rsidP="00172D01">
            <w:pPr>
              <w:pStyle w:val="TableParagraph"/>
              <w:spacing w:before="10"/>
              <w:ind w:left="97"/>
              <w:rPr>
                <w:rFonts w:asciiTheme="minorHAnsi" w:hAnsiTheme="minorHAnsi" w:cstheme="minorHAnsi"/>
                <w:sz w:val="18"/>
                <w:szCs w:val="18"/>
              </w:rPr>
            </w:pPr>
          </w:p>
        </w:tc>
      </w:tr>
      <w:tr w:rsidR="00B63066" w:rsidRPr="00B63066" w14:paraId="065B0703" w14:textId="77777777" w:rsidTr="009E5F15">
        <w:trPr>
          <w:trHeight w:val="1197"/>
        </w:trPr>
        <w:tc>
          <w:tcPr>
            <w:tcW w:w="2145" w:type="dxa"/>
            <w:tcBorders>
              <w:left w:val="nil"/>
              <w:bottom w:val="nil"/>
            </w:tcBorders>
            <w:vAlign w:val="center"/>
          </w:tcPr>
          <w:p w14:paraId="0CEA2474" w14:textId="625D2D24" w:rsidR="00B34512" w:rsidRPr="00B63066" w:rsidRDefault="00B34512" w:rsidP="00B34512">
            <w:pPr>
              <w:pStyle w:val="TableParagraph"/>
              <w:spacing w:before="187"/>
              <w:ind w:left="319" w:right="317" w:firstLine="1"/>
              <w:rPr>
                <w:rFonts w:asciiTheme="minorHAnsi" w:hAnsiTheme="minorHAnsi" w:cstheme="minorHAnsi"/>
                <w:sz w:val="18"/>
                <w:szCs w:val="18"/>
              </w:rPr>
            </w:pPr>
            <w:r w:rsidRPr="00B63066">
              <w:rPr>
                <w:rFonts w:asciiTheme="minorHAnsi" w:hAnsiTheme="minorHAnsi" w:cstheme="minorHAnsi"/>
                <w:sz w:val="18"/>
                <w:szCs w:val="18"/>
              </w:rPr>
              <w:t>Utworzenie miej</w:t>
            </w:r>
            <w:r w:rsidR="006D3349" w:rsidRPr="00B63066">
              <w:rPr>
                <w:rFonts w:asciiTheme="minorHAnsi" w:hAnsiTheme="minorHAnsi" w:cstheme="minorHAnsi"/>
                <w:sz w:val="18"/>
                <w:szCs w:val="18"/>
              </w:rPr>
              <w:t>s</w:t>
            </w:r>
            <w:r w:rsidR="0088421F" w:rsidRPr="00B63066">
              <w:rPr>
                <w:rFonts w:asciiTheme="minorHAnsi" w:hAnsiTheme="minorHAnsi" w:cstheme="minorHAnsi"/>
                <w:sz w:val="18"/>
                <w:szCs w:val="18"/>
              </w:rPr>
              <w:t xml:space="preserve">c </w:t>
            </w:r>
            <w:r w:rsidRPr="00B63066">
              <w:rPr>
                <w:rFonts w:asciiTheme="minorHAnsi" w:hAnsiTheme="minorHAnsi" w:cstheme="minorHAnsi"/>
                <w:sz w:val="18"/>
                <w:szCs w:val="18"/>
              </w:rPr>
              <w:t>opiek</w:t>
            </w:r>
            <w:r w:rsidR="006D3349" w:rsidRPr="00B63066">
              <w:rPr>
                <w:rFonts w:asciiTheme="minorHAnsi" w:hAnsiTheme="minorHAnsi" w:cstheme="minorHAnsi"/>
                <w:sz w:val="18"/>
                <w:szCs w:val="18"/>
              </w:rPr>
              <w:t>i</w:t>
            </w:r>
            <w:r w:rsidR="0088421F" w:rsidRPr="00B63066">
              <w:rPr>
                <w:rFonts w:asciiTheme="minorHAnsi" w:hAnsiTheme="minorHAnsi" w:cstheme="minorHAnsi"/>
                <w:sz w:val="18"/>
                <w:szCs w:val="18"/>
              </w:rPr>
              <w:t xml:space="preserve"> </w:t>
            </w:r>
            <w:r w:rsidRPr="00B63066">
              <w:rPr>
                <w:rFonts w:asciiTheme="minorHAnsi" w:hAnsiTheme="minorHAnsi" w:cstheme="minorHAnsi"/>
                <w:sz w:val="18"/>
                <w:szCs w:val="18"/>
              </w:rPr>
              <w:t>krótkoterminowej w DPS.</w:t>
            </w:r>
          </w:p>
        </w:tc>
        <w:tc>
          <w:tcPr>
            <w:tcW w:w="2268" w:type="dxa"/>
            <w:tcBorders>
              <w:bottom w:val="nil"/>
            </w:tcBorders>
            <w:vAlign w:val="center"/>
          </w:tcPr>
          <w:p w14:paraId="0D852EA4" w14:textId="150EA99A" w:rsidR="00B34512" w:rsidRPr="00B63066" w:rsidRDefault="00B34512" w:rsidP="00172D01">
            <w:pPr>
              <w:pStyle w:val="TableParagraph"/>
              <w:rPr>
                <w:rFonts w:asciiTheme="minorHAnsi" w:hAnsiTheme="minorHAnsi" w:cstheme="minorHAnsi"/>
                <w:sz w:val="18"/>
                <w:szCs w:val="18"/>
                <w:highlight w:val="yellow"/>
              </w:rPr>
            </w:pPr>
            <w:r w:rsidRPr="00B63066">
              <w:rPr>
                <w:rFonts w:asciiTheme="minorHAnsi" w:hAnsiTheme="minorHAnsi" w:cstheme="minorHAnsi"/>
                <w:sz w:val="18"/>
                <w:szCs w:val="18"/>
              </w:rPr>
              <w:t>Poprawa dostępności do całodobowej opieki dla osób wymagających całodobowej opieki przez czas określony</w:t>
            </w:r>
          </w:p>
        </w:tc>
        <w:tc>
          <w:tcPr>
            <w:tcW w:w="1701" w:type="dxa"/>
            <w:tcBorders>
              <w:bottom w:val="nil"/>
            </w:tcBorders>
            <w:vAlign w:val="center"/>
          </w:tcPr>
          <w:p w14:paraId="4A9B2F99" w14:textId="54ECC86F" w:rsidR="00B34512" w:rsidRPr="00B63066" w:rsidRDefault="00B34512" w:rsidP="009E5F15">
            <w:pPr>
              <w:pStyle w:val="TableParagraph"/>
              <w:rPr>
                <w:rFonts w:asciiTheme="minorHAnsi" w:hAnsiTheme="minorHAnsi" w:cstheme="minorHAnsi"/>
                <w:sz w:val="18"/>
                <w:szCs w:val="18"/>
              </w:rPr>
            </w:pPr>
            <w:r w:rsidRPr="00B63066">
              <w:rPr>
                <w:rFonts w:asciiTheme="minorHAnsi" w:hAnsiTheme="minorHAnsi" w:cstheme="minorHAnsi"/>
                <w:sz w:val="18"/>
                <w:szCs w:val="18"/>
              </w:rPr>
              <w:t>Liczba</w:t>
            </w:r>
            <w:r w:rsidR="009E5F15" w:rsidRPr="00B63066">
              <w:rPr>
                <w:rFonts w:asciiTheme="minorHAnsi" w:hAnsiTheme="minorHAnsi" w:cstheme="minorHAnsi"/>
                <w:sz w:val="18"/>
                <w:szCs w:val="18"/>
              </w:rPr>
              <w:t xml:space="preserve"> </w:t>
            </w:r>
            <w:r w:rsidRPr="00B63066">
              <w:rPr>
                <w:rFonts w:asciiTheme="minorHAnsi" w:hAnsiTheme="minorHAnsi" w:cstheme="minorHAnsi"/>
                <w:sz w:val="18"/>
                <w:szCs w:val="18"/>
              </w:rPr>
              <w:t>mieszkańców</w:t>
            </w:r>
          </w:p>
          <w:p w14:paraId="7E2B47A7" w14:textId="0E0C6B0A" w:rsidR="00B34512" w:rsidRPr="00B63066" w:rsidRDefault="00B34512" w:rsidP="009E5F15">
            <w:pPr>
              <w:pStyle w:val="TableParagraph"/>
              <w:spacing w:before="1"/>
              <w:rPr>
                <w:rFonts w:asciiTheme="minorHAnsi" w:hAnsiTheme="minorHAnsi" w:cstheme="minorHAnsi"/>
                <w:sz w:val="18"/>
                <w:szCs w:val="18"/>
              </w:rPr>
            </w:pPr>
            <w:r w:rsidRPr="00B63066">
              <w:rPr>
                <w:rFonts w:asciiTheme="minorHAnsi" w:hAnsiTheme="minorHAnsi" w:cstheme="minorHAnsi"/>
                <w:sz w:val="18"/>
                <w:szCs w:val="18"/>
              </w:rPr>
              <w:t>Powiatu</w:t>
            </w:r>
            <w:r w:rsidR="009E5F15" w:rsidRPr="00B63066">
              <w:rPr>
                <w:rFonts w:asciiTheme="minorHAnsi" w:hAnsiTheme="minorHAnsi" w:cstheme="minorHAnsi"/>
                <w:sz w:val="18"/>
                <w:szCs w:val="18"/>
              </w:rPr>
              <w:t xml:space="preserve"> </w:t>
            </w:r>
            <w:r w:rsidRPr="00B63066">
              <w:rPr>
                <w:rFonts w:asciiTheme="minorHAnsi" w:hAnsiTheme="minorHAnsi" w:cstheme="minorHAnsi"/>
                <w:sz w:val="18"/>
                <w:szCs w:val="18"/>
              </w:rPr>
              <w:t>przebywającyc</w:t>
            </w:r>
            <w:r w:rsidRPr="00B63066">
              <w:rPr>
                <w:rFonts w:asciiTheme="minorHAnsi" w:hAnsiTheme="minorHAnsi" w:cstheme="minorHAnsi"/>
                <w:w w:val="99"/>
                <w:sz w:val="18"/>
                <w:szCs w:val="18"/>
              </w:rPr>
              <w:t>h</w:t>
            </w:r>
          </w:p>
          <w:p w14:paraId="495AFB68" w14:textId="46915C8A" w:rsidR="00B34512" w:rsidRPr="00B63066" w:rsidRDefault="00B34512" w:rsidP="00B34512">
            <w:pPr>
              <w:pStyle w:val="TableParagraph"/>
              <w:rPr>
                <w:rFonts w:asciiTheme="minorHAnsi" w:hAnsiTheme="minorHAnsi" w:cstheme="minorHAnsi"/>
                <w:sz w:val="18"/>
                <w:szCs w:val="18"/>
                <w:highlight w:val="yellow"/>
              </w:rPr>
            </w:pPr>
            <w:r w:rsidRPr="00B63066">
              <w:rPr>
                <w:rFonts w:asciiTheme="minorHAnsi" w:hAnsiTheme="minorHAnsi" w:cstheme="minorHAnsi"/>
                <w:sz w:val="18"/>
                <w:szCs w:val="18"/>
              </w:rPr>
              <w:t>w DPS</w:t>
            </w:r>
          </w:p>
        </w:tc>
        <w:tc>
          <w:tcPr>
            <w:tcW w:w="812" w:type="dxa"/>
            <w:tcBorders>
              <w:bottom w:val="nil"/>
            </w:tcBorders>
            <w:vAlign w:val="center"/>
          </w:tcPr>
          <w:p w14:paraId="64D0D117" w14:textId="77777777"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2025-</w:t>
            </w:r>
          </w:p>
          <w:p w14:paraId="426B969A" w14:textId="39F24DA7" w:rsidR="00B34512" w:rsidRPr="00B63066" w:rsidRDefault="00B34512" w:rsidP="00B34512">
            <w:pPr>
              <w:pStyle w:val="TableParagraph"/>
              <w:rPr>
                <w:rFonts w:asciiTheme="minorHAnsi" w:hAnsiTheme="minorHAnsi" w:cstheme="minorHAnsi"/>
                <w:sz w:val="18"/>
                <w:szCs w:val="18"/>
                <w:highlight w:val="yellow"/>
              </w:rPr>
            </w:pPr>
            <w:r w:rsidRPr="00B63066">
              <w:rPr>
                <w:rFonts w:asciiTheme="minorHAnsi" w:hAnsiTheme="minorHAnsi" w:cstheme="minorHAnsi"/>
                <w:sz w:val="18"/>
                <w:szCs w:val="18"/>
              </w:rPr>
              <w:t>2035</w:t>
            </w:r>
          </w:p>
        </w:tc>
        <w:tc>
          <w:tcPr>
            <w:tcW w:w="1456" w:type="dxa"/>
            <w:tcBorders>
              <w:bottom w:val="nil"/>
            </w:tcBorders>
            <w:vAlign w:val="center"/>
          </w:tcPr>
          <w:p w14:paraId="347D7946" w14:textId="64DDCA41" w:rsidR="00B34512" w:rsidRPr="00B63066" w:rsidRDefault="00B34512" w:rsidP="00A21E2B">
            <w:pPr>
              <w:pStyle w:val="TableParagraph"/>
              <w:ind w:firstLine="3"/>
              <w:rPr>
                <w:rFonts w:asciiTheme="minorHAnsi" w:hAnsiTheme="minorHAnsi" w:cstheme="minorHAnsi"/>
                <w:sz w:val="18"/>
                <w:szCs w:val="18"/>
                <w:highlight w:val="yellow"/>
              </w:rPr>
            </w:pPr>
            <w:r w:rsidRPr="00B63066">
              <w:rPr>
                <w:rFonts w:asciiTheme="minorHAnsi" w:hAnsiTheme="minorHAnsi" w:cstheme="minorHAnsi"/>
                <w:sz w:val="18"/>
                <w:szCs w:val="18"/>
              </w:rPr>
              <w:t>samorządy gminne, samorząd powiatowy</w:t>
            </w:r>
          </w:p>
        </w:tc>
        <w:tc>
          <w:tcPr>
            <w:tcW w:w="1311" w:type="dxa"/>
            <w:tcBorders>
              <w:bottom w:val="nil"/>
              <w:right w:val="nil"/>
            </w:tcBorders>
            <w:vAlign w:val="center"/>
          </w:tcPr>
          <w:p w14:paraId="0567DFC1" w14:textId="77777777"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Budżet</w:t>
            </w:r>
          </w:p>
          <w:p w14:paraId="778B793C" w14:textId="77777777"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Powiatu</w:t>
            </w:r>
          </w:p>
          <w:p w14:paraId="4CA2386A" w14:textId="15B093BB" w:rsidR="00B34512" w:rsidRPr="00B63066" w:rsidRDefault="00B34512" w:rsidP="00B34512">
            <w:pPr>
              <w:pStyle w:val="TableParagraph"/>
              <w:rPr>
                <w:rFonts w:asciiTheme="minorHAnsi" w:hAnsiTheme="minorHAnsi" w:cstheme="minorHAnsi"/>
                <w:sz w:val="18"/>
                <w:szCs w:val="18"/>
                <w:highlight w:val="yellow"/>
              </w:rPr>
            </w:pPr>
            <w:r w:rsidRPr="00B63066">
              <w:rPr>
                <w:rFonts w:asciiTheme="minorHAnsi" w:hAnsiTheme="minorHAnsi" w:cstheme="minorHAnsi"/>
                <w:sz w:val="18"/>
                <w:szCs w:val="18"/>
              </w:rPr>
              <w:t xml:space="preserve">Budżet Państwa Fundusze Europejskie </w:t>
            </w:r>
          </w:p>
        </w:tc>
      </w:tr>
      <w:tr w:rsidR="00B63066" w:rsidRPr="00B63066" w14:paraId="5D910566" w14:textId="77777777" w:rsidTr="009E5F15">
        <w:trPr>
          <w:trHeight w:val="1340"/>
        </w:trPr>
        <w:tc>
          <w:tcPr>
            <w:tcW w:w="2145" w:type="dxa"/>
            <w:tcBorders>
              <w:left w:val="nil"/>
              <w:bottom w:val="nil"/>
            </w:tcBorders>
            <w:vAlign w:val="center"/>
          </w:tcPr>
          <w:p w14:paraId="6893EACB" w14:textId="2CB6D819" w:rsidR="00B34512" w:rsidRPr="00B63066" w:rsidRDefault="00B34512" w:rsidP="00B34512">
            <w:pPr>
              <w:pStyle w:val="TableParagraph"/>
              <w:spacing w:before="187"/>
              <w:ind w:left="319" w:right="317" w:firstLine="1"/>
              <w:rPr>
                <w:rFonts w:asciiTheme="minorHAnsi" w:hAnsiTheme="minorHAnsi" w:cstheme="minorHAnsi"/>
                <w:sz w:val="18"/>
                <w:szCs w:val="18"/>
              </w:rPr>
            </w:pPr>
            <w:r w:rsidRPr="00B63066">
              <w:rPr>
                <w:rFonts w:asciiTheme="minorHAnsi" w:hAnsiTheme="minorHAnsi" w:cstheme="minorHAnsi"/>
                <w:sz w:val="18"/>
                <w:szCs w:val="18"/>
              </w:rPr>
              <w:t>Utworzenie mieszkań wspomaganych i treningowych przy DPS w Choroszczy</w:t>
            </w:r>
          </w:p>
        </w:tc>
        <w:tc>
          <w:tcPr>
            <w:tcW w:w="2268" w:type="dxa"/>
            <w:tcBorders>
              <w:bottom w:val="nil"/>
            </w:tcBorders>
            <w:vAlign w:val="center"/>
          </w:tcPr>
          <w:p w14:paraId="0DA35261" w14:textId="6F4CB778" w:rsidR="00B34512" w:rsidRPr="00B63066" w:rsidRDefault="00B34512" w:rsidP="00172D01">
            <w:pPr>
              <w:pStyle w:val="TableParagraph"/>
              <w:rPr>
                <w:rFonts w:asciiTheme="minorHAnsi" w:hAnsiTheme="minorHAnsi" w:cstheme="minorHAnsi"/>
                <w:sz w:val="18"/>
                <w:szCs w:val="18"/>
              </w:rPr>
            </w:pPr>
            <w:r w:rsidRPr="00B63066">
              <w:rPr>
                <w:rFonts w:asciiTheme="minorHAnsi" w:hAnsiTheme="minorHAnsi" w:cstheme="minorHAnsi"/>
                <w:sz w:val="18"/>
                <w:szCs w:val="18"/>
              </w:rPr>
              <w:t>Poprawa dostępności do środowiskowej opieki, w tym dla dorosłych osób ze spectrum autyzmu</w:t>
            </w:r>
          </w:p>
        </w:tc>
        <w:tc>
          <w:tcPr>
            <w:tcW w:w="1701" w:type="dxa"/>
            <w:tcBorders>
              <w:bottom w:val="nil"/>
            </w:tcBorders>
            <w:vAlign w:val="center"/>
          </w:tcPr>
          <w:p w14:paraId="233DEF29" w14:textId="2722BABB" w:rsidR="00B34512" w:rsidRPr="00B63066" w:rsidRDefault="00B34512" w:rsidP="0088421F">
            <w:pPr>
              <w:pStyle w:val="TableParagraph"/>
              <w:rPr>
                <w:rFonts w:asciiTheme="minorHAnsi" w:hAnsiTheme="minorHAnsi" w:cstheme="minorHAnsi"/>
                <w:sz w:val="18"/>
                <w:szCs w:val="18"/>
              </w:rPr>
            </w:pPr>
            <w:r w:rsidRPr="00B63066">
              <w:rPr>
                <w:rFonts w:asciiTheme="minorHAnsi" w:hAnsiTheme="minorHAnsi" w:cstheme="minorHAnsi"/>
                <w:sz w:val="18"/>
                <w:szCs w:val="18"/>
              </w:rPr>
              <w:t>Liczba</w:t>
            </w:r>
            <w:r w:rsidR="0088421F" w:rsidRPr="00B63066">
              <w:rPr>
                <w:rFonts w:asciiTheme="minorHAnsi" w:hAnsiTheme="minorHAnsi" w:cstheme="minorHAnsi"/>
                <w:sz w:val="18"/>
                <w:szCs w:val="18"/>
              </w:rPr>
              <w:t xml:space="preserve"> osób </w:t>
            </w:r>
            <w:r w:rsidRPr="00B63066">
              <w:rPr>
                <w:rFonts w:asciiTheme="minorHAnsi" w:hAnsiTheme="minorHAnsi" w:cstheme="minorHAnsi"/>
                <w:spacing w:val="-1"/>
                <w:sz w:val="18"/>
                <w:szCs w:val="18"/>
              </w:rPr>
              <w:t xml:space="preserve">korzystających </w:t>
            </w:r>
            <w:r w:rsidRPr="00B63066">
              <w:rPr>
                <w:rFonts w:asciiTheme="minorHAnsi" w:hAnsiTheme="minorHAnsi" w:cstheme="minorHAnsi"/>
                <w:sz w:val="18"/>
                <w:szCs w:val="18"/>
              </w:rPr>
              <w:t>z</w:t>
            </w:r>
            <w:r w:rsidRPr="00B63066">
              <w:rPr>
                <w:rFonts w:asciiTheme="minorHAnsi" w:hAnsiTheme="minorHAnsi" w:cstheme="minorHAnsi"/>
                <w:spacing w:val="-1"/>
                <w:sz w:val="18"/>
                <w:szCs w:val="18"/>
              </w:rPr>
              <w:t xml:space="preserve"> </w:t>
            </w:r>
            <w:r w:rsidRPr="00B63066">
              <w:rPr>
                <w:rFonts w:asciiTheme="minorHAnsi" w:hAnsiTheme="minorHAnsi" w:cstheme="minorHAnsi"/>
                <w:sz w:val="18"/>
                <w:szCs w:val="18"/>
              </w:rPr>
              <w:t>usług</w:t>
            </w:r>
          </w:p>
          <w:p w14:paraId="4D9C048A" w14:textId="642F4226"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mieszkań</w:t>
            </w:r>
            <w:r w:rsidR="0088421F" w:rsidRPr="00B63066">
              <w:rPr>
                <w:rFonts w:asciiTheme="minorHAnsi" w:hAnsiTheme="minorHAnsi" w:cstheme="minorHAnsi"/>
                <w:sz w:val="18"/>
                <w:szCs w:val="18"/>
              </w:rPr>
              <w:t xml:space="preserve"> </w:t>
            </w:r>
            <w:r w:rsidRPr="00B63066">
              <w:rPr>
                <w:rFonts w:asciiTheme="minorHAnsi" w:hAnsiTheme="minorHAnsi" w:cstheme="minorHAnsi"/>
                <w:sz w:val="18"/>
                <w:szCs w:val="18"/>
              </w:rPr>
              <w:t>wspomaganych i treningowych</w:t>
            </w:r>
          </w:p>
        </w:tc>
        <w:tc>
          <w:tcPr>
            <w:tcW w:w="812" w:type="dxa"/>
            <w:tcBorders>
              <w:bottom w:val="nil"/>
            </w:tcBorders>
            <w:vAlign w:val="center"/>
          </w:tcPr>
          <w:p w14:paraId="34065E3A" w14:textId="77777777"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2025-</w:t>
            </w:r>
          </w:p>
          <w:p w14:paraId="75670FE6" w14:textId="735997CE"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2035</w:t>
            </w:r>
          </w:p>
        </w:tc>
        <w:tc>
          <w:tcPr>
            <w:tcW w:w="1456" w:type="dxa"/>
            <w:tcBorders>
              <w:bottom w:val="nil"/>
            </w:tcBorders>
            <w:vAlign w:val="center"/>
          </w:tcPr>
          <w:p w14:paraId="32289B42" w14:textId="77777777" w:rsidR="00B34512" w:rsidRPr="00B63066" w:rsidRDefault="00B34512" w:rsidP="00B34512">
            <w:pPr>
              <w:pStyle w:val="TableParagraph"/>
              <w:ind w:left="342"/>
              <w:jc w:val="left"/>
              <w:rPr>
                <w:rFonts w:asciiTheme="minorHAnsi" w:hAnsiTheme="minorHAnsi" w:cstheme="minorHAnsi"/>
                <w:sz w:val="18"/>
                <w:szCs w:val="18"/>
              </w:rPr>
            </w:pPr>
            <w:r w:rsidRPr="00B63066">
              <w:rPr>
                <w:rFonts w:asciiTheme="minorHAnsi" w:hAnsiTheme="minorHAnsi" w:cstheme="minorHAnsi"/>
                <w:sz w:val="18"/>
                <w:szCs w:val="18"/>
              </w:rPr>
              <w:t>samorząd</w:t>
            </w:r>
          </w:p>
          <w:p w14:paraId="0DD9EEBB" w14:textId="5AD902A0" w:rsidR="00B34512" w:rsidRPr="00B63066" w:rsidRDefault="00B34512" w:rsidP="00B34512">
            <w:pPr>
              <w:pStyle w:val="TableParagraph"/>
              <w:ind w:firstLine="3"/>
              <w:rPr>
                <w:rFonts w:asciiTheme="minorHAnsi" w:hAnsiTheme="minorHAnsi" w:cstheme="minorHAnsi"/>
                <w:sz w:val="18"/>
                <w:szCs w:val="18"/>
              </w:rPr>
            </w:pPr>
            <w:r w:rsidRPr="00B63066">
              <w:rPr>
                <w:rFonts w:asciiTheme="minorHAnsi" w:hAnsiTheme="minorHAnsi" w:cstheme="minorHAnsi"/>
                <w:sz w:val="18"/>
                <w:szCs w:val="18"/>
              </w:rPr>
              <w:t>powiatowy</w:t>
            </w:r>
          </w:p>
        </w:tc>
        <w:tc>
          <w:tcPr>
            <w:tcW w:w="1311" w:type="dxa"/>
            <w:tcBorders>
              <w:bottom w:val="nil"/>
              <w:right w:val="nil"/>
            </w:tcBorders>
            <w:vAlign w:val="center"/>
          </w:tcPr>
          <w:p w14:paraId="2E70C338" w14:textId="77777777" w:rsidR="00B34512" w:rsidRPr="00B63066" w:rsidRDefault="00B34512" w:rsidP="00B34512">
            <w:pPr>
              <w:pStyle w:val="TableParagraph"/>
              <w:spacing w:before="1"/>
              <w:rPr>
                <w:rFonts w:asciiTheme="minorHAnsi" w:hAnsiTheme="minorHAnsi" w:cstheme="minorHAnsi"/>
                <w:sz w:val="18"/>
                <w:szCs w:val="18"/>
              </w:rPr>
            </w:pPr>
            <w:r w:rsidRPr="00B63066">
              <w:rPr>
                <w:rFonts w:asciiTheme="minorHAnsi" w:hAnsiTheme="minorHAnsi" w:cstheme="minorHAnsi"/>
                <w:sz w:val="18"/>
                <w:szCs w:val="18"/>
              </w:rPr>
              <w:t xml:space="preserve">Fundusz Solidarnościowy, </w:t>
            </w:r>
            <w:r w:rsidRPr="00B63066">
              <w:rPr>
                <w:rFonts w:asciiTheme="minorHAnsi" w:hAnsiTheme="minorHAnsi" w:cstheme="minorHAnsi"/>
                <w:w w:val="95"/>
                <w:sz w:val="18"/>
                <w:szCs w:val="18"/>
              </w:rPr>
              <w:t>Fundusze</w:t>
            </w:r>
          </w:p>
          <w:p w14:paraId="7CA83F4A" w14:textId="36FE03A7"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Europejskie, PFRON, Budżet Powiatu</w:t>
            </w:r>
          </w:p>
        </w:tc>
      </w:tr>
      <w:tr w:rsidR="00B63066" w:rsidRPr="00B63066" w14:paraId="496F0F6D" w14:textId="77777777" w:rsidTr="009E5F15">
        <w:trPr>
          <w:trHeight w:val="1340"/>
        </w:trPr>
        <w:tc>
          <w:tcPr>
            <w:tcW w:w="2145" w:type="dxa"/>
            <w:tcBorders>
              <w:left w:val="nil"/>
              <w:bottom w:val="nil"/>
            </w:tcBorders>
            <w:vAlign w:val="center"/>
          </w:tcPr>
          <w:p w14:paraId="3698D09F" w14:textId="77777777" w:rsidR="00B34512" w:rsidRPr="00B63066" w:rsidRDefault="00B34512" w:rsidP="00B34512">
            <w:pPr>
              <w:pStyle w:val="TableParagraph"/>
              <w:ind w:left="276" w:right="269" w:hanging="1"/>
              <w:rPr>
                <w:rFonts w:asciiTheme="minorHAnsi" w:hAnsiTheme="minorHAnsi" w:cstheme="minorHAnsi"/>
                <w:sz w:val="18"/>
                <w:szCs w:val="18"/>
              </w:rPr>
            </w:pPr>
            <w:r w:rsidRPr="00B63066">
              <w:rPr>
                <w:rFonts w:asciiTheme="minorHAnsi" w:hAnsiTheme="minorHAnsi" w:cstheme="minorHAnsi"/>
                <w:sz w:val="18"/>
                <w:szCs w:val="18"/>
              </w:rPr>
              <w:t>Udzielanie pomocy materialnej osobom</w:t>
            </w:r>
          </w:p>
          <w:p w14:paraId="477D5B41" w14:textId="01743929" w:rsidR="00B34512" w:rsidRPr="00B63066" w:rsidRDefault="00B34512" w:rsidP="00B34512">
            <w:pPr>
              <w:pStyle w:val="TableParagraph"/>
              <w:ind w:left="116" w:right="114"/>
              <w:rPr>
                <w:rFonts w:asciiTheme="minorHAnsi" w:hAnsiTheme="minorHAnsi" w:cstheme="minorHAnsi"/>
                <w:sz w:val="18"/>
                <w:szCs w:val="18"/>
              </w:rPr>
            </w:pPr>
            <w:r w:rsidRPr="00B63066">
              <w:rPr>
                <w:rFonts w:asciiTheme="minorHAnsi" w:hAnsiTheme="minorHAnsi" w:cstheme="minorHAnsi"/>
                <w:sz w:val="18"/>
                <w:szCs w:val="18"/>
              </w:rPr>
              <w:t>z niepełnosprawnością (w tym na zakup sprzętu rehabilitacyjnego)</w:t>
            </w:r>
          </w:p>
        </w:tc>
        <w:tc>
          <w:tcPr>
            <w:tcW w:w="2268" w:type="dxa"/>
            <w:tcBorders>
              <w:bottom w:val="nil"/>
            </w:tcBorders>
            <w:vAlign w:val="center"/>
          </w:tcPr>
          <w:p w14:paraId="3A4D84D0" w14:textId="77777777" w:rsidR="00B34512" w:rsidRPr="00B63066" w:rsidRDefault="00B34512" w:rsidP="00B34512">
            <w:pPr>
              <w:pStyle w:val="TableParagraph"/>
              <w:ind w:left="127" w:right="127"/>
              <w:rPr>
                <w:rFonts w:asciiTheme="minorHAnsi" w:hAnsiTheme="minorHAnsi" w:cstheme="minorHAnsi"/>
                <w:sz w:val="18"/>
                <w:szCs w:val="18"/>
              </w:rPr>
            </w:pPr>
            <w:r w:rsidRPr="00B63066">
              <w:rPr>
                <w:rFonts w:asciiTheme="minorHAnsi" w:hAnsiTheme="minorHAnsi" w:cstheme="minorHAnsi"/>
                <w:sz w:val="18"/>
                <w:szCs w:val="18"/>
              </w:rPr>
              <w:t>Poprawa warunków bytowych osób</w:t>
            </w:r>
          </w:p>
          <w:p w14:paraId="2F22B271" w14:textId="4AECF19C"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z niepełnosprawnością.</w:t>
            </w:r>
          </w:p>
        </w:tc>
        <w:tc>
          <w:tcPr>
            <w:tcW w:w="1701" w:type="dxa"/>
            <w:tcBorders>
              <w:bottom w:val="nil"/>
            </w:tcBorders>
            <w:vAlign w:val="center"/>
          </w:tcPr>
          <w:p w14:paraId="71A3B8FA" w14:textId="77777777"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Liczba osób objętych pomocą</w:t>
            </w:r>
          </w:p>
          <w:p w14:paraId="61246D1E" w14:textId="30FC5385"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materialną</w:t>
            </w:r>
          </w:p>
        </w:tc>
        <w:tc>
          <w:tcPr>
            <w:tcW w:w="812" w:type="dxa"/>
            <w:tcBorders>
              <w:bottom w:val="nil"/>
            </w:tcBorders>
            <w:vAlign w:val="center"/>
          </w:tcPr>
          <w:p w14:paraId="3BA8EB30" w14:textId="77777777" w:rsidR="00B34512" w:rsidRPr="00B63066" w:rsidRDefault="00B34512" w:rsidP="00B34512">
            <w:pPr>
              <w:pStyle w:val="TableParagraph"/>
              <w:spacing w:before="187"/>
              <w:rPr>
                <w:rFonts w:asciiTheme="minorHAnsi" w:hAnsiTheme="minorHAnsi" w:cstheme="minorHAnsi"/>
                <w:sz w:val="18"/>
                <w:szCs w:val="18"/>
              </w:rPr>
            </w:pPr>
            <w:r w:rsidRPr="00B63066">
              <w:rPr>
                <w:rFonts w:asciiTheme="minorHAnsi" w:hAnsiTheme="minorHAnsi" w:cstheme="minorHAnsi"/>
                <w:sz w:val="18"/>
                <w:szCs w:val="18"/>
              </w:rPr>
              <w:t>2025-</w:t>
            </w:r>
          </w:p>
          <w:p w14:paraId="4D7B1075" w14:textId="5A5355E5"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2035</w:t>
            </w:r>
          </w:p>
        </w:tc>
        <w:tc>
          <w:tcPr>
            <w:tcW w:w="1456" w:type="dxa"/>
            <w:tcBorders>
              <w:bottom w:val="nil"/>
            </w:tcBorders>
            <w:vAlign w:val="center"/>
          </w:tcPr>
          <w:p w14:paraId="05333C50" w14:textId="77ABCF4B" w:rsidR="00B34512" w:rsidRPr="00B63066" w:rsidRDefault="00B34512" w:rsidP="00B34512">
            <w:pPr>
              <w:pStyle w:val="TableParagraph"/>
              <w:ind w:left="22"/>
              <w:rPr>
                <w:rFonts w:asciiTheme="minorHAnsi" w:hAnsiTheme="minorHAnsi" w:cstheme="minorHAnsi"/>
                <w:sz w:val="18"/>
                <w:szCs w:val="18"/>
              </w:rPr>
            </w:pPr>
            <w:r w:rsidRPr="00B63066">
              <w:rPr>
                <w:rFonts w:asciiTheme="minorHAnsi" w:hAnsiTheme="minorHAnsi" w:cstheme="minorHAnsi"/>
                <w:sz w:val="18"/>
                <w:szCs w:val="18"/>
              </w:rPr>
              <w:t>OPS</w:t>
            </w:r>
          </w:p>
        </w:tc>
        <w:tc>
          <w:tcPr>
            <w:tcW w:w="1311" w:type="dxa"/>
            <w:tcBorders>
              <w:bottom w:val="nil"/>
              <w:right w:val="nil"/>
            </w:tcBorders>
            <w:vAlign w:val="center"/>
          </w:tcPr>
          <w:p w14:paraId="199D7A71" w14:textId="0302CD56" w:rsidR="00B34512" w:rsidRPr="00B63066" w:rsidRDefault="00B34512" w:rsidP="00B34512">
            <w:pPr>
              <w:pStyle w:val="TableParagraph"/>
              <w:spacing w:before="1"/>
              <w:rPr>
                <w:rFonts w:asciiTheme="minorHAnsi" w:hAnsiTheme="minorHAnsi" w:cstheme="minorHAnsi"/>
                <w:sz w:val="18"/>
                <w:szCs w:val="18"/>
              </w:rPr>
            </w:pPr>
            <w:r w:rsidRPr="00B63066">
              <w:rPr>
                <w:rFonts w:asciiTheme="minorHAnsi" w:hAnsiTheme="minorHAnsi" w:cstheme="minorHAnsi"/>
                <w:sz w:val="18"/>
                <w:szCs w:val="18"/>
              </w:rPr>
              <w:t>Budżety Gmin Budżet P</w:t>
            </w:r>
            <w:r w:rsidRPr="00B63066">
              <w:rPr>
                <w:rFonts w:asciiTheme="minorHAnsi" w:hAnsiTheme="minorHAnsi" w:cstheme="minorHAnsi"/>
                <w:w w:val="95"/>
                <w:sz w:val="18"/>
                <w:szCs w:val="18"/>
              </w:rPr>
              <w:t xml:space="preserve">owiatu </w:t>
            </w:r>
            <w:r w:rsidRPr="00B63066">
              <w:rPr>
                <w:rFonts w:asciiTheme="minorHAnsi" w:hAnsiTheme="minorHAnsi" w:cstheme="minorHAnsi"/>
                <w:sz w:val="18"/>
                <w:szCs w:val="18"/>
              </w:rPr>
              <w:t>PFRON</w:t>
            </w:r>
          </w:p>
        </w:tc>
      </w:tr>
      <w:tr w:rsidR="00B63066" w:rsidRPr="00B63066" w14:paraId="123C5E38" w14:textId="77777777" w:rsidTr="003803C9">
        <w:trPr>
          <w:trHeight w:val="274"/>
        </w:trPr>
        <w:tc>
          <w:tcPr>
            <w:tcW w:w="2145" w:type="dxa"/>
            <w:tcBorders>
              <w:left w:val="nil"/>
              <w:bottom w:val="nil"/>
            </w:tcBorders>
            <w:vAlign w:val="center"/>
          </w:tcPr>
          <w:p w14:paraId="624B0FA7" w14:textId="446CE579" w:rsidR="00B34512" w:rsidRPr="00B63066" w:rsidRDefault="00B34512" w:rsidP="005060B1">
            <w:pPr>
              <w:pStyle w:val="TableParagraph"/>
              <w:ind w:right="9"/>
              <w:rPr>
                <w:rFonts w:asciiTheme="minorHAnsi" w:hAnsiTheme="minorHAnsi" w:cstheme="minorHAnsi"/>
                <w:sz w:val="18"/>
                <w:szCs w:val="18"/>
              </w:rPr>
            </w:pPr>
            <w:r w:rsidRPr="00B63066">
              <w:rPr>
                <w:rFonts w:asciiTheme="minorHAnsi" w:hAnsiTheme="minorHAnsi" w:cstheme="minorHAnsi"/>
                <w:sz w:val="18"/>
                <w:szCs w:val="18"/>
              </w:rPr>
              <w:t>Rozwijanie bazy środowiskowego</w:t>
            </w:r>
            <w:r w:rsidR="009E5F15" w:rsidRPr="00B63066">
              <w:rPr>
                <w:rFonts w:asciiTheme="minorHAnsi" w:hAnsiTheme="minorHAnsi" w:cstheme="minorHAnsi"/>
                <w:sz w:val="18"/>
                <w:szCs w:val="18"/>
              </w:rPr>
              <w:t xml:space="preserve"> </w:t>
            </w:r>
            <w:r w:rsidRPr="00B63066">
              <w:rPr>
                <w:rFonts w:asciiTheme="minorHAnsi" w:hAnsiTheme="minorHAnsi" w:cstheme="minorHAnsi"/>
                <w:sz w:val="18"/>
                <w:szCs w:val="18"/>
              </w:rPr>
              <w:t>wsparcia osób</w:t>
            </w:r>
            <w:r w:rsidR="009E5F15" w:rsidRPr="00B63066">
              <w:rPr>
                <w:rFonts w:asciiTheme="minorHAnsi" w:hAnsiTheme="minorHAnsi" w:cstheme="minorHAnsi"/>
                <w:sz w:val="18"/>
                <w:szCs w:val="18"/>
              </w:rPr>
              <w:t xml:space="preserve"> </w:t>
            </w:r>
            <w:r w:rsidRPr="00B63066">
              <w:rPr>
                <w:rFonts w:asciiTheme="minorHAnsi" w:hAnsiTheme="minorHAnsi" w:cstheme="minorHAnsi"/>
                <w:sz w:val="18"/>
                <w:szCs w:val="18"/>
              </w:rPr>
              <w:t>z</w:t>
            </w:r>
            <w:r w:rsidR="005060B1" w:rsidRPr="00B63066">
              <w:rPr>
                <w:rFonts w:asciiTheme="minorHAnsi" w:hAnsiTheme="minorHAnsi" w:cstheme="minorHAnsi"/>
                <w:sz w:val="18"/>
                <w:szCs w:val="18"/>
              </w:rPr>
              <w:t xml:space="preserve"> </w:t>
            </w:r>
            <w:r w:rsidRPr="00B63066">
              <w:rPr>
                <w:rFonts w:asciiTheme="minorHAnsi" w:hAnsiTheme="minorHAnsi" w:cstheme="minorHAnsi"/>
                <w:sz w:val="18"/>
                <w:szCs w:val="18"/>
              </w:rPr>
              <w:t>niepełnosprawnością (WTZ, ŚDS, grupy</w:t>
            </w:r>
            <w:r w:rsidR="009E5F15" w:rsidRPr="00B63066">
              <w:rPr>
                <w:rFonts w:asciiTheme="minorHAnsi" w:hAnsiTheme="minorHAnsi" w:cstheme="minorHAnsi"/>
                <w:sz w:val="18"/>
                <w:szCs w:val="18"/>
              </w:rPr>
              <w:t xml:space="preserve"> </w:t>
            </w:r>
            <w:r w:rsidRPr="00B63066">
              <w:rPr>
                <w:rFonts w:asciiTheme="minorHAnsi" w:hAnsiTheme="minorHAnsi" w:cstheme="minorHAnsi"/>
                <w:sz w:val="18"/>
                <w:szCs w:val="18"/>
              </w:rPr>
              <w:t>wsparcia, świetlice integracyjne, kluby</w:t>
            </w:r>
            <w:r w:rsidR="009E5F15" w:rsidRPr="00B63066">
              <w:rPr>
                <w:rFonts w:asciiTheme="minorHAnsi" w:hAnsiTheme="minorHAnsi" w:cstheme="minorHAnsi"/>
                <w:sz w:val="18"/>
                <w:szCs w:val="18"/>
              </w:rPr>
              <w:t xml:space="preserve"> </w:t>
            </w:r>
            <w:r w:rsidRPr="00B63066">
              <w:rPr>
                <w:rFonts w:asciiTheme="minorHAnsi" w:hAnsiTheme="minorHAnsi" w:cstheme="minorHAnsi"/>
                <w:sz w:val="18"/>
                <w:szCs w:val="18"/>
              </w:rPr>
              <w:t xml:space="preserve">seniora, mieszkania wspomagane i treningowe, </w:t>
            </w:r>
            <w:r w:rsidRPr="00B63066">
              <w:rPr>
                <w:rFonts w:asciiTheme="minorHAnsi" w:hAnsiTheme="minorHAnsi" w:cstheme="minorHAnsi"/>
                <w:sz w:val="18"/>
                <w:szCs w:val="18"/>
              </w:rPr>
              <w:lastRenderedPageBreak/>
              <w:t>itp.).</w:t>
            </w:r>
          </w:p>
        </w:tc>
        <w:tc>
          <w:tcPr>
            <w:tcW w:w="2268" w:type="dxa"/>
            <w:tcBorders>
              <w:bottom w:val="nil"/>
            </w:tcBorders>
            <w:vAlign w:val="center"/>
          </w:tcPr>
          <w:p w14:paraId="7D0A7FC1" w14:textId="77777777" w:rsidR="00B34512" w:rsidRPr="00B63066" w:rsidRDefault="00B34512" w:rsidP="00B34512">
            <w:pPr>
              <w:pStyle w:val="TableParagraph"/>
              <w:spacing w:before="1"/>
              <w:ind w:left="127" w:right="129"/>
              <w:rPr>
                <w:rFonts w:asciiTheme="minorHAnsi" w:hAnsiTheme="minorHAnsi" w:cstheme="minorHAnsi"/>
                <w:sz w:val="18"/>
                <w:szCs w:val="18"/>
              </w:rPr>
            </w:pPr>
            <w:r w:rsidRPr="00B63066">
              <w:rPr>
                <w:rFonts w:asciiTheme="minorHAnsi" w:hAnsiTheme="minorHAnsi" w:cstheme="minorHAnsi"/>
                <w:sz w:val="18"/>
                <w:szCs w:val="18"/>
              </w:rPr>
              <w:lastRenderedPageBreak/>
              <w:t>Poprawa społecznego</w:t>
            </w:r>
          </w:p>
          <w:p w14:paraId="16D401E8" w14:textId="77777777" w:rsidR="00B34512" w:rsidRPr="00B63066" w:rsidRDefault="00B34512" w:rsidP="00B34512">
            <w:pPr>
              <w:pStyle w:val="TableParagraph"/>
              <w:ind w:left="127" w:right="127"/>
              <w:rPr>
                <w:rFonts w:asciiTheme="minorHAnsi" w:hAnsiTheme="minorHAnsi" w:cstheme="minorHAnsi"/>
                <w:sz w:val="18"/>
                <w:szCs w:val="18"/>
              </w:rPr>
            </w:pPr>
            <w:r w:rsidRPr="00B63066">
              <w:rPr>
                <w:rFonts w:asciiTheme="minorHAnsi" w:hAnsiTheme="minorHAnsi" w:cstheme="minorHAnsi"/>
                <w:sz w:val="18"/>
                <w:szCs w:val="18"/>
              </w:rPr>
              <w:t>i zawodowego</w:t>
            </w:r>
          </w:p>
          <w:p w14:paraId="74A469D5" w14:textId="5E59DF3F" w:rsidR="00B34512" w:rsidRPr="00B63066" w:rsidRDefault="00B34512" w:rsidP="00B34512">
            <w:pPr>
              <w:pStyle w:val="TableParagraph"/>
              <w:ind w:left="127" w:right="127"/>
              <w:rPr>
                <w:rFonts w:asciiTheme="minorHAnsi" w:hAnsiTheme="minorHAnsi" w:cstheme="minorHAnsi"/>
                <w:sz w:val="18"/>
                <w:szCs w:val="18"/>
              </w:rPr>
            </w:pPr>
            <w:r w:rsidRPr="00B63066">
              <w:rPr>
                <w:rFonts w:asciiTheme="minorHAnsi" w:hAnsiTheme="minorHAnsi" w:cstheme="minorHAnsi"/>
                <w:sz w:val="18"/>
                <w:szCs w:val="18"/>
              </w:rPr>
              <w:t>funkcjonowania osób z niepełnosprawnością.</w:t>
            </w:r>
          </w:p>
        </w:tc>
        <w:tc>
          <w:tcPr>
            <w:tcW w:w="1701" w:type="dxa"/>
            <w:tcBorders>
              <w:bottom w:val="nil"/>
            </w:tcBorders>
            <w:vAlign w:val="center"/>
          </w:tcPr>
          <w:p w14:paraId="1A5839F6" w14:textId="200CDB7A" w:rsidR="00B34512" w:rsidRPr="00B63066" w:rsidRDefault="00B34512" w:rsidP="009E5F15">
            <w:pPr>
              <w:pStyle w:val="TableParagraph"/>
              <w:rPr>
                <w:rFonts w:asciiTheme="minorHAnsi" w:hAnsiTheme="minorHAnsi" w:cstheme="minorHAnsi"/>
                <w:sz w:val="18"/>
                <w:szCs w:val="18"/>
              </w:rPr>
            </w:pPr>
            <w:r w:rsidRPr="00B63066">
              <w:rPr>
                <w:rFonts w:asciiTheme="minorHAnsi" w:hAnsiTheme="minorHAnsi" w:cstheme="minorHAnsi"/>
                <w:sz w:val="18"/>
                <w:szCs w:val="18"/>
              </w:rPr>
              <w:t xml:space="preserve">Liczba placówek wsparcia </w:t>
            </w:r>
            <w:r w:rsidRPr="00B63066">
              <w:rPr>
                <w:rFonts w:asciiTheme="minorHAnsi" w:hAnsiTheme="minorHAnsi" w:cstheme="minorHAnsi"/>
                <w:spacing w:val="-5"/>
                <w:sz w:val="18"/>
                <w:szCs w:val="18"/>
              </w:rPr>
              <w:t xml:space="preserve">dla </w:t>
            </w:r>
            <w:r w:rsidRPr="00B63066">
              <w:rPr>
                <w:rFonts w:asciiTheme="minorHAnsi" w:hAnsiTheme="minorHAnsi" w:cstheme="minorHAnsi"/>
                <w:sz w:val="18"/>
                <w:szCs w:val="18"/>
              </w:rPr>
              <w:t>osób</w:t>
            </w:r>
            <w:r w:rsidR="009E5F15" w:rsidRPr="00B63066">
              <w:rPr>
                <w:rFonts w:asciiTheme="minorHAnsi" w:hAnsiTheme="minorHAnsi" w:cstheme="minorHAnsi"/>
                <w:sz w:val="18"/>
                <w:szCs w:val="18"/>
              </w:rPr>
              <w:t xml:space="preserve"> </w:t>
            </w:r>
            <w:r w:rsidRPr="00B63066">
              <w:rPr>
                <w:rFonts w:asciiTheme="minorHAnsi" w:hAnsiTheme="minorHAnsi" w:cstheme="minorHAnsi"/>
                <w:w w:val="99"/>
                <w:sz w:val="18"/>
                <w:szCs w:val="18"/>
              </w:rPr>
              <w:t>z</w:t>
            </w:r>
          </w:p>
          <w:p w14:paraId="45B46144" w14:textId="157E8BD5"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pacing w:val="-1"/>
                <w:sz w:val="18"/>
                <w:szCs w:val="18"/>
              </w:rPr>
              <w:t>niepełnospra</w:t>
            </w:r>
            <w:r w:rsidRPr="00B63066">
              <w:rPr>
                <w:rFonts w:asciiTheme="minorHAnsi" w:hAnsiTheme="minorHAnsi" w:cstheme="minorHAnsi"/>
                <w:sz w:val="18"/>
                <w:szCs w:val="18"/>
              </w:rPr>
              <w:t>wnością.</w:t>
            </w:r>
          </w:p>
          <w:p w14:paraId="340451CF" w14:textId="77777777"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 xml:space="preserve">Liczba </w:t>
            </w:r>
            <w:r w:rsidRPr="00B63066">
              <w:rPr>
                <w:rFonts w:asciiTheme="minorHAnsi" w:hAnsiTheme="minorHAnsi" w:cstheme="minorHAnsi"/>
                <w:spacing w:val="-3"/>
                <w:sz w:val="18"/>
                <w:szCs w:val="18"/>
              </w:rPr>
              <w:t xml:space="preserve">działań </w:t>
            </w:r>
            <w:r w:rsidRPr="00B63066">
              <w:rPr>
                <w:rFonts w:asciiTheme="minorHAnsi" w:hAnsiTheme="minorHAnsi" w:cstheme="minorHAnsi"/>
                <w:sz w:val="18"/>
                <w:szCs w:val="18"/>
              </w:rPr>
              <w:t>wspierających rozwój istniejących placówek</w:t>
            </w:r>
          </w:p>
          <w:p w14:paraId="627D0D5C" w14:textId="24C33F74"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wsparcia</w:t>
            </w:r>
          </w:p>
        </w:tc>
        <w:tc>
          <w:tcPr>
            <w:tcW w:w="812" w:type="dxa"/>
            <w:tcBorders>
              <w:bottom w:val="nil"/>
            </w:tcBorders>
            <w:vAlign w:val="center"/>
          </w:tcPr>
          <w:p w14:paraId="72765B5C" w14:textId="09102CCC"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2025-2035</w:t>
            </w:r>
          </w:p>
        </w:tc>
        <w:tc>
          <w:tcPr>
            <w:tcW w:w="1456" w:type="dxa"/>
            <w:tcBorders>
              <w:bottom w:val="nil"/>
            </w:tcBorders>
            <w:vAlign w:val="center"/>
          </w:tcPr>
          <w:p w14:paraId="419BC990" w14:textId="2679EF06" w:rsidR="00B34512" w:rsidRPr="00B63066" w:rsidRDefault="00B34512" w:rsidP="00B34512">
            <w:pPr>
              <w:pStyle w:val="TableParagraph"/>
              <w:ind w:left="22"/>
              <w:rPr>
                <w:rFonts w:asciiTheme="minorHAnsi" w:hAnsiTheme="minorHAnsi" w:cstheme="minorHAnsi"/>
                <w:sz w:val="18"/>
                <w:szCs w:val="18"/>
              </w:rPr>
            </w:pPr>
            <w:r w:rsidRPr="00B63066">
              <w:rPr>
                <w:rFonts w:asciiTheme="minorHAnsi" w:hAnsiTheme="minorHAnsi" w:cstheme="minorHAnsi"/>
                <w:sz w:val="18"/>
                <w:szCs w:val="18"/>
              </w:rPr>
              <w:t>samorząd powiatowy, samorządy gminne, OPS, NGO, PES, WTZ,</w:t>
            </w:r>
            <w:r w:rsidRPr="00B63066">
              <w:rPr>
                <w:rFonts w:asciiTheme="minorHAnsi" w:hAnsiTheme="minorHAnsi" w:cstheme="minorHAnsi"/>
                <w:spacing w:val="-6"/>
                <w:sz w:val="18"/>
                <w:szCs w:val="18"/>
              </w:rPr>
              <w:t xml:space="preserve"> </w:t>
            </w:r>
            <w:r w:rsidRPr="00B63066">
              <w:rPr>
                <w:rFonts w:asciiTheme="minorHAnsi" w:hAnsiTheme="minorHAnsi" w:cstheme="minorHAnsi"/>
                <w:spacing w:val="-4"/>
                <w:sz w:val="18"/>
                <w:szCs w:val="18"/>
              </w:rPr>
              <w:t>ŚD</w:t>
            </w:r>
            <w:r w:rsidR="00394F9E" w:rsidRPr="00B63066">
              <w:rPr>
                <w:rFonts w:asciiTheme="minorHAnsi" w:hAnsiTheme="minorHAnsi" w:cstheme="minorHAnsi"/>
                <w:spacing w:val="-4"/>
                <w:sz w:val="18"/>
                <w:szCs w:val="18"/>
              </w:rPr>
              <w:t xml:space="preserve">S, </w:t>
            </w:r>
            <w:r w:rsidR="00394F9E" w:rsidRPr="00B63066">
              <w:rPr>
                <w:rFonts w:asciiTheme="minorHAnsi" w:hAnsiTheme="minorHAnsi" w:cstheme="minorHAnsi"/>
                <w:sz w:val="18"/>
                <w:szCs w:val="18"/>
              </w:rPr>
              <w:t>PCPR</w:t>
            </w:r>
          </w:p>
        </w:tc>
        <w:tc>
          <w:tcPr>
            <w:tcW w:w="1311" w:type="dxa"/>
            <w:tcBorders>
              <w:bottom w:val="nil"/>
              <w:right w:val="nil"/>
            </w:tcBorders>
            <w:vAlign w:val="center"/>
          </w:tcPr>
          <w:p w14:paraId="10907DF2" w14:textId="7DBE9AA3" w:rsidR="00B34512" w:rsidRPr="00B63066" w:rsidRDefault="00B34512" w:rsidP="00B34512">
            <w:pPr>
              <w:pStyle w:val="TableParagraph"/>
              <w:spacing w:before="1"/>
              <w:rPr>
                <w:rFonts w:asciiTheme="minorHAnsi" w:hAnsiTheme="minorHAnsi" w:cstheme="minorHAnsi"/>
                <w:sz w:val="18"/>
                <w:szCs w:val="18"/>
              </w:rPr>
            </w:pPr>
            <w:r w:rsidRPr="00B63066">
              <w:rPr>
                <w:rFonts w:asciiTheme="minorHAnsi" w:hAnsiTheme="minorHAnsi" w:cstheme="minorHAnsi"/>
                <w:sz w:val="18"/>
                <w:szCs w:val="18"/>
              </w:rPr>
              <w:t xml:space="preserve">Budżety Gmin Budżet </w:t>
            </w:r>
            <w:r w:rsidRPr="00B63066">
              <w:rPr>
                <w:rFonts w:asciiTheme="minorHAnsi" w:hAnsiTheme="minorHAnsi" w:cstheme="minorHAnsi"/>
                <w:w w:val="95"/>
                <w:sz w:val="18"/>
                <w:szCs w:val="18"/>
              </w:rPr>
              <w:t>Powiatu</w:t>
            </w:r>
          </w:p>
        </w:tc>
      </w:tr>
      <w:tr w:rsidR="00B63066" w:rsidRPr="00B63066" w14:paraId="12B51A02" w14:textId="77777777" w:rsidTr="009E5F15">
        <w:trPr>
          <w:trHeight w:val="1340"/>
        </w:trPr>
        <w:tc>
          <w:tcPr>
            <w:tcW w:w="2145" w:type="dxa"/>
            <w:tcBorders>
              <w:left w:val="nil"/>
              <w:bottom w:val="nil"/>
            </w:tcBorders>
            <w:vAlign w:val="center"/>
          </w:tcPr>
          <w:p w14:paraId="579706C2" w14:textId="5DA58AC8" w:rsidR="00B34512" w:rsidRPr="00B63066" w:rsidRDefault="00B34512" w:rsidP="005060B1">
            <w:pPr>
              <w:pStyle w:val="TableParagraph"/>
              <w:ind w:left="178" w:right="176"/>
              <w:rPr>
                <w:rFonts w:asciiTheme="minorHAnsi" w:hAnsiTheme="minorHAnsi" w:cstheme="minorHAnsi"/>
                <w:sz w:val="18"/>
                <w:szCs w:val="18"/>
              </w:rPr>
            </w:pPr>
            <w:r w:rsidRPr="00B63066">
              <w:rPr>
                <w:rFonts w:asciiTheme="minorHAnsi" w:hAnsiTheme="minorHAnsi" w:cstheme="minorHAnsi"/>
                <w:sz w:val="18"/>
                <w:szCs w:val="18"/>
              </w:rPr>
              <w:t>Organizowanie opieki wytchnieniowej dla osób z</w:t>
            </w:r>
            <w:r w:rsidR="005060B1" w:rsidRPr="00B63066">
              <w:rPr>
                <w:rFonts w:asciiTheme="minorHAnsi" w:hAnsiTheme="minorHAnsi" w:cstheme="minorHAnsi"/>
                <w:sz w:val="18"/>
                <w:szCs w:val="18"/>
              </w:rPr>
              <w:t xml:space="preserve"> </w:t>
            </w:r>
            <w:r w:rsidRPr="00B63066">
              <w:rPr>
                <w:rFonts w:asciiTheme="minorHAnsi" w:hAnsiTheme="minorHAnsi" w:cstheme="minorHAnsi"/>
                <w:sz w:val="18"/>
                <w:szCs w:val="18"/>
              </w:rPr>
              <w:t>niepełnosprawnością oraz ich opiekunów</w:t>
            </w:r>
          </w:p>
        </w:tc>
        <w:tc>
          <w:tcPr>
            <w:tcW w:w="2268" w:type="dxa"/>
            <w:tcBorders>
              <w:bottom w:val="nil"/>
            </w:tcBorders>
            <w:vAlign w:val="center"/>
          </w:tcPr>
          <w:p w14:paraId="4FEFA409" w14:textId="77777777" w:rsidR="00B34512" w:rsidRPr="00B63066" w:rsidRDefault="00B34512" w:rsidP="00B34512">
            <w:pPr>
              <w:pStyle w:val="TableParagraph"/>
              <w:ind w:left="127" w:right="130"/>
              <w:rPr>
                <w:rFonts w:asciiTheme="minorHAnsi" w:hAnsiTheme="minorHAnsi" w:cstheme="minorHAnsi"/>
                <w:sz w:val="18"/>
                <w:szCs w:val="18"/>
              </w:rPr>
            </w:pPr>
            <w:r w:rsidRPr="00B63066">
              <w:rPr>
                <w:rFonts w:asciiTheme="minorHAnsi" w:hAnsiTheme="minorHAnsi" w:cstheme="minorHAnsi"/>
                <w:sz w:val="18"/>
                <w:szCs w:val="18"/>
              </w:rPr>
              <w:t>Odciążenie opiekunów nieformalnych oraz zapewnienie profesjonalnej opieki osobom</w:t>
            </w:r>
          </w:p>
          <w:p w14:paraId="57EB30A5" w14:textId="3774C66F" w:rsidR="00B34512" w:rsidRPr="00B63066" w:rsidRDefault="00B34512" w:rsidP="00B34512">
            <w:pPr>
              <w:pStyle w:val="TableParagraph"/>
              <w:spacing w:before="1"/>
              <w:ind w:left="127" w:right="129"/>
              <w:rPr>
                <w:rFonts w:asciiTheme="minorHAnsi" w:hAnsiTheme="minorHAnsi" w:cstheme="minorHAnsi"/>
                <w:sz w:val="18"/>
                <w:szCs w:val="18"/>
              </w:rPr>
            </w:pPr>
            <w:r w:rsidRPr="00B63066">
              <w:rPr>
                <w:rFonts w:asciiTheme="minorHAnsi" w:hAnsiTheme="minorHAnsi" w:cstheme="minorHAnsi"/>
                <w:sz w:val="18"/>
                <w:szCs w:val="18"/>
              </w:rPr>
              <w:t>z niepełnosprawnością</w:t>
            </w:r>
          </w:p>
        </w:tc>
        <w:tc>
          <w:tcPr>
            <w:tcW w:w="1701" w:type="dxa"/>
            <w:tcBorders>
              <w:bottom w:val="nil"/>
            </w:tcBorders>
            <w:vAlign w:val="center"/>
          </w:tcPr>
          <w:p w14:paraId="32F5E62D" w14:textId="00A60D8B" w:rsidR="00B34512" w:rsidRPr="00B63066" w:rsidRDefault="00B34512" w:rsidP="009E5F15">
            <w:pPr>
              <w:pStyle w:val="TableParagraph"/>
              <w:rPr>
                <w:rFonts w:asciiTheme="minorHAnsi" w:hAnsiTheme="minorHAnsi" w:cstheme="minorHAnsi"/>
                <w:sz w:val="18"/>
                <w:szCs w:val="18"/>
              </w:rPr>
            </w:pPr>
            <w:r w:rsidRPr="00B63066">
              <w:rPr>
                <w:rFonts w:asciiTheme="minorHAnsi" w:hAnsiTheme="minorHAnsi" w:cstheme="minorHAnsi"/>
                <w:sz w:val="18"/>
                <w:szCs w:val="18"/>
              </w:rPr>
              <w:t>Liczba osób</w:t>
            </w:r>
            <w:r w:rsidR="009E5F15" w:rsidRPr="00B63066">
              <w:rPr>
                <w:rFonts w:asciiTheme="minorHAnsi" w:hAnsiTheme="minorHAnsi" w:cstheme="minorHAnsi"/>
                <w:sz w:val="18"/>
                <w:szCs w:val="18"/>
              </w:rPr>
              <w:t xml:space="preserve"> </w:t>
            </w:r>
            <w:r w:rsidRPr="00B63066">
              <w:rPr>
                <w:rFonts w:asciiTheme="minorHAnsi" w:hAnsiTheme="minorHAnsi" w:cstheme="minorHAnsi"/>
                <w:w w:val="95"/>
                <w:sz w:val="18"/>
                <w:szCs w:val="18"/>
              </w:rPr>
              <w:t>korzystających</w:t>
            </w:r>
            <w:r w:rsidR="009E5F15" w:rsidRPr="00B63066">
              <w:rPr>
                <w:rFonts w:asciiTheme="minorHAnsi" w:hAnsiTheme="minorHAnsi" w:cstheme="minorHAnsi"/>
                <w:sz w:val="18"/>
                <w:szCs w:val="18"/>
              </w:rPr>
              <w:t xml:space="preserve"> </w:t>
            </w:r>
            <w:r w:rsidRPr="00B63066">
              <w:rPr>
                <w:rFonts w:asciiTheme="minorHAnsi" w:hAnsiTheme="minorHAnsi" w:cstheme="minorHAnsi"/>
                <w:sz w:val="18"/>
                <w:szCs w:val="18"/>
              </w:rPr>
              <w:t xml:space="preserve">z opieki </w:t>
            </w:r>
            <w:r w:rsidRPr="00B63066">
              <w:rPr>
                <w:rFonts w:asciiTheme="minorHAnsi" w:hAnsiTheme="minorHAnsi" w:cstheme="minorHAnsi"/>
                <w:spacing w:val="-1"/>
                <w:sz w:val="18"/>
                <w:szCs w:val="18"/>
              </w:rPr>
              <w:t>wytchnieniowej</w:t>
            </w:r>
            <w:r w:rsidRPr="00B63066">
              <w:rPr>
                <w:rFonts w:asciiTheme="minorHAnsi" w:hAnsiTheme="minorHAnsi" w:cstheme="minorHAnsi"/>
                <w:sz w:val="18"/>
                <w:szCs w:val="18"/>
              </w:rPr>
              <w:t>. Liczba godzin opieki wytchnieniowej przypadająca na</w:t>
            </w:r>
          </w:p>
          <w:p w14:paraId="74B6008E" w14:textId="1E8C2943"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1 beneficjenta.</w:t>
            </w:r>
          </w:p>
        </w:tc>
        <w:tc>
          <w:tcPr>
            <w:tcW w:w="812" w:type="dxa"/>
            <w:tcBorders>
              <w:bottom w:val="nil"/>
            </w:tcBorders>
            <w:vAlign w:val="center"/>
          </w:tcPr>
          <w:p w14:paraId="5199BEE7" w14:textId="77777777"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2025-</w:t>
            </w:r>
          </w:p>
          <w:p w14:paraId="054046E5" w14:textId="123D85B4" w:rsidR="00B34512" w:rsidRPr="00B63066" w:rsidRDefault="00B34512" w:rsidP="00B34512">
            <w:pPr>
              <w:pStyle w:val="TableParagraph"/>
              <w:rPr>
                <w:rFonts w:asciiTheme="minorHAnsi" w:hAnsiTheme="minorHAnsi" w:cstheme="minorHAnsi"/>
                <w:sz w:val="18"/>
                <w:szCs w:val="18"/>
              </w:rPr>
            </w:pPr>
            <w:r w:rsidRPr="00B63066">
              <w:rPr>
                <w:rFonts w:asciiTheme="minorHAnsi" w:hAnsiTheme="minorHAnsi" w:cstheme="minorHAnsi"/>
                <w:sz w:val="18"/>
                <w:szCs w:val="18"/>
              </w:rPr>
              <w:t>2035</w:t>
            </w:r>
          </w:p>
        </w:tc>
        <w:tc>
          <w:tcPr>
            <w:tcW w:w="1456" w:type="dxa"/>
            <w:tcBorders>
              <w:bottom w:val="nil"/>
            </w:tcBorders>
            <w:vAlign w:val="center"/>
          </w:tcPr>
          <w:p w14:paraId="0DEC63AF" w14:textId="49FA3532" w:rsidR="00B34512" w:rsidRPr="00B63066" w:rsidRDefault="00B34512" w:rsidP="00B34512">
            <w:pPr>
              <w:pStyle w:val="TableParagraph"/>
              <w:ind w:left="22"/>
              <w:rPr>
                <w:rFonts w:asciiTheme="minorHAnsi" w:hAnsiTheme="minorHAnsi" w:cstheme="minorHAnsi"/>
                <w:sz w:val="18"/>
                <w:szCs w:val="18"/>
              </w:rPr>
            </w:pPr>
            <w:r w:rsidRPr="00B63066">
              <w:rPr>
                <w:rFonts w:asciiTheme="minorHAnsi" w:hAnsiTheme="minorHAnsi" w:cstheme="minorHAnsi"/>
                <w:sz w:val="18"/>
                <w:szCs w:val="18"/>
              </w:rPr>
              <w:t>samorząd powiatowy, samorządy gminne, PCPR, OPS, NGO</w:t>
            </w:r>
          </w:p>
        </w:tc>
        <w:tc>
          <w:tcPr>
            <w:tcW w:w="1311" w:type="dxa"/>
            <w:tcBorders>
              <w:bottom w:val="nil"/>
              <w:right w:val="nil"/>
            </w:tcBorders>
            <w:vAlign w:val="center"/>
          </w:tcPr>
          <w:p w14:paraId="5CA896CB" w14:textId="77777777" w:rsidR="00B34512" w:rsidRPr="00B63066" w:rsidRDefault="00B34512" w:rsidP="00B34512">
            <w:pPr>
              <w:pStyle w:val="TableParagraph"/>
              <w:spacing w:line="265" w:lineRule="exact"/>
              <w:rPr>
                <w:rFonts w:asciiTheme="minorHAnsi" w:hAnsiTheme="minorHAnsi" w:cstheme="minorHAnsi"/>
                <w:sz w:val="18"/>
                <w:szCs w:val="18"/>
              </w:rPr>
            </w:pPr>
            <w:r w:rsidRPr="00B63066">
              <w:rPr>
                <w:rFonts w:asciiTheme="minorHAnsi" w:hAnsiTheme="minorHAnsi" w:cstheme="minorHAnsi"/>
                <w:sz w:val="18"/>
                <w:szCs w:val="18"/>
              </w:rPr>
              <w:t xml:space="preserve">Budżety Gmin Budżet Powiatu </w:t>
            </w:r>
            <w:r w:rsidRPr="00B63066">
              <w:rPr>
                <w:rFonts w:asciiTheme="minorHAnsi" w:hAnsiTheme="minorHAnsi" w:cstheme="minorHAnsi"/>
                <w:w w:val="95"/>
                <w:sz w:val="18"/>
                <w:szCs w:val="18"/>
              </w:rPr>
              <w:t>Fundusz</w:t>
            </w:r>
          </w:p>
          <w:p w14:paraId="40B8F5A9" w14:textId="4AADE00F" w:rsidR="00B34512" w:rsidRPr="00B63066" w:rsidRDefault="00B34512" w:rsidP="00B34512">
            <w:pPr>
              <w:pStyle w:val="TableParagraph"/>
              <w:spacing w:before="1"/>
              <w:rPr>
                <w:rFonts w:asciiTheme="minorHAnsi" w:hAnsiTheme="minorHAnsi" w:cstheme="minorHAnsi"/>
                <w:sz w:val="18"/>
                <w:szCs w:val="18"/>
              </w:rPr>
            </w:pPr>
            <w:r w:rsidRPr="00B63066">
              <w:rPr>
                <w:rFonts w:asciiTheme="minorHAnsi" w:hAnsiTheme="minorHAnsi" w:cstheme="minorHAnsi"/>
                <w:sz w:val="18"/>
                <w:szCs w:val="18"/>
              </w:rPr>
              <w:t>Solidarnościowy</w:t>
            </w:r>
          </w:p>
        </w:tc>
      </w:tr>
      <w:tr w:rsidR="00B63066" w:rsidRPr="00B63066" w14:paraId="6A4C46C0" w14:textId="77777777" w:rsidTr="009E5F15">
        <w:trPr>
          <w:trHeight w:val="1340"/>
        </w:trPr>
        <w:tc>
          <w:tcPr>
            <w:tcW w:w="2145" w:type="dxa"/>
            <w:tcBorders>
              <w:left w:val="nil"/>
              <w:bottom w:val="nil"/>
            </w:tcBorders>
            <w:vAlign w:val="center"/>
          </w:tcPr>
          <w:p w14:paraId="0BCF6CA3" w14:textId="77777777" w:rsidR="00663126" w:rsidRPr="00B63066" w:rsidRDefault="00663126" w:rsidP="00663126">
            <w:pPr>
              <w:pStyle w:val="TableParagraph"/>
              <w:ind w:left="117" w:right="114"/>
              <w:rPr>
                <w:rFonts w:asciiTheme="minorHAnsi" w:hAnsiTheme="minorHAnsi" w:cstheme="minorHAnsi"/>
                <w:sz w:val="18"/>
                <w:szCs w:val="18"/>
              </w:rPr>
            </w:pPr>
            <w:r w:rsidRPr="00B63066">
              <w:rPr>
                <w:rFonts w:asciiTheme="minorHAnsi" w:hAnsiTheme="minorHAnsi" w:cstheme="minorHAnsi"/>
                <w:sz w:val="18"/>
                <w:szCs w:val="18"/>
              </w:rPr>
              <w:t>Organizowanie szkoleń dla pracowników instytucji publicznych</w:t>
            </w:r>
          </w:p>
          <w:p w14:paraId="2F874FF4" w14:textId="77777777" w:rsidR="00663126" w:rsidRPr="00B63066" w:rsidRDefault="00663126" w:rsidP="00663126">
            <w:pPr>
              <w:pStyle w:val="TableParagraph"/>
              <w:spacing w:line="265" w:lineRule="exact"/>
              <w:ind w:left="117" w:right="114"/>
              <w:rPr>
                <w:rFonts w:asciiTheme="minorHAnsi" w:hAnsiTheme="minorHAnsi" w:cstheme="minorHAnsi"/>
                <w:sz w:val="18"/>
                <w:szCs w:val="18"/>
              </w:rPr>
            </w:pPr>
            <w:r w:rsidRPr="00B63066">
              <w:rPr>
                <w:rFonts w:asciiTheme="minorHAnsi" w:hAnsiTheme="minorHAnsi" w:cstheme="minorHAnsi"/>
                <w:sz w:val="18"/>
                <w:szCs w:val="18"/>
              </w:rPr>
              <w:t>z zakresu</w:t>
            </w:r>
            <w:r w:rsidRPr="00B63066">
              <w:rPr>
                <w:rFonts w:asciiTheme="minorHAnsi" w:hAnsiTheme="minorHAnsi" w:cstheme="minorHAnsi"/>
                <w:spacing w:val="-15"/>
                <w:sz w:val="18"/>
                <w:szCs w:val="18"/>
              </w:rPr>
              <w:t xml:space="preserve"> </w:t>
            </w:r>
            <w:r w:rsidRPr="00B63066">
              <w:rPr>
                <w:rFonts w:asciiTheme="minorHAnsi" w:hAnsiTheme="minorHAnsi" w:cstheme="minorHAnsi"/>
                <w:sz w:val="18"/>
                <w:szCs w:val="18"/>
              </w:rPr>
              <w:t>obsługi</w:t>
            </w:r>
          </w:p>
          <w:p w14:paraId="2A2F768A" w14:textId="751319F5" w:rsidR="00663126" w:rsidRPr="00B63066" w:rsidRDefault="00663126" w:rsidP="00663126">
            <w:pPr>
              <w:pStyle w:val="TableParagraph"/>
              <w:ind w:left="178" w:right="176"/>
              <w:rPr>
                <w:rFonts w:asciiTheme="minorHAnsi" w:hAnsiTheme="minorHAnsi" w:cstheme="minorHAnsi"/>
                <w:sz w:val="18"/>
                <w:szCs w:val="18"/>
              </w:rPr>
            </w:pPr>
            <w:r w:rsidRPr="00B63066">
              <w:rPr>
                <w:rFonts w:asciiTheme="minorHAnsi" w:hAnsiTheme="minorHAnsi" w:cstheme="minorHAnsi"/>
                <w:sz w:val="18"/>
                <w:szCs w:val="18"/>
              </w:rPr>
              <w:t>i wsparcia</w:t>
            </w:r>
            <w:r w:rsidRPr="00B63066">
              <w:rPr>
                <w:rFonts w:asciiTheme="minorHAnsi" w:hAnsiTheme="minorHAnsi" w:cstheme="minorHAnsi"/>
                <w:spacing w:val="-11"/>
                <w:sz w:val="18"/>
                <w:szCs w:val="18"/>
              </w:rPr>
              <w:t xml:space="preserve"> </w:t>
            </w:r>
            <w:r w:rsidRPr="00B63066">
              <w:rPr>
                <w:rFonts w:asciiTheme="minorHAnsi" w:hAnsiTheme="minorHAnsi" w:cstheme="minorHAnsi"/>
                <w:sz w:val="18"/>
                <w:szCs w:val="18"/>
              </w:rPr>
              <w:t>osób z niepełno</w:t>
            </w:r>
            <w:r w:rsidRPr="00B63066">
              <w:rPr>
                <w:rFonts w:asciiTheme="minorHAnsi" w:hAnsiTheme="minorHAnsi" w:cstheme="minorHAnsi"/>
                <w:w w:val="95"/>
                <w:sz w:val="18"/>
                <w:szCs w:val="18"/>
              </w:rPr>
              <w:t>sprawnościami</w:t>
            </w:r>
          </w:p>
        </w:tc>
        <w:tc>
          <w:tcPr>
            <w:tcW w:w="2268" w:type="dxa"/>
            <w:tcBorders>
              <w:bottom w:val="nil"/>
            </w:tcBorders>
            <w:vAlign w:val="center"/>
          </w:tcPr>
          <w:p w14:paraId="351B055E" w14:textId="77777777" w:rsidR="00663126" w:rsidRPr="00B63066" w:rsidRDefault="00663126" w:rsidP="00663126">
            <w:pPr>
              <w:pStyle w:val="TableParagraph"/>
              <w:ind w:left="292" w:right="295" w:firstLine="3"/>
              <w:rPr>
                <w:rFonts w:asciiTheme="minorHAnsi" w:hAnsiTheme="minorHAnsi" w:cstheme="minorHAnsi"/>
                <w:sz w:val="18"/>
                <w:szCs w:val="18"/>
              </w:rPr>
            </w:pPr>
            <w:r w:rsidRPr="00B63066">
              <w:rPr>
                <w:rFonts w:asciiTheme="minorHAnsi" w:hAnsiTheme="minorHAnsi" w:cstheme="minorHAnsi"/>
                <w:sz w:val="18"/>
                <w:szCs w:val="18"/>
              </w:rPr>
              <w:t>Podniesienie kompetencji zawodowych kadry</w:t>
            </w:r>
          </w:p>
          <w:p w14:paraId="79E34B85" w14:textId="68A9B991" w:rsidR="00663126" w:rsidRPr="00B63066" w:rsidRDefault="00663126" w:rsidP="00663126">
            <w:pPr>
              <w:pStyle w:val="TableParagraph"/>
              <w:ind w:left="127" w:right="130"/>
              <w:rPr>
                <w:rFonts w:asciiTheme="minorHAnsi" w:hAnsiTheme="minorHAnsi" w:cstheme="minorHAnsi"/>
                <w:sz w:val="18"/>
                <w:szCs w:val="18"/>
              </w:rPr>
            </w:pPr>
            <w:r w:rsidRPr="00B63066">
              <w:rPr>
                <w:rFonts w:asciiTheme="minorHAnsi" w:hAnsiTheme="minorHAnsi" w:cstheme="minorHAnsi"/>
                <w:sz w:val="18"/>
                <w:szCs w:val="18"/>
              </w:rPr>
              <w:t>pomocy społecznej zajmującej się</w:t>
            </w:r>
            <w:r w:rsidRPr="00B63066">
              <w:rPr>
                <w:rFonts w:asciiTheme="minorHAnsi" w:hAnsiTheme="minorHAnsi" w:cstheme="minorHAnsi"/>
                <w:spacing w:val="-18"/>
                <w:sz w:val="18"/>
                <w:szCs w:val="18"/>
              </w:rPr>
              <w:t xml:space="preserve"> </w:t>
            </w:r>
            <w:r w:rsidRPr="00B63066">
              <w:rPr>
                <w:rFonts w:asciiTheme="minorHAnsi" w:hAnsiTheme="minorHAnsi" w:cstheme="minorHAnsi"/>
                <w:sz w:val="18"/>
                <w:szCs w:val="18"/>
              </w:rPr>
              <w:t>obsługą i wsparciem osób z niepełnosprawnością</w:t>
            </w:r>
          </w:p>
        </w:tc>
        <w:tc>
          <w:tcPr>
            <w:tcW w:w="1701" w:type="dxa"/>
            <w:tcBorders>
              <w:bottom w:val="nil"/>
            </w:tcBorders>
            <w:vAlign w:val="center"/>
          </w:tcPr>
          <w:p w14:paraId="4EDB35C6" w14:textId="3E769270" w:rsidR="00663126" w:rsidRPr="00B63066" w:rsidRDefault="00663126" w:rsidP="005060B1">
            <w:pPr>
              <w:pStyle w:val="TableParagraph"/>
              <w:rPr>
                <w:rFonts w:asciiTheme="minorHAnsi" w:hAnsiTheme="minorHAnsi" w:cstheme="minorHAnsi"/>
                <w:sz w:val="18"/>
                <w:szCs w:val="18"/>
              </w:rPr>
            </w:pPr>
            <w:r w:rsidRPr="00B63066">
              <w:rPr>
                <w:rFonts w:asciiTheme="minorHAnsi" w:hAnsiTheme="minorHAnsi" w:cstheme="minorHAnsi"/>
                <w:sz w:val="18"/>
                <w:szCs w:val="18"/>
              </w:rPr>
              <w:t>Liczba osób biorących udział</w:t>
            </w:r>
            <w:r w:rsidR="005060B1" w:rsidRPr="00B63066">
              <w:rPr>
                <w:rFonts w:asciiTheme="minorHAnsi" w:hAnsiTheme="minorHAnsi" w:cstheme="minorHAnsi"/>
                <w:sz w:val="18"/>
                <w:szCs w:val="18"/>
              </w:rPr>
              <w:t xml:space="preserve"> </w:t>
            </w:r>
            <w:r w:rsidRPr="00B63066">
              <w:rPr>
                <w:rFonts w:asciiTheme="minorHAnsi" w:hAnsiTheme="minorHAnsi" w:cstheme="minorHAnsi"/>
                <w:sz w:val="18"/>
                <w:szCs w:val="18"/>
              </w:rPr>
              <w:t>w szkoleniach</w:t>
            </w:r>
          </w:p>
          <w:p w14:paraId="1FD520C8" w14:textId="4AAABD8D" w:rsidR="00663126" w:rsidRPr="00B63066" w:rsidRDefault="00663126" w:rsidP="00663126">
            <w:pPr>
              <w:pStyle w:val="TableParagraph"/>
              <w:rPr>
                <w:rFonts w:asciiTheme="minorHAnsi" w:hAnsiTheme="minorHAnsi" w:cstheme="minorHAnsi"/>
                <w:sz w:val="18"/>
                <w:szCs w:val="18"/>
              </w:rPr>
            </w:pPr>
            <w:r w:rsidRPr="00B63066">
              <w:rPr>
                <w:rFonts w:asciiTheme="minorHAnsi" w:hAnsiTheme="minorHAnsi" w:cstheme="minorHAnsi"/>
                <w:sz w:val="18"/>
                <w:szCs w:val="18"/>
              </w:rPr>
              <w:t>wzmacniających kompetencje zawodowe</w:t>
            </w:r>
          </w:p>
        </w:tc>
        <w:tc>
          <w:tcPr>
            <w:tcW w:w="812" w:type="dxa"/>
            <w:tcBorders>
              <w:bottom w:val="nil"/>
            </w:tcBorders>
            <w:vAlign w:val="center"/>
          </w:tcPr>
          <w:p w14:paraId="3D327FE4" w14:textId="77777777" w:rsidR="00663126" w:rsidRPr="00B63066" w:rsidRDefault="00663126" w:rsidP="00663126">
            <w:pPr>
              <w:pStyle w:val="TableParagraph"/>
              <w:rPr>
                <w:rFonts w:asciiTheme="minorHAnsi" w:hAnsiTheme="minorHAnsi" w:cstheme="minorHAnsi"/>
                <w:sz w:val="18"/>
                <w:szCs w:val="18"/>
              </w:rPr>
            </w:pPr>
            <w:r w:rsidRPr="00B63066">
              <w:rPr>
                <w:rFonts w:asciiTheme="minorHAnsi" w:hAnsiTheme="minorHAnsi" w:cstheme="minorHAnsi"/>
                <w:sz w:val="18"/>
                <w:szCs w:val="18"/>
              </w:rPr>
              <w:t>2025-</w:t>
            </w:r>
          </w:p>
          <w:p w14:paraId="4E576F0C" w14:textId="55612E7C" w:rsidR="00663126" w:rsidRPr="00B63066" w:rsidRDefault="00663126" w:rsidP="00663126">
            <w:pPr>
              <w:pStyle w:val="TableParagraph"/>
              <w:rPr>
                <w:rFonts w:asciiTheme="minorHAnsi" w:hAnsiTheme="minorHAnsi" w:cstheme="minorHAnsi"/>
                <w:sz w:val="18"/>
                <w:szCs w:val="18"/>
              </w:rPr>
            </w:pPr>
            <w:r w:rsidRPr="00B63066">
              <w:rPr>
                <w:rFonts w:asciiTheme="minorHAnsi" w:hAnsiTheme="minorHAnsi" w:cstheme="minorHAnsi"/>
                <w:sz w:val="18"/>
                <w:szCs w:val="18"/>
              </w:rPr>
              <w:t>2035</w:t>
            </w:r>
          </w:p>
        </w:tc>
        <w:tc>
          <w:tcPr>
            <w:tcW w:w="1456" w:type="dxa"/>
            <w:tcBorders>
              <w:bottom w:val="nil"/>
            </w:tcBorders>
            <w:vAlign w:val="center"/>
          </w:tcPr>
          <w:p w14:paraId="5F030ACC" w14:textId="77777777" w:rsidR="00663126" w:rsidRPr="00B63066" w:rsidRDefault="00663126" w:rsidP="00663126">
            <w:pPr>
              <w:pStyle w:val="TableParagraph"/>
              <w:ind w:left="140" w:right="144" w:hanging="5"/>
              <w:rPr>
                <w:rFonts w:asciiTheme="minorHAnsi" w:hAnsiTheme="minorHAnsi" w:cstheme="minorHAnsi"/>
                <w:sz w:val="18"/>
                <w:szCs w:val="18"/>
              </w:rPr>
            </w:pPr>
            <w:r w:rsidRPr="00B63066">
              <w:rPr>
                <w:rFonts w:asciiTheme="minorHAnsi" w:hAnsiTheme="minorHAnsi" w:cstheme="minorHAnsi"/>
                <w:sz w:val="18"/>
                <w:szCs w:val="18"/>
              </w:rPr>
              <w:t>samorząd powiatowy, samorządy</w:t>
            </w:r>
          </w:p>
          <w:p w14:paraId="6569CC96" w14:textId="77777777" w:rsidR="00663126" w:rsidRPr="00B63066" w:rsidRDefault="00663126" w:rsidP="00663126">
            <w:pPr>
              <w:pStyle w:val="TableParagraph"/>
              <w:ind w:left="22"/>
              <w:rPr>
                <w:rFonts w:asciiTheme="minorHAnsi" w:hAnsiTheme="minorHAnsi" w:cstheme="minorHAnsi"/>
                <w:sz w:val="18"/>
                <w:szCs w:val="18"/>
              </w:rPr>
            </w:pPr>
            <w:r w:rsidRPr="00B63066">
              <w:rPr>
                <w:rFonts w:asciiTheme="minorHAnsi" w:hAnsiTheme="minorHAnsi" w:cstheme="minorHAnsi"/>
                <w:sz w:val="18"/>
                <w:szCs w:val="18"/>
              </w:rPr>
              <w:t>gminne, PCPR, OPS</w:t>
            </w:r>
          </w:p>
          <w:p w14:paraId="0B4C09C3" w14:textId="3FA01FFB" w:rsidR="005060B1" w:rsidRPr="00B63066" w:rsidRDefault="005060B1" w:rsidP="00663126">
            <w:pPr>
              <w:pStyle w:val="TableParagraph"/>
              <w:ind w:left="22"/>
              <w:rPr>
                <w:rFonts w:asciiTheme="minorHAnsi" w:hAnsiTheme="minorHAnsi" w:cstheme="minorHAnsi"/>
                <w:sz w:val="18"/>
                <w:szCs w:val="18"/>
              </w:rPr>
            </w:pPr>
            <w:r w:rsidRPr="00B63066">
              <w:rPr>
                <w:rFonts w:asciiTheme="minorHAnsi" w:hAnsiTheme="minorHAnsi" w:cstheme="minorHAnsi"/>
                <w:sz w:val="18"/>
                <w:szCs w:val="18"/>
              </w:rPr>
              <w:t>PUP</w:t>
            </w:r>
          </w:p>
        </w:tc>
        <w:tc>
          <w:tcPr>
            <w:tcW w:w="1311" w:type="dxa"/>
            <w:tcBorders>
              <w:bottom w:val="nil"/>
              <w:right w:val="nil"/>
            </w:tcBorders>
            <w:vAlign w:val="center"/>
          </w:tcPr>
          <w:p w14:paraId="33A537F0" w14:textId="77777777" w:rsidR="00663126" w:rsidRPr="00B63066" w:rsidRDefault="00663126" w:rsidP="00663126">
            <w:pPr>
              <w:pStyle w:val="TableParagraph"/>
              <w:spacing w:before="132"/>
              <w:rPr>
                <w:rFonts w:asciiTheme="minorHAnsi" w:hAnsiTheme="minorHAnsi" w:cstheme="minorHAnsi"/>
                <w:sz w:val="18"/>
                <w:szCs w:val="18"/>
              </w:rPr>
            </w:pPr>
            <w:r w:rsidRPr="00B63066">
              <w:rPr>
                <w:rFonts w:asciiTheme="minorHAnsi" w:hAnsiTheme="minorHAnsi" w:cstheme="minorHAnsi"/>
                <w:sz w:val="18"/>
                <w:szCs w:val="18"/>
              </w:rPr>
              <w:t>Budżety</w:t>
            </w:r>
          </w:p>
          <w:p w14:paraId="450A5C79" w14:textId="77777777" w:rsidR="00663126" w:rsidRPr="00B63066" w:rsidRDefault="00663126" w:rsidP="00663126">
            <w:pPr>
              <w:pStyle w:val="TableParagraph"/>
              <w:spacing w:line="265" w:lineRule="exact"/>
              <w:rPr>
                <w:rFonts w:asciiTheme="minorHAnsi" w:hAnsiTheme="minorHAnsi" w:cstheme="minorHAnsi"/>
                <w:w w:val="95"/>
                <w:sz w:val="18"/>
                <w:szCs w:val="18"/>
              </w:rPr>
            </w:pPr>
            <w:r w:rsidRPr="00B63066">
              <w:rPr>
                <w:rFonts w:asciiTheme="minorHAnsi" w:hAnsiTheme="minorHAnsi" w:cstheme="minorHAnsi"/>
                <w:sz w:val="18"/>
                <w:szCs w:val="18"/>
              </w:rPr>
              <w:t xml:space="preserve">Gmin Budżet </w:t>
            </w:r>
            <w:r w:rsidRPr="00B63066">
              <w:rPr>
                <w:rFonts w:asciiTheme="minorHAnsi" w:hAnsiTheme="minorHAnsi" w:cstheme="minorHAnsi"/>
                <w:w w:val="95"/>
                <w:sz w:val="18"/>
                <w:szCs w:val="18"/>
              </w:rPr>
              <w:t>Powiatu</w:t>
            </w:r>
          </w:p>
          <w:p w14:paraId="7F1F2E9D" w14:textId="10633043" w:rsidR="005060B1" w:rsidRPr="00B63066" w:rsidRDefault="005060B1" w:rsidP="00663126">
            <w:pPr>
              <w:pStyle w:val="TableParagraph"/>
              <w:spacing w:line="265" w:lineRule="exact"/>
              <w:rPr>
                <w:rFonts w:asciiTheme="minorHAnsi" w:hAnsiTheme="minorHAnsi" w:cstheme="minorHAnsi"/>
                <w:sz w:val="18"/>
                <w:szCs w:val="18"/>
              </w:rPr>
            </w:pPr>
            <w:r w:rsidRPr="00B63066">
              <w:rPr>
                <w:rFonts w:asciiTheme="minorHAnsi" w:hAnsiTheme="minorHAnsi" w:cstheme="minorHAnsi"/>
                <w:w w:val="95"/>
                <w:sz w:val="18"/>
                <w:szCs w:val="18"/>
              </w:rPr>
              <w:t>FP</w:t>
            </w:r>
          </w:p>
        </w:tc>
      </w:tr>
      <w:tr w:rsidR="00B63066" w:rsidRPr="00B63066" w14:paraId="4AC95ED9" w14:textId="77777777" w:rsidTr="005060B1">
        <w:trPr>
          <w:trHeight w:val="260"/>
        </w:trPr>
        <w:tc>
          <w:tcPr>
            <w:tcW w:w="2145" w:type="dxa"/>
            <w:tcBorders>
              <w:left w:val="nil"/>
              <w:bottom w:val="nil"/>
            </w:tcBorders>
            <w:vAlign w:val="center"/>
          </w:tcPr>
          <w:p w14:paraId="7FE73595" w14:textId="77777777" w:rsidR="00663126" w:rsidRPr="00B63066" w:rsidRDefault="00663126" w:rsidP="00663126">
            <w:pPr>
              <w:pStyle w:val="TableParagraph"/>
              <w:ind w:left="30"/>
              <w:rPr>
                <w:rFonts w:asciiTheme="minorHAnsi" w:hAnsiTheme="minorHAnsi" w:cstheme="minorHAnsi"/>
                <w:sz w:val="18"/>
                <w:szCs w:val="18"/>
              </w:rPr>
            </w:pPr>
            <w:r w:rsidRPr="00B63066">
              <w:rPr>
                <w:rFonts w:asciiTheme="minorHAnsi" w:hAnsiTheme="minorHAnsi" w:cstheme="minorHAnsi"/>
                <w:sz w:val="18"/>
                <w:szCs w:val="18"/>
              </w:rPr>
              <w:t>Organizowanie usług poradnictwa</w:t>
            </w:r>
            <w:r w:rsidRPr="00B63066">
              <w:rPr>
                <w:rFonts w:asciiTheme="minorHAnsi" w:hAnsiTheme="minorHAnsi" w:cstheme="minorHAnsi"/>
                <w:spacing w:val="-13"/>
                <w:sz w:val="18"/>
                <w:szCs w:val="18"/>
              </w:rPr>
              <w:t xml:space="preserve"> </w:t>
            </w:r>
            <w:r w:rsidRPr="00B63066">
              <w:rPr>
                <w:rFonts w:asciiTheme="minorHAnsi" w:hAnsiTheme="minorHAnsi" w:cstheme="minorHAnsi"/>
                <w:sz w:val="18"/>
                <w:szCs w:val="18"/>
              </w:rPr>
              <w:t>prawnego, psychologicznego, terapeutycznego</w:t>
            </w:r>
          </w:p>
          <w:p w14:paraId="63FF87B1" w14:textId="77777777" w:rsidR="00663126" w:rsidRPr="00B63066" w:rsidRDefault="00663126" w:rsidP="00663126">
            <w:pPr>
              <w:pStyle w:val="TableParagraph"/>
              <w:spacing w:line="265" w:lineRule="exact"/>
              <w:ind w:left="30"/>
              <w:rPr>
                <w:rFonts w:asciiTheme="minorHAnsi" w:hAnsiTheme="minorHAnsi" w:cstheme="minorHAnsi"/>
                <w:sz w:val="18"/>
                <w:szCs w:val="18"/>
              </w:rPr>
            </w:pPr>
            <w:r w:rsidRPr="00B63066">
              <w:rPr>
                <w:rFonts w:asciiTheme="minorHAnsi" w:hAnsiTheme="minorHAnsi" w:cstheme="minorHAnsi"/>
                <w:sz w:val="18"/>
                <w:szCs w:val="18"/>
              </w:rPr>
              <w:t>i rodzinnego</w:t>
            </w:r>
            <w:r w:rsidRPr="00B63066">
              <w:rPr>
                <w:rFonts w:asciiTheme="minorHAnsi" w:hAnsiTheme="minorHAnsi" w:cstheme="minorHAnsi"/>
                <w:spacing w:val="-13"/>
                <w:sz w:val="18"/>
                <w:szCs w:val="18"/>
              </w:rPr>
              <w:t xml:space="preserve"> </w:t>
            </w:r>
            <w:r w:rsidRPr="00B63066">
              <w:rPr>
                <w:rFonts w:asciiTheme="minorHAnsi" w:hAnsiTheme="minorHAnsi" w:cstheme="minorHAnsi"/>
                <w:sz w:val="18"/>
                <w:szCs w:val="18"/>
              </w:rPr>
              <w:t>dla</w:t>
            </w:r>
          </w:p>
          <w:p w14:paraId="5D058729" w14:textId="77777777" w:rsidR="00663126" w:rsidRPr="00B63066" w:rsidRDefault="00663126" w:rsidP="00663126">
            <w:pPr>
              <w:pStyle w:val="TableParagraph"/>
              <w:ind w:left="30"/>
              <w:rPr>
                <w:rFonts w:asciiTheme="minorHAnsi" w:hAnsiTheme="minorHAnsi" w:cstheme="minorHAnsi"/>
                <w:sz w:val="18"/>
                <w:szCs w:val="18"/>
              </w:rPr>
            </w:pPr>
            <w:r w:rsidRPr="00B63066">
              <w:rPr>
                <w:rFonts w:asciiTheme="minorHAnsi" w:hAnsiTheme="minorHAnsi" w:cstheme="minorHAnsi"/>
                <w:sz w:val="18"/>
                <w:szCs w:val="18"/>
              </w:rPr>
              <w:t>opiekunów</w:t>
            </w:r>
            <w:r w:rsidRPr="00B63066">
              <w:rPr>
                <w:rFonts w:asciiTheme="minorHAnsi" w:hAnsiTheme="minorHAnsi" w:cstheme="minorHAnsi"/>
                <w:spacing w:val="-16"/>
                <w:sz w:val="18"/>
                <w:szCs w:val="18"/>
              </w:rPr>
              <w:t xml:space="preserve"> </w:t>
            </w:r>
            <w:r w:rsidRPr="00B63066">
              <w:rPr>
                <w:rFonts w:asciiTheme="minorHAnsi" w:hAnsiTheme="minorHAnsi" w:cstheme="minorHAnsi"/>
                <w:sz w:val="18"/>
                <w:szCs w:val="18"/>
              </w:rPr>
              <w:t>osób</w:t>
            </w:r>
          </w:p>
          <w:p w14:paraId="60C9C398" w14:textId="381F2562" w:rsidR="00663126" w:rsidRPr="00B63066" w:rsidRDefault="00663126" w:rsidP="00663126">
            <w:pPr>
              <w:pStyle w:val="TableParagraph"/>
              <w:ind w:left="117" w:right="114"/>
              <w:rPr>
                <w:rFonts w:asciiTheme="minorHAnsi" w:hAnsiTheme="minorHAnsi" w:cstheme="minorHAnsi"/>
                <w:sz w:val="18"/>
                <w:szCs w:val="18"/>
              </w:rPr>
            </w:pPr>
            <w:r w:rsidRPr="00B63066">
              <w:rPr>
                <w:rFonts w:asciiTheme="minorHAnsi" w:hAnsiTheme="minorHAnsi" w:cstheme="minorHAnsi"/>
                <w:sz w:val="18"/>
                <w:szCs w:val="18"/>
              </w:rPr>
              <w:t>z niepełnosprawnością.</w:t>
            </w:r>
          </w:p>
        </w:tc>
        <w:tc>
          <w:tcPr>
            <w:tcW w:w="2268" w:type="dxa"/>
            <w:tcBorders>
              <w:bottom w:val="nil"/>
            </w:tcBorders>
            <w:vAlign w:val="center"/>
          </w:tcPr>
          <w:p w14:paraId="2658B49A" w14:textId="77777777" w:rsidR="00663126" w:rsidRPr="00B63066" w:rsidRDefault="00663126" w:rsidP="00663126">
            <w:pPr>
              <w:pStyle w:val="TableParagraph"/>
              <w:spacing w:before="185" w:line="265" w:lineRule="exact"/>
              <w:ind w:left="66" w:right="15"/>
              <w:rPr>
                <w:rFonts w:asciiTheme="minorHAnsi" w:hAnsiTheme="minorHAnsi" w:cstheme="minorHAnsi"/>
                <w:sz w:val="18"/>
                <w:szCs w:val="18"/>
              </w:rPr>
            </w:pPr>
            <w:r w:rsidRPr="00B63066">
              <w:rPr>
                <w:rFonts w:asciiTheme="minorHAnsi" w:hAnsiTheme="minorHAnsi" w:cstheme="minorHAnsi"/>
                <w:sz w:val="18"/>
                <w:szCs w:val="18"/>
              </w:rPr>
              <w:t>Poprawa</w:t>
            </w:r>
            <w:r w:rsidRPr="00B63066">
              <w:rPr>
                <w:rFonts w:asciiTheme="minorHAnsi" w:hAnsiTheme="minorHAnsi" w:cstheme="minorHAnsi"/>
                <w:spacing w:val="-15"/>
                <w:sz w:val="18"/>
                <w:szCs w:val="18"/>
              </w:rPr>
              <w:t xml:space="preserve"> </w:t>
            </w:r>
            <w:r w:rsidRPr="00B63066">
              <w:rPr>
                <w:rFonts w:asciiTheme="minorHAnsi" w:hAnsiTheme="minorHAnsi" w:cstheme="minorHAnsi"/>
                <w:sz w:val="18"/>
                <w:szCs w:val="18"/>
              </w:rPr>
              <w:t>sytuacji</w:t>
            </w:r>
          </w:p>
          <w:p w14:paraId="34153E74" w14:textId="77777777" w:rsidR="00663126" w:rsidRPr="00B63066" w:rsidRDefault="00663126" w:rsidP="00663126">
            <w:pPr>
              <w:pStyle w:val="TableParagraph"/>
              <w:spacing w:line="265" w:lineRule="exact"/>
              <w:ind w:left="66" w:right="15"/>
              <w:rPr>
                <w:rFonts w:asciiTheme="minorHAnsi" w:hAnsiTheme="minorHAnsi" w:cstheme="minorHAnsi"/>
                <w:sz w:val="18"/>
                <w:szCs w:val="18"/>
              </w:rPr>
            </w:pPr>
            <w:r w:rsidRPr="00B63066">
              <w:rPr>
                <w:rFonts w:asciiTheme="minorHAnsi" w:hAnsiTheme="minorHAnsi" w:cstheme="minorHAnsi"/>
                <w:sz w:val="18"/>
                <w:szCs w:val="18"/>
              </w:rPr>
              <w:t>opiekunów</w:t>
            </w:r>
            <w:r w:rsidRPr="00B63066">
              <w:rPr>
                <w:rFonts w:asciiTheme="minorHAnsi" w:hAnsiTheme="minorHAnsi" w:cstheme="minorHAnsi"/>
                <w:spacing w:val="-16"/>
                <w:sz w:val="18"/>
                <w:szCs w:val="18"/>
              </w:rPr>
              <w:t xml:space="preserve"> </w:t>
            </w:r>
            <w:r w:rsidRPr="00B63066">
              <w:rPr>
                <w:rFonts w:asciiTheme="minorHAnsi" w:hAnsiTheme="minorHAnsi" w:cstheme="minorHAnsi"/>
                <w:sz w:val="18"/>
                <w:szCs w:val="18"/>
              </w:rPr>
              <w:t>osób</w:t>
            </w:r>
          </w:p>
          <w:p w14:paraId="37617596" w14:textId="2E09BF0F" w:rsidR="00663126" w:rsidRPr="00B63066" w:rsidRDefault="00663126" w:rsidP="00663126">
            <w:pPr>
              <w:pStyle w:val="TableParagraph"/>
              <w:ind w:right="-132" w:firstLine="3"/>
              <w:rPr>
                <w:rFonts w:asciiTheme="minorHAnsi" w:hAnsiTheme="minorHAnsi" w:cstheme="minorHAnsi"/>
                <w:sz w:val="18"/>
                <w:szCs w:val="18"/>
              </w:rPr>
            </w:pPr>
            <w:r w:rsidRPr="00B63066">
              <w:rPr>
                <w:rFonts w:asciiTheme="minorHAnsi" w:hAnsiTheme="minorHAnsi" w:cstheme="minorHAnsi"/>
                <w:sz w:val="18"/>
                <w:szCs w:val="18"/>
              </w:rPr>
              <w:t>z niepełnosprawnością.</w:t>
            </w:r>
          </w:p>
        </w:tc>
        <w:tc>
          <w:tcPr>
            <w:tcW w:w="1701" w:type="dxa"/>
            <w:tcBorders>
              <w:bottom w:val="nil"/>
            </w:tcBorders>
            <w:vAlign w:val="center"/>
          </w:tcPr>
          <w:p w14:paraId="691AA6BC" w14:textId="77777777" w:rsidR="00663126" w:rsidRPr="00B63066" w:rsidRDefault="00663126" w:rsidP="00663126">
            <w:pPr>
              <w:pStyle w:val="TableParagraph"/>
              <w:ind w:hanging="15"/>
              <w:rPr>
                <w:rFonts w:asciiTheme="minorHAnsi" w:hAnsiTheme="minorHAnsi" w:cstheme="minorHAnsi"/>
                <w:sz w:val="18"/>
                <w:szCs w:val="18"/>
              </w:rPr>
            </w:pPr>
            <w:r w:rsidRPr="00B63066">
              <w:rPr>
                <w:rFonts w:asciiTheme="minorHAnsi" w:hAnsiTheme="minorHAnsi" w:cstheme="minorHAnsi"/>
                <w:sz w:val="18"/>
                <w:szCs w:val="18"/>
              </w:rPr>
              <w:t xml:space="preserve">Liczba </w:t>
            </w:r>
            <w:r w:rsidRPr="00B63066">
              <w:rPr>
                <w:rFonts w:asciiTheme="minorHAnsi" w:hAnsiTheme="minorHAnsi" w:cstheme="minorHAnsi"/>
                <w:spacing w:val="-4"/>
                <w:sz w:val="18"/>
                <w:szCs w:val="18"/>
              </w:rPr>
              <w:t xml:space="preserve">osób, </w:t>
            </w:r>
            <w:r w:rsidRPr="00B63066">
              <w:rPr>
                <w:rFonts w:asciiTheme="minorHAnsi" w:hAnsiTheme="minorHAnsi" w:cstheme="minorHAnsi"/>
                <w:sz w:val="18"/>
                <w:szCs w:val="18"/>
              </w:rPr>
              <w:t>którym udzielono porad.</w:t>
            </w:r>
          </w:p>
          <w:p w14:paraId="30E8CD64" w14:textId="3E7B704F" w:rsidR="00663126" w:rsidRPr="00B63066" w:rsidRDefault="00663126" w:rsidP="00663126">
            <w:pPr>
              <w:pStyle w:val="TableParagraph"/>
              <w:rPr>
                <w:rFonts w:asciiTheme="minorHAnsi" w:hAnsiTheme="minorHAnsi" w:cstheme="minorHAnsi"/>
                <w:sz w:val="18"/>
                <w:szCs w:val="18"/>
              </w:rPr>
            </w:pPr>
            <w:r w:rsidRPr="00B63066">
              <w:rPr>
                <w:rFonts w:asciiTheme="minorHAnsi" w:hAnsiTheme="minorHAnsi" w:cstheme="minorHAnsi"/>
                <w:sz w:val="18"/>
                <w:szCs w:val="18"/>
              </w:rPr>
              <w:t xml:space="preserve">Liczba </w:t>
            </w:r>
            <w:r w:rsidRPr="00B63066">
              <w:rPr>
                <w:rFonts w:asciiTheme="minorHAnsi" w:hAnsiTheme="minorHAnsi" w:cstheme="minorHAnsi"/>
                <w:spacing w:val="-1"/>
                <w:sz w:val="18"/>
                <w:szCs w:val="18"/>
              </w:rPr>
              <w:t xml:space="preserve">udzielonych </w:t>
            </w:r>
            <w:r w:rsidRPr="00B63066">
              <w:rPr>
                <w:rFonts w:asciiTheme="minorHAnsi" w:hAnsiTheme="minorHAnsi" w:cstheme="minorHAnsi"/>
                <w:sz w:val="18"/>
                <w:szCs w:val="18"/>
              </w:rPr>
              <w:t>porad.</w:t>
            </w:r>
          </w:p>
        </w:tc>
        <w:tc>
          <w:tcPr>
            <w:tcW w:w="812" w:type="dxa"/>
            <w:tcBorders>
              <w:bottom w:val="nil"/>
            </w:tcBorders>
            <w:vAlign w:val="center"/>
          </w:tcPr>
          <w:p w14:paraId="304ED23B" w14:textId="77777777" w:rsidR="00663126" w:rsidRPr="00B63066" w:rsidRDefault="00663126" w:rsidP="00663126">
            <w:pPr>
              <w:pStyle w:val="TableParagraph"/>
              <w:rPr>
                <w:rFonts w:asciiTheme="minorHAnsi" w:hAnsiTheme="minorHAnsi" w:cstheme="minorHAnsi"/>
                <w:sz w:val="18"/>
                <w:szCs w:val="18"/>
              </w:rPr>
            </w:pPr>
            <w:r w:rsidRPr="00B63066">
              <w:rPr>
                <w:rFonts w:asciiTheme="minorHAnsi" w:hAnsiTheme="minorHAnsi" w:cstheme="minorHAnsi"/>
                <w:sz w:val="18"/>
                <w:szCs w:val="18"/>
              </w:rPr>
              <w:t>2025-</w:t>
            </w:r>
          </w:p>
          <w:p w14:paraId="6E1C3D42" w14:textId="5AE3E9BD" w:rsidR="00663126" w:rsidRPr="00B63066" w:rsidRDefault="00663126" w:rsidP="00663126">
            <w:pPr>
              <w:pStyle w:val="TableParagraph"/>
              <w:rPr>
                <w:rFonts w:asciiTheme="minorHAnsi" w:hAnsiTheme="minorHAnsi" w:cstheme="minorHAnsi"/>
                <w:sz w:val="18"/>
                <w:szCs w:val="18"/>
              </w:rPr>
            </w:pPr>
            <w:r w:rsidRPr="00B63066">
              <w:rPr>
                <w:rFonts w:asciiTheme="minorHAnsi" w:hAnsiTheme="minorHAnsi" w:cstheme="minorHAnsi"/>
                <w:sz w:val="18"/>
                <w:szCs w:val="18"/>
              </w:rPr>
              <w:t>2035</w:t>
            </w:r>
          </w:p>
        </w:tc>
        <w:tc>
          <w:tcPr>
            <w:tcW w:w="1456" w:type="dxa"/>
            <w:tcBorders>
              <w:bottom w:val="nil"/>
            </w:tcBorders>
            <w:vAlign w:val="center"/>
          </w:tcPr>
          <w:p w14:paraId="4C66F534" w14:textId="1B4BA060" w:rsidR="00663126" w:rsidRPr="00B63066" w:rsidRDefault="00663126" w:rsidP="00663126">
            <w:pPr>
              <w:pStyle w:val="TableParagraph"/>
              <w:ind w:left="140" w:right="144" w:hanging="5"/>
              <w:rPr>
                <w:rFonts w:asciiTheme="minorHAnsi" w:hAnsiTheme="minorHAnsi" w:cstheme="minorHAnsi"/>
                <w:sz w:val="18"/>
                <w:szCs w:val="18"/>
              </w:rPr>
            </w:pPr>
            <w:r w:rsidRPr="00B63066">
              <w:rPr>
                <w:rFonts w:asciiTheme="minorHAnsi" w:hAnsiTheme="minorHAnsi" w:cstheme="minorHAnsi"/>
                <w:sz w:val="18"/>
                <w:szCs w:val="18"/>
              </w:rPr>
              <w:t>samorząd powiatowy, samorządy gminne, PCPR, OPS</w:t>
            </w:r>
          </w:p>
        </w:tc>
        <w:tc>
          <w:tcPr>
            <w:tcW w:w="1311" w:type="dxa"/>
            <w:tcBorders>
              <w:bottom w:val="nil"/>
              <w:right w:val="nil"/>
            </w:tcBorders>
            <w:vAlign w:val="center"/>
          </w:tcPr>
          <w:p w14:paraId="24D998D8" w14:textId="66F9167A" w:rsidR="00663126" w:rsidRPr="00B63066" w:rsidRDefault="00663126" w:rsidP="00663126">
            <w:pPr>
              <w:pStyle w:val="TableParagraph"/>
              <w:rPr>
                <w:rFonts w:asciiTheme="minorHAnsi" w:hAnsiTheme="minorHAnsi" w:cstheme="minorHAnsi"/>
                <w:sz w:val="18"/>
                <w:szCs w:val="18"/>
              </w:rPr>
            </w:pPr>
            <w:r w:rsidRPr="00B63066">
              <w:rPr>
                <w:rFonts w:asciiTheme="minorHAnsi" w:hAnsiTheme="minorHAnsi" w:cstheme="minorHAnsi"/>
                <w:sz w:val="18"/>
                <w:szCs w:val="18"/>
              </w:rPr>
              <w:t>Budżety Gmin Budżet Powiatu</w:t>
            </w:r>
          </w:p>
        </w:tc>
      </w:tr>
      <w:tr w:rsidR="00B63066" w:rsidRPr="00B63066" w14:paraId="7C05FA45" w14:textId="77777777" w:rsidTr="006D3349">
        <w:trPr>
          <w:trHeight w:val="260"/>
        </w:trPr>
        <w:tc>
          <w:tcPr>
            <w:tcW w:w="2145" w:type="dxa"/>
            <w:tcBorders>
              <w:left w:val="nil"/>
              <w:bottom w:val="nil"/>
            </w:tcBorders>
            <w:vAlign w:val="center"/>
          </w:tcPr>
          <w:p w14:paraId="2DDB4F08" w14:textId="1262E160" w:rsidR="00663126" w:rsidRPr="00B63066" w:rsidRDefault="00663126" w:rsidP="00663126">
            <w:pPr>
              <w:pStyle w:val="TableParagraph"/>
              <w:ind w:left="30"/>
              <w:rPr>
                <w:rFonts w:asciiTheme="minorHAnsi" w:hAnsiTheme="minorHAnsi" w:cstheme="minorHAnsi"/>
                <w:sz w:val="18"/>
                <w:szCs w:val="18"/>
              </w:rPr>
            </w:pPr>
            <w:r w:rsidRPr="00B63066">
              <w:rPr>
                <w:rFonts w:asciiTheme="minorHAnsi" w:hAnsiTheme="minorHAnsi" w:cstheme="minorHAnsi"/>
                <w:sz w:val="18"/>
                <w:szCs w:val="18"/>
              </w:rPr>
              <w:t>Rozpowszechnianie informacji o prawach i uprawnieniach osób z niepełnosprawnościami</w:t>
            </w:r>
          </w:p>
        </w:tc>
        <w:tc>
          <w:tcPr>
            <w:tcW w:w="2268" w:type="dxa"/>
            <w:tcBorders>
              <w:bottom w:val="nil"/>
            </w:tcBorders>
            <w:vAlign w:val="center"/>
          </w:tcPr>
          <w:p w14:paraId="3FFAA386" w14:textId="77777777" w:rsidR="00663126" w:rsidRPr="00B63066" w:rsidRDefault="00663126" w:rsidP="00663126">
            <w:pPr>
              <w:pStyle w:val="TableParagraph"/>
              <w:spacing w:before="134"/>
              <w:ind w:left="66" w:right="15"/>
              <w:rPr>
                <w:rFonts w:asciiTheme="minorHAnsi" w:hAnsiTheme="minorHAnsi" w:cstheme="minorHAnsi"/>
                <w:sz w:val="18"/>
                <w:szCs w:val="18"/>
              </w:rPr>
            </w:pPr>
            <w:r w:rsidRPr="00B63066">
              <w:rPr>
                <w:rFonts w:asciiTheme="minorHAnsi" w:hAnsiTheme="minorHAnsi" w:cstheme="minorHAnsi"/>
                <w:sz w:val="18"/>
                <w:szCs w:val="18"/>
              </w:rPr>
              <w:t>Zwiększenie świadomości</w:t>
            </w:r>
            <w:r w:rsidRPr="00B63066">
              <w:rPr>
                <w:rFonts w:asciiTheme="minorHAnsi" w:hAnsiTheme="minorHAnsi" w:cstheme="minorHAnsi"/>
                <w:spacing w:val="-13"/>
                <w:sz w:val="18"/>
                <w:szCs w:val="18"/>
              </w:rPr>
              <w:t xml:space="preserve"> </w:t>
            </w:r>
            <w:r w:rsidRPr="00B63066">
              <w:rPr>
                <w:rFonts w:asciiTheme="minorHAnsi" w:hAnsiTheme="minorHAnsi" w:cstheme="minorHAnsi"/>
                <w:sz w:val="18"/>
                <w:szCs w:val="18"/>
              </w:rPr>
              <w:t>osób dotkniętych</w:t>
            </w:r>
          </w:p>
          <w:p w14:paraId="5173B5C7" w14:textId="00C371CD" w:rsidR="00663126" w:rsidRPr="00B63066" w:rsidRDefault="00663126" w:rsidP="00663126">
            <w:pPr>
              <w:pStyle w:val="TableParagraph"/>
              <w:ind w:left="66" w:right="15"/>
              <w:rPr>
                <w:rFonts w:asciiTheme="minorHAnsi" w:hAnsiTheme="minorHAnsi" w:cstheme="minorHAnsi"/>
                <w:sz w:val="18"/>
                <w:szCs w:val="18"/>
              </w:rPr>
            </w:pPr>
            <w:r w:rsidRPr="00B63066">
              <w:rPr>
                <w:rFonts w:asciiTheme="minorHAnsi" w:hAnsiTheme="minorHAnsi" w:cstheme="minorHAnsi"/>
                <w:sz w:val="18"/>
                <w:szCs w:val="18"/>
              </w:rPr>
              <w:t>niepełnosprawnością w zakresie możliwych form wsparcia i uprawnień.</w:t>
            </w:r>
          </w:p>
        </w:tc>
        <w:tc>
          <w:tcPr>
            <w:tcW w:w="1701" w:type="dxa"/>
            <w:tcBorders>
              <w:bottom w:val="nil"/>
            </w:tcBorders>
            <w:vAlign w:val="center"/>
          </w:tcPr>
          <w:p w14:paraId="33C7FB1C" w14:textId="26B076C3" w:rsidR="00663126" w:rsidRPr="00B63066" w:rsidRDefault="00663126" w:rsidP="006D3349">
            <w:pPr>
              <w:pStyle w:val="TableParagraph"/>
              <w:ind w:hanging="15"/>
              <w:rPr>
                <w:rFonts w:asciiTheme="minorHAnsi" w:hAnsiTheme="minorHAnsi" w:cstheme="minorHAnsi"/>
                <w:sz w:val="18"/>
                <w:szCs w:val="18"/>
              </w:rPr>
            </w:pPr>
            <w:r w:rsidRPr="00B63066">
              <w:rPr>
                <w:rFonts w:asciiTheme="minorHAnsi" w:hAnsiTheme="minorHAnsi" w:cstheme="minorHAnsi"/>
                <w:sz w:val="18"/>
                <w:szCs w:val="18"/>
              </w:rPr>
              <w:t>Liczba</w:t>
            </w:r>
            <w:r w:rsidR="006D3349" w:rsidRPr="00B63066">
              <w:rPr>
                <w:rFonts w:asciiTheme="minorHAnsi" w:hAnsiTheme="minorHAnsi" w:cstheme="minorHAnsi"/>
                <w:sz w:val="18"/>
                <w:szCs w:val="18"/>
              </w:rPr>
              <w:t xml:space="preserve"> </w:t>
            </w:r>
            <w:r w:rsidRPr="00B63066">
              <w:rPr>
                <w:rFonts w:asciiTheme="minorHAnsi" w:hAnsiTheme="minorHAnsi" w:cstheme="minorHAnsi"/>
                <w:sz w:val="18"/>
                <w:szCs w:val="18"/>
              </w:rPr>
              <w:t>artykułów informacyjnych na stronach Powiatu. Liczba upowszechnionych</w:t>
            </w:r>
          </w:p>
          <w:p w14:paraId="5F118542" w14:textId="19F9292E" w:rsidR="00663126" w:rsidRPr="00B63066" w:rsidRDefault="00663126" w:rsidP="00663126">
            <w:pPr>
              <w:pStyle w:val="TableParagraph"/>
              <w:ind w:hanging="15"/>
              <w:rPr>
                <w:rFonts w:asciiTheme="minorHAnsi" w:hAnsiTheme="minorHAnsi" w:cstheme="minorHAnsi"/>
                <w:sz w:val="18"/>
                <w:szCs w:val="18"/>
              </w:rPr>
            </w:pPr>
            <w:r w:rsidRPr="00B63066">
              <w:rPr>
                <w:rFonts w:asciiTheme="minorHAnsi" w:hAnsiTheme="minorHAnsi" w:cstheme="minorHAnsi"/>
                <w:sz w:val="18"/>
                <w:szCs w:val="18"/>
              </w:rPr>
              <w:t>ulotek/broszur</w:t>
            </w:r>
          </w:p>
        </w:tc>
        <w:tc>
          <w:tcPr>
            <w:tcW w:w="812" w:type="dxa"/>
            <w:tcBorders>
              <w:bottom w:val="nil"/>
            </w:tcBorders>
            <w:vAlign w:val="center"/>
          </w:tcPr>
          <w:p w14:paraId="0065970E" w14:textId="77777777" w:rsidR="00663126" w:rsidRPr="00B63066" w:rsidRDefault="00663126" w:rsidP="00663126">
            <w:pPr>
              <w:pStyle w:val="TableParagraph"/>
              <w:rPr>
                <w:rFonts w:asciiTheme="minorHAnsi" w:hAnsiTheme="minorHAnsi" w:cstheme="minorHAnsi"/>
                <w:sz w:val="18"/>
                <w:szCs w:val="18"/>
              </w:rPr>
            </w:pPr>
            <w:r w:rsidRPr="00B63066">
              <w:rPr>
                <w:rFonts w:asciiTheme="minorHAnsi" w:hAnsiTheme="minorHAnsi" w:cstheme="minorHAnsi"/>
                <w:sz w:val="18"/>
                <w:szCs w:val="18"/>
              </w:rPr>
              <w:t>2025-</w:t>
            </w:r>
          </w:p>
          <w:p w14:paraId="3E321962" w14:textId="546096C7" w:rsidR="00663126" w:rsidRPr="00B63066" w:rsidRDefault="00663126" w:rsidP="00663126">
            <w:pPr>
              <w:pStyle w:val="TableParagraph"/>
              <w:rPr>
                <w:rFonts w:asciiTheme="minorHAnsi" w:hAnsiTheme="minorHAnsi" w:cstheme="minorHAnsi"/>
                <w:sz w:val="18"/>
                <w:szCs w:val="18"/>
              </w:rPr>
            </w:pPr>
            <w:r w:rsidRPr="00B63066">
              <w:rPr>
                <w:rFonts w:asciiTheme="minorHAnsi" w:hAnsiTheme="minorHAnsi" w:cstheme="minorHAnsi"/>
                <w:sz w:val="18"/>
                <w:szCs w:val="18"/>
              </w:rPr>
              <w:t>2035</w:t>
            </w:r>
          </w:p>
        </w:tc>
        <w:tc>
          <w:tcPr>
            <w:tcW w:w="1456" w:type="dxa"/>
            <w:tcBorders>
              <w:bottom w:val="nil"/>
            </w:tcBorders>
            <w:vAlign w:val="center"/>
          </w:tcPr>
          <w:p w14:paraId="2304875D" w14:textId="08BB039E" w:rsidR="00663126" w:rsidRPr="00B63066" w:rsidRDefault="00663126" w:rsidP="00663126">
            <w:pPr>
              <w:pStyle w:val="TableParagraph"/>
              <w:ind w:left="140" w:right="144" w:hanging="5"/>
              <w:rPr>
                <w:rFonts w:asciiTheme="minorHAnsi" w:hAnsiTheme="minorHAnsi" w:cstheme="minorHAnsi"/>
                <w:sz w:val="18"/>
                <w:szCs w:val="18"/>
              </w:rPr>
            </w:pPr>
            <w:r w:rsidRPr="00B63066">
              <w:rPr>
                <w:rFonts w:asciiTheme="minorHAnsi" w:hAnsiTheme="minorHAnsi" w:cstheme="minorHAnsi"/>
                <w:sz w:val="18"/>
                <w:szCs w:val="18"/>
              </w:rPr>
              <w:t>samorząd powiatowy, samorządy gminne, PCPR, OPS, WTZ, NGO, PES</w:t>
            </w:r>
          </w:p>
        </w:tc>
        <w:tc>
          <w:tcPr>
            <w:tcW w:w="1311" w:type="dxa"/>
            <w:tcBorders>
              <w:bottom w:val="nil"/>
              <w:right w:val="nil"/>
            </w:tcBorders>
            <w:vAlign w:val="center"/>
          </w:tcPr>
          <w:p w14:paraId="260D441A" w14:textId="77777777" w:rsidR="00663126" w:rsidRPr="00B63066" w:rsidRDefault="00663126" w:rsidP="00663126">
            <w:pPr>
              <w:pStyle w:val="TableParagraph"/>
              <w:rPr>
                <w:rFonts w:asciiTheme="minorHAnsi" w:hAnsiTheme="minorHAnsi" w:cstheme="minorHAnsi"/>
                <w:sz w:val="18"/>
                <w:szCs w:val="18"/>
              </w:rPr>
            </w:pPr>
            <w:r w:rsidRPr="00B63066">
              <w:rPr>
                <w:rFonts w:asciiTheme="minorHAnsi" w:hAnsiTheme="minorHAnsi" w:cstheme="minorHAnsi"/>
                <w:sz w:val="18"/>
                <w:szCs w:val="18"/>
              </w:rPr>
              <w:t>Budżet</w:t>
            </w:r>
          </w:p>
          <w:p w14:paraId="7FC9CE8D" w14:textId="65FA6F9C" w:rsidR="00663126" w:rsidRPr="00B63066" w:rsidRDefault="00663126" w:rsidP="00663126">
            <w:pPr>
              <w:pStyle w:val="TableParagraph"/>
              <w:rPr>
                <w:rFonts w:asciiTheme="minorHAnsi" w:hAnsiTheme="minorHAnsi" w:cstheme="minorHAnsi"/>
                <w:sz w:val="18"/>
                <w:szCs w:val="18"/>
              </w:rPr>
            </w:pPr>
            <w:r w:rsidRPr="00B63066">
              <w:rPr>
                <w:rFonts w:asciiTheme="minorHAnsi" w:hAnsiTheme="minorHAnsi" w:cstheme="minorHAnsi"/>
                <w:sz w:val="18"/>
                <w:szCs w:val="18"/>
              </w:rPr>
              <w:t>Powiatu</w:t>
            </w:r>
          </w:p>
        </w:tc>
      </w:tr>
    </w:tbl>
    <w:p w14:paraId="1AACC7BC" w14:textId="77777777" w:rsidR="00A63814" w:rsidRDefault="00A63814" w:rsidP="00C121B2">
      <w:pPr>
        <w:spacing w:before="101"/>
        <w:ind w:right="37"/>
        <w:jc w:val="center"/>
        <w:rPr>
          <w:rFonts w:asciiTheme="minorHAnsi" w:hAnsiTheme="minorHAnsi" w:cstheme="minorHAnsi"/>
        </w:rPr>
      </w:pPr>
    </w:p>
    <w:p w14:paraId="118B01C5" w14:textId="73478B02" w:rsidR="00C121B2" w:rsidRPr="00864930" w:rsidRDefault="00C121B2" w:rsidP="00C121B2">
      <w:pPr>
        <w:spacing w:before="101"/>
        <w:ind w:right="37"/>
        <w:jc w:val="center"/>
        <w:rPr>
          <w:rFonts w:asciiTheme="minorHAnsi" w:hAnsiTheme="minorHAnsi" w:cstheme="minorHAnsi"/>
        </w:rPr>
      </w:pPr>
      <w:r w:rsidRPr="00864930">
        <w:rPr>
          <w:rFonts w:asciiTheme="minorHAnsi" w:hAnsiTheme="minorHAnsi" w:cstheme="minorHAnsi"/>
        </w:rPr>
        <w:t>Cel  operacyjny nr 2</w:t>
      </w:r>
    </w:p>
    <w:p w14:paraId="156B1B0A" w14:textId="1CCFABEC" w:rsidR="00F15F6A" w:rsidRPr="00864930" w:rsidRDefault="00C121B2" w:rsidP="00C121B2">
      <w:pPr>
        <w:jc w:val="center"/>
        <w:rPr>
          <w:rFonts w:asciiTheme="minorHAnsi" w:hAnsiTheme="minorHAnsi" w:cstheme="minorHAnsi"/>
          <w:color w:val="FF0000"/>
          <w:sz w:val="22"/>
          <w:szCs w:val="22"/>
        </w:rPr>
      </w:pPr>
      <w:r w:rsidRPr="00864930">
        <w:rPr>
          <w:rFonts w:asciiTheme="minorHAnsi" w:hAnsiTheme="minorHAnsi" w:cstheme="minorHAnsi"/>
          <w:spacing w:val="17"/>
        </w:rPr>
        <w:t xml:space="preserve">Aktywizowanie </w:t>
      </w:r>
      <w:r w:rsidRPr="00864930">
        <w:rPr>
          <w:rFonts w:asciiTheme="minorHAnsi" w:hAnsiTheme="minorHAnsi" w:cstheme="minorHAnsi"/>
          <w:spacing w:val="14"/>
        </w:rPr>
        <w:t xml:space="preserve">osób </w:t>
      </w:r>
      <w:r w:rsidRPr="00864930">
        <w:rPr>
          <w:rFonts w:asciiTheme="minorHAnsi" w:hAnsiTheme="minorHAnsi" w:cstheme="minorHAnsi"/>
        </w:rPr>
        <w:t xml:space="preserve">z </w:t>
      </w:r>
      <w:r w:rsidRPr="00864930">
        <w:rPr>
          <w:rFonts w:asciiTheme="minorHAnsi" w:hAnsiTheme="minorHAnsi" w:cstheme="minorHAnsi"/>
          <w:spacing w:val="18"/>
        </w:rPr>
        <w:t xml:space="preserve">niepełnosprawnościami </w:t>
      </w:r>
      <w:r w:rsidRPr="00864930">
        <w:rPr>
          <w:rFonts w:asciiTheme="minorHAnsi" w:hAnsiTheme="minorHAnsi" w:cstheme="minorHAnsi"/>
        </w:rPr>
        <w:t xml:space="preserve">w </w:t>
      </w:r>
      <w:r w:rsidRPr="00864930">
        <w:rPr>
          <w:rFonts w:asciiTheme="minorHAnsi" w:hAnsiTheme="minorHAnsi" w:cstheme="minorHAnsi"/>
          <w:spacing w:val="15"/>
        </w:rPr>
        <w:t xml:space="preserve">życiu </w:t>
      </w:r>
      <w:r w:rsidRPr="00864930">
        <w:rPr>
          <w:rFonts w:asciiTheme="minorHAnsi" w:hAnsiTheme="minorHAnsi" w:cstheme="minorHAnsi"/>
          <w:spacing w:val="17"/>
        </w:rPr>
        <w:t xml:space="preserve">społecznym </w:t>
      </w:r>
      <w:r w:rsidRPr="00864930">
        <w:rPr>
          <w:rFonts w:asciiTheme="minorHAnsi" w:hAnsiTheme="minorHAnsi" w:cstheme="minorHAnsi"/>
        </w:rPr>
        <w:t>i</w:t>
      </w:r>
      <w:r w:rsidRPr="00864930">
        <w:rPr>
          <w:rFonts w:asciiTheme="minorHAnsi" w:hAnsiTheme="minorHAnsi" w:cstheme="minorHAnsi"/>
          <w:spacing w:val="59"/>
        </w:rPr>
        <w:t xml:space="preserve"> </w:t>
      </w:r>
      <w:r w:rsidRPr="00864930">
        <w:rPr>
          <w:rFonts w:asciiTheme="minorHAnsi" w:hAnsiTheme="minorHAnsi" w:cstheme="minorHAnsi"/>
          <w:spacing w:val="17"/>
        </w:rPr>
        <w:t>zawodowym</w:t>
      </w:r>
    </w:p>
    <w:tbl>
      <w:tblPr>
        <w:tblStyle w:val="TableNormal"/>
        <w:tblpPr w:leftFromText="141" w:rightFromText="141" w:vertAnchor="text" w:horzAnchor="margin" w:tblpY="145"/>
        <w:tblW w:w="9699"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2213"/>
        <w:gridCol w:w="2213"/>
        <w:gridCol w:w="1839"/>
        <w:gridCol w:w="851"/>
        <w:gridCol w:w="1276"/>
        <w:gridCol w:w="1307"/>
      </w:tblGrid>
      <w:tr w:rsidR="00C121B2" w:rsidRPr="006D3349" w14:paraId="507130BE" w14:textId="77777777" w:rsidTr="006D3349">
        <w:trPr>
          <w:trHeight w:val="717"/>
        </w:trPr>
        <w:tc>
          <w:tcPr>
            <w:tcW w:w="2213" w:type="dxa"/>
            <w:tcBorders>
              <w:left w:val="nil"/>
            </w:tcBorders>
            <w:vAlign w:val="center"/>
          </w:tcPr>
          <w:p w14:paraId="07B286B9" w14:textId="77777777" w:rsidR="00C121B2" w:rsidRPr="006D3349" w:rsidRDefault="00C121B2" w:rsidP="006D3349">
            <w:pPr>
              <w:pStyle w:val="TableParagraph"/>
              <w:spacing w:before="117"/>
              <w:rPr>
                <w:rFonts w:asciiTheme="minorHAnsi" w:hAnsiTheme="minorHAnsi" w:cstheme="minorHAnsi"/>
                <w:sz w:val="18"/>
                <w:szCs w:val="18"/>
              </w:rPr>
            </w:pPr>
            <w:bookmarkStart w:id="153" w:name="_Hlk178947530"/>
            <w:r w:rsidRPr="006D3349">
              <w:rPr>
                <w:rFonts w:asciiTheme="minorHAnsi" w:hAnsiTheme="minorHAnsi" w:cstheme="minorHAnsi"/>
                <w:sz w:val="18"/>
                <w:szCs w:val="18"/>
              </w:rPr>
              <w:t>Działania przewidziane</w:t>
            </w:r>
          </w:p>
          <w:p w14:paraId="66E70F2E" w14:textId="77777777" w:rsidR="00C121B2" w:rsidRPr="006D3349" w:rsidRDefault="00C121B2" w:rsidP="006D3349">
            <w:pPr>
              <w:pStyle w:val="TableParagraph"/>
              <w:spacing w:before="1"/>
              <w:rPr>
                <w:rFonts w:asciiTheme="minorHAnsi" w:hAnsiTheme="minorHAnsi" w:cstheme="minorHAnsi"/>
                <w:sz w:val="18"/>
                <w:szCs w:val="18"/>
              </w:rPr>
            </w:pPr>
            <w:r w:rsidRPr="006D3349">
              <w:rPr>
                <w:rFonts w:asciiTheme="minorHAnsi" w:hAnsiTheme="minorHAnsi" w:cstheme="minorHAnsi"/>
                <w:sz w:val="18"/>
                <w:szCs w:val="18"/>
              </w:rPr>
              <w:t>do realizacji</w:t>
            </w:r>
          </w:p>
        </w:tc>
        <w:tc>
          <w:tcPr>
            <w:tcW w:w="2213" w:type="dxa"/>
            <w:vAlign w:val="center"/>
          </w:tcPr>
          <w:p w14:paraId="493E4119" w14:textId="77777777" w:rsidR="00C121B2" w:rsidRPr="006D3349" w:rsidRDefault="00C121B2" w:rsidP="006D3349">
            <w:pPr>
              <w:pStyle w:val="TableParagraph"/>
              <w:spacing w:before="11"/>
              <w:jc w:val="left"/>
              <w:rPr>
                <w:rFonts w:asciiTheme="minorHAnsi" w:hAnsiTheme="minorHAnsi" w:cstheme="minorHAnsi"/>
                <w:sz w:val="18"/>
                <w:szCs w:val="18"/>
              </w:rPr>
            </w:pPr>
          </w:p>
          <w:p w14:paraId="74543518" w14:textId="77777777"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Rezultaty</w:t>
            </w:r>
          </w:p>
        </w:tc>
        <w:tc>
          <w:tcPr>
            <w:tcW w:w="1839" w:type="dxa"/>
            <w:vAlign w:val="center"/>
          </w:tcPr>
          <w:p w14:paraId="5D85D1D4" w14:textId="77777777" w:rsidR="00C121B2" w:rsidRPr="006D3349" w:rsidRDefault="00C121B2" w:rsidP="006D3349">
            <w:pPr>
              <w:pStyle w:val="TableParagraph"/>
              <w:spacing w:before="117"/>
              <w:ind w:right="-32"/>
              <w:rPr>
                <w:rFonts w:asciiTheme="minorHAnsi" w:hAnsiTheme="minorHAnsi" w:cstheme="minorHAnsi"/>
                <w:sz w:val="18"/>
                <w:szCs w:val="18"/>
              </w:rPr>
            </w:pPr>
            <w:r w:rsidRPr="006D3349">
              <w:rPr>
                <w:rFonts w:asciiTheme="minorHAnsi" w:hAnsiTheme="minorHAnsi" w:cstheme="minorHAnsi"/>
                <w:sz w:val="18"/>
                <w:szCs w:val="18"/>
              </w:rPr>
              <w:t>Wskaźniki</w:t>
            </w:r>
          </w:p>
          <w:p w14:paraId="71CF9272" w14:textId="77777777" w:rsidR="00C121B2" w:rsidRPr="006D3349" w:rsidRDefault="00C121B2" w:rsidP="006D3349">
            <w:pPr>
              <w:pStyle w:val="TableParagraph"/>
              <w:spacing w:before="1"/>
              <w:ind w:right="-32"/>
              <w:rPr>
                <w:rFonts w:asciiTheme="minorHAnsi" w:hAnsiTheme="minorHAnsi" w:cstheme="minorHAnsi"/>
                <w:sz w:val="18"/>
                <w:szCs w:val="18"/>
              </w:rPr>
            </w:pPr>
            <w:r w:rsidRPr="006D3349">
              <w:rPr>
                <w:rFonts w:asciiTheme="minorHAnsi" w:hAnsiTheme="minorHAnsi" w:cstheme="minorHAnsi"/>
                <w:sz w:val="18"/>
                <w:szCs w:val="18"/>
              </w:rPr>
              <w:t>realizacji działań</w:t>
            </w:r>
          </w:p>
        </w:tc>
        <w:tc>
          <w:tcPr>
            <w:tcW w:w="851" w:type="dxa"/>
            <w:vAlign w:val="center"/>
          </w:tcPr>
          <w:p w14:paraId="433216DA" w14:textId="77777777" w:rsidR="00C121B2" w:rsidRPr="006D3349" w:rsidRDefault="00C121B2" w:rsidP="006D3349">
            <w:pPr>
              <w:pStyle w:val="TableParagraph"/>
              <w:spacing w:before="117"/>
              <w:ind w:left="32" w:right="90"/>
              <w:rPr>
                <w:rFonts w:asciiTheme="minorHAnsi" w:hAnsiTheme="minorHAnsi" w:cstheme="minorHAnsi"/>
                <w:sz w:val="18"/>
                <w:szCs w:val="18"/>
              </w:rPr>
            </w:pPr>
            <w:r w:rsidRPr="006D3349">
              <w:rPr>
                <w:rFonts w:asciiTheme="minorHAnsi" w:hAnsiTheme="minorHAnsi" w:cstheme="minorHAnsi"/>
                <w:sz w:val="18"/>
                <w:szCs w:val="18"/>
              </w:rPr>
              <w:t>Termin realizacji</w:t>
            </w:r>
          </w:p>
        </w:tc>
        <w:tc>
          <w:tcPr>
            <w:tcW w:w="1276" w:type="dxa"/>
            <w:vAlign w:val="center"/>
          </w:tcPr>
          <w:p w14:paraId="73A37159" w14:textId="77777777"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 xml:space="preserve">Podmioty </w:t>
            </w:r>
            <w:r w:rsidRPr="006D3349">
              <w:rPr>
                <w:rFonts w:asciiTheme="minorHAnsi" w:hAnsiTheme="minorHAnsi" w:cstheme="minorHAnsi"/>
                <w:spacing w:val="-1"/>
                <w:sz w:val="18"/>
                <w:szCs w:val="18"/>
              </w:rPr>
              <w:t>odpowiedzialne</w:t>
            </w:r>
          </w:p>
          <w:p w14:paraId="60406076" w14:textId="77777777"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i</w:t>
            </w:r>
            <w:r w:rsidRPr="006D3349">
              <w:rPr>
                <w:rFonts w:asciiTheme="minorHAnsi" w:hAnsiTheme="minorHAnsi" w:cstheme="minorHAnsi"/>
                <w:spacing w:val="-7"/>
                <w:sz w:val="18"/>
                <w:szCs w:val="18"/>
              </w:rPr>
              <w:t xml:space="preserve"> </w:t>
            </w:r>
            <w:r w:rsidRPr="006D3349">
              <w:rPr>
                <w:rFonts w:asciiTheme="minorHAnsi" w:hAnsiTheme="minorHAnsi" w:cstheme="minorHAnsi"/>
                <w:sz w:val="18"/>
                <w:szCs w:val="18"/>
              </w:rPr>
              <w:t>współpracujące</w:t>
            </w:r>
          </w:p>
        </w:tc>
        <w:tc>
          <w:tcPr>
            <w:tcW w:w="1307" w:type="dxa"/>
            <w:tcBorders>
              <w:right w:val="nil"/>
            </w:tcBorders>
            <w:vAlign w:val="center"/>
          </w:tcPr>
          <w:p w14:paraId="0B372874" w14:textId="77777777" w:rsidR="00052EED" w:rsidRPr="00524E1C" w:rsidRDefault="00052EED" w:rsidP="00052EED">
            <w:pPr>
              <w:pStyle w:val="TableParagraph"/>
              <w:spacing w:line="239" w:lineRule="exact"/>
              <w:ind w:left="1"/>
              <w:rPr>
                <w:rFonts w:asciiTheme="minorHAnsi" w:hAnsiTheme="minorHAnsi" w:cstheme="minorHAnsi"/>
                <w:sz w:val="18"/>
                <w:szCs w:val="18"/>
              </w:rPr>
            </w:pPr>
            <w:r>
              <w:rPr>
                <w:rFonts w:asciiTheme="minorHAnsi" w:hAnsiTheme="minorHAnsi" w:cstheme="minorHAnsi"/>
                <w:sz w:val="18"/>
                <w:szCs w:val="18"/>
              </w:rPr>
              <w:t>Proponowane ź</w:t>
            </w:r>
            <w:r w:rsidRPr="00524E1C">
              <w:rPr>
                <w:rFonts w:asciiTheme="minorHAnsi" w:hAnsiTheme="minorHAnsi" w:cstheme="minorHAnsi"/>
                <w:sz w:val="18"/>
                <w:szCs w:val="18"/>
              </w:rPr>
              <w:t>ródła</w:t>
            </w:r>
          </w:p>
          <w:p w14:paraId="38D4A2AA" w14:textId="5E1797FF" w:rsidR="00C121B2" w:rsidRPr="006D3349" w:rsidRDefault="00052EED" w:rsidP="00052EED">
            <w:pPr>
              <w:pStyle w:val="TableParagraph"/>
              <w:spacing w:before="1"/>
              <w:ind w:left="87"/>
              <w:rPr>
                <w:rFonts w:asciiTheme="minorHAnsi" w:hAnsiTheme="minorHAnsi" w:cstheme="minorHAnsi"/>
                <w:sz w:val="18"/>
                <w:szCs w:val="18"/>
              </w:rPr>
            </w:pPr>
            <w:r w:rsidRPr="00524E1C">
              <w:rPr>
                <w:rFonts w:asciiTheme="minorHAnsi" w:hAnsiTheme="minorHAnsi" w:cstheme="minorHAnsi"/>
                <w:sz w:val="18"/>
                <w:szCs w:val="18"/>
              </w:rPr>
              <w:t>finansowania</w:t>
            </w:r>
          </w:p>
        </w:tc>
      </w:tr>
      <w:tr w:rsidR="00C121B2" w:rsidRPr="006D3349" w14:paraId="67976599" w14:textId="77777777" w:rsidTr="006D3349">
        <w:trPr>
          <w:trHeight w:val="1812"/>
        </w:trPr>
        <w:tc>
          <w:tcPr>
            <w:tcW w:w="2213" w:type="dxa"/>
            <w:tcBorders>
              <w:left w:val="nil"/>
            </w:tcBorders>
            <w:vAlign w:val="center"/>
          </w:tcPr>
          <w:p w14:paraId="270FAE6A" w14:textId="02BCE0D4" w:rsidR="00C121B2" w:rsidRPr="006D3349" w:rsidRDefault="00C121B2" w:rsidP="006D3349">
            <w:pPr>
              <w:pStyle w:val="TableParagraph"/>
              <w:spacing w:before="134"/>
              <w:rPr>
                <w:rFonts w:asciiTheme="minorHAnsi" w:hAnsiTheme="minorHAnsi" w:cstheme="minorHAnsi"/>
                <w:sz w:val="18"/>
                <w:szCs w:val="18"/>
              </w:rPr>
            </w:pPr>
            <w:r w:rsidRPr="006D3349">
              <w:rPr>
                <w:rFonts w:asciiTheme="minorHAnsi" w:hAnsiTheme="minorHAnsi" w:cstheme="minorHAnsi"/>
                <w:sz w:val="18"/>
                <w:szCs w:val="18"/>
              </w:rPr>
              <w:t>Organizowanie oraz dofinansowanie</w:t>
            </w:r>
            <w:r w:rsidRPr="006D3349">
              <w:rPr>
                <w:rFonts w:asciiTheme="minorHAnsi" w:hAnsiTheme="minorHAnsi" w:cstheme="minorHAnsi"/>
                <w:spacing w:val="-14"/>
                <w:sz w:val="18"/>
                <w:szCs w:val="18"/>
              </w:rPr>
              <w:t xml:space="preserve"> </w:t>
            </w:r>
            <w:r w:rsidRPr="006D3349">
              <w:rPr>
                <w:rFonts w:asciiTheme="minorHAnsi" w:hAnsiTheme="minorHAnsi" w:cstheme="minorHAnsi"/>
                <w:sz w:val="18"/>
                <w:szCs w:val="18"/>
              </w:rPr>
              <w:t>imprez sportowych, kulturalnych, rekreacyjnych</w:t>
            </w:r>
            <w:r w:rsidR="006D3349">
              <w:rPr>
                <w:rFonts w:asciiTheme="minorHAnsi" w:hAnsiTheme="minorHAnsi" w:cstheme="minorHAnsi"/>
                <w:sz w:val="18"/>
                <w:szCs w:val="18"/>
              </w:rPr>
              <w:t xml:space="preserve"> </w:t>
            </w:r>
            <w:r w:rsidRPr="006D3349">
              <w:rPr>
                <w:rFonts w:asciiTheme="minorHAnsi" w:hAnsiTheme="minorHAnsi" w:cstheme="minorHAnsi"/>
                <w:sz w:val="18"/>
                <w:szCs w:val="18"/>
              </w:rPr>
              <w:t>i turystycznych skierowanych do osób z niepełnosprawnością.</w:t>
            </w:r>
          </w:p>
        </w:tc>
        <w:tc>
          <w:tcPr>
            <w:tcW w:w="2213" w:type="dxa"/>
            <w:vAlign w:val="center"/>
          </w:tcPr>
          <w:p w14:paraId="1FA2D01B" w14:textId="77777777" w:rsidR="00C121B2" w:rsidRPr="006D3349" w:rsidRDefault="00C121B2" w:rsidP="006D3349">
            <w:pPr>
              <w:pStyle w:val="TableParagraph"/>
              <w:spacing w:before="134"/>
              <w:rPr>
                <w:rFonts w:asciiTheme="minorHAnsi" w:hAnsiTheme="minorHAnsi" w:cstheme="minorHAnsi"/>
                <w:sz w:val="18"/>
                <w:szCs w:val="18"/>
              </w:rPr>
            </w:pPr>
            <w:r w:rsidRPr="006D3349">
              <w:rPr>
                <w:rFonts w:asciiTheme="minorHAnsi" w:hAnsiTheme="minorHAnsi" w:cstheme="minorHAnsi"/>
                <w:sz w:val="18"/>
                <w:szCs w:val="18"/>
              </w:rPr>
              <w:t>Poprawa dostępności do zajęć sportowo- rekreacyjnych</w:t>
            </w:r>
          </w:p>
          <w:p w14:paraId="49D152AD" w14:textId="047D46EF"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i kulturalnych dla osób z niepełnosprawnością oraz wzrost ich</w:t>
            </w:r>
            <w:r w:rsidR="006D3349">
              <w:rPr>
                <w:rFonts w:asciiTheme="minorHAnsi" w:hAnsiTheme="minorHAnsi" w:cstheme="minorHAnsi"/>
                <w:sz w:val="18"/>
                <w:szCs w:val="18"/>
              </w:rPr>
              <w:t xml:space="preserve"> </w:t>
            </w:r>
            <w:r w:rsidRPr="006D3349">
              <w:rPr>
                <w:rFonts w:asciiTheme="minorHAnsi" w:hAnsiTheme="minorHAnsi" w:cstheme="minorHAnsi"/>
                <w:sz w:val="18"/>
                <w:szCs w:val="18"/>
              </w:rPr>
              <w:t>aktywności społecznej</w:t>
            </w:r>
            <w:r w:rsidR="006D3349">
              <w:rPr>
                <w:rFonts w:asciiTheme="minorHAnsi" w:hAnsiTheme="minorHAnsi" w:cstheme="minorHAnsi"/>
                <w:sz w:val="18"/>
                <w:szCs w:val="18"/>
              </w:rPr>
              <w:t xml:space="preserve"> </w:t>
            </w:r>
            <w:r w:rsidRPr="006D3349">
              <w:rPr>
                <w:rFonts w:asciiTheme="minorHAnsi" w:hAnsiTheme="minorHAnsi" w:cstheme="minorHAnsi"/>
                <w:sz w:val="18"/>
                <w:szCs w:val="18"/>
              </w:rPr>
              <w:t>i umiejętności.</w:t>
            </w:r>
          </w:p>
        </w:tc>
        <w:tc>
          <w:tcPr>
            <w:tcW w:w="1839" w:type="dxa"/>
            <w:vAlign w:val="center"/>
          </w:tcPr>
          <w:p w14:paraId="7E5D80B9" w14:textId="77777777" w:rsidR="00C121B2" w:rsidRPr="006D3349" w:rsidRDefault="00C121B2" w:rsidP="006D3349">
            <w:pPr>
              <w:pStyle w:val="TableParagraph"/>
              <w:ind w:right="-32"/>
              <w:rPr>
                <w:rFonts w:asciiTheme="minorHAnsi" w:hAnsiTheme="minorHAnsi" w:cstheme="minorHAnsi"/>
                <w:sz w:val="18"/>
                <w:szCs w:val="18"/>
              </w:rPr>
            </w:pPr>
            <w:r w:rsidRPr="006D3349">
              <w:rPr>
                <w:rFonts w:asciiTheme="minorHAnsi" w:hAnsiTheme="minorHAnsi" w:cstheme="minorHAnsi"/>
                <w:sz w:val="18"/>
                <w:szCs w:val="18"/>
              </w:rPr>
              <w:t>Liczba zorganizowanych imprez dla osób z niepełnosprawnością.</w:t>
            </w:r>
          </w:p>
          <w:p w14:paraId="43D6FC6D" w14:textId="13527A7D" w:rsidR="00C121B2" w:rsidRPr="006D3349" w:rsidRDefault="00C121B2" w:rsidP="006D3349">
            <w:pPr>
              <w:pStyle w:val="TableParagraph"/>
              <w:spacing w:before="1"/>
              <w:ind w:right="-32"/>
              <w:rPr>
                <w:rFonts w:asciiTheme="minorHAnsi" w:hAnsiTheme="minorHAnsi" w:cstheme="minorHAnsi"/>
                <w:sz w:val="18"/>
                <w:szCs w:val="18"/>
              </w:rPr>
            </w:pPr>
            <w:r w:rsidRPr="006D3349">
              <w:rPr>
                <w:rFonts w:asciiTheme="minorHAnsi" w:hAnsiTheme="minorHAnsi" w:cstheme="minorHAnsi"/>
                <w:sz w:val="18"/>
                <w:szCs w:val="18"/>
              </w:rPr>
              <w:t>Liczba</w:t>
            </w:r>
            <w:r w:rsidR="006D3349">
              <w:rPr>
                <w:rFonts w:asciiTheme="minorHAnsi" w:hAnsiTheme="minorHAnsi" w:cstheme="minorHAnsi"/>
                <w:sz w:val="18"/>
                <w:szCs w:val="18"/>
              </w:rPr>
              <w:t xml:space="preserve"> </w:t>
            </w:r>
            <w:r w:rsidRPr="006D3349">
              <w:rPr>
                <w:rFonts w:asciiTheme="minorHAnsi" w:hAnsiTheme="minorHAnsi" w:cstheme="minorHAnsi"/>
                <w:sz w:val="18"/>
                <w:szCs w:val="18"/>
              </w:rPr>
              <w:t>uczestników.</w:t>
            </w:r>
          </w:p>
        </w:tc>
        <w:tc>
          <w:tcPr>
            <w:tcW w:w="851" w:type="dxa"/>
            <w:vAlign w:val="center"/>
          </w:tcPr>
          <w:p w14:paraId="12521FE8" w14:textId="4A1E476B" w:rsidR="00C121B2" w:rsidRPr="006D3349" w:rsidRDefault="00C121B2" w:rsidP="006D3349">
            <w:pPr>
              <w:pStyle w:val="TableParagraph"/>
              <w:ind w:left="32" w:right="90"/>
              <w:rPr>
                <w:rFonts w:asciiTheme="minorHAnsi" w:hAnsiTheme="minorHAnsi" w:cstheme="minorHAnsi"/>
                <w:sz w:val="18"/>
                <w:szCs w:val="18"/>
              </w:rPr>
            </w:pPr>
            <w:r w:rsidRPr="006D3349">
              <w:rPr>
                <w:rFonts w:asciiTheme="minorHAnsi" w:hAnsiTheme="minorHAnsi" w:cstheme="minorHAnsi"/>
                <w:sz w:val="18"/>
                <w:szCs w:val="18"/>
              </w:rPr>
              <w:t>202</w:t>
            </w:r>
            <w:r w:rsidR="00C26B86" w:rsidRPr="006D3349">
              <w:rPr>
                <w:rFonts w:asciiTheme="minorHAnsi" w:hAnsiTheme="minorHAnsi" w:cstheme="minorHAnsi"/>
                <w:sz w:val="18"/>
                <w:szCs w:val="18"/>
              </w:rPr>
              <w:t>5</w:t>
            </w:r>
            <w:r w:rsidRPr="006D3349">
              <w:rPr>
                <w:rFonts w:asciiTheme="minorHAnsi" w:hAnsiTheme="minorHAnsi" w:cstheme="minorHAnsi"/>
                <w:sz w:val="18"/>
                <w:szCs w:val="18"/>
              </w:rPr>
              <w:t>-</w:t>
            </w:r>
          </w:p>
          <w:p w14:paraId="739EBE20" w14:textId="77777777" w:rsidR="00C121B2" w:rsidRPr="006D3349" w:rsidRDefault="00C121B2" w:rsidP="006D3349">
            <w:pPr>
              <w:pStyle w:val="TableParagraph"/>
              <w:spacing w:before="1"/>
              <w:ind w:left="32" w:right="90"/>
              <w:rPr>
                <w:rFonts w:asciiTheme="minorHAnsi" w:hAnsiTheme="minorHAnsi" w:cstheme="minorHAnsi"/>
                <w:sz w:val="18"/>
                <w:szCs w:val="18"/>
              </w:rPr>
            </w:pPr>
            <w:r w:rsidRPr="006D3349">
              <w:rPr>
                <w:rFonts w:asciiTheme="minorHAnsi" w:hAnsiTheme="minorHAnsi" w:cstheme="minorHAnsi"/>
                <w:sz w:val="18"/>
                <w:szCs w:val="18"/>
              </w:rPr>
              <w:t>2035</w:t>
            </w:r>
          </w:p>
        </w:tc>
        <w:tc>
          <w:tcPr>
            <w:tcW w:w="1276" w:type="dxa"/>
            <w:vAlign w:val="center"/>
          </w:tcPr>
          <w:p w14:paraId="50750659" w14:textId="77777777"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samorząd powiatowy, samorządy gminne, PCPR, OPS, NGO, WTZ</w:t>
            </w:r>
          </w:p>
        </w:tc>
        <w:tc>
          <w:tcPr>
            <w:tcW w:w="1307" w:type="dxa"/>
            <w:tcBorders>
              <w:right w:val="nil"/>
            </w:tcBorders>
            <w:vAlign w:val="center"/>
          </w:tcPr>
          <w:p w14:paraId="63DB1A93" w14:textId="6AC62F5A" w:rsidR="00C121B2" w:rsidRPr="006D3349" w:rsidRDefault="00C121B2" w:rsidP="006D3349">
            <w:pPr>
              <w:pStyle w:val="TableParagraph"/>
              <w:spacing w:before="187"/>
              <w:ind w:left="87"/>
              <w:rPr>
                <w:rFonts w:asciiTheme="minorHAnsi" w:hAnsiTheme="minorHAnsi" w:cstheme="minorHAnsi"/>
                <w:sz w:val="18"/>
                <w:szCs w:val="18"/>
              </w:rPr>
            </w:pPr>
            <w:r w:rsidRPr="006D3349">
              <w:rPr>
                <w:rFonts w:asciiTheme="minorHAnsi" w:hAnsiTheme="minorHAnsi" w:cstheme="minorHAnsi"/>
                <w:sz w:val="18"/>
                <w:szCs w:val="18"/>
              </w:rPr>
              <w:t>B</w:t>
            </w:r>
            <w:r w:rsidR="006D3349">
              <w:rPr>
                <w:rFonts w:asciiTheme="minorHAnsi" w:hAnsiTheme="minorHAnsi" w:cstheme="minorHAnsi"/>
                <w:sz w:val="18"/>
                <w:szCs w:val="18"/>
              </w:rPr>
              <w:t>u</w:t>
            </w:r>
            <w:r w:rsidRPr="006D3349">
              <w:rPr>
                <w:rFonts w:asciiTheme="minorHAnsi" w:hAnsiTheme="minorHAnsi" w:cstheme="minorHAnsi"/>
                <w:sz w:val="18"/>
                <w:szCs w:val="18"/>
              </w:rPr>
              <w:t>dżety</w:t>
            </w:r>
            <w:r w:rsidR="006D3349">
              <w:rPr>
                <w:rFonts w:asciiTheme="minorHAnsi" w:hAnsiTheme="minorHAnsi" w:cstheme="minorHAnsi"/>
                <w:sz w:val="18"/>
                <w:szCs w:val="18"/>
              </w:rPr>
              <w:t xml:space="preserve"> </w:t>
            </w:r>
            <w:r w:rsidRPr="006D3349">
              <w:rPr>
                <w:rFonts w:asciiTheme="minorHAnsi" w:hAnsiTheme="minorHAnsi" w:cstheme="minorHAnsi"/>
                <w:sz w:val="18"/>
                <w:szCs w:val="18"/>
              </w:rPr>
              <w:t xml:space="preserve">Gmin Budżet </w:t>
            </w:r>
            <w:r w:rsidRPr="006D3349">
              <w:rPr>
                <w:rFonts w:asciiTheme="minorHAnsi" w:hAnsiTheme="minorHAnsi" w:cstheme="minorHAnsi"/>
                <w:w w:val="95"/>
                <w:sz w:val="18"/>
                <w:szCs w:val="18"/>
              </w:rPr>
              <w:t>Powiatu, Budżet Państwa Fundusz</w:t>
            </w:r>
            <w:r w:rsidR="006D3349">
              <w:rPr>
                <w:rFonts w:asciiTheme="minorHAnsi" w:hAnsiTheme="minorHAnsi" w:cstheme="minorHAnsi"/>
                <w:w w:val="95"/>
                <w:sz w:val="18"/>
                <w:szCs w:val="18"/>
              </w:rPr>
              <w:t xml:space="preserve">e </w:t>
            </w:r>
            <w:r w:rsidRPr="006D3349">
              <w:rPr>
                <w:rFonts w:asciiTheme="minorHAnsi" w:hAnsiTheme="minorHAnsi" w:cstheme="minorHAnsi"/>
                <w:w w:val="95"/>
                <w:sz w:val="18"/>
                <w:szCs w:val="18"/>
              </w:rPr>
              <w:t xml:space="preserve">Europejskie </w:t>
            </w:r>
            <w:r w:rsidRPr="006D3349">
              <w:rPr>
                <w:rFonts w:asciiTheme="minorHAnsi" w:hAnsiTheme="minorHAnsi" w:cstheme="minorHAnsi"/>
                <w:sz w:val="18"/>
                <w:szCs w:val="18"/>
              </w:rPr>
              <w:t>PFRON</w:t>
            </w:r>
          </w:p>
        </w:tc>
      </w:tr>
      <w:tr w:rsidR="00C121B2" w:rsidRPr="006D3349" w14:paraId="33B64DBD" w14:textId="77777777" w:rsidTr="006D3349">
        <w:trPr>
          <w:trHeight w:val="1413"/>
        </w:trPr>
        <w:tc>
          <w:tcPr>
            <w:tcW w:w="2213" w:type="dxa"/>
            <w:tcBorders>
              <w:left w:val="nil"/>
            </w:tcBorders>
            <w:vAlign w:val="center"/>
          </w:tcPr>
          <w:p w14:paraId="36218383" w14:textId="77777777"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Stworzenie warunków do integracji</w:t>
            </w:r>
            <w:r w:rsidRPr="006D3349">
              <w:rPr>
                <w:rFonts w:asciiTheme="minorHAnsi" w:hAnsiTheme="minorHAnsi" w:cstheme="minorHAnsi"/>
                <w:spacing w:val="-15"/>
                <w:sz w:val="18"/>
                <w:szCs w:val="18"/>
              </w:rPr>
              <w:t xml:space="preserve"> </w:t>
            </w:r>
            <w:r w:rsidRPr="006D3349">
              <w:rPr>
                <w:rFonts w:asciiTheme="minorHAnsi" w:hAnsiTheme="minorHAnsi" w:cstheme="minorHAnsi"/>
                <w:sz w:val="18"/>
                <w:szCs w:val="18"/>
              </w:rPr>
              <w:t>społecznej osób</w:t>
            </w:r>
          </w:p>
          <w:p w14:paraId="414D0D7D" w14:textId="717AE3F8"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z niepełnosprawnością poprzez realizację projektów socjalnych</w:t>
            </w:r>
            <w:r w:rsidR="006D3349">
              <w:rPr>
                <w:rFonts w:asciiTheme="minorHAnsi" w:hAnsiTheme="minorHAnsi" w:cstheme="minorHAnsi"/>
                <w:sz w:val="18"/>
                <w:szCs w:val="18"/>
              </w:rPr>
              <w:t xml:space="preserve"> </w:t>
            </w:r>
            <w:r w:rsidRPr="006D3349">
              <w:rPr>
                <w:rFonts w:asciiTheme="minorHAnsi" w:hAnsiTheme="minorHAnsi" w:cstheme="minorHAnsi"/>
                <w:sz w:val="18"/>
                <w:szCs w:val="18"/>
              </w:rPr>
              <w:t>i programów</w:t>
            </w:r>
          </w:p>
          <w:p w14:paraId="440B53B8" w14:textId="77777777"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adresowanych do tych</w:t>
            </w:r>
          </w:p>
          <w:p w14:paraId="0197957C" w14:textId="77777777" w:rsidR="00C121B2" w:rsidRPr="006D3349" w:rsidRDefault="00C121B2" w:rsidP="006D3349">
            <w:pPr>
              <w:pStyle w:val="TableParagraph"/>
              <w:spacing w:before="1"/>
              <w:rPr>
                <w:rFonts w:asciiTheme="minorHAnsi" w:hAnsiTheme="minorHAnsi" w:cstheme="minorHAnsi"/>
                <w:sz w:val="18"/>
                <w:szCs w:val="18"/>
              </w:rPr>
            </w:pPr>
            <w:r w:rsidRPr="006D3349">
              <w:rPr>
                <w:rFonts w:asciiTheme="minorHAnsi" w:hAnsiTheme="minorHAnsi" w:cstheme="minorHAnsi"/>
                <w:sz w:val="18"/>
                <w:szCs w:val="18"/>
              </w:rPr>
              <w:t>osób.</w:t>
            </w:r>
          </w:p>
        </w:tc>
        <w:tc>
          <w:tcPr>
            <w:tcW w:w="2213" w:type="dxa"/>
            <w:vAlign w:val="center"/>
          </w:tcPr>
          <w:p w14:paraId="2F4E6F25" w14:textId="77777777"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Zwiększenie liczby realizowanych projektów na rzecz osób z niepełnosprawnością, w stosunku do lat poprzednich.</w:t>
            </w:r>
          </w:p>
        </w:tc>
        <w:tc>
          <w:tcPr>
            <w:tcW w:w="1839" w:type="dxa"/>
            <w:vAlign w:val="center"/>
          </w:tcPr>
          <w:p w14:paraId="6F0AA1A7" w14:textId="77777777" w:rsidR="00C121B2" w:rsidRPr="006D3349" w:rsidRDefault="00C121B2" w:rsidP="006D3349">
            <w:pPr>
              <w:pStyle w:val="TableParagraph"/>
              <w:ind w:right="-32"/>
              <w:rPr>
                <w:rFonts w:asciiTheme="minorHAnsi" w:hAnsiTheme="minorHAnsi" w:cstheme="minorHAnsi"/>
                <w:sz w:val="18"/>
                <w:szCs w:val="18"/>
              </w:rPr>
            </w:pPr>
            <w:r w:rsidRPr="006D3349">
              <w:rPr>
                <w:rFonts w:asciiTheme="minorHAnsi" w:hAnsiTheme="minorHAnsi" w:cstheme="minorHAnsi"/>
                <w:sz w:val="18"/>
                <w:szCs w:val="18"/>
              </w:rPr>
              <w:t xml:space="preserve">Liczba </w:t>
            </w:r>
            <w:r w:rsidRPr="006D3349">
              <w:rPr>
                <w:rFonts w:asciiTheme="minorHAnsi" w:hAnsiTheme="minorHAnsi" w:cstheme="minorHAnsi"/>
                <w:w w:val="95"/>
                <w:sz w:val="18"/>
                <w:szCs w:val="18"/>
              </w:rPr>
              <w:t xml:space="preserve">zrealizowanych </w:t>
            </w:r>
            <w:r w:rsidRPr="006D3349">
              <w:rPr>
                <w:rFonts w:asciiTheme="minorHAnsi" w:hAnsiTheme="minorHAnsi" w:cstheme="minorHAnsi"/>
                <w:sz w:val="18"/>
                <w:szCs w:val="18"/>
              </w:rPr>
              <w:t>projektów/ programów.</w:t>
            </w:r>
          </w:p>
          <w:p w14:paraId="3FACB69C" w14:textId="1CDA86CB" w:rsidR="00C121B2" w:rsidRPr="006D3349" w:rsidRDefault="00C121B2" w:rsidP="006D3349">
            <w:pPr>
              <w:pStyle w:val="TableParagraph"/>
              <w:ind w:right="-32"/>
              <w:rPr>
                <w:rFonts w:asciiTheme="minorHAnsi" w:hAnsiTheme="minorHAnsi" w:cstheme="minorHAnsi"/>
                <w:sz w:val="18"/>
                <w:szCs w:val="18"/>
              </w:rPr>
            </w:pPr>
            <w:r w:rsidRPr="006D3349">
              <w:rPr>
                <w:rFonts w:asciiTheme="minorHAnsi" w:hAnsiTheme="minorHAnsi" w:cstheme="minorHAnsi"/>
                <w:sz w:val="18"/>
                <w:szCs w:val="18"/>
              </w:rPr>
              <w:t>Liczba</w:t>
            </w:r>
            <w:r w:rsidR="006D3349">
              <w:rPr>
                <w:rFonts w:asciiTheme="minorHAnsi" w:hAnsiTheme="minorHAnsi" w:cstheme="minorHAnsi"/>
                <w:sz w:val="18"/>
                <w:szCs w:val="18"/>
              </w:rPr>
              <w:t xml:space="preserve"> </w:t>
            </w:r>
            <w:r w:rsidRPr="006D3349">
              <w:rPr>
                <w:rFonts w:asciiTheme="minorHAnsi" w:hAnsiTheme="minorHAnsi" w:cstheme="minorHAnsi"/>
                <w:sz w:val="18"/>
                <w:szCs w:val="18"/>
              </w:rPr>
              <w:t>uczestników.</w:t>
            </w:r>
          </w:p>
        </w:tc>
        <w:tc>
          <w:tcPr>
            <w:tcW w:w="851" w:type="dxa"/>
            <w:vAlign w:val="center"/>
          </w:tcPr>
          <w:p w14:paraId="6501CD28" w14:textId="4559FA28" w:rsidR="00C121B2" w:rsidRPr="006D3349" w:rsidRDefault="00C121B2" w:rsidP="006D3349">
            <w:pPr>
              <w:pStyle w:val="TableParagraph"/>
              <w:ind w:left="32" w:right="90"/>
              <w:rPr>
                <w:rFonts w:asciiTheme="minorHAnsi" w:hAnsiTheme="minorHAnsi" w:cstheme="minorHAnsi"/>
                <w:sz w:val="18"/>
                <w:szCs w:val="18"/>
              </w:rPr>
            </w:pPr>
            <w:r w:rsidRPr="006D3349">
              <w:rPr>
                <w:rFonts w:asciiTheme="minorHAnsi" w:hAnsiTheme="minorHAnsi" w:cstheme="minorHAnsi"/>
                <w:sz w:val="18"/>
                <w:szCs w:val="18"/>
              </w:rPr>
              <w:t>202</w:t>
            </w:r>
            <w:r w:rsidR="00C26B86" w:rsidRPr="006D3349">
              <w:rPr>
                <w:rFonts w:asciiTheme="minorHAnsi" w:hAnsiTheme="minorHAnsi" w:cstheme="minorHAnsi"/>
                <w:sz w:val="18"/>
                <w:szCs w:val="18"/>
              </w:rPr>
              <w:t>5</w:t>
            </w:r>
            <w:r w:rsidRPr="006D3349">
              <w:rPr>
                <w:rFonts w:asciiTheme="minorHAnsi" w:hAnsiTheme="minorHAnsi" w:cstheme="minorHAnsi"/>
                <w:sz w:val="18"/>
                <w:szCs w:val="18"/>
              </w:rPr>
              <w:t>-</w:t>
            </w:r>
          </w:p>
          <w:p w14:paraId="11286275" w14:textId="77777777" w:rsidR="00C121B2" w:rsidRPr="006D3349" w:rsidRDefault="00C121B2" w:rsidP="006D3349">
            <w:pPr>
              <w:pStyle w:val="TableParagraph"/>
              <w:ind w:left="32" w:right="90"/>
              <w:rPr>
                <w:rFonts w:asciiTheme="minorHAnsi" w:hAnsiTheme="minorHAnsi" w:cstheme="minorHAnsi"/>
                <w:sz w:val="18"/>
                <w:szCs w:val="18"/>
              </w:rPr>
            </w:pPr>
            <w:r w:rsidRPr="006D3349">
              <w:rPr>
                <w:rFonts w:asciiTheme="minorHAnsi" w:hAnsiTheme="minorHAnsi" w:cstheme="minorHAnsi"/>
                <w:sz w:val="18"/>
                <w:szCs w:val="18"/>
              </w:rPr>
              <w:t>2035</w:t>
            </w:r>
          </w:p>
        </w:tc>
        <w:tc>
          <w:tcPr>
            <w:tcW w:w="1276" w:type="dxa"/>
            <w:vAlign w:val="center"/>
          </w:tcPr>
          <w:p w14:paraId="20CD78B0" w14:textId="103AD47E"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PCPR, OPS, NGO, WTZ</w:t>
            </w:r>
          </w:p>
        </w:tc>
        <w:tc>
          <w:tcPr>
            <w:tcW w:w="1307" w:type="dxa"/>
            <w:tcBorders>
              <w:right w:val="nil"/>
            </w:tcBorders>
            <w:vAlign w:val="center"/>
          </w:tcPr>
          <w:p w14:paraId="4416A49F" w14:textId="57259038" w:rsidR="00C121B2" w:rsidRPr="006D3349" w:rsidRDefault="00C121B2" w:rsidP="008A7A8F">
            <w:pPr>
              <w:pStyle w:val="TableParagraph"/>
              <w:spacing w:before="187"/>
              <w:ind w:left="87"/>
              <w:rPr>
                <w:rFonts w:asciiTheme="minorHAnsi" w:hAnsiTheme="minorHAnsi" w:cstheme="minorHAnsi"/>
                <w:sz w:val="18"/>
                <w:szCs w:val="18"/>
              </w:rPr>
            </w:pPr>
            <w:r w:rsidRPr="006D3349">
              <w:rPr>
                <w:rFonts w:asciiTheme="minorHAnsi" w:hAnsiTheme="minorHAnsi" w:cstheme="minorHAnsi"/>
                <w:sz w:val="18"/>
                <w:szCs w:val="18"/>
              </w:rPr>
              <w:t>B</w:t>
            </w:r>
            <w:r w:rsidR="006D3349">
              <w:rPr>
                <w:rFonts w:asciiTheme="minorHAnsi" w:hAnsiTheme="minorHAnsi" w:cstheme="minorHAnsi"/>
                <w:sz w:val="18"/>
                <w:szCs w:val="18"/>
              </w:rPr>
              <w:t>u</w:t>
            </w:r>
            <w:r w:rsidRPr="006D3349">
              <w:rPr>
                <w:rFonts w:asciiTheme="minorHAnsi" w:hAnsiTheme="minorHAnsi" w:cstheme="minorHAnsi"/>
                <w:sz w:val="18"/>
                <w:szCs w:val="18"/>
              </w:rPr>
              <w:t>dżety</w:t>
            </w:r>
            <w:r w:rsidR="008A7A8F">
              <w:rPr>
                <w:rFonts w:asciiTheme="minorHAnsi" w:hAnsiTheme="minorHAnsi" w:cstheme="minorHAnsi"/>
                <w:sz w:val="18"/>
                <w:szCs w:val="18"/>
              </w:rPr>
              <w:t xml:space="preserve"> </w:t>
            </w:r>
            <w:r w:rsidRPr="006D3349">
              <w:rPr>
                <w:rFonts w:asciiTheme="minorHAnsi" w:hAnsiTheme="minorHAnsi" w:cstheme="minorHAnsi"/>
                <w:sz w:val="18"/>
                <w:szCs w:val="18"/>
              </w:rPr>
              <w:t xml:space="preserve">Gmin Budżet </w:t>
            </w:r>
            <w:r w:rsidRPr="006D3349">
              <w:rPr>
                <w:rFonts w:asciiTheme="minorHAnsi" w:hAnsiTheme="minorHAnsi" w:cstheme="minorHAnsi"/>
                <w:w w:val="95"/>
                <w:sz w:val="18"/>
                <w:szCs w:val="18"/>
              </w:rPr>
              <w:t xml:space="preserve">Powiatu Fundusze Europejskie </w:t>
            </w:r>
            <w:r w:rsidRPr="006D3349">
              <w:rPr>
                <w:rFonts w:asciiTheme="minorHAnsi" w:hAnsiTheme="minorHAnsi" w:cstheme="minorHAnsi"/>
                <w:sz w:val="18"/>
                <w:szCs w:val="18"/>
              </w:rPr>
              <w:t>PFRON</w:t>
            </w:r>
          </w:p>
        </w:tc>
      </w:tr>
      <w:tr w:rsidR="00C121B2" w:rsidRPr="006D3349" w14:paraId="19114500" w14:textId="77777777" w:rsidTr="006D3349">
        <w:trPr>
          <w:trHeight w:val="796"/>
        </w:trPr>
        <w:tc>
          <w:tcPr>
            <w:tcW w:w="2213" w:type="dxa"/>
            <w:tcBorders>
              <w:left w:val="nil"/>
              <w:bottom w:val="nil"/>
            </w:tcBorders>
            <w:vAlign w:val="center"/>
          </w:tcPr>
          <w:p w14:paraId="73D12DAA" w14:textId="77777777"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Rozwój podmiotów</w:t>
            </w:r>
          </w:p>
          <w:p w14:paraId="3AD1C313" w14:textId="77777777"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ekonomii społecznej na</w:t>
            </w:r>
          </w:p>
          <w:p w14:paraId="1C359489" w14:textId="77777777"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terenie Powiatu oraz inicjowanie powstawania kolejnych.</w:t>
            </w:r>
          </w:p>
        </w:tc>
        <w:tc>
          <w:tcPr>
            <w:tcW w:w="2213" w:type="dxa"/>
            <w:tcBorders>
              <w:bottom w:val="nil"/>
            </w:tcBorders>
            <w:vAlign w:val="center"/>
          </w:tcPr>
          <w:p w14:paraId="4E8FFD12" w14:textId="77777777"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Zapewnienie osobom</w:t>
            </w:r>
          </w:p>
          <w:p w14:paraId="04EC8950" w14:textId="77777777" w:rsidR="00C121B2" w:rsidRPr="006D3349" w:rsidRDefault="00C121B2" w:rsidP="006D3349">
            <w:pPr>
              <w:pStyle w:val="TableParagraph"/>
              <w:ind w:left="124" w:right="125"/>
              <w:rPr>
                <w:rFonts w:asciiTheme="minorHAnsi" w:hAnsiTheme="minorHAnsi" w:cstheme="minorHAnsi"/>
                <w:sz w:val="18"/>
                <w:szCs w:val="18"/>
              </w:rPr>
            </w:pPr>
            <w:r w:rsidRPr="006D3349">
              <w:rPr>
                <w:rFonts w:asciiTheme="minorHAnsi" w:hAnsiTheme="minorHAnsi" w:cstheme="minorHAnsi"/>
                <w:sz w:val="18"/>
                <w:szCs w:val="18"/>
              </w:rPr>
              <w:t>z niepełnosprawnością możliwości pełnego uczestnictwa w życiu</w:t>
            </w:r>
          </w:p>
          <w:p w14:paraId="015C7983" w14:textId="77777777" w:rsidR="00C121B2" w:rsidRPr="006D3349" w:rsidRDefault="00C121B2" w:rsidP="006D3349">
            <w:pPr>
              <w:pStyle w:val="TableParagraph"/>
              <w:ind w:left="124" w:right="124"/>
              <w:rPr>
                <w:rFonts w:asciiTheme="minorHAnsi" w:hAnsiTheme="minorHAnsi" w:cstheme="minorHAnsi"/>
                <w:sz w:val="18"/>
                <w:szCs w:val="18"/>
              </w:rPr>
            </w:pPr>
            <w:r w:rsidRPr="006D3349">
              <w:rPr>
                <w:rFonts w:asciiTheme="minorHAnsi" w:hAnsiTheme="minorHAnsi" w:cstheme="minorHAnsi"/>
                <w:sz w:val="18"/>
                <w:szCs w:val="18"/>
              </w:rPr>
              <w:t>zawodowym</w:t>
            </w:r>
          </w:p>
          <w:p w14:paraId="53AE59F3" w14:textId="77777777" w:rsidR="00C121B2" w:rsidRPr="006D3349" w:rsidRDefault="00C121B2" w:rsidP="006D3349">
            <w:pPr>
              <w:pStyle w:val="TableParagraph"/>
              <w:spacing w:before="2"/>
              <w:rPr>
                <w:rFonts w:asciiTheme="minorHAnsi" w:hAnsiTheme="minorHAnsi" w:cstheme="minorHAnsi"/>
                <w:sz w:val="18"/>
                <w:szCs w:val="18"/>
              </w:rPr>
            </w:pPr>
            <w:r w:rsidRPr="006D3349">
              <w:rPr>
                <w:rFonts w:asciiTheme="minorHAnsi" w:hAnsiTheme="minorHAnsi" w:cstheme="minorHAnsi"/>
                <w:sz w:val="18"/>
                <w:szCs w:val="18"/>
              </w:rPr>
              <w:t>i</w:t>
            </w:r>
            <w:r w:rsidRPr="006D3349">
              <w:rPr>
                <w:rFonts w:asciiTheme="minorHAnsi" w:hAnsiTheme="minorHAnsi" w:cstheme="minorHAnsi"/>
                <w:spacing w:val="-8"/>
                <w:sz w:val="18"/>
                <w:szCs w:val="18"/>
              </w:rPr>
              <w:t xml:space="preserve"> </w:t>
            </w:r>
            <w:r w:rsidRPr="006D3349">
              <w:rPr>
                <w:rFonts w:asciiTheme="minorHAnsi" w:hAnsiTheme="minorHAnsi" w:cstheme="minorHAnsi"/>
                <w:sz w:val="18"/>
                <w:szCs w:val="18"/>
              </w:rPr>
              <w:t>społecznym.</w:t>
            </w:r>
          </w:p>
        </w:tc>
        <w:tc>
          <w:tcPr>
            <w:tcW w:w="1839" w:type="dxa"/>
            <w:tcBorders>
              <w:bottom w:val="nil"/>
            </w:tcBorders>
            <w:vAlign w:val="center"/>
          </w:tcPr>
          <w:p w14:paraId="62BDA46E" w14:textId="77777777" w:rsidR="00C121B2" w:rsidRPr="00394F9E" w:rsidRDefault="00C121B2" w:rsidP="006D3349">
            <w:pPr>
              <w:pStyle w:val="TableParagraph"/>
              <w:spacing w:before="2"/>
              <w:ind w:right="-32"/>
              <w:rPr>
                <w:rFonts w:asciiTheme="minorHAnsi" w:hAnsiTheme="minorHAnsi" w:cstheme="minorHAnsi"/>
                <w:sz w:val="18"/>
                <w:szCs w:val="18"/>
              </w:rPr>
            </w:pPr>
            <w:r w:rsidRPr="00394F9E">
              <w:rPr>
                <w:rFonts w:asciiTheme="minorHAnsi" w:hAnsiTheme="minorHAnsi" w:cstheme="minorHAnsi"/>
                <w:sz w:val="18"/>
                <w:szCs w:val="18"/>
              </w:rPr>
              <w:t>Liczba nowo</w:t>
            </w:r>
            <w:r w:rsidRPr="00394F9E">
              <w:rPr>
                <w:rFonts w:asciiTheme="minorHAnsi" w:hAnsiTheme="minorHAnsi" w:cstheme="minorHAnsi"/>
                <w:w w:val="95"/>
                <w:sz w:val="18"/>
                <w:szCs w:val="18"/>
              </w:rPr>
              <w:t>utworzonych</w:t>
            </w:r>
          </w:p>
          <w:p w14:paraId="1722696D" w14:textId="77777777" w:rsidR="006D3349" w:rsidRPr="00394F9E" w:rsidRDefault="00C121B2" w:rsidP="006D3349">
            <w:pPr>
              <w:pStyle w:val="TableParagraph"/>
              <w:ind w:right="-32" w:hanging="1"/>
              <w:rPr>
                <w:rFonts w:asciiTheme="minorHAnsi" w:hAnsiTheme="minorHAnsi" w:cstheme="minorHAnsi"/>
                <w:sz w:val="18"/>
                <w:szCs w:val="18"/>
              </w:rPr>
            </w:pPr>
            <w:r w:rsidRPr="00394F9E">
              <w:rPr>
                <w:rFonts w:asciiTheme="minorHAnsi" w:hAnsiTheme="minorHAnsi" w:cstheme="minorHAnsi"/>
                <w:sz w:val="18"/>
                <w:szCs w:val="18"/>
              </w:rPr>
              <w:t>podmiotów ekonomii społecznej.</w:t>
            </w:r>
          </w:p>
          <w:p w14:paraId="2059FD82" w14:textId="4D8C36E2" w:rsidR="00C121B2" w:rsidRPr="00394F9E" w:rsidRDefault="00C121B2" w:rsidP="006D3349">
            <w:pPr>
              <w:pStyle w:val="TableParagraph"/>
              <w:ind w:right="-32" w:hanging="1"/>
              <w:rPr>
                <w:rFonts w:asciiTheme="minorHAnsi" w:hAnsiTheme="minorHAnsi" w:cstheme="minorHAnsi"/>
                <w:sz w:val="18"/>
                <w:szCs w:val="18"/>
              </w:rPr>
            </w:pPr>
            <w:r w:rsidRPr="00394F9E">
              <w:rPr>
                <w:rFonts w:asciiTheme="minorHAnsi" w:hAnsiTheme="minorHAnsi" w:cstheme="minorHAnsi"/>
                <w:sz w:val="18"/>
                <w:szCs w:val="18"/>
              </w:rPr>
              <w:t>Liczba podjętych działań</w:t>
            </w:r>
          </w:p>
          <w:p w14:paraId="375F2D22" w14:textId="77777777" w:rsidR="00C121B2" w:rsidRPr="00394F9E" w:rsidRDefault="00C121B2" w:rsidP="006D3349">
            <w:pPr>
              <w:pStyle w:val="TableParagraph"/>
              <w:spacing w:before="1"/>
              <w:ind w:right="-32"/>
              <w:rPr>
                <w:rFonts w:asciiTheme="minorHAnsi" w:hAnsiTheme="minorHAnsi" w:cstheme="minorHAnsi"/>
                <w:sz w:val="18"/>
                <w:szCs w:val="18"/>
              </w:rPr>
            </w:pPr>
            <w:r w:rsidRPr="00394F9E">
              <w:rPr>
                <w:rFonts w:asciiTheme="minorHAnsi" w:hAnsiTheme="minorHAnsi" w:cstheme="minorHAnsi"/>
                <w:sz w:val="18"/>
                <w:szCs w:val="18"/>
              </w:rPr>
              <w:t>w kierunku rozwoju istniejących</w:t>
            </w:r>
          </w:p>
        </w:tc>
        <w:tc>
          <w:tcPr>
            <w:tcW w:w="851" w:type="dxa"/>
            <w:tcBorders>
              <w:bottom w:val="nil"/>
            </w:tcBorders>
            <w:vAlign w:val="center"/>
          </w:tcPr>
          <w:p w14:paraId="59534113" w14:textId="2551A3A4" w:rsidR="00C121B2" w:rsidRPr="006D3349" w:rsidRDefault="00C121B2" w:rsidP="006D3349">
            <w:pPr>
              <w:pStyle w:val="TableParagraph"/>
              <w:spacing w:before="132"/>
              <w:ind w:left="32" w:right="90"/>
              <w:rPr>
                <w:rFonts w:asciiTheme="minorHAnsi" w:hAnsiTheme="minorHAnsi" w:cstheme="minorHAnsi"/>
                <w:sz w:val="18"/>
                <w:szCs w:val="18"/>
              </w:rPr>
            </w:pPr>
            <w:r w:rsidRPr="006D3349">
              <w:rPr>
                <w:rFonts w:asciiTheme="minorHAnsi" w:hAnsiTheme="minorHAnsi" w:cstheme="minorHAnsi"/>
                <w:sz w:val="18"/>
                <w:szCs w:val="18"/>
              </w:rPr>
              <w:t>202</w:t>
            </w:r>
            <w:r w:rsidR="00C26B86" w:rsidRPr="006D3349">
              <w:rPr>
                <w:rFonts w:asciiTheme="minorHAnsi" w:hAnsiTheme="minorHAnsi" w:cstheme="minorHAnsi"/>
                <w:sz w:val="18"/>
                <w:szCs w:val="18"/>
              </w:rPr>
              <w:t>5</w:t>
            </w:r>
            <w:r w:rsidRPr="006D3349">
              <w:rPr>
                <w:rFonts w:asciiTheme="minorHAnsi" w:hAnsiTheme="minorHAnsi" w:cstheme="minorHAnsi"/>
                <w:sz w:val="18"/>
                <w:szCs w:val="18"/>
              </w:rPr>
              <w:t>-</w:t>
            </w:r>
          </w:p>
          <w:p w14:paraId="69F459EE" w14:textId="77777777" w:rsidR="00C121B2" w:rsidRPr="006D3349" w:rsidRDefault="00C121B2" w:rsidP="006D3349">
            <w:pPr>
              <w:pStyle w:val="TableParagraph"/>
              <w:ind w:left="32" w:right="90"/>
              <w:rPr>
                <w:rFonts w:asciiTheme="minorHAnsi" w:hAnsiTheme="minorHAnsi" w:cstheme="minorHAnsi"/>
                <w:sz w:val="18"/>
                <w:szCs w:val="18"/>
              </w:rPr>
            </w:pPr>
            <w:r w:rsidRPr="006D3349">
              <w:rPr>
                <w:rFonts w:asciiTheme="minorHAnsi" w:hAnsiTheme="minorHAnsi" w:cstheme="minorHAnsi"/>
                <w:sz w:val="18"/>
                <w:szCs w:val="18"/>
              </w:rPr>
              <w:t>2035</w:t>
            </w:r>
          </w:p>
        </w:tc>
        <w:tc>
          <w:tcPr>
            <w:tcW w:w="1276" w:type="dxa"/>
            <w:tcBorders>
              <w:bottom w:val="nil"/>
            </w:tcBorders>
            <w:vAlign w:val="center"/>
          </w:tcPr>
          <w:p w14:paraId="5E2AEC1B" w14:textId="77777777" w:rsidR="00C121B2" w:rsidRPr="006D3349" w:rsidRDefault="00C121B2" w:rsidP="006D3349">
            <w:pPr>
              <w:pStyle w:val="TableParagraph"/>
              <w:spacing w:before="132"/>
              <w:rPr>
                <w:rFonts w:asciiTheme="minorHAnsi" w:hAnsiTheme="minorHAnsi" w:cstheme="minorHAnsi"/>
                <w:sz w:val="18"/>
                <w:szCs w:val="18"/>
              </w:rPr>
            </w:pPr>
            <w:r w:rsidRPr="006D3349">
              <w:rPr>
                <w:rFonts w:asciiTheme="minorHAnsi" w:hAnsiTheme="minorHAnsi" w:cstheme="minorHAnsi"/>
                <w:sz w:val="18"/>
                <w:szCs w:val="18"/>
              </w:rPr>
              <w:t>samorząd</w:t>
            </w:r>
          </w:p>
          <w:p w14:paraId="2FB0B02F" w14:textId="1A659764" w:rsidR="00C121B2" w:rsidRPr="006D3349" w:rsidRDefault="00C121B2" w:rsidP="006D3349">
            <w:pPr>
              <w:pStyle w:val="TableParagraph"/>
              <w:rPr>
                <w:rFonts w:asciiTheme="minorHAnsi" w:hAnsiTheme="minorHAnsi" w:cstheme="minorHAnsi"/>
                <w:sz w:val="18"/>
                <w:szCs w:val="18"/>
              </w:rPr>
            </w:pPr>
            <w:r w:rsidRPr="006D3349">
              <w:rPr>
                <w:rFonts w:asciiTheme="minorHAnsi" w:hAnsiTheme="minorHAnsi" w:cstheme="minorHAnsi"/>
                <w:sz w:val="18"/>
                <w:szCs w:val="18"/>
              </w:rPr>
              <w:t>powiatowy, samorządy gminne, OPS, NGO, PES</w:t>
            </w:r>
          </w:p>
        </w:tc>
        <w:tc>
          <w:tcPr>
            <w:tcW w:w="1307" w:type="dxa"/>
            <w:tcBorders>
              <w:bottom w:val="nil"/>
              <w:right w:val="nil"/>
            </w:tcBorders>
            <w:vAlign w:val="center"/>
          </w:tcPr>
          <w:p w14:paraId="2863D5E4" w14:textId="77777777" w:rsidR="00C121B2" w:rsidRPr="006D3349" w:rsidRDefault="00C121B2" w:rsidP="006D3349">
            <w:pPr>
              <w:pStyle w:val="TableParagraph"/>
              <w:spacing w:before="132"/>
              <w:rPr>
                <w:rFonts w:asciiTheme="minorHAnsi" w:hAnsiTheme="minorHAnsi" w:cstheme="minorHAnsi"/>
                <w:sz w:val="18"/>
                <w:szCs w:val="18"/>
              </w:rPr>
            </w:pPr>
            <w:r w:rsidRPr="006D3349">
              <w:rPr>
                <w:rFonts w:asciiTheme="minorHAnsi" w:hAnsiTheme="minorHAnsi" w:cstheme="minorHAnsi"/>
                <w:sz w:val="18"/>
                <w:szCs w:val="18"/>
              </w:rPr>
              <w:t>Budżety Gmin Budżet Powiatu</w:t>
            </w:r>
          </w:p>
        </w:tc>
      </w:tr>
      <w:tr w:rsidR="00B63066" w:rsidRPr="006D3349" w14:paraId="5DB31C10" w14:textId="77777777" w:rsidTr="00B63066">
        <w:trPr>
          <w:trHeight w:val="274"/>
        </w:trPr>
        <w:tc>
          <w:tcPr>
            <w:tcW w:w="2213" w:type="dxa"/>
            <w:tcBorders>
              <w:left w:val="nil"/>
              <w:bottom w:val="nil"/>
            </w:tcBorders>
            <w:vAlign w:val="center"/>
          </w:tcPr>
          <w:p w14:paraId="5FC7F129" w14:textId="2A704DE7" w:rsidR="00B63066" w:rsidRPr="006D3349" w:rsidRDefault="00B63066" w:rsidP="006D3349">
            <w:pPr>
              <w:pStyle w:val="TableParagraph"/>
              <w:rPr>
                <w:rFonts w:asciiTheme="minorHAnsi" w:hAnsiTheme="minorHAnsi" w:cstheme="minorHAnsi"/>
                <w:sz w:val="18"/>
                <w:szCs w:val="18"/>
              </w:rPr>
            </w:pPr>
            <w:r w:rsidRPr="00524E1C">
              <w:rPr>
                <w:rFonts w:asciiTheme="minorHAnsi" w:hAnsiTheme="minorHAnsi" w:cstheme="minorHAnsi"/>
                <w:sz w:val="18"/>
                <w:szCs w:val="18"/>
              </w:rPr>
              <w:t xml:space="preserve">Pogłębianie współpracy z organizacjami pozarządowymi </w:t>
            </w:r>
            <w:r w:rsidRPr="00524E1C">
              <w:rPr>
                <w:rFonts w:asciiTheme="minorHAnsi" w:hAnsiTheme="minorHAnsi" w:cstheme="minorHAnsi"/>
                <w:sz w:val="18"/>
                <w:szCs w:val="18"/>
              </w:rPr>
              <w:lastRenderedPageBreak/>
              <w:t>prowadzącymi</w:t>
            </w:r>
            <w:r>
              <w:rPr>
                <w:rFonts w:asciiTheme="minorHAnsi" w:hAnsiTheme="minorHAnsi" w:cstheme="minorHAnsi"/>
                <w:sz w:val="18"/>
                <w:szCs w:val="18"/>
              </w:rPr>
              <w:t xml:space="preserve"> </w:t>
            </w:r>
            <w:r w:rsidRPr="00524E1C">
              <w:rPr>
                <w:rFonts w:asciiTheme="minorHAnsi" w:hAnsiTheme="minorHAnsi" w:cstheme="minorHAnsi"/>
                <w:sz w:val="18"/>
                <w:szCs w:val="18"/>
              </w:rPr>
              <w:t>działalność na rzecz osób z niepełnosprawnością oraz wspieranie ich działalności.</w:t>
            </w:r>
          </w:p>
        </w:tc>
        <w:tc>
          <w:tcPr>
            <w:tcW w:w="2213" w:type="dxa"/>
            <w:tcBorders>
              <w:bottom w:val="nil"/>
            </w:tcBorders>
            <w:vAlign w:val="center"/>
          </w:tcPr>
          <w:p w14:paraId="0E11E340" w14:textId="77777777" w:rsidR="00B63066" w:rsidRPr="00524E1C" w:rsidRDefault="00B63066" w:rsidP="00B63066">
            <w:pPr>
              <w:pStyle w:val="TableParagraph"/>
              <w:spacing w:before="185"/>
              <w:ind w:right="3"/>
              <w:rPr>
                <w:rFonts w:asciiTheme="minorHAnsi" w:hAnsiTheme="minorHAnsi" w:cstheme="minorHAnsi"/>
                <w:sz w:val="18"/>
                <w:szCs w:val="18"/>
              </w:rPr>
            </w:pPr>
            <w:r w:rsidRPr="00524E1C">
              <w:rPr>
                <w:rFonts w:asciiTheme="minorHAnsi" w:hAnsiTheme="minorHAnsi" w:cstheme="minorHAnsi"/>
                <w:sz w:val="18"/>
                <w:szCs w:val="18"/>
              </w:rPr>
              <w:lastRenderedPageBreak/>
              <w:t xml:space="preserve">Zwiększenie działań mających </w:t>
            </w:r>
            <w:r w:rsidRPr="00524E1C">
              <w:rPr>
                <w:rFonts w:asciiTheme="minorHAnsi" w:hAnsiTheme="minorHAnsi" w:cstheme="minorHAnsi"/>
                <w:sz w:val="18"/>
                <w:szCs w:val="18"/>
              </w:rPr>
              <w:lastRenderedPageBreak/>
              <w:t>na celu</w:t>
            </w:r>
            <w:r>
              <w:rPr>
                <w:rFonts w:asciiTheme="minorHAnsi" w:hAnsiTheme="minorHAnsi" w:cstheme="minorHAnsi"/>
                <w:sz w:val="18"/>
                <w:szCs w:val="18"/>
              </w:rPr>
              <w:t xml:space="preserve"> </w:t>
            </w:r>
            <w:r w:rsidRPr="00524E1C">
              <w:rPr>
                <w:rFonts w:asciiTheme="minorHAnsi" w:hAnsiTheme="minorHAnsi" w:cstheme="minorHAnsi"/>
                <w:sz w:val="18"/>
                <w:szCs w:val="18"/>
              </w:rPr>
              <w:t>współpracę z NGO. Zwiększenie działalności NGO w kierunku osób</w:t>
            </w:r>
          </w:p>
          <w:p w14:paraId="147B9088" w14:textId="5F47C638" w:rsidR="00B63066" w:rsidRPr="006D3349" w:rsidRDefault="00B63066" w:rsidP="00B63066">
            <w:pPr>
              <w:pStyle w:val="TableParagraph"/>
              <w:rPr>
                <w:rFonts w:asciiTheme="minorHAnsi" w:hAnsiTheme="minorHAnsi" w:cstheme="minorHAnsi"/>
                <w:sz w:val="18"/>
                <w:szCs w:val="18"/>
              </w:rPr>
            </w:pPr>
            <w:r w:rsidRPr="00524E1C">
              <w:rPr>
                <w:rFonts w:asciiTheme="minorHAnsi" w:hAnsiTheme="minorHAnsi" w:cstheme="minorHAnsi"/>
                <w:sz w:val="18"/>
                <w:szCs w:val="18"/>
              </w:rPr>
              <w:t>z niepełno</w:t>
            </w:r>
            <w:r w:rsidRPr="00524E1C">
              <w:rPr>
                <w:rFonts w:asciiTheme="minorHAnsi" w:hAnsiTheme="minorHAnsi" w:cstheme="minorHAnsi"/>
                <w:w w:val="95"/>
                <w:sz w:val="18"/>
                <w:szCs w:val="18"/>
              </w:rPr>
              <w:t>sprawnością.</w:t>
            </w:r>
          </w:p>
        </w:tc>
        <w:tc>
          <w:tcPr>
            <w:tcW w:w="1839" w:type="dxa"/>
            <w:tcBorders>
              <w:bottom w:val="nil"/>
            </w:tcBorders>
            <w:vAlign w:val="center"/>
          </w:tcPr>
          <w:p w14:paraId="45D40056" w14:textId="77777777" w:rsidR="00B63066" w:rsidRPr="00524E1C" w:rsidRDefault="00B63066" w:rsidP="00B63066">
            <w:pPr>
              <w:pStyle w:val="TableParagraph"/>
              <w:ind w:right="-32"/>
              <w:rPr>
                <w:rFonts w:asciiTheme="minorHAnsi" w:hAnsiTheme="minorHAnsi" w:cstheme="minorHAnsi"/>
                <w:sz w:val="18"/>
                <w:szCs w:val="18"/>
              </w:rPr>
            </w:pPr>
            <w:r w:rsidRPr="00524E1C">
              <w:rPr>
                <w:rFonts w:asciiTheme="minorHAnsi" w:hAnsiTheme="minorHAnsi" w:cstheme="minorHAnsi"/>
                <w:sz w:val="18"/>
                <w:szCs w:val="18"/>
              </w:rPr>
              <w:lastRenderedPageBreak/>
              <w:t>Liczba</w:t>
            </w:r>
          </w:p>
          <w:p w14:paraId="711DB73C" w14:textId="77777777" w:rsidR="00B63066" w:rsidRPr="00524E1C" w:rsidRDefault="00B63066" w:rsidP="00B63066">
            <w:pPr>
              <w:pStyle w:val="TableParagraph"/>
              <w:ind w:right="-32"/>
              <w:rPr>
                <w:rFonts w:asciiTheme="minorHAnsi" w:hAnsiTheme="minorHAnsi" w:cstheme="minorHAnsi"/>
                <w:sz w:val="18"/>
                <w:szCs w:val="18"/>
              </w:rPr>
            </w:pPr>
            <w:r w:rsidRPr="00524E1C">
              <w:rPr>
                <w:rFonts w:asciiTheme="minorHAnsi" w:hAnsiTheme="minorHAnsi" w:cstheme="minorHAnsi"/>
                <w:sz w:val="18"/>
                <w:szCs w:val="18"/>
              </w:rPr>
              <w:t xml:space="preserve">podjętych działań na </w:t>
            </w:r>
            <w:r w:rsidRPr="00524E1C">
              <w:rPr>
                <w:rFonts w:asciiTheme="minorHAnsi" w:hAnsiTheme="minorHAnsi" w:cstheme="minorHAnsi"/>
                <w:spacing w:val="-4"/>
                <w:sz w:val="18"/>
                <w:szCs w:val="18"/>
              </w:rPr>
              <w:lastRenderedPageBreak/>
              <w:t xml:space="preserve">rzecz </w:t>
            </w:r>
            <w:r w:rsidRPr="00524E1C">
              <w:rPr>
                <w:rFonts w:asciiTheme="minorHAnsi" w:hAnsiTheme="minorHAnsi" w:cstheme="minorHAnsi"/>
                <w:sz w:val="18"/>
                <w:szCs w:val="18"/>
              </w:rPr>
              <w:t>wspierania</w:t>
            </w:r>
          </w:p>
          <w:p w14:paraId="1C0B6A64" w14:textId="77777777" w:rsidR="00B63066" w:rsidRPr="00524E1C" w:rsidRDefault="00B63066" w:rsidP="00B63066">
            <w:pPr>
              <w:pStyle w:val="TableParagraph"/>
              <w:spacing w:before="2"/>
              <w:ind w:right="-32"/>
              <w:rPr>
                <w:rFonts w:asciiTheme="minorHAnsi" w:hAnsiTheme="minorHAnsi" w:cstheme="minorHAnsi"/>
                <w:sz w:val="18"/>
                <w:szCs w:val="18"/>
              </w:rPr>
            </w:pPr>
            <w:r w:rsidRPr="00524E1C">
              <w:rPr>
                <w:rFonts w:asciiTheme="minorHAnsi" w:hAnsiTheme="minorHAnsi" w:cstheme="minorHAnsi"/>
                <w:sz w:val="18"/>
                <w:szCs w:val="18"/>
              </w:rPr>
              <w:t>i rozwiązywania problemów osób</w:t>
            </w:r>
          </w:p>
          <w:p w14:paraId="7CFD3FE3" w14:textId="77777777" w:rsidR="00B63066" w:rsidRPr="00524E1C" w:rsidRDefault="00B63066" w:rsidP="00B63066">
            <w:pPr>
              <w:pStyle w:val="TableParagraph"/>
              <w:ind w:right="-32"/>
              <w:rPr>
                <w:rFonts w:asciiTheme="minorHAnsi" w:hAnsiTheme="minorHAnsi" w:cstheme="minorHAnsi"/>
                <w:sz w:val="18"/>
                <w:szCs w:val="18"/>
              </w:rPr>
            </w:pPr>
            <w:r w:rsidRPr="00524E1C">
              <w:rPr>
                <w:rFonts w:asciiTheme="minorHAnsi" w:hAnsiTheme="minorHAnsi" w:cstheme="minorHAnsi"/>
                <w:sz w:val="18"/>
                <w:szCs w:val="18"/>
              </w:rPr>
              <w:t>z niepełnosprawnością we współpracy</w:t>
            </w:r>
          </w:p>
          <w:p w14:paraId="1A88E532" w14:textId="77777777" w:rsidR="00B63066" w:rsidRPr="00524E1C" w:rsidRDefault="00B63066" w:rsidP="00B63066">
            <w:pPr>
              <w:pStyle w:val="TableParagraph"/>
              <w:ind w:right="-32"/>
              <w:rPr>
                <w:rFonts w:asciiTheme="minorHAnsi" w:hAnsiTheme="minorHAnsi" w:cstheme="minorHAnsi"/>
                <w:sz w:val="18"/>
                <w:szCs w:val="18"/>
              </w:rPr>
            </w:pPr>
            <w:r w:rsidRPr="00524E1C">
              <w:rPr>
                <w:rFonts w:asciiTheme="minorHAnsi" w:hAnsiTheme="minorHAnsi" w:cstheme="minorHAnsi"/>
                <w:sz w:val="18"/>
                <w:szCs w:val="18"/>
              </w:rPr>
              <w:t>z organizacjami</w:t>
            </w:r>
          </w:p>
          <w:p w14:paraId="636474B1" w14:textId="10CD8137" w:rsidR="00B63066" w:rsidRPr="00394F9E" w:rsidRDefault="00B63066" w:rsidP="00B63066">
            <w:pPr>
              <w:pStyle w:val="TableParagraph"/>
              <w:spacing w:before="2"/>
              <w:ind w:right="-32"/>
              <w:rPr>
                <w:rFonts w:asciiTheme="minorHAnsi" w:hAnsiTheme="minorHAnsi" w:cstheme="minorHAnsi"/>
                <w:sz w:val="18"/>
                <w:szCs w:val="18"/>
              </w:rPr>
            </w:pPr>
            <w:r w:rsidRPr="00524E1C">
              <w:rPr>
                <w:rFonts w:asciiTheme="minorHAnsi" w:hAnsiTheme="minorHAnsi" w:cstheme="minorHAnsi"/>
                <w:sz w:val="18"/>
                <w:szCs w:val="18"/>
              </w:rPr>
              <w:t>pozarządowymi.</w:t>
            </w:r>
          </w:p>
        </w:tc>
        <w:tc>
          <w:tcPr>
            <w:tcW w:w="851" w:type="dxa"/>
            <w:tcBorders>
              <w:bottom w:val="nil"/>
            </w:tcBorders>
            <w:vAlign w:val="center"/>
          </w:tcPr>
          <w:p w14:paraId="1FDD887D" w14:textId="44799A80" w:rsidR="00B63066" w:rsidRPr="006D3349" w:rsidRDefault="00B63066" w:rsidP="00B63066">
            <w:pPr>
              <w:pStyle w:val="TableParagraph"/>
              <w:spacing w:before="1"/>
              <w:rPr>
                <w:rFonts w:asciiTheme="minorHAnsi" w:hAnsiTheme="minorHAnsi" w:cstheme="minorHAnsi"/>
                <w:sz w:val="18"/>
                <w:szCs w:val="18"/>
              </w:rPr>
            </w:pPr>
            <w:r w:rsidRPr="00524E1C">
              <w:rPr>
                <w:rFonts w:asciiTheme="minorHAnsi" w:hAnsiTheme="minorHAnsi" w:cstheme="minorHAnsi"/>
                <w:sz w:val="18"/>
                <w:szCs w:val="18"/>
              </w:rPr>
              <w:lastRenderedPageBreak/>
              <w:t>2025</w:t>
            </w:r>
            <w:r>
              <w:rPr>
                <w:rFonts w:asciiTheme="minorHAnsi" w:hAnsiTheme="minorHAnsi" w:cstheme="minorHAnsi"/>
                <w:sz w:val="18"/>
                <w:szCs w:val="18"/>
              </w:rPr>
              <w:t xml:space="preserve"> </w:t>
            </w:r>
            <w:r w:rsidRPr="00524E1C">
              <w:rPr>
                <w:rFonts w:asciiTheme="minorHAnsi" w:hAnsiTheme="minorHAnsi" w:cstheme="minorHAnsi"/>
                <w:sz w:val="18"/>
                <w:szCs w:val="18"/>
              </w:rPr>
              <w:t>-</w:t>
            </w:r>
            <w:r>
              <w:rPr>
                <w:rFonts w:asciiTheme="minorHAnsi" w:hAnsiTheme="minorHAnsi" w:cstheme="minorHAnsi"/>
                <w:sz w:val="18"/>
                <w:szCs w:val="18"/>
              </w:rPr>
              <w:t xml:space="preserve"> </w:t>
            </w:r>
            <w:r w:rsidRPr="00524E1C">
              <w:rPr>
                <w:rFonts w:asciiTheme="minorHAnsi" w:hAnsiTheme="minorHAnsi" w:cstheme="minorHAnsi"/>
                <w:sz w:val="18"/>
                <w:szCs w:val="18"/>
              </w:rPr>
              <w:t>2035</w:t>
            </w:r>
          </w:p>
        </w:tc>
        <w:tc>
          <w:tcPr>
            <w:tcW w:w="1276" w:type="dxa"/>
            <w:tcBorders>
              <w:bottom w:val="nil"/>
            </w:tcBorders>
            <w:vAlign w:val="center"/>
          </w:tcPr>
          <w:p w14:paraId="10C9E341" w14:textId="3CD644A5" w:rsidR="00B63066" w:rsidRPr="006D3349" w:rsidRDefault="00B63066" w:rsidP="006D3349">
            <w:pPr>
              <w:pStyle w:val="TableParagraph"/>
              <w:spacing w:before="132"/>
              <w:rPr>
                <w:rFonts w:asciiTheme="minorHAnsi" w:hAnsiTheme="minorHAnsi" w:cstheme="minorHAnsi"/>
                <w:sz w:val="18"/>
                <w:szCs w:val="18"/>
              </w:rPr>
            </w:pPr>
            <w:r w:rsidRPr="00524E1C">
              <w:rPr>
                <w:rFonts w:asciiTheme="minorHAnsi" w:hAnsiTheme="minorHAnsi" w:cstheme="minorHAnsi"/>
                <w:sz w:val="18"/>
                <w:szCs w:val="18"/>
              </w:rPr>
              <w:t xml:space="preserve">samorząd </w:t>
            </w:r>
            <w:r w:rsidRPr="00524E1C">
              <w:rPr>
                <w:rFonts w:asciiTheme="minorHAnsi" w:hAnsiTheme="minorHAnsi" w:cstheme="minorHAnsi"/>
                <w:sz w:val="18"/>
                <w:szCs w:val="18"/>
              </w:rPr>
              <w:lastRenderedPageBreak/>
              <w:t>powiatowy, samorządy gminne, PCPR, NGO, PES</w:t>
            </w:r>
          </w:p>
        </w:tc>
        <w:tc>
          <w:tcPr>
            <w:tcW w:w="1307" w:type="dxa"/>
            <w:tcBorders>
              <w:bottom w:val="nil"/>
              <w:right w:val="nil"/>
            </w:tcBorders>
            <w:vAlign w:val="center"/>
          </w:tcPr>
          <w:p w14:paraId="2C1FDECD" w14:textId="4B6B819F" w:rsidR="00B63066" w:rsidRPr="006D3349" w:rsidRDefault="00B63066" w:rsidP="006D3349">
            <w:pPr>
              <w:pStyle w:val="TableParagraph"/>
              <w:spacing w:before="132"/>
              <w:rPr>
                <w:rFonts w:asciiTheme="minorHAnsi" w:hAnsiTheme="minorHAnsi" w:cstheme="minorHAnsi"/>
                <w:sz w:val="18"/>
                <w:szCs w:val="18"/>
              </w:rPr>
            </w:pPr>
            <w:r w:rsidRPr="00524E1C">
              <w:rPr>
                <w:rFonts w:asciiTheme="minorHAnsi" w:hAnsiTheme="minorHAnsi" w:cstheme="minorHAnsi"/>
                <w:sz w:val="18"/>
                <w:szCs w:val="18"/>
              </w:rPr>
              <w:lastRenderedPageBreak/>
              <w:t>Budżety</w:t>
            </w:r>
            <w:r>
              <w:rPr>
                <w:rFonts w:asciiTheme="minorHAnsi" w:hAnsiTheme="minorHAnsi" w:cstheme="minorHAnsi"/>
                <w:sz w:val="18"/>
                <w:szCs w:val="18"/>
              </w:rPr>
              <w:t xml:space="preserve"> </w:t>
            </w:r>
            <w:r w:rsidRPr="00524E1C">
              <w:rPr>
                <w:rFonts w:asciiTheme="minorHAnsi" w:hAnsiTheme="minorHAnsi" w:cstheme="minorHAnsi"/>
                <w:sz w:val="18"/>
                <w:szCs w:val="18"/>
              </w:rPr>
              <w:t xml:space="preserve">Gmin </w:t>
            </w:r>
            <w:r w:rsidRPr="00524E1C">
              <w:rPr>
                <w:rFonts w:asciiTheme="minorHAnsi" w:hAnsiTheme="minorHAnsi" w:cstheme="minorHAnsi"/>
                <w:sz w:val="18"/>
                <w:szCs w:val="18"/>
              </w:rPr>
              <w:lastRenderedPageBreak/>
              <w:t xml:space="preserve">Budżet </w:t>
            </w:r>
            <w:r w:rsidRPr="00524E1C">
              <w:rPr>
                <w:rFonts w:asciiTheme="minorHAnsi" w:hAnsiTheme="minorHAnsi" w:cstheme="minorHAnsi"/>
                <w:w w:val="95"/>
                <w:sz w:val="18"/>
                <w:szCs w:val="18"/>
              </w:rPr>
              <w:t>Powiatu</w:t>
            </w:r>
          </w:p>
        </w:tc>
      </w:tr>
      <w:tr w:rsidR="004C6D5F" w:rsidRPr="006D3349" w14:paraId="6A109B82" w14:textId="77777777" w:rsidTr="00B63066">
        <w:trPr>
          <w:trHeight w:val="274"/>
        </w:trPr>
        <w:tc>
          <w:tcPr>
            <w:tcW w:w="2213" w:type="dxa"/>
            <w:tcBorders>
              <w:left w:val="nil"/>
              <w:bottom w:val="nil"/>
            </w:tcBorders>
            <w:vAlign w:val="center"/>
          </w:tcPr>
          <w:p w14:paraId="2EFA660A" w14:textId="77777777" w:rsidR="004C6D5F" w:rsidRPr="00524E1C" w:rsidRDefault="004C6D5F" w:rsidP="004C6D5F">
            <w:pPr>
              <w:pStyle w:val="TableParagraph"/>
              <w:ind w:right="42" w:hanging="13"/>
              <w:rPr>
                <w:rFonts w:asciiTheme="minorHAnsi" w:hAnsiTheme="minorHAnsi" w:cstheme="minorHAnsi"/>
                <w:sz w:val="18"/>
                <w:szCs w:val="18"/>
              </w:rPr>
            </w:pPr>
            <w:r w:rsidRPr="00524E1C">
              <w:rPr>
                <w:rFonts w:asciiTheme="minorHAnsi" w:hAnsiTheme="minorHAnsi" w:cstheme="minorHAnsi"/>
                <w:sz w:val="18"/>
                <w:szCs w:val="18"/>
              </w:rPr>
              <w:lastRenderedPageBreak/>
              <w:t>Likwidowanie barier transportowych, poprzez dostosowywanie pojazdów komunikacji publicznej do potrzeb osób z niepełnosprawnością oraz organizowanie dowozu dla dorosłych osób</w:t>
            </w:r>
          </w:p>
          <w:p w14:paraId="572954E3" w14:textId="77777777" w:rsidR="004C6D5F" w:rsidRPr="00524E1C" w:rsidRDefault="004C6D5F" w:rsidP="004C6D5F">
            <w:pPr>
              <w:pStyle w:val="TableParagraph"/>
              <w:spacing w:before="2"/>
              <w:ind w:right="42" w:hanging="13"/>
              <w:rPr>
                <w:rFonts w:asciiTheme="minorHAnsi" w:hAnsiTheme="minorHAnsi" w:cstheme="minorHAnsi"/>
                <w:sz w:val="18"/>
                <w:szCs w:val="18"/>
              </w:rPr>
            </w:pPr>
            <w:r w:rsidRPr="00524E1C">
              <w:rPr>
                <w:rFonts w:asciiTheme="minorHAnsi" w:hAnsiTheme="minorHAnsi" w:cstheme="minorHAnsi"/>
                <w:sz w:val="18"/>
                <w:szCs w:val="18"/>
              </w:rPr>
              <w:t>z ograniczoną mobilnością,</w:t>
            </w:r>
          </w:p>
          <w:p w14:paraId="67AA7EB3" w14:textId="77777777" w:rsidR="004C6D5F" w:rsidRPr="00524E1C" w:rsidRDefault="004C6D5F" w:rsidP="004C6D5F">
            <w:pPr>
              <w:pStyle w:val="TableParagraph"/>
              <w:ind w:right="42" w:hanging="13"/>
              <w:rPr>
                <w:rFonts w:asciiTheme="minorHAnsi" w:hAnsiTheme="minorHAnsi" w:cstheme="minorHAnsi"/>
                <w:sz w:val="18"/>
                <w:szCs w:val="18"/>
              </w:rPr>
            </w:pPr>
            <w:r w:rsidRPr="00524E1C">
              <w:rPr>
                <w:rFonts w:asciiTheme="minorHAnsi" w:hAnsiTheme="minorHAnsi" w:cstheme="minorHAnsi"/>
                <w:sz w:val="18"/>
                <w:szCs w:val="18"/>
              </w:rPr>
              <w:t>w szczególności</w:t>
            </w:r>
            <w:r w:rsidRPr="00524E1C">
              <w:rPr>
                <w:rFonts w:asciiTheme="minorHAnsi" w:hAnsiTheme="minorHAnsi" w:cstheme="minorHAnsi"/>
                <w:spacing w:val="-13"/>
                <w:sz w:val="18"/>
                <w:szCs w:val="18"/>
              </w:rPr>
              <w:t xml:space="preserve"> </w:t>
            </w:r>
            <w:r w:rsidRPr="00524E1C">
              <w:rPr>
                <w:rFonts w:asciiTheme="minorHAnsi" w:hAnsiTheme="minorHAnsi" w:cstheme="minorHAnsi"/>
                <w:sz w:val="18"/>
                <w:szCs w:val="18"/>
              </w:rPr>
              <w:t>na</w:t>
            </w:r>
          </w:p>
          <w:p w14:paraId="0860290C" w14:textId="12CB8AFF" w:rsidR="004C6D5F" w:rsidRPr="00524E1C" w:rsidRDefault="004C6D5F" w:rsidP="004C6D5F">
            <w:pPr>
              <w:pStyle w:val="TableParagraph"/>
              <w:rPr>
                <w:rFonts w:asciiTheme="minorHAnsi" w:hAnsiTheme="minorHAnsi" w:cstheme="minorHAnsi"/>
                <w:sz w:val="18"/>
                <w:szCs w:val="18"/>
              </w:rPr>
            </w:pPr>
            <w:r w:rsidRPr="00524E1C">
              <w:rPr>
                <w:rFonts w:asciiTheme="minorHAnsi" w:hAnsiTheme="minorHAnsi" w:cstheme="minorHAnsi"/>
                <w:sz w:val="18"/>
                <w:szCs w:val="18"/>
              </w:rPr>
              <w:t>terenach</w:t>
            </w:r>
            <w:r w:rsidRPr="00524E1C">
              <w:rPr>
                <w:rFonts w:asciiTheme="minorHAnsi" w:hAnsiTheme="minorHAnsi" w:cstheme="minorHAnsi"/>
                <w:spacing w:val="-9"/>
                <w:sz w:val="18"/>
                <w:szCs w:val="18"/>
              </w:rPr>
              <w:t xml:space="preserve"> </w:t>
            </w:r>
            <w:r w:rsidRPr="00524E1C">
              <w:rPr>
                <w:rFonts w:asciiTheme="minorHAnsi" w:hAnsiTheme="minorHAnsi" w:cstheme="minorHAnsi"/>
                <w:sz w:val="18"/>
                <w:szCs w:val="18"/>
              </w:rPr>
              <w:t>wiejskich.</w:t>
            </w:r>
          </w:p>
        </w:tc>
        <w:tc>
          <w:tcPr>
            <w:tcW w:w="2213" w:type="dxa"/>
            <w:tcBorders>
              <w:bottom w:val="nil"/>
            </w:tcBorders>
            <w:vAlign w:val="center"/>
          </w:tcPr>
          <w:p w14:paraId="6C136BF3" w14:textId="5EF05CF1" w:rsidR="004C6D5F" w:rsidRPr="00524E1C" w:rsidRDefault="004C6D5F" w:rsidP="004C6D5F">
            <w:pPr>
              <w:pStyle w:val="TableParagraph"/>
              <w:spacing w:before="1"/>
              <w:ind w:right="3"/>
              <w:rPr>
                <w:rFonts w:asciiTheme="minorHAnsi" w:hAnsiTheme="minorHAnsi" w:cstheme="minorHAnsi"/>
                <w:sz w:val="18"/>
                <w:szCs w:val="18"/>
              </w:rPr>
            </w:pPr>
            <w:r w:rsidRPr="00524E1C">
              <w:rPr>
                <w:rFonts w:asciiTheme="minorHAnsi" w:hAnsiTheme="minorHAnsi" w:cstheme="minorHAnsi"/>
                <w:sz w:val="18"/>
                <w:szCs w:val="18"/>
              </w:rPr>
              <w:t>Poprawa</w:t>
            </w:r>
            <w:r>
              <w:rPr>
                <w:rFonts w:asciiTheme="minorHAnsi" w:hAnsiTheme="minorHAnsi" w:cstheme="minorHAnsi"/>
                <w:sz w:val="18"/>
                <w:szCs w:val="18"/>
              </w:rPr>
              <w:t xml:space="preserve"> </w:t>
            </w:r>
            <w:r w:rsidRPr="00524E1C">
              <w:rPr>
                <w:rFonts w:asciiTheme="minorHAnsi" w:hAnsiTheme="minorHAnsi" w:cstheme="minorHAnsi"/>
                <w:sz w:val="18"/>
                <w:szCs w:val="18"/>
              </w:rPr>
              <w:t>funkcjonowania osób z</w:t>
            </w:r>
            <w:r w:rsidRPr="00524E1C">
              <w:rPr>
                <w:rFonts w:asciiTheme="minorHAnsi" w:hAnsiTheme="minorHAnsi" w:cstheme="minorHAnsi"/>
                <w:spacing w:val="-16"/>
                <w:sz w:val="18"/>
                <w:szCs w:val="18"/>
              </w:rPr>
              <w:t xml:space="preserve"> </w:t>
            </w:r>
            <w:r w:rsidRPr="00524E1C">
              <w:rPr>
                <w:rFonts w:asciiTheme="minorHAnsi" w:hAnsiTheme="minorHAnsi" w:cstheme="minorHAnsi"/>
                <w:sz w:val="18"/>
                <w:szCs w:val="18"/>
              </w:rPr>
              <w:t>niepełnosprawnością w</w:t>
            </w:r>
            <w:r w:rsidRPr="00524E1C">
              <w:rPr>
                <w:rFonts w:asciiTheme="minorHAnsi" w:hAnsiTheme="minorHAnsi" w:cstheme="minorHAnsi"/>
                <w:spacing w:val="-2"/>
                <w:sz w:val="18"/>
                <w:szCs w:val="18"/>
              </w:rPr>
              <w:t xml:space="preserve"> </w:t>
            </w:r>
            <w:r w:rsidRPr="00524E1C">
              <w:rPr>
                <w:rFonts w:asciiTheme="minorHAnsi" w:hAnsiTheme="minorHAnsi" w:cstheme="minorHAnsi"/>
                <w:sz w:val="18"/>
                <w:szCs w:val="18"/>
              </w:rPr>
              <w:t>przestrzeni publicznej. Zwiększenie ich samodzielności.</w:t>
            </w:r>
          </w:p>
        </w:tc>
        <w:tc>
          <w:tcPr>
            <w:tcW w:w="1839" w:type="dxa"/>
            <w:tcBorders>
              <w:bottom w:val="nil"/>
            </w:tcBorders>
            <w:vAlign w:val="center"/>
          </w:tcPr>
          <w:p w14:paraId="7C4BFCA2" w14:textId="77777777" w:rsidR="004C6D5F" w:rsidRPr="00524E1C" w:rsidRDefault="004C6D5F" w:rsidP="004C6D5F">
            <w:pPr>
              <w:pStyle w:val="TableParagraph"/>
              <w:ind w:right="-32"/>
              <w:rPr>
                <w:rFonts w:asciiTheme="minorHAnsi" w:hAnsiTheme="minorHAnsi" w:cstheme="minorHAnsi"/>
                <w:sz w:val="18"/>
                <w:szCs w:val="18"/>
              </w:rPr>
            </w:pPr>
            <w:r w:rsidRPr="00524E1C">
              <w:rPr>
                <w:rFonts w:asciiTheme="minorHAnsi" w:hAnsiTheme="minorHAnsi" w:cstheme="minorHAnsi"/>
                <w:sz w:val="18"/>
                <w:szCs w:val="18"/>
              </w:rPr>
              <w:t>Liczba środków transportu przystosowanych do potrzeb osób</w:t>
            </w:r>
          </w:p>
          <w:p w14:paraId="0A27CF29" w14:textId="77777777" w:rsidR="004C6D5F" w:rsidRPr="00524E1C" w:rsidRDefault="004C6D5F" w:rsidP="004C6D5F">
            <w:pPr>
              <w:pStyle w:val="TableParagraph"/>
              <w:spacing w:before="1"/>
              <w:ind w:right="-32"/>
              <w:rPr>
                <w:rFonts w:asciiTheme="minorHAnsi" w:hAnsiTheme="minorHAnsi" w:cstheme="minorHAnsi"/>
                <w:sz w:val="18"/>
                <w:szCs w:val="18"/>
              </w:rPr>
            </w:pPr>
            <w:r w:rsidRPr="00524E1C">
              <w:rPr>
                <w:rFonts w:asciiTheme="minorHAnsi" w:hAnsiTheme="minorHAnsi" w:cstheme="minorHAnsi"/>
                <w:sz w:val="18"/>
                <w:szCs w:val="18"/>
              </w:rPr>
              <w:t>z niepełnosprawnością. Liczba osób dorosłych</w:t>
            </w:r>
            <w:r>
              <w:rPr>
                <w:rFonts w:asciiTheme="minorHAnsi" w:hAnsiTheme="minorHAnsi" w:cstheme="minorHAnsi"/>
                <w:sz w:val="18"/>
                <w:szCs w:val="18"/>
              </w:rPr>
              <w:t xml:space="preserve"> </w:t>
            </w:r>
            <w:r w:rsidRPr="00524E1C">
              <w:rPr>
                <w:rFonts w:asciiTheme="minorHAnsi" w:hAnsiTheme="minorHAnsi" w:cstheme="minorHAnsi"/>
                <w:sz w:val="18"/>
                <w:szCs w:val="18"/>
              </w:rPr>
              <w:t>korzystających</w:t>
            </w:r>
          </w:p>
          <w:p w14:paraId="40214B21" w14:textId="3443188F" w:rsidR="004C6D5F" w:rsidRPr="00524E1C" w:rsidRDefault="004C6D5F" w:rsidP="004C6D5F">
            <w:pPr>
              <w:pStyle w:val="TableParagraph"/>
              <w:ind w:right="-32"/>
              <w:rPr>
                <w:rFonts w:asciiTheme="minorHAnsi" w:hAnsiTheme="minorHAnsi" w:cstheme="minorHAnsi"/>
                <w:sz w:val="18"/>
                <w:szCs w:val="18"/>
              </w:rPr>
            </w:pPr>
            <w:r w:rsidRPr="00524E1C">
              <w:rPr>
                <w:rFonts w:asciiTheme="minorHAnsi" w:hAnsiTheme="minorHAnsi" w:cstheme="minorHAnsi"/>
                <w:sz w:val="18"/>
                <w:szCs w:val="18"/>
              </w:rPr>
              <w:t>z dowozu.</w:t>
            </w:r>
          </w:p>
        </w:tc>
        <w:tc>
          <w:tcPr>
            <w:tcW w:w="851" w:type="dxa"/>
            <w:tcBorders>
              <w:bottom w:val="nil"/>
            </w:tcBorders>
            <w:vAlign w:val="center"/>
          </w:tcPr>
          <w:p w14:paraId="1BA73F7D" w14:textId="77777777" w:rsidR="004C6D5F" w:rsidRPr="00524E1C" w:rsidRDefault="004C6D5F" w:rsidP="004C6D5F">
            <w:pPr>
              <w:pStyle w:val="TableParagraph"/>
              <w:spacing w:before="213"/>
              <w:rPr>
                <w:rFonts w:asciiTheme="minorHAnsi" w:hAnsiTheme="minorHAnsi" w:cstheme="minorHAnsi"/>
                <w:sz w:val="18"/>
                <w:szCs w:val="18"/>
              </w:rPr>
            </w:pPr>
            <w:r>
              <w:rPr>
                <w:rFonts w:asciiTheme="minorHAnsi" w:hAnsiTheme="minorHAnsi" w:cstheme="minorHAnsi"/>
                <w:sz w:val="18"/>
                <w:szCs w:val="18"/>
              </w:rPr>
              <w:t>2</w:t>
            </w:r>
            <w:r w:rsidRPr="00524E1C">
              <w:rPr>
                <w:rFonts w:asciiTheme="minorHAnsi" w:hAnsiTheme="minorHAnsi" w:cstheme="minorHAnsi"/>
                <w:sz w:val="18"/>
                <w:szCs w:val="18"/>
              </w:rPr>
              <w:t>025-</w:t>
            </w:r>
          </w:p>
          <w:p w14:paraId="584C0296" w14:textId="7A3B6FB4" w:rsidR="004C6D5F" w:rsidRPr="00524E1C" w:rsidRDefault="004C6D5F" w:rsidP="004C6D5F">
            <w:pPr>
              <w:pStyle w:val="TableParagraph"/>
              <w:spacing w:before="1"/>
              <w:rPr>
                <w:rFonts w:asciiTheme="minorHAnsi" w:hAnsiTheme="minorHAnsi" w:cstheme="minorHAnsi"/>
                <w:sz w:val="18"/>
                <w:szCs w:val="18"/>
              </w:rPr>
            </w:pPr>
            <w:r w:rsidRPr="00524E1C">
              <w:rPr>
                <w:rFonts w:asciiTheme="minorHAnsi" w:hAnsiTheme="minorHAnsi" w:cstheme="minorHAnsi"/>
                <w:sz w:val="18"/>
                <w:szCs w:val="18"/>
              </w:rPr>
              <w:t>2035</w:t>
            </w:r>
          </w:p>
        </w:tc>
        <w:tc>
          <w:tcPr>
            <w:tcW w:w="1276" w:type="dxa"/>
            <w:tcBorders>
              <w:bottom w:val="nil"/>
            </w:tcBorders>
            <w:vAlign w:val="center"/>
          </w:tcPr>
          <w:p w14:paraId="770C06E9" w14:textId="0CA352E3" w:rsidR="004C6D5F" w:rsidRPr="00524E1C" w:rsidRDefault="004C6D5F" w:rsidP="006D3349">
            <w:pPr>
              <w:pStyle w:val="TableParagraph"/>
              <w:spacing w:before="132"/>
              <w:rPr>
                <w:rFonts w:asciiTheme="minorHAnsi" w:hAnsiTheme="minorHAnsi" w:cstheme="minorHAnsi"/>
                <w:sz w:val="18"/>
                <w:szCs w:val="18"/>
              </w:rPr>
            </w:pPr>
            <w:r w:rsidRPr="004C6D5F">
              <w:rPr>
                <w:rFonts w:asciiTheme="minorHAnsi" w:hAnsiTheme="minorHAnsi" w:cstheme="minorHAnsi"/>
                <w:sz w:val="18"/>
                <w:szCs w:val="18"/>
              </w:rPr>
              <w:t>samorząd powiatowy, PCPR</w:t>
            </w:r>
          </w:p>
        </w:tc>
        <w:tc>
          <w:tcPr>
            <w:tcW w:w="1307" w:type="dxa"/>
            <w:tcBorders>
              <w:bottom w:val="nil"/>
              <w:right w:val="nil"/>
            </w:tcBorders>
            <w:vAlign w:val="center"/>
          </w:tcPr>
          <w:p w14:paraId="2DF1C980" w14:textId="77777777" w:rsidR="004C6D5F" w:rsidRDefault="004C6D5F" w:rsidP="004C6D5F">
            <w:pPr>
              <w:pStyle w:val="TableParagraph"/>
              <w:spacing w:before="1"/>
              <w:rPr>
                <w:rFonts w:asciiTheme="minorHAnsi" w:hAnsiTheme="minorHAnsi" w:cstheme="minorHAnsi"/>
                <w:sz w:val="18"/>
                <w:szCs w:val="18"/>
              </w:rPr>
            </w:pPr>
            <w:r w:rsidRPr="00524E1C">
              <w:rPr>
                <w:rFonts w:asciiTheme="minorHAnsi" w:hAnsiTheme="minorHAnsi" w:cstheme="minorHAnsi"/>
                <w:sz w:val="18"/>
                <w:szCs w:val="18"/>
              </w:rPr>
              <w:t xml:space="preserve">Budżet Powiatu Fundusze </w:t>
            </w:r>
            <w:r w:rsidRPr="00524E1C">
              <w:rPr>
                <w:rFonts w:asciiTheme="minorHAnsi" w:hAnsiTheme="minorHAnsi" w:cstheme="minorHAnsi"/>
                <w:spacing w:val="-1"/>
                <w:sz w:val="18"/>
                <w:szCs w:val="18"/>
              </w:rPr>
              <w:t xml:space="preserve">Europejskie </w:t>
            </w:r>
            <w:r w:rsidRPr="00524E1C">
              <w:rPr>
                <w:rFonts w:asciiTheme="minorHAnsi" w:hAnsiTheme="minorHAnsi" w:cstheme="minorHAnsi"/>
                <w:sz w:val="18"/>
                <w:szCs w:val="18"/>
              </w:rPr>
              <w:t>PFRON</w:t>
            </w:r>
          </w:p>
          <w:p w14:paraId="2372115B" w14:textId="77777777" w:rsidR="004C6D5F" w:rsidRPr="00524E1C" w:rsidRDefault="004C6D5F" w:rsidP="006D3349">
            <w:pPr>
              <w:pStyle w:val="TableParagraph"/>
              <w:spacing w:before="132"/>
              <w:rPr>
                <w:rFonts w:asciiTheme="minorHAnsi" w:hAnsiTheme="minorHAnsi" w:cstheme="minorHAnsi"/>
                <w:sz w:val="18"/>
                <w:szCs w:val="18"/>
              </w:rPr>
            </w:pPr>
          </w:p>
        </w:tc>
      </w:tr>
      <w:tr w:rsidR="004C6D5F" w:rsidRPr="006D3349" w14:paraId="66300619" w14:textId="77777777" w:rsidTr="00B63066">
        <w:trPr>
          <w:trHeight w:val="274"/>
        </w:trPr>
        <w:tc>
          <w:tcPr>
            <w:tcW w:w="2213" w:type="dxa"/>
            <w:tcBorders>
              <w:left w:val="nil"/>
              <w:bottom w:val="nil"/>
            </w:tcBorders>
            <w:vAlign w:val="center"/>
          </w:tcPr>
          <w:p w14:paraId="5C3B9B7B" w14:textId="77777777" w:rsidR="004C6D5F" w:rsidRPr="00524E1C" w:rsidRDefault="004C6D5F" w:rsidP="004C6D5F">
            <w:pPr>
              <w:pStyle w:val="TableParagraph"/>
              <w:ind w:right="42" w:hanging="13"/>
              <w:rPr>
                <w:rFonts w:asciiTheme="minorHAnsi" w:hAnsiTheme="minorHAnsi" w:cstheme="minorHAnsi"/>
                <w:sz w:val="18"/>
                <w:szCs w:val="18"/>
              </w:rPr>
            </w:pPr>
            <w:r w:rsidRPr="00524E1C">
              <w:rPr>
                <w:rFonts w:asciiTheme="minorHAnsi" w:hAnsiTheme="minorHAnsi" w:cstheme="minorHAnsi"/>
                <w:sz w:val="18"/>
                <w:szCs w:val="18"/>
              </w:rPr>
              <w:t>Dostosowywanie</w:t>
            </w:r>
            <w:r>
              <w:rPr>
                <w:rFonts w:asciiTheme="minorHAnsi" w:hAnsiTheme="minorHAnsi" w:cstheme="minorHAnsi"/>
                <w:sz w:val="18"/>
                <w:szCs w:val="18"/>
              </w:rPr>
              <w:t xml:space="preserve"> </w:t>
            </w:r>
            <w:r w:rsidRPr="00524E1C">
              <w:rPr>
                <w:rFonts w:asciiTheme="minorHAnsi" w:hAnsiTheme="minorHAnsi" w:cstheme="minorHAnsi"/>
                <w:sz w:val="18"/>
                <w:szCs w:val="18"/>
              </w:rPr>
              <w:t>ciągów</w:t>
            </w:r>
          </w:p>
          <w:p w14:paraId="049C0880" w14:textId="75C8A71B" w:rsidR="004C6D5F" w:rsidRPr="00524E1C" w:rsidRDefault="004C6D5F" w:rsidP="004C6D5F">
            <w:pPr>
              <w:pStyle w:val="TableParagraph"/>
              <w:ind w:right="42" w:hanging="13"/>
              <w:rPr>
                <w:rFonts w:asciiTheme="minorHAnsi" w:hAnsiTheme="minorHAnsi" w:cstheme="minorHAnsi"/>
                <w:sz w:val="18"/>
                <w:szCs w:val="18"/>
              </w:rPr>
            </w:pPr>
            <w:r w:rsidRPr="00524E1C">
              <w:rPr>
                <w:rFonts w:asciiTheme="minorHAnsi" w:hAnsiTheme="minorHAnsi" w:cstheme="minorHAnsi"/>
                <w:sz w:val="18"/>
                <w:szCs w:val="18"/>
              </w:rPr>
              <w:t>komunikacyjnych</w:t>
            </w:r>
            <w:r w:rsidRPr="00524E1C">
              <w:rPr>
                <w:rFonts w:asciiTheme="minorHAnsi" w:hAnsiTheme="minorHAnsi" w:cstheme="minorHAnsi"/>
                <w:spacing w:val="-14"/>
                <w:sz w:val="18"/>
                <w:szCs w:val="18"/>
              </w:rPr>
              <w:t xml:space="preserve"> </w:t>
            </w:r>
            <w:r w:rsidRPr="00524E1C">
              <w:rPr>
                <w:rFonts w:asciiTheme="minorHAnsi" w:hAnsiTheme="minorHAnsi" w:cstheme="minorHAnsi"/>
                <w:sz w:val="18"/>
                <w:szCs w:val="18"/>
              </w:rPr>
              <w:t>(dróg, chodników, przejść dla pieszych itp.), małej architektury oraz budynków</w:t>
            </w:r>
            <w:r w:rsidRPr="00524E1C">
              <w:rPr>
                <w:rFonts w:asciiTheme="minorHAnsi" w:hAnsiTheme="minorHAnsi" w:cstheme="minorHAnsi"/>
                <w:spacing w:val="-13"/>
                <w:sz w:val="18"/>
                <w:szCs w:val="18"/>
              </w:rPr>
              <w:t xml:space="preserve"> </w:t>
            </w:r>
            <w:r w:rsidRPr="00524E1C">
              <w:rPr>
                <w:rFonts w:asciiTheme="minorHAnsi" w:hAnsiTheme="minorHAnsi" w:cstheme="minorHAnsi"/>
                <w:sz w:val="18"/>
                <w:szCs w:val="18"/>
              </w:rPr>
              <w:t>użyteczności publicznej do potrzeb osób z</w:t>
            </w:r>
            <w:r w:rsidRPr="00524E1C">
              <w:rPr>
                <w:rFonts w:asciiTheme="minorHAnsi" w:hAnsiTheme="minorHAnsi" w:cstheme="minorHAnsi"/>
                <w:spacing w:val="-1"/>
                <w:sz w:val="18"/>
                <w:szCs w:val="18"/>
              </w:rPr>
              <w:t xml:space="preserve"> </w:t>
            </w:r>
            <w:r w:rsidRPr="00524E1C">
              <w:rPr>
                <w:rFonts w:asciiTheme="minorHAnsi" w:hAnsiTheme="minorHAnsi" w:cstheme="minorHAnsi"/>
                <w:sz w:val="18"/>
                <w:szCs w:val="18"/>
              </w:rPr>
              <w:t>niepełnosprawnością, w</w:t>
            </w:r>
            <w:r w:rsidRPr="00524E1C">
              <w:rPr>
                <w:rFonts w:asciiTheme="minorHAnsi" w:hAnsiTheme="minorHAnsi" w:cstheme="minorHAnsi"/>
                <w:spacing w:val="-14"/>
                <w:sz w:val="18"/>
                <w:szCs w:val="18"/>
              </w:rPr>
              <w:t xml:space="preserve"> </w:t>
            </w:r>
            <w:r w:rsidRPr="00524E1C">
              <w:rPr>
                <w:rFonts w:asciiTheme="minorHAnsi" w:hAnsiTheme="minorHAnsi" w:cstheme="minorHAnsi"/>
                <w:sz w:val="18"/>
                <w:szCs w:val="18"/>
              </w:rPr>
              <w:t>tym słabowidzących.</w:t>
            </w:r>
          </w:p>
        </w:tc>
        <w:tc>
          <w:tcPr>
            <w:tcW w:w="2213" w:type="dxa"/>
            <w:tcBorders>
              <w:bottom w:val="nil"/>
            </w:tcBorders>
            <w:vAlign w:val="center"/>
          </w:tcPr>
          <w:p w14:paraId="30B006B8" w14:textId="77777777" w:rsidR="004C6D5F" w:rsidRPr="00524E1C" w:rsidRDefault="004C6D5F" w:rsidP="004C6D5F">
            <w:pPr>
              <w:pStyle w:val="TableParagraph"/>
              <w:spacing w:before="187"/>
              <w:ind w:right="3"/>
              <w:rPr>
                <w:rFonts w:asciiTheme="minorHAnsi" w:hAnsiTheme="minorHAnsi" w:cstheme="minorHAnsi"/>
                <w:sz w:val="18"/>
                <w:szCs w:val="18"/>
              </w:rPr>
            </w:pPr>
            <w:r>
              <w:rPr>
                <w:rFonts w:asciiTheme="minorHAnsi" w:hAnsiTheme="minorHAnsi" w:cstheme="minorHAnsi"/>
                <w:sz w:val="18"/>
                <w:szCs w:val="18"/>
              </w:rPr>
              <w:t>Z</w:t>
            </w:r>
            <w:r w:rsidRPr="00524E1C">
              <w:rPr>
                <w:rFonts w:asciiTheme="minorHAnsi" w:hAnsiTheme="minorHAnsi" w:cstheme="minorHAnsi"/>
                <w:sz w:val="18"/>
                <w:szCs w:val="18"/>
              </w:rPr>
              <w:t>większenie możliwości</w:t>
            </w:r>
          </w:p>
          <w:p w14:paraId="20366C1F" w14:textId="2297D8F2" w:rsidR="004C6D5F" w:rsidRPr="00524E1C" w:rsidRDefault="004C6D5F" w:rsidP="004C6D5F">
            <w:pPr>
              <w:pStyle w:val="TableParagraph"/>
              <w:spacing w:before="1"/>
              <w:ind w:right="3"/>
              <w:rPr>
                <w:rFonts w:asciiTheme="minorHAnsi" w:hAnsiTheme="minorHAnsi" w:cstheme="minorHAnsi"/>
                <w:sz w:val="18"/>
                <w:szCs w:val="18"/>
              </w:rPr>
            </w:pPr>
            <w:r w:rsidRPr="00524E1C">
              <w:rPr>
                <w:rFonts w:asciiTheme="minorHAnsi" w:hAnsiTheme="minorHAnsi" w:cstheme="minorHAnsi"/>
                <w:sz w:val="18"/>
                <w:szCs w:val="18"/>
              </w:rPr>
              <w:t>P</w:t>
            </w:r>
            <w:r w:rsidRPr="00524E1C">
              <w:rPr>
                <w:rFonts w:asciiTheme="minorHAnsi" w:hAnsiTheme="minorHAnsi" w:cstheme="minorHAnsi"/>
                <w:sz w:val="18"/>
                <w:szCs w:val="18"/>
              </w:rPr>
              <w:t>rzemieszczania</w:t>
            </w:r>
            <w:r>
              <w:rPr>
                <w:rFonts w:asciiTheme="minorHAnsi" w:hAnsiTheme="minorHAnsi" w:cstheme="minorHAnsi"/>
                <w:sz w:val="18"/>
                <w:szCs w:val="18"/>
              </w:rPr>
              <w:t xml:space="preserve"> </w:t>
            </w:r>
            <w:r w:rsidRPr="00524E1C">
              <w:rPr>
                <w:rFonts w:asciiTheme="minorHAnsi" w:hAnsiTheme="minorHAnsi" w:cstheme="minorHAnsi"/>
                <w:sz w:val="18"/>
                <w:szCs w:val="18"/>
              </w:rPr>
              <w:t>się osób</w:t>
            </w:r>
          </w:p>
          <w:p w14:paraId="70FED3F0" w14:textId="62DEA1EC" w:rsidR="004C6D5F" w:rsidRPr="00524E1C" w:rsidRDefault="004C6D5F" w:rsidP="004C6D5F">
            <w:pPr>
              <w:pStyle w:val="TableParagraph"/>
              <w:spacing w:before="1"/>
              <w:ind w:right="3"/>
              <w:rPr>
                <w:rFonts w:asciiTheme="minorHAnsi" w:hAnsiTheme="minorHAnsi" w:cstheme="minorHAnsi"/>
                <w:sz w:val="18"/>
                <w:szCs w:val="18"/>
              </w:rPr>
            </w:pPr>
            <w:r w:rsidRPr="00524E1C">
              <w:rPr>
                <w:rFonts w:asciiTheme="minorHAnsi" w:hAnsiTheme="minorHAnsi" w:cstheme="minorHAnsi"/>
                <w:sz w:val="18"/>
                <w:szCs w:val="18"/>
              </w:rPr>
              <w:t>z niepełnosprawnością po obiektach infrastruktury powiatowej.</w:t>
            </w:r>
          </w:p>
        </w:tc>
        <w:tc>
          <w:tcPr>
            <w:tcW w:w="1839" w:type="dxa"/>
            <w:tcBorders>
              <w:bottom w:val="nil"/>
            </w:tcBorders>
            <w:vAlign w:val="center"/>
          </w:tcPr>
          <w:p w14:paraId="7B159C4A" w14:textId="4218C3B5" w:rsidR="004C6D5F" w:rsidRPr="00524E1C" w:rsidRDefault="004C6D5F" w:rsidP="004C6D5F">
            <w:pPr>
              <w:pStyle w:val="TableParagraph"/>
              <w:ind w:right="-32"/>
              <w:rPr>
                <w:rFonts w:asciiTheme="minorHAnsi" w:hAnsiTheme="minorHAnsi" w:cstheme="minorHAnsi"/>
                <w:sz w:val="18"/>
                <w:szCs w:val="18"/>
              </w:rPr>
            </w:pPr>
            <w:r w:rsidRPr="00524E1C">
              <w:rPr>
                <w:rFonts w:asciiTheme="minorHAnsi" w:hAnsiTheme="minorHAnsi" w:cstheme="minorHAnsi"/>
                <w:sz w:val="18"/>
                <w:szCs w:val="18"/>
              </w:rPr>
              <w:t xml:space="preserve">Liczba obiektów infrastruktury powiatowej </w:t>
            </w:r>
            <w:r w:rsidRPr="00524E1C">
              <w:rPr>
                <w:rFonts w:asciiTheme="minorHAnsi" w:hAnsiTheme="minorHAnsi" w:cstheme="minorHAnsi"/>
                <w:spacing w:val="-1"/>
                <w:sz w:val="18"/>
                <w:szCs w:val="18"/>
              </w:rPr>
              <w:t xml:space="preserve">dostosowanych </w:t>
            </w:r>
            <w:r w:rsidRPr="00524E1C">
              <w:rPr>
                <w:rFonts w:asciiTheme="minorHAnsi" w:hAnsiTheme="minorHAnsi" w:cstheme="minorHAnsi"/>
                <w:sz w:val="18"/>
                <w:szCs w:val="18"/>
              </w:rPr>
              <w:t>do potrzeb tej grupy</w:t>
            </w:r>
            <w:r w:rsidRPr="00524E1C">
              <w:rPr>
                <w:rFonts w:asciiTheme="minorHAnsi" w:hAnsiTheme="minorHAnsi" w:cstheme="minorHAnsi"/>
                <w:spacing w:val="-3"/>
                <w:sz w:val="18"/>
                <w:szCs w:val="18"/>
              </w:rPr>
              <w:t xml:space="preserve"> </w:t>
            </w:r>
            <w:r w:rsidRPr="00524E1C">
              <w:rPr>
                <w:rFonts w:asciiTheme="minorHAnsi" w:hAnsiTheme="minorHAnsi" w:cstheme="minorHAnsi"/>
                <w:sz w:val="18"/>
                <w:szCs w:val="18"/>
              </w:rPr>
              <w:t>osób</w:t>
            </w:r>
          </w:p>
        </w:tc>
        <w:tc>
          <w:tcPr>
            <w:tcW w:w="851" w:type="dxa"/>
            <w:tcBorders>
              <w:bottom w:val="nil"/>
            </w:tcBorders>
            <w:vAlign w:val="center"/>
          </w:tcPr>
          <w:p w14:paraId="4FBE790C" w14:textId="77777777" w:rsidR="004C6D5F" w:rsidRPr="00524E1C" w:rsidRDefault="004C6D5F" w:rsidP="004C6D5F">
            <w:pPr>
              <w:pStyle w:val="TableParagraph"/>
              <w:spacing w:before="213"/>
              <w:rPr>
                <w:rFonts w:asciiTheme="minorHAnsi" w:hAnsiTheme="minorHAnsi" w:cstheme="minorHAnsi"/>
                <w:sz w:val="18"/>
                <w:szCs w:val="18"/>
              </w:rPr>
            </w:pPr>
            <w:r>
              <w:rPr>
                <w:rFonts w:asciiTheme="minorHAnsi" w:hAnsiTheme="minorHAnsi" w:cstheme="minorHAnsi"/>
                <w:sz w:val="18"/>
                <w:szCs w:val="18"/>
              </w:rPr>
              <w:t>2</w:t>
            </w:r>
            <w:r w:rsidRPr="00524E1C">
              <w:rPr>
                <w:rFonts w:asciiTheme="minorHAnsi" w:hAnsiTheme="minorHAnsi" w:cstheme="minorHAnsi"/>
                <w:sz w:val="18"/>
                <w:szCs w:val="18"/>
              </w:rPr>
              <w:t>025-</w:t>
            </w:r>
          </w:p>
          <w:p w14:paraId="0719B7B3" w14:textId="5936AC95" w:rsidR="004C6D5F" w:rsidRDefault="004C6D5F" w:rsidP="004C6D5F">
            <w:pPr>
              <w:pStyle w:val="TableParagraph"/>
              <w:spacing w:before="213"/>
              <w:rPr>
                <w:rFonts w:asciiTheme="minorHAnsi" w:hAnsiTheme="minorHAnsi" w:cstheme="minorHAnsi"/>
                <w:sz w:val="18"/>
                <w:szCs w:val="18"/>
              </w:rPr>
            </w:pPr>
            <w:r w:rsidRPr="00524E1C">
              <w:rPr>
                <w:rFonts w:asciiTheme="minorHAnsi" w:hAnsiTheme="minorHAnsi" w:cstheme="minorHAnsi"/>
                <w:sz w:val="18"/>
                <w:szCs w:val="18"/>
              </w:rPr>
              <w:t>2035</w:t>
            </w:r>
          </w:p>
        </w:tc>
        <w:tc>
          <w:tcPr>
            <w:tcW w:w="1276" w:type="dxa"/>
            <w:tcBorders>
              <w:bottom w:val="nil"/>
            </w:tcBorders>
            <w:vAlign w:val="center"/>
          </w:tcPr>
          <w:p w14:paraId="5FD315EE" w14:textId="77777777" w:rsidR="004C6D5F" w:rsidRPr="00524E1C" w:rsidRDefault="004C6D5F" w:rsidP="004C6D5F">
            <w:pPr>
              <w:pStyle w:val="TableParagraph"/>
              <w:rPr>
                <w:rFonts w:asciiTheme="minorHAnsi" w:hAnsiTheme="minorHAnsi" w:cstheme="minorHAnsi"/>
                <w:sz w:val="18"/>
                <w:szCs w:val="18"/>
              </w:rPr>
            </w:pPr>
            <w:r w:rsidRPr="00524E1C">
              <w:rPr>
                <w:rFonts w:asciiTheme="minorHAnsi" w:hAnsiTheme="minorHAnsi" w:cstheme="minorHAnsi"/>
                <w:sz w:val="18"/>
                <w:szCs w:val="18"/>
              </w:rPr>
              <w:t>samorząd</w:t>
            </w:r>
          </w:p>
          <w:p w14:paraId="00A90867" w14:textId="3FFD45D2" w:rsidR="004C6D5F" w:rsidRPr="004C6D5F" w:rsidRDefault="004C6D5F" w:rsidP="004C6D5F">
            <w:pPr>
              <w:pStyle w:val="TableParagraph"/>
              <w:spacing w:before="132"/>
              <w:rPr>
                <w:rFonts w:asciiTheme="minorHAnsi" w:hAnsiTheme="minorHAnsi" w:cstheme="minorHAnsi"/>
                <w:sz w:val="18"/>
                <w:szCs w:val="18"/>
              </w:rPr>
            </w:pPr>
            <w:r w:rsidRPr="00524E1C">
              <w:rPr>
                <w:rFonts w:asciiTheme="minorHAnsi" w:hAnsiTheme="minorHAnsi" w:cstheme="minorHAnsi"/>
                <w:sz w:val="18"/>
                <w:szCs w:val="18"/>
              </w:rPr>
              <w:t>powiatowy</w:t>
            </w:r>
          </w:p>
        </w:tc>
        <w:tc>
          <w:tcPr>
            <w:tcW w:w="1307" w:type="dxa"/>
            <w:tcBorders>
              <w:bottom w:val="nil"/>
              <w:right w:val="nil"/>
            </w:tcBorders>
            <w:vAlign w:val="center"/>
          </w:tcPr>
          <w:p w14:paraId="1515E094" w14:textId="77777777" w:rsidR="004C6D5F" w:rsidRPr="00524E1C" w:rsidRDefault="004C6D5F" w:rsidP="004C6D5F">
            <w:pPr>
              <w:pStyle w:val="TableParagraph"/>
              <w:rPr>
                <w:rFonts w:asciiTheme="minorHAnsi" w:hAnsiTheme="minorHAnsi" w:cstheme="minorHAnsi"/>
                <w:sz w:val="18"/>
                <w:szCs w:val="18"/>
              </w:rPr>
            </w:pPr>
            <w:r w:rsidRPr="00524E1C">
              <w:rPr>
                <w:rFonts w:asciiTheme="minorHAnsi" w:hAnsiTheme="minorHAnsi" w:cstheme="minorHAnsi"/>
                <w:sz w:val="18"/>
                <w:szCs w:val="18"/>
              </w:rPr>
              <w:t xml:space="preserve">Budżet </w:t>
            </w:r>
            <w:r w:rsidRPr="00524E1C">
              <w:rPr>
                <w:rFonts w:asciiTheme="minorHAnsi" w:hAnsiTheme="minorHAnsi" w:cstheme="minorHAnsi"/>
                <w:w w:val="95"/>
                <w:sz w:val="18"/>
                <w:szCs w:val="18"/>
              </w:rPr>
              <w:t xml:space="preserve">Powiatu </w:t>
            </w:r>
            <w:r w:rsidRPr="00524E1C">
              <w:rPr>
                <w:rFonts w:asciiTheme="minorHAnsi" w:hAnsiTheme="minorHAnsi" w:cstheme="minorHAnsi"/>
                <w:sz w:val="18"/>
                <w:szCs w:val="18"/>
              </w:rPr>
              <w:t>PFRON</w:t>
            </w:r>
          </w:p>
          <w:p w14:paraId="6FB3F7A2" w14:textId="03555015" w:rsidR="004C6D5F" w:rsidRPr="00524E1C" w:rsidRDefault="004C6D5F" w:rsidP="004C6D5F">
            <w:pPr>
              <w:pStyle w:val="TableParagraph"/>
              <w:spacing w:before="1"/>
              <w:rPr>
                <w:rFonts w:asciiTheme="minorHAnsi" w:hAnsiTheme="minorHAnsi" w:cstheme="minorHAnsi"/>
                <w:sz w:val="18"/>
                <w:szCs w:val="18"/>
              </w:rPr>
            </w:pPr>
            <w:r w:rsidRPr="00524E1C">
              <w:rPr>
                <w:rFonts w:asciiTheme="minorHAnsi" w:hAnsiTheme="minorHAnsi" w:cstheme="minorHAnsi"/>
                <w:sz w:val="18"/>
                <w:szCs w:val="18"/>
              </w:rPr>
              <w:t xml:space="preserve">Fundusze </w:t>
            </w:r>
            <w:r w:rsidRPr="00524E1C">
              <w:rPr>
                <w:rFonts w:asciiTheme="minorHAnsi" w:hAnsiTheme="minorHAnsi" w:cstheme="minorHAnsi"/>
                <w:w w:val="95"/>
                <w:sz w:val="18"/>
                <w:szCs w:val="18"/>
              </w:rPr>
              <w:t>Europejskie</w:t>
            </w:r>
          </w:p>
        </w:tc>
      </w:tr>
      <w:tr w:rsidR="004C6D5F" w:rsidRPr="006D3349" w14:paraId="3FDF1347" w14:textId="77777777" w:rsidTr="00B63066">
        <w:trPr>
          <w:trHeight w:val="274"/>
        </w:trPr>
        <w:tc>
          <w:tcPr>
            <w:tcW w:w="2213" w:type="dxa"/>
            <w:tcBorders>
              <w:left w:val="nil"/>
              <w:bottom w:val="nil"/>
            </w:tcBorders>
            <w:vAlign w:val="center"/>
          </w:tcPr>
          <w:p w14:paraId="7D12AE8B" w14:textId="24FB0E59" w:rsidR="004C6D5F" w:rsidRPr="00524E1C" w:rsidRDefault="004C6D5F" w:rsidP="004C6D5F">
            <w:pPr>
              <w:pStyle w:val="TableParagraph"/>
              <w:ind w:right="42" w:hanging="13"/>
              <w:rPr>
                <w:rFonts w:asciiTheme="minorHAnsi" w:hAnsiTheme="minorHAnsi" w:cstheme="minorHAnsi"/>
                <w:sz w:val="18"/>
                <w:szCs w:val="18"/>
              </w:rPr>
            </w:pPr>
            <w:r w:rsidRPr="00524E1C">
              <w:rPr>
                <w:rFonts w:asciiTheme="minorHAnsi" w:hAnsiTheme="minorHAnsi" w:cstheme="minorHAnsi"/>
                <w:sz w:val="18"/>
                <w:szCs w:val="18"/>
              </w:rPr>
              <w:t>Wdrażanie projektów skierowanych na rozwój środowiskowych for</w:t>
            </w:r>
            <w:r w:rsidR="00716DFB">
              <w:rPr>
                <w:rFonts w:asciiTheme="minorHAnsi" w:hAnsiTheme="minorHAnsi" w:cstheme="minorHAnsi"/>
                <w:sz w:val="18"/>
                <w:szCs w:val="18"/>
              </w:rPr>
              <w:t xml:space="preserve">m </w:t>
            </w:r>
            <w:r w:rsidRPr="00524E1C">
              <w:rPr>
                <w:rFonts w:asciiTheme="minorHAnsi" w:hAnsiTheme="minorHAnsi" w:cstheme="minorHAnsi"/>
                <w:sz w:val="18"/>
                <w:szCs w:val="18"/>
              </w:rPr>
              <w:t>wsparcia dla osób</w:t>
            </w:r>
            <w:r>
              <w:rPr>
                <w:rFonts w:asciiTheme="minorHAnsi" w:hAnsiTheme="minorHAnsi" w:cstheme="minorHAnsi"/>
                <w:sz w:val="18"/>
                <w:szCs w:val="18"/>
              </w:rPr>
              <w:t xml:space="preserve"> </w:t>
            </w:r>
            <w:r w:rsidRPr="00524E1C">
              <w:rPr>
                <w:rFonts w:asciiTheme="minorHAnsi" w:hAnsiTheme="minorHAnsi" w:cstheme="minorHAnsi"/>
                <w:sz w:val="18"/>
                <w:szCs w:val="18"/>
              </w:rPr>
              <w:t>z niepełnosprawnością oraz umożliwiających likwidację barier.</w:t>
            </w:r>
          </w:p>
        </w:tc>
        <w:tc>
          <w:tcPr>
            <w:tcW w:w="2213" w:type="dxa"/>
            <w:tcBorders>
              <w:bottom w:val="nil"/>
            </w:tcBorders>
            <w:vAlign w:val="center"/>
          </w:tcPr>
          <w:p w14:paraId="50BF14AA" w14:textId="64417843" w:rsidR="004C6D5F" w:rsidRDefault="004C6D5F" w:rsidP="004C6D5F">
            <w:pPr>
              <w:pStyle w:val="TableParagraph"/>
              <w:spacing w:before="132"/>
              <w:ind w:right="3"/>
              <w:rPr>
                <w:rFonts w:asciiTheme="minorHAnsi" w:hAnsiTheme="minorHAnsi" w:cstheme="minorHAnsi"/>
                <w:sz w:val="18"/>
                <w:szCs w:val="18"/>
              </w:rPr>
            </w:pPr>
            <w:r w:rsidRPr="00524E1C">
              <w:rPr>
                <w:rFonts w:asciiTheme="minorHAnsi" w:hAnsiTheme="minorHAnsi" w:cstheme="minorHAnsi"/>
                <w:sz w:val="18"/>
                <w:szCs w:val="18"/>
              </w:rPr>
              <w:t>Zwiększenie oddziaływań na</w:t>
            </w:r>
            <w:r w:rsidRPr="00524E1C">
              <w:rPr>
                <w:rFonts w:asciiTheme="minorHAnsi" w:hAnsiTheme="minorHAnsi" w:cstheme="minorHAnsi"/>
                <w:spacing w:val="-14"/>
                <w:sz w:val="18"/>
                <w:szCs w:val="18"/>
              </w:rPr>
              <w:t xml:space="preserve"> </w:t>
            </w:r>
            <w:r w:rsidRPr="00524E1C">
              <w:rPr>
                <w:rFonts w:asciiTheme="minorHAnsi" w:hAnsiTheme="minorHAnsi" w:cstheme="minorHAnsi"/>
                <w:sz w:val="18"/>
                <w:szCs w:val="18"/>
              </w:rPr>
              <w:t>rzecz osób</w:t>
            </w:r>
            <w:r>
              <w:rPr>
                <w:rFonts w:asciiTheme="minorHAnsi" w:hAnsiTheme="minorHAnsi" w:cstheme="minorHAnsi"/>
                <w:sz w:val="18"/>
                <w:szCs w:val="18"/>
              </w:rPr>
              <w:t xml:space="preserve"> </w:t>
            </w:r>
            <w:r w:rsidRPr="00524E1C">
              <w:rPr>
                <w:rFonts w:asciiTheme="minorHAnsi" w:hAnsiTheme="minorHAnsi" w:cstheme="minorHAnsi"/>
                <w:sz w:val="18"/>
                <w:szCs w:val="18"/>
              </w:rPr>
              <w:t>z</w:t>
            </w:r>
            <w:r>
              <w:rPr>
                <w:rFonts w:asciiTheme="minorHAnsi" w:hAnsiTheme="minorHAnsi" w:cstheme="minorHAnsi"/>
                <w:sz w:val="18"/>
                <w:szCs w:val="18"/>
              </w:rPr>
              <w:t> </w:t>
            </w:r>
            <w:r w:rsidRPr="00524E1C">
              <w:rPr>
                <w:rFonts w:asciiTheme="minorHAnsi" w:hAnsiTheme="minorHAnsi" w:cstheme="minorHAnsi"/>
                <w:sz w:val="18"/>
                <w:szCs w:val="18"/>
              </w:rPr>
              <w:t>niepełnosprawnością</w:t>
            </w:r>
          </w:p>
        </w:tc>
        <w:tc>
          <w:tcPr>
            <w:tcW w:w="1839" w:type="dxa"/>
            <w:tcBorders>
              <w:bottom w:val="nil"/>
            </w:tcBorders>
            <w:vAlign w:val="center"/>
          </w:tcPr>
          <w:p w14:paraId="5BCFBB30" w14:textId="77777777" w:rsidR="004C6D5F" w:rsidRDefault="004C6D5F" w:rsidP="004C6D5F">
            <w:pPr>
              <w:pStyle w:val="TableParagraph"/>
              <w:ind w:right="-32"/>
              <w:rPr>
                <w:rFonts w:asciiTheme="minorHAnsi" w:hAnsiTheme="minorHAnsi" w:cstheme="minorHAnsi"/>
                <w:sz w:val="18"/>
                <w:szCs w:val="18"/>
              </w:rPr>
            </w:pPr>
            <w:r w:rsidRPr="00524E1C">
              <w:rPr>
                <w:rFonts w:asciiTheme="minorHAnsi" w:hAnsiTheme="minorHAnsi" w:cstheme="minorHAnsi"/>
                <w:sz w:val="18"/>
                <w:szCs w:val="18"/>
              </w:rPr>
              <w:t xml:space="preserve">Liczba projektów </w:t>
            </w:r>
            <w:r w:rsidRPr="00524E1C">
              <w:rPr>
                <w:rFonts w:asciiTheme="minorHAnsi" w:hAnsiTheme="minorHAnsi" w:cstheme="minorHAnsi"/>
                <w:w w:val="95"/>
                <w:sz w:val="18"/>
                <w:szCs w:val="18"/>
              </w:rPr>
              <w:t xml:space="preserve">realizowanych </w:t>
            </w:r>
            <w:r w:rsidRPr="00524E1C">
              <w:rPr>
                <w:rFonts w:asciiTheme="minorHAnsi" w:hAnsiTheme="minorHAnsi" w:cstheme="minorHAnsi"/>
                <w:sz w:val="18"/>
                <w:szCs w:val="18"/>
              </w:rPr>
              <w:t>w Powiecie na</w:t>
            </w:r>
            <w:r>
              <w:rPr>
                <w:rFonts w:asciiTheme="minorHAnsi" w:hAnsiTheme="minorHAnsi" w:cstheme="minorHAnsi"/>
                <w:sz w:val="18"/>
                <w:szCs w:val="18"/>
              </w:rPr>
              <w:t xml:space="preserve"> </w:t>
            </w:r>
            <w:r w:rsidRPr="00524E1C">
              <w:rPr>
                <w:rFonts w:asciiTheme="minorHAnsi" w:hAnsiTheme="minorHAnsi" w:cstheme="minorHAnsi"/>
                <w:sz w:val="18"/>
                <w:szCs w:val="18"/>
              </w:rPr>
              <w:t>rzecz osób</w:t>
            </w:r>
          </w:p>
          <w:p w14:paraId="4D889580" w14:textId="4B4CFB2D" w:rsidR="004C6D5F" w:rsidRPr="00524E1C" w:rsidRDefault="004C6D5F" w:rsidP="004C6D5F">
            <w:pPr>
              <w:pStyle w:val="TableParagraph"/>
              <w:ind w:right="-32"/>
              <w:rPr>
                <w:rFonts w:asciiTheme="minorHAnsi" w:hAnsiTheme="minorHAnsi" w:cstheme="minorHAnsi"/>
                <w:sz w:val="18"/>
                <w:szCs w:val="18"/>
              </w:rPr>
            </w:pPr>
            <w:r w:rsidRPr="00524E1C">
              <w:rPr>
                <w:rFonts w:asciiTheme="minorHAnsi" w:hAnsiTheme="minorHAnsi" w:cstheme="minorHAnsi"/>
                <w:sz w:val="18"/>
                <w:szCs w:val="18"/>
              </w:rPr>
              <w:t>z niepełno</w:t>
            </w:r>
            <w:r w:rsidRPr="00524E1C">
              <w:rPr>
                <w:rFonts w:asciiTheme="minorHAnsi" w:hAnsiTheme="minorHAnsi" w:cstheme="minorHAnsi"/>
                <w:w w:val="95"/>
                <w:sz w:val="18"/>
                <w:szCs w:val="18"/>
              </w:rPr>
              <w:t>sprawnościami</w:t>
            </w:r>
          </w:p>
        </w:tc>
        <w:tc>
          <w:tcPr>
            <w:tcW w:w="851" w:type="dxa"/>
            <w:tcBorders>
              <w:bottom w:val="nil"/>
            </w:tcBorders>
            <w:vAlign w:val="center"/>
          </w:tcPr>
          <w:p w14:paraId="76C94C16" w14:textId="77777777" w:rsidR="004C6D5F" w:rsidRPr="00524E1C" w:rsidRDefault="004C6D5F" w:rsidP="004C6D5F">
            <w:pPr>
              <w:pStyle w:val="TableParagraph"/>
              <w:spacing w:before="213"/>
              <w:rPr>
                <w:rFonts w:asciiTheme="minorHAnsi" w:hAnsiTheme="minorHAnsi" w:cstheme="minorHAnsi"/>
                <w:sz w:val="18"/>
                <w:szCs w:val="18"/>
              </w:rPr>
            </w:pPr>
            <w:r>
              <w:rPr>
                <w:rFonts w:asciiTheme="minorHAnsi" w:hAnsiTheme="minorHAnsi" w:cstheme="minorHAnsi"/>
                <w:sz w:val="18"/>
                <w:szCs w:val="18"/>
              </w:rPr>
              <w:t>2</w:t>
            </w:r>
            <w:r w:rsidRPr="00524E1C">
              <w:rPr>
                <w:rFonts w:asciiTheme="minorHAnsi" w:hAnsiTheme="minorHAnsi" w:cstheme="minorHAnsi"/>
                <w:sz w:val="18"/>
                <w:szCs w:val="18"/>
              </w:rPr>
              <w:t>025-</w:t>
            </w:r>
          </w:p>
          <w:p w14:paraId="0BDC1DE1" w14:textId="2378EF9D" w:rsidR="004C6D5F" w:rsidRPr="00524E1C" w:rsidRDefault="004C6D5F" w:rsidP="004C6D5F">
            <w:pPr>
              <w:pStyle w:val="TableParagraph"/>
              <w:rPr>
                <w:rFonts w:asciiTheme="minorHAnsi" w:hAnsiTheme="minorHAnsi" w:cstheme="minorHAnsi"/>
                <w:sz w:val="18"/>
                <w:szCs w:val="18"/>
              </w:rPr>
            </w:pPr>
            <w:r w:rsidRPr="00524E1C">
              <w:rPr>
                <w:rFonts w:asciiTheme="minorHAnsi" w:hAnsiTheme="minorHAnsi" w:cstheme="minorHAnsi"/>
                <w:sz w:val="18"/>
                <w:szCs w:val="18"/>
              </w:rPr>
              <w:t>2035</w:t>
            </w:r>
          </w:p>
        </w:tc>
        <w:tc>
          <w:tcPr>
            <w:tcW w:w="1276" w:type="dxa"/>
            <w:tcBorders>
              <w:bottom w:val="nil"/>
            </w:tcBorders>
            <w:vAlign w:val="center"/>
          </w:tcPr>
          <w:p w14:paraId="1B39B984" w14:textId="77777777" w:rsidR="004C6D5F" w:rsidRPr="00524E1C" w:rsidRDefault="004C6D5F" w:rsidP="004C6D5F">
            <w:pPr>
              <w:pStyle w:val="TableParagraph"/>
              <w:rPr>
                <w:rFonts w:asciiTheme="minorHAnsi" w:hAnsiTheme="minorHAnsi" w:cstheme="minorHAnsi"/>
                <w:sz w:val="18"/>
                <w:szCs w:val="18"/>
              </w:rPr>
            </w:pPr>
            <w:r w:rsidRPr="00524E1C">
              <w:rPr>
                <w:rFonts w:asciiTheme="minorHAnsi" w:hAnsiTheme="minorHAnsi" w:cstheme="minorHAnsi"/>
                <w:sz w:val="18"/>
                <w:szCs w:val="18"/>
              </w:rPr>
              <w:t>samorząd</w:t>
            </w:r>
          </w:p>
          <w:p w14:paraId="1672F411" w14:textId="108EC410" w:rsidR="004C6D5F" w:rsidRPr="00524E1C" w:rsidRDefault="004C6D5F" w:rsidP="004C6D5F">
            <w:pPr>
              <w:pStyle w:val="TableParagraph"/>
              <w:rPr>
                <w:rFonts w:asciiTheme="minorHAnsi" w:hAnsiTheme="minorHAnsi" w:cstheme="minorHAnsi"/>
                <w:sz w:val="18"/>
                <w:szCs w:val="18"/>
              </w:rPr>
            </w:pPr>
            <w:r w:rsidRPr="00524E1C">
              <w:rPr>
                <w:rFonts w:asciiTheme="minorHAnsi" w:hAnsiTheme="minorHAnsi" w:cstheme="minorHAnsi"/>
                <w:sz w:val="18"/>
                <w:szCs w:val="18"/>
              </w:rPr>
              <w:t>powiatowy</w:t>
            </w:r>
          </w:p>
        </w:tc>
        <w:tc>
          <w:tcPr>
            <w:tcW w:w="1307" w:type="dxa"/>
            <w:tcBorders>
              <w:bottom w:val="nil"/>
              <w:right w:val="nil"/>
            </w:tcBorders>
            <w:vAlign w:val="center"/>
          </w:tcPr>
          <w:p w14:paraId="1A82B437" w14:textId="77777777" w:rsidR="004C6D5F" w:rsidRPr="00524E1C" w:rsidRDefault="004C6D5F" w:rsidP="004C6D5F">
            <w:pPr>
              <w:pStyle w:val="TableParagraph"/>
              <w:rPr>
                <w:rFonts w:asciiTheme="minorHAnsi" w:hAnsiTheme="minorHAnsi" w:cstheme="minorHAnsi"/>
                <w:sz w:val="18"/>
                <w:szCs w:val="18"/>
              </w:rPr>
            </w:pPr>
            <w:r w:rsidRPr="00524E1C">
              <w:rPr>
                <w:rFonts w:asciiTheme="minorHAnsi" w:hAnsiTheme="minorHAnsi" w:cstheme="minorHAnsi"/>
                <w:sz w:val="18"/>
                <w:szCs w:val="18"/>
              </w:rPr>
              <w:t xml:space="preserve">Budżet </w:t>
            </w:r>
            <w:r w:rsidRPr="00524E1C">
              <w:rPr>
                <w:rFonts w:asciiTheme="minorHAnsi" w:hAnsiTheme="minorHAnsi" w:cstheme="minorHAnsi"/>
                <w:w w:val="95"/>
                <w:sz w:val="18"/>
                <w:szCs w:val="18"/>
              </w:rPr>
              <w:t xml:space="preserve">Powiatu </w:t>
            </w:r>
            <w:r w:rsidRPr="00524E1C">
              <w:rPr>
                <w:rFonts w:asciiTheme="minorHAnsi" w:hAnsiTheme="minorHAnsi" w:cstheme="minorHAnsi"/>
                <w:sz w:val="18"/>
                <w:szCs w:val="18"/>
              </w:rPr>
              <w:t>PFRON</w:t>
            </w:r>
          </w:p>
          <w:p w14:paraId="5309F3E9" w14:textId="3C9149C6" w:rsidR="004C6D5F" w:rsidRPr="00524E1C" w:rsidRDefault="004C6D5F" w:rsidP="004C6D5F">
            <w:pPr>
              <w:pStyle w:val="TableParagraph"/>
              <w:rPr>
                <w:rFonts w:asciiTheme="minorHAnsi" w:hAnsiTheme="minorHAnsi" w:cstheme="minorHAnsi"/>
                <w:sz w:val="18"/>
                <w:szCs w:val="18"/>
              </w:rPr>
            </w:pPr>
            <w:r w:rsidRPr="00524E1C">
              <w:rPr>
                <w:rFonts w:asciiTheme="minorHAnsi" w:hAnsiTheme="minorHAnsi" w:cstheme="minorHAnsi"/>
                <w:sz w:val="18"/>
                <w:szCs w:val="18"/>
              </w:rPr>
              <w:t xml:space="preserve">Fundusze </w:t>
            </w:r>
            <w:r w:rsidRPr="00524E1C">
              <w:rPr>
                <w:rFonts w:asciiTheme="minorHAnsi" w:hAnsiTheme="minorHAnsi" w:cstheme="minorHAnsi"/>
                <w:w w:val="95"/>
                <w:sz w:val="18"/>
                <w:szCs w:val="18"/>
              </w:rPr>
              <w:t xml:space="preserve">Europejskie </w:t>
            </w:r>
            <w:r w:rsidRPr="00524E1C">
              <w:rPr>
                <w:rFonts w:asciiTheme="minorHAnsi" w:hAnsiTheme="minorHAnsi" w:cstheme="minorHAnsi"/>
                <w:sz w:val="18"/>
                <w:szCs w:val="18"/>
              </w:rPr>
              <w:t>Fundusz Solidarnościowy</w:t>
            </w:r>
          </w:p>
        </w:tc>
      </w:tr>
      <w:tr w:rsidR="00716DFB" w:rsidRPr="006D3349" w14:paraId="52EA9807" w14:textId="77777777" w:rsidTr="00B63066">
        <w:trPr>
          <w:trHeight w:val="274"/>
        </w:trPr>
        <w:tc>
          <w:tcPr>
            <w:tcW w:w="2213" w:type="dxa"/>
            <w:tcBorders>
              <w:left w:val="nil"/>
              <w:bottom w:val="nil"/>
            </w:tcBorders>
            <w:vAlign w:val="center"/>
          </w:tcPr>
          <w:p w14:paraId="7BF78148" w14:textId="68A355AF" w:rsidR="00716DFB" w:rsidRPr="00524E1C" w:rsidRDefault="00716DFB" w:rsidP="004C6D5F">
            <w:pPr>
              <w:pStyle w:val="TableParagraph"/>
              <w:ind w:right="42" w:hanging="13"/>
              <w:rPr>
                <w:rFonts w:asciiTheme="minorHAnsi" w:hAnsiTheme="minorHAnsi" w:cstheme="minorHAnsi"/>
                <w:sz w:val="18"/>
                <w:szCs w:val="18"/>
              </w:rPr>
            </w:pPr>
            <w:r w:rsidRPr="00524E1C">
              <w:rPr>
                <w:rFonts w:asciiTheme="minorHAnsi" w:hAnsiTheme="minorHAnsi" w:cstheme="minorHAnsi"/>
                <w:sz w:val="18"/>
                <w:szCs w:val="18"/>
              </w:rPr>
              <w:t>Organizowani</w:t>
            </w:r>
            <w:r>
              <w:rPr>
                <w:rFonts w:asciiTheme="minorHAnsi" w:hAnsiTheme="minorHAnsi" w:cstheme="minorHAnsi"/>
                <w:sz w:val="18"/>
                <w:szCs w:val="18"/>
              </w:rPr>
              <w:t xml:space="preserve">e </w:t>
            </w:r>
            <w:r w:rsidRPr="00524E1C">
              <w:rPr>
                <w:rFonts w:asciiTheme="minorHAnsi" w:hAnsiTheme="minorHAnsi" w:cstheme="minorHAnsi"/>
                <w:sz w:val="18"/>
                <w:szCs w:val="18"/>
              </w:rPr>
              <w:t>transportu dla osób z</w:t>
            </w:r>
            <w:r>
              <w:rPr>
                <w:rFonts w:asciiTheme="minorHAnsi" w:hAnsiTheme="minorHAnsi" w:cstheme="minorHAnsi"/>
                <w:spacing w:val="-14"/>
                <w:sz w:val="18"/>
                <w:szCs w:val="18"/>
              </w:rPr>
              <w:t xml:space="preserve"> </w:t>
            </w:r>
            <w:r w:rsidRPr="00524E1C">
              <w:rPr>
                <w:rFonts w:asciiTheme="minorHAnsi" w:hAnsiTheme="minorHAnsi" w:cstheme="minorHAnsi"/>
                <w:sz w:val="18"/>
                <w:szCs w:val="18"/>
              </w:rPr>
              <w:t>niepełnosprawnością do placówek</w:t>
            </w:r>
            <w:r w:rsidRPr="00524E1C">
              <w:rPr>
                <w:rFonts w:asciiTheme="minorHAnsi" w:hAnsiTheme="minorHAnsi" w:cstheme="minorHAnsi"/>
                <w:spacing w:val="-8"/>
                <w:sz w:val="18"/>
                <w:szCs w:val="18"/>
              </w:rPr>
              <w:t xml:space="preserve"> </w:t>
            </w:r>
            <w:r w:rsidRPr="00524E1C">
              <w:rPr>
                <w:rFonts w:asciiTheme="minorHAnsi" w:hAnsiTheme="minorHAnsi" w:cstheme="minorHAnsi"/>
                <w:sz w:val="18"/>
                <w:szCs w:val="18"/>
              </w:rPr>
              <w:t>wsparcia</w:t>
            </w:r>
            <w:r>
              <w:rPr>
                <w:rFonts w:asciiTheme="minorHAnsi" w:hAnsiTheme="minorHAnsi" w:cstheme="minorHAnsi"/>
                <w:sz w:val="18"/>
                <w:szCs w:val="18"/>
              </w:rPr>
              <w:t xml:space="preserve"> </w:t>
            </w:r>
            <w:r w:rsidRPr="00524E1C">
              <w:rPr>
                <w:rFonts w:asciiTheme="minorHAnsi" w:hAnsiTheme="minorHAnsi" w:cstheme="minorHAnsi"/>
                <w:sz w:val="18"/>
                <w:szCs w:val="18"/>
              </w:rPr>
              <w:t>dziennego,</w:t>
            </w:r>
            <w:r w:rsidRPr="00524E1C">
              <w:rPr>
                <w:rFonts w:asciiTheme="minorHAnsi" w:hAnsiTheme="minorHAnsi" w:cstheme="minorHAnsi"/>
                <w:spacing w:val="-10"/>
                <w:sz w:val="18"/>
                <w:szCs w:val="18"/>
              </w:rPr>
              <w:t xml:space="preserve"> </w:t>
            </w:r>
            <w:r w:rsidRPr="00524E1C">
              <w:rPr>
                <w:rFonts w:asciiTheme="minorHAnsi" w:hAnsiTheme="minorHAnsi" w:cstheme="minorHAnsi"/>
                <w:sz w:val="18"/>
                <w:szCs w:val="18"/>
              </w:rPr>
              <w:t>DPS i podmiotów leczniczych</w:t>
            </w:r>
          </w:p>
        </w:tc>
        <w:tc>
          <w:tcPr>
            <w:tcW w:w="2213" w:type="dxa"/>
            <w:tcBorders>
              <w:bottom w:val="nil"/>
            </w:tcBorders>
            <w:vAlign w:val="center"/>
          </w:tcPr>
          <w:p w14:paraId="6127A76F" w14:textId="3F5880B0"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Zwiększenie mobilności osób z niepełnosprawn</w:t>
            </w:r>
            <w:r>
              <w:rPr>
                <w:rFonts w:asciiTheme="minorHAnsi" w:hAnsiTheme="minorHAnsi" w:cstheme="minorHAnsi"/>
                <w:sz w:val="18"/>
                <w:szCs w:val="18"/>
              </w:rPr>
              <w:t>o</w:t>
            </w:r>
            <w:r w:rsidRPr="00524E1C">
              <w:rPr>
                <w:rFonts w:asciiTheme="minorHAnsi" w:hAnsiTheme="minorHAnsi" w:cstheme="minorHAnsi"/>
                <w:sz w:val="18"/>
                <w:szCs w:val="18"/>
              </w:rPr>
              <w:t>ściami</w:t>
            </w:r>
            <w:r>
              <w:rPr>
                <w:rFonts w:asciiTheme="minorHAnsi" w:hAnsiTheme="minorHAnsi" w:cstheme="minorHAnsi"/>
                <w:sz w:val="18"/>
                <w:szCs w:val="18"/>
              </w:rPr>
              <w:t xml:space="preserve"> </w:t>
            </w:r>
            <w:r w:rsidRPr="00524E1C">
              <w:rPr>
                <w:rFonts w:asciiTheme="minorHAnsi" w:hAnsiTheme="minorHAnsi" w:cstheme="minorHAnsi"/>
                <w:sz w:val="18"/>
                <w:szCs w:val="18"/>
              </w:rPr>
              <w:t>i ograniczeniami r</w:t>
            </w:r>
            <w:r>
              <w:rPr>
                <w:rFonts w:asciiTheme="minorHAnsi" w:hAnsiTheme="minorHAnsi" w:cstheme="minorHAnsi"/>
                <w:sz w:val="18"/>
                <w:szCs w:val="18"/>
              </w:rPr>
              <w:t>u</w:t>
            </w:r>
            <w:r w:rsidRPr="00524E1C">
              <w:rPr>
                <w:rFonts w:asciiTheme="minorHAnsi" w:hAnsiTheme="minorHAnsi" w:cstheme="minorHAnsi"/>
                <w:sz w:val="18"/>
                <w:szCs w:val="18"/>
              </w:rPr>
              <w:t>chowymi.</w:t>
            </w:r>
          </w:p>
        </w:tc>
        <w:tc>
          <w:tcPr>
            <w:tcW w:w="1839" w:type="dxa"/>
            <w:tcBorders>
              <w:bottom w:val="nil"/>
            </w:tcBorders>
            <w:vAlign w:val="center"/>
          </w:tcPr>
          <w:p w14:paraId="494F25F7" w14:textId="5AC38DFA" w:rsidR="00716DFB" w:rsidRPr="00524E1C" w:rsidRDefault="00716DFB" w:rsidP="004C6D5F">
            <w:pPr>
              <w:pStyle w:val="TableParagraph"/>
              <w:ind w:right="-32"/>
              <w:rPr>
                <w:rFonts w:asciiTheme="minorHAnsi" w:hAnsiTheme="minorHAnsi" w:cstheme="minorHAnsi"/>
                <w:sz w:val="18"/>
                <w:szCs w:val="18"/>
              </w:rPr>
            </w:pPr>
            <w:r w:rsidRPr="00524E1C">
              <w:rPr>
                <w:rFonts w:asciiTheme="minorHAnsi" w:hAnsiTheme="minorHAnsi" w:cstheme="minorHAnsi"/>
                <w:sz w:val="18"/>
                <w:szCs w:val="18"/>
              </w:rPr>
              <w:t>Liczba osób objętych wsparciem w formie transportu.</w:t>
            </w:r>
          </w:p>
        </w:tc>
        <w:tc>
          <w:tcPr>
            <w:tcW w:w="851" w:type="dxa"/>
            <w:tcBorders>
              <w:bottom w:val="nil"/>
            </w:tcBorders>
            <w:vAlign w:val="center"/>
          </w:tcPr>
          <w:p w14:paraId="3393DF18" w14:textId="77777777"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2025-</w:t>
            </w:r>
          </w:p>
          <w:p w14:paraId="7C7049FF" w14:textId="4AE269F2" w:rsidR="00716DFB" w:rsidRDefault="00716DFB" w:rsidP="00716DFB">
            <w:pPr>
              <w:pStyle w:val="TableParagraph"/>
              <w:spacing w:before="213"/>
              <w:rPr>
                <w:rFonts w:asciiTheme="minorHAnsi" w:hAnsiTheme="minorHAnsi" w:cstheme="minorHAnsi"/>
                <w:sz w:val="18"/>
                <w:szCs w:val="18"/>
              </w:rPr>
            </w:pPr>
            <w:r w:rsidRPr="00524E1C">
              <w:rPr>
                <w:rFonts w:asciiTheme="minorHAnsi" w:hAnsiTheme="minorHAnsi" w:cstheme="minorHAnsi"/>
                <w:sz w:val="18"/>
                <w:szCs w:val="18"/>
              </w:rPr>
              <w:t>2035</w:t>
            </w:r>
          </w:p>
        </w:tc>
        <w:tc>
          <w:tcPr>
            <w:tcW w:w="1276" w:type="dxa"/>
            <w:tcBorders>
              <w:bottom w:val="nil"/>
            </w:tcBorders>
            <w:vAlign w:val="center"/>
          </w:tcPr>
          <w:p w14:paraId="3C2C1FAD" w14:textId="77777777"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samorząd</w:t>
            </w:r>
          </w:p>
          <w:p w14:paraId="7AD3B099" w14:textId="03C7FBAE"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powiatowy</w:t>
            </w:r>
          </w:p>
        </w:tc>
        <w:tc>
          <w:tcPr>
            <w:tcW w:w="1307" w:type="dxa"/>
            <w:tcBorders>
              <w:bottom w:val="nil"/>
              <w:right w:val="nil"/>
            </w:tcBorders>
            <w:vAlign w:val="center"/>
          </w:tcPr>
          <w:p w14:paraId="262ACC41" w14:textId="690CB562" w:rsidR="00716DFB" w:rsidRPr="00524E1C" w:rsidRDefault="00716DFB" w:rsidP="004C6D5F">
            <w:pPr>
              <w:pStyle w:val="TableParagraph"/>
              <w:rPr>
                <w:rFonts w:asciiTheme="minorHAnsi" w:hAnsiTheme="minorHAnsi" w:cstheme="minorHAnsi"/>
                <w:sz w:val="18"/>
                <w:szCs w:val="18"/>
              </w:rPr>
            </w:pPr>
            <w:r w:rsidRPr="00524E1C">
              <w:rPr>
                <w:rFonts w:asciiTheme="minorHAnsi" w:hAnsiTheme="minorHAnsi" w:cstheme="minorHAnsi"/>
                <w:sz w:val="18"/>
                <w:szCs w:val="18"/>
              </w:rPr>
              <w:t xml:space="preserve">Budżet </w:t>
            </w:r>
            <w:r w:rsidRPr="00524E1C">
              <w:rPr>
                <w:rFonts w:asciiTheme="minorHAnsi" w:hAnsiTheme="minorHAnsi" w:cstheme="minorHAnsi"/>
                <w:w w:val="95"/>
                <w:sz w:val="18"/>
                <w:szCs w:val="18"/>
              </w:rPr>
              <w:t xml:space="preserve">Powiatu </w:t>
            </w:r>
            <w:r w:rsidRPr="00524E1C">
              <w:rPr>
                <w:rFonts w:asciiTheme="minorHAnsi" w:hAnsiTheme="minorHAnsi" w:cstheme="minorHAnsi"/>
                <w:sz w:val="18"/>
                <w:szCs w:val="18"/>
              </w:rPr>
              <w:t>PFRON</w:t>
            </w:r>
          </w:p>
        </w:tc>
      </w:tr>
      <w:tr w:rsidR="00716DFB" w:rsidRPr="006D3349" w14:paraId="799C71CB" w14:textId="77777777" w:rsidTr="00B63066">
        <w:trPr>
          <w:trHeight w:val="274"/>
        </w:trPr>
        <w:tc>
          <w:tcPr>
            <w:tcW w:w="2213" w:type="dxa"/>
            <w:tcBorders>
              <w:left w:val="nil"/>
              <w:bottom w:val="nil"/>
            </w:tcBorders>
            <w:vAlign w:val="center"/>
          </w:tcPr>
          <w:p w14:paraId="0B113479" w14:textId="77777777" w:rsidR="00716DFB" w:rsidRPr="00524E1C" w:rsidRDefault="00716DFB" w:rsidP="00716DFB">
            <w:pPr>
              <w:pStyle w:val="TableParagraph"/>
              <w:spacing w:before="134"/>
              <w:ind w:left="30"/>
              <w:rPr>
                <w:rFonts w:asciiTheme="minorHAnsi" w:hAnsiTheme="minorHAnsi" w:cstheme="minorHAnsi"/>
                <w:sz w:val="18"/>
                <w:szCs w:val="18"/>
              </w:rPr>
            </w:pPr>
            <w:r w:rsidRPr="00524E1C">
              <w:rPr>
                <w:rFonts w:asciiTheme="minorHAnsi" w:hAnsiTheme="minorHAnsi" w:cstheme="minorHAnsi"/>
                <w:sz w:val="18"/>
                <w:szCs w:val="18"/>
              </w:rPr>
              <w:t>Prowadzenie diagnozy wśród dzieci w zakresie występowania</w:t>
            </w:r>
          </w:p>
          <w:p w14:paraId="2E16C3B3" w14:textId="77777777" w:rsidR="00716DFB" w:rsidRPr="00524E1C" w:rsidRDefault="00716DFB" w:rsidP="00716DFB">
            <w:pPr>
              <w:pStyle w:val="TableParagraph"/>
              <w:ind w:left="30"/>
              <w:rPr>
                <w:rFonts w:asciiTheme="minorHAnsi" w:hAnsiTheme="minorHAnsi" w:cstheme="minorHAnsi"/>
                <w:sz w:val="18"/>
                <w:szCs w:val="18"/>
              </w:rPr>
            </w:pPr>
            <w:r w:rsidRPr="00524E1C">
              <w:rPr>
                <w:rFonts w:asciiTheme="minorHAnsi" w:hAnsiTheme="minorHAnsi" w:cstheme="minorHAnsi"/>
                <w:sz w:val="18"/>
                <w:szCs w:val="18"/>
              </w:rPr>
              <w:t>niepełnosprawności</w:t>
            </w:r>
          </w:p>
          <w:p w14:paraId="3A5E7747" w14:textId="77777777" w:rsidR="00716DFB" w:rsidRPr="00524E1C" w:rsidRDefault="00716DFB" w:rsidP="00716DFB">
            <w:pPr>
              <w:pStyle w:val="TableParagraph"/>
              <w:ind w:left="30"/>
              <w:rPr>
                <w:rFonts w:asciiTheme="minorHAnsi" w:hAnsiTheme="minorHAnsi" w:cstheme="minorHAnsi"/>
                <w:sz w:val="18"/>
                <w:szCs w:val="18"/>
              </w:rPr>
            </w:pPr>
            <w:r w:rsidRPr="00524E1C">
              <w:rPr>
                <w:rFonts w:asciiTheme="minorHAnsi" w:hAnsiTheme="minorHAnsi" w:cstheme="minorHAnsi"/>
                <w:sz w:val="18"/>
                <w:szCs w:val="18"/>
              </w:rPr>
              <w:t>i zapewnienie im</w:t>
            </w:r>
          </w:p>
          <w:p w14:paraId="6D5473BC" w14:textId="5512C30C" w:rsidR="00716DFB" w:rsidRPr="00524E1C" w:rsidRDefault="00716DFB" w:rsidP="00716DFB">
            <w:pPr>
              <w:pStyle w:val="TableParagraph"/>
              <w:ind w:right="42" w:hanging="13"/>
              <w:rPr>
                <w:rFonts w:asciiTheme="minorHAnsi" w:hAnsiTheme="minorHAnsi" w:cstheme="minorHAnsi"/>
                <w:sz w:val="18"/>
                <w:szCs w:val="18"/>
              </w:rPr>
            </w:pPr>
            <w:r w:rsidRPr="00524E1C">
              <w:rPr>
                <w:rFonts w:asciiTheme="minorHAnsi" w:hAnsiTheme="minorHAnsi" w:cstheme="minorHAnsi"/>
                <w:sz w:val="18"/>
                <w:szCs w:val="18"/>
              </w:rPr>
              <w:t>kształcenia specjalnego.</w:t>
            </w:r>
          </w:p>
        </w:tc>
        <w:tc>
          <w:tcPr>
            <w:tcW w:w="2213" w:type="dxa"/>
            <w:tcBorders>
              <w:bottom w:val="nil"/>
            </w:tcBorders>
            <w:vAlign w:val="center"/>
          </w:tcPr>
          <w:p w14:paraId="5043BC6F" w14:textId="77777777" w:rsidR="00716DFB" w:rsidRPr="00524E1C" w:rsidRDefault="00716DFB" w:rsidP="00716DFB">
            <w:pPr>
              <w:pStyle w:val="TableParagraph"/>
              <w:spacing w:before="187"/>
              <w:rPr>
                <w:rFonts w:asciiTheme="minorHAnsi" w:hAnsiTheme="minorHAnsi" w:cstheme="minorHAnsi"/>
                <w:sz w:val="18"/>
                <w:szCs w:val="18"/>
              </w:rPr>
            </w:pPr>
            <w:r>
              <w:rPr>
                <w:rFonts w:asciiTheme="minorHAnsi" w:hAnsiTheme="minorHAnsi" w:cstheme="minorHAnsi"/>
                <w:sz w:val="18"/>
                <w:szCs w:val="18"/>
              </w:rPr>
              <w:t>S</w:t>
            </w:r>
            <w:r w:rsidRPr="00524E1C">
              <w:rPr>
                <w:rFonts w:asciiTheme="minorHAnsi" w:hAnsiTheme="minorHAnsi" w:cstheme="minorHAnsi"/>
                <w:sz w:val="18"/>
                <w:szCs w:val="18"/>
              </w:rPr>
              <w:t>kuteczniejsze i szybsze wsparcie osób</w:t>
            </w:r>
          </w:p>
          <w:p w14:paraId="5BE8E3D6" w14:textId="51A0BE6C"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z niepełnosprawnością.</w:t>
            </w:r>
          </w:p>
        </w:tc>
        <w:tc>
          <w:tcPr>
            <w:tcW w:w="1839" w:type="dxa"/>
            <w:tcBorders>
              <w:bottom w:val="nil"/>
            </w:tcBorders>
            <w:vAlign w:val="center"/>
          </w:tcPr>
          <w:p w14:paraId="1079825B" w14:textId="3C712045" w:rsidR="00716DFB" w:rsidRPr="00524E1C" w:rsidRDefault="00716DFB" w:rsidP="00716DFB">
            <w:pPr>
              <w:pStyle w:val="TableParagraph"/>
              <w:ind w:right="-32"/>
              <w:rPr>
                <w:rFonts w:asciiTheme="minorHAnsi" w:hAnsiTheme="minorHAnsi" w:cstheme="minorHAnsi"/>
                <w:sz w:val="18"/>
                <w:szCs w:val="18"/>
              </w:rPr>
            </w:pPr>
            <w:r w:rsidRPr="00524E1C">
              <w:rPr>
                <w:rFonts w:asciiTheme="minorHAnsi" w:hAnsiTheme="minorHAnsi" w:cstheme="minorHAnsi"/>
                <w:sz w:val="18"/>
                <w:szCs w:val="18"/>
              </w:rPr>
              <w:t>Liczba dzieci objętych diagnozą</w:t>
            </w:r>
            <w:r>
              <w:rPr>
                <w:rFonts w:asciiTheme="minorHAnsi" w:hAnsiTheme="minorHAnsi" w:cstheme="minorHAnsi"/>
                <w:sz w:val="18"/>
                <w:szCs w:val="18"/>
              </w:rPr>
              <w:t xml:space="preserve"> </w:t>
            </w:r>
            <w:r w:rsidRPr="00524E1C">
              <w:rPr>
                <w:rFonts w:asciiTheme="minorHAnsi" w:hAnsiTheme="minorHAnsi" w:cstheme="minorHAnsi"/>
                <w:sz w:val="18"/>
                <w:szCs w:val="18"/>
              </w:rPr>
              <w:t>i nauczaniem specjalnym.</w:t>
            </w:r>
          </w:p>
        </w:tc>
        <w:tc>
          <w:tcPr>
            <w:tcW w:w="851" w:type="dxa"/>
            <w:tcBorders>
              <w:bottom w:val="nil"/>
            </w:tcBorders>
            <w:vAlign w:val="center"/>
          </w:tcPr>
          <w:p w14:paraId="75614B8B" w14:textId="77777777"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2025-</w:t>
            </w:r>
          </w:p>
          <w:p w14:paraId="208A88F8" w14:textId="309C0251"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2035</w:t>
            </w:r>
          </w:p>
        </w:tc>
        <w:tc>
          <w:tcPr>
            <w:tcW w:w="1276" w:type="dxa"/>
            <w:tcBorders>
              <w:bottom w:val="nil"/>
            </w:tcBorders>
            <w:vAlign w:val="center"/>
          </w:tcPr>
          <w:p w14:paraId="7DB55680" w14:textId="351C4B3F"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 xml:space="preserve">samorząd powiatowy, samorządy gminne, </w:t>
            </w:r>
            <w:r>
              <w:rPr>
                <w:rFonts w:asciiTheme="minorHAnsi" w:hAnsiTheme="minorHAnsi" w:cstheme="minorHAnsi"/>
                <w:sz w:val="18"/>
                <w:szCs w:val="18"/>
              </w:rPr>
              <w:t>P</w:t>
            </w:r>
            <w:r w:rsidRPr="00524E1C">
              <w:rPr>
                <w:rFonts w:asciiTheme="minorHAnsi" w:hAnsiTheme="minorHAnsi" w:cstheme="minorHAnsi"/>
                <w:sz w:val="18"/>
                <w:szCs w:val="18"/>
              </w:rPr>
              <w:t>PPP, placówki oświatowe</w:t>
            </w:r>
          </w:p>
        </w:tc>
        <w:tc>
          <w:tcPr>
            <w:tcW w:w="1307" w:type="dxa"/>
            <w:tcBorders>
              <w:bottom w:val="nil"/>
              <w:right w:val="nil"/>
            </w:tcBorders>
            <w:vAlign w:val="center"/>
          </w:tcPr>
          <w:p w14:paraId="67B295CB" w14:textId="77777777"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Budżet</w:t>
            </w:r>
          </w:p>
          <w:p w14:paraId="30C4667C" w14:textId="4929854E"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Powiatu</w:t>
            </w:r>
          </w:p>
        </w:tc>
      </w:tr>
      <w:tr w:rsidR="00716DFB" w:rsidRPr="006D3349" w14:paraId="2A235B2F" w14:textId="77777777" w:rsidTr="00B63066">
        <w:trPr>
          <w:trHeight w:val="274"/>
        </w:trPr>
        <w:tc>
          <w:tcPr>
            <w:tcW w:w="2213" w:type="dxa"/>
            <w:tcBorders>
              <w:left w:val="nil"/>
              <w:bottom w:val="nil"/>
            </w:tcBorders>
            <w:vAlign w:val="center"/>
          </w:tcPr>
          <w:p w14:paraId="1DF7DE7B" w14:textId="71B74705" w:rsidR="00716DFB" w:rsidRPr="00524E1C" w:rsidRDefault="00716DFB" w:rsidP="00716DFB">
            <w:pPr>
              <w:pStyle w:val="TableParagraph"/>
              <w:ind w:left="30"/>
              <w:rPr>
                <w:rFonts w:asciiTheme="minorHAnsi" w:hAnsiTheme="minorHAnsi" w:cstheme="minorHAnsi"/>
                <w:sz w:val="18"/>
                <w:szCs w:val="18"/>
              </w:rPr>
            </w:pPr>
            <w:r w:rsidRPr="00524E1C">
              <w:rPr>
                <w:rFonts w:asciiTheme="minorHAnsi" w:hAnsiTheme="minorHAnsi" w:cstheme="minorHAnsi"/>
                <w:sz w:val="18"/>
                <w:szCs w:val="18"/>
              </w:rPr>
              <w:t>Przeciwdziałanie</w:t>
            </w:r>
            <w:r>
              <w:rPr>
                <w:rFonts w:asciiTheme="minorHAnsi" w:hAnsiTheme="minorHAnsi" w:cstheme="minorHAnsi"/>
                <w:sz w:val="18"/>
                <w:szCs w:val="18"/>
              </w:rPr>
              <w:t xml:space="preserve"> </w:t>
            </w:r>
            <w:r w:rsidRPr="00524E1C">
              <w:rPr>
                <w:rFonts w:asciiTheme="minorHAnsi" w:hAnsiTheme="minorHAnsi" w:cstheme="minorHAnsi"/>
                <w:sz w:val="18"/>
                <w:szCs w:val="18"/>
              </w:rPr>
              <w:t>dyskryminacji osób</w:t>
            </w:r>
            <w:r>
              <w:rPr>
                <w:rFonts w:asciiTheme="minorHAnsi" w:hAnsiTheme="minorHAnsi" w:cstheme="minorHAnsi"/>
                <w:sz w:val="18"/>
                <w:szCs w:val="18"/>
              </w:rPr>
              <w:t xml:space="preserve"> </w:t>
            </w:r>
            <w:r w:rsidRPr="00524E1C">
              <w:rPr>
                <w:rFonts w:asciiTheme="minorHAnsi" w:hAnsiTheme="minorHAnsi" w:cstheme="minorHAnsi"/>
                <w:sz w:val="18"/>
                <w:szCs w:val="18"/>
              </w:rPr>
              <w:t>z niepełnosprawnością</w:t>
            </w:r>
            <w:r>
              <w:rPr>
                <w:rFonts w:asciiTheme="minorHAnsi" w:hAnsiTheme="minorHAnsi" w:cstheme="minorHAnsi"/>
                <w:sz w:val="18"/>
                <w:szCs w:val="18"/>
              </w:rPr>
              <w:t xml:space="preserve"> </w:t>
            </w:r>
            <w:r w:rsidRPr="00524E1C">
              <w:rPr>
                <w:rFonts w:asciiTheme="minorHAnsi" w:hAnsiTheme="minorHAnsi" w:cstheme="minorHAnsi"/>
                <w:sz w:val="18"/>
                <w:szCs w:val="18"/>
              </w:rPr>
              <w:t>na rynku pracy I aktywizacja zawodowa, tworzenie miejsc pracy chronionej,</w:t>
            </w:r>
            <w:r>
              <w:rPr>
                <w:rFonts w:asciiTheme="minorHAnsi" w:hAnsiTheme="minorHAnsi" w:cstheme="minorHAnsi"/>
                <w:sz w:val="18"/>
                <w:szCs w:val="18"/>
              </w:rPr>
              <w:t xml:space="preserve"> </w:t>
            </w:r>
            <w:r w:rsidRPr="00524E1C">
              <w:rPr>
                <w:rFonts w:asciiTheme="minorHAnsi" w:hAnsiTheme="minorHAnsi" w:cstheme="minorHAnsi"/>
                <w:sz w:val="18"/>
                <w:szCs w:val="18"/>
              </w:rPr>
              <w:t>popularyzacja wśród pracodawców zatrudniania osób</w:t>
            </w:r>
            <w:r>
              <w:rPr>
                <w:rFonts w:asciiTheme="minorHAnsi" w:hAnsiTheme="minorHAnsi" w:cstheme="minorHAnsi"/>
                <w:sz w:val="18"/>
                <w:szCs w:val="18"/>
              </w:rPr>
              <w:t xml:space="preserve"> </w:t>
            </w:r>
            <w:r w:rsidRPr="00524E1C">
              <w:rPr>
                <w:rFonts w:asciiTheme="minorHAnsi" w:hAnsiTheme="minorHAnsi" w:cstheme="minorHAnsi"/>
                <w:sz w:val="18"/>
                <w:szCs w:val="18"/>
              </w:rPr>
              <w:t>z niepełnosprawnościami.</w:t>
            </w:r>
          </w:p>
        </w:tc>
        <w:tc>
          <w:tcPr>
            <w:tcW w:w="2213" w:type="dxa"/>
            <w:tcBorders>
              <w:bottom w:val="nil"/>
            </w:tcBorders>
            <w:vAlign w:val="center"/>
          </w:tcPr>
          <w:p w14:paraId="491EE0CF" w14:textId="0E696354" w:rsidR="00716DFB"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Wsparcie osób z niepełnosprawnościami</w:t>
            </w:r>
            <w:r>
              <w:rPr>
                <w:rFonts w:asciiTheme="minorHAnsi" w:hAnsiTheme="minorHAnsi" w:cstheme="minorHAnsi"/>
                <w:sz w:val="18"/>
                <w:szCs w:val="18"/>
              </w:rPr>
              <w:t xml:space="preserve"> </w:t>
            </w:r>
            <w:r w:rsidRPr="00524E1C">
              <w:rPr>
                <w:rFonts w:asciiTheme="minorHAnsi" w:hAnsiTheme="minorHAnsi" w:cstheme="minorHAnsi"/>
                <w:sz w:val="18"/>
                <w:szCs w:val="18"/>
              </w:rPr>
              <w:t>na</w:t>
            </w:r>
            <w:r w:rsidRPr="00524E1C">
              <w:rPr>
                <w:rFonts w:asciiTheme="minorHAnsi" w:hAnsiTheme="minorHAnsi" w:cstheme="minorHAnsi"/>
                <w:spacing w:val="-11"/>
                <w:sz w:val="18"/>
                <w:szCs w:val="18"/>
              </w:rPr>
              <w:t xml:space="preserve"> </w:t>
            </w:r>
            <w:r w:rsidRPr="00524E1C">
              <w:rPr>
                <w:rFonts w:asciiTheme="minorHAnsi" w:hAnsiTheme="minorHAnsi" w:cstheme="minorHAnsi"/>
                <w:sz w:val="18"/>
                <w:szCs w:val="18"/>
              </w:rPr>
              <w:t>rynku pracy.</w:t>
            </w:r>
          </w:p>
        </w:tc>
        <w:tc>
          <w:tcPr>
            <w:tcW w:w="1839" w:type="dxa"/>
            <w:tcBorders>
              <w:bottom w:val="nil"/>
            </w:tcBorders>
            <w:vAlign w:val="center"/>
          </w:tcPr>
          <w:p w14:paraId="2A2B3FB3" w14:textId="77777777"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 xml:space="preserve">Liczba </w:t>
            </w:r>
            <w:r w:rsidRPr="00524E1C">
              <w:rPr>
                <w:rFonts w:asciiTheme="minorHAnsi" w:hAnsiTheme="minorHAnsi" w:cstheme="minorHAnsi"/>
                <w:w w:val="95"/>
                <w:sz w:val="18"/>
                <w:szCs w:val="18"/>
              </w:rPr>
              <w:t xml:space="preserve">zrealizowanych </w:t>
            </w:r>
            <w:r w:rsidRPr="00524E1C">
              <w:rPr>
                <w:rFonts w:asciiTheme="minorHAnsi" w:hAnsiTheme="minorHAnsi" w:cstheme="minorHAnsi"/>
                <w:sz w:val="18"/>
                <w:szCs w:val="18"/>
              </w:rPr>
              <w:t>projektów</w:t>
            </w:r>
          </w:p>
          <w:p w14:paraId="40A35405" w14:textId="58378287" w:rsidR="00716DFB" w:rsidRPr="00524E1C" w:rsidRDefault="00716DFB" w:rsidP="00716DFB">
            <w:pPr>
              <w:pStyle w:val="TableParagraph"/>
              <w:ind w:right="-32"/>
              <w:rPr>
                <w:rFonts w:asciiTheme="minorHAnsi" w:hAnsiTheme="minorHAnsi" w:cstheme="minorHAnsi"/>
                <w:sz w:val="18"/>
                <w:szCs w:val="18"/>
              </w:rPr>
            </w:pPr>
            <w:r w:rsidRPr="00524E1C">
              <w:rPr>
                <w:rFonts w:asciiTheme="minorHAnsi" w:hAnsiTheme="minorHAnsi" w:cstheme="minorHAnsi"/>
                <w:sz w:val="18"/>
                <w:szCs w:val="18"/>
              </w:rPr>
              <w:t>i działań na rzecz aktywizacji zawodowej osób</w:t>
            </w:r>
            <w:r>
              <w:rPr>
                <w:rFonts w:asciiTheme="minorHAnsi" w:hAnsiTheme="minorHAnsi" w:cstheme="minorHAnsi"/>
                <w:sz w:val="18"/>
                <w:szCs w:val="18"/>
              </w:rPr>
              <w:t xml:space="preserve"> </w:t>
            </w:r>
            <w:r w:rsidRPr="00524E1C">
              <w:rPr>
                <w:rFonts w:asciiTheme="minorHAnsi" w:hAnsiTheme="minorHAnsi" w:cstheme="minorHAnsi"/>
                <w:sz w:val="18"/>
                <w:szCs w:val="18"/>
              </w:rPr>
              <w:t>z niepełnosprawnością.</w:t>
            </w:r>
          </w:p>
        </w:tc>
        <w:tc>
          <w:tcPr>
            <w:tcW w:w="851" w:type="dxa"/>
            <w:tcBorders>
              <w:bottom w:val="nil"/>
            </w:tcBorders>
            <w:vAlign w:val="center"/>
          </w:tcPr>
          <w:p w14:paraId="263CA82F" w14:textId="77777777"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2025-</w:t>
            </w:r>
          </w:p>
          <w:p w14:paraId="54DB1018" w14:textId="000CD970"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2035</w:t>
            </w:r>
          </w:p>
        </w:tc>
        <w:tc>
          <w:tcPr>
            <w:tcW w:w="1276" w:type="dxa"/>
            <w:tcBorders>
              <w:bottom w:val="nil"/>
            </w:tcBorders>
            <w:vAlign w:val="center"/>
          </w:tcPr>
          <w:p w14:paraId="73053F1C" w14:textId="27250436"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samorząd powiatowy, samorządy gminne, PUP, OPS</w:t>
            </w:r>
          </w:p>
        </w:tc>
        <w:tc>
          <w:tcPr>
            <w:tcW w:w="1307" w:type="dxa"/>
            <w:tcBorders>
              <w:bottom w:val="nil"/>
              <w:right w:val="nil"/>
            </w:tcBorders>
            <w:vAlign w:val="center"/>
          </w:tcPr>
          <w:p w14:paraId="78BFDA69" w14:textId="77777777" w:rsidR="00716DFB" w:rsidRPr="00524E1C" w:rsidRDefault="00716DFB" w:rsidP="00716DFB">
            <w:pPr>
              <w:pStyle w:val="TableParagraph"/>
              <w:rPr>
                <w:rFonts w:asciiTheme="minorHAnsi" w:hAnsiTheme="minorHAnsi" w:cstheme="minorHAnsi"/>
                <w:sz w:val="18"/>
                <w:szCs w:val="18"/>
              </w:rPr>
            </w:pPr>
            <w:r w:rsidRPr="00524E1C">
              <w:rPr>
                <w:rFonts w:asciiTheme="minorHAnsi" w:hAnsiTheme="minorHAnsi" w:cstheme="minorHAnsi"/>
                <w:sz w:val="18"/>
                <w:szCs w:val="18"/>
              </w:rPr>
              <w:t>Budżety</w:t>
            </w:r>
            <w:r>
              <w:rPr>
                <w:rFonts w:asciiTheme="minorHAnsi" w:hAnsiTheme="minorHAnsi" w:cstheme="minorHAnsi"/>
                <w:sz w:val="18"/>
                <w:szCs w:val="18"/>
              </w:rPr>
              <w:t xml:space="preserve"> </w:t>
            </w:r>
            <w:r w:rsidRPr="00524E1C">
              <w:rPr>
                <w:rFonts w:asciiTheme="minorHAnsi" w:hAnsiTheme="minorHAnsi" w:cstheme="minorHAnsi"/>
                <w:sz w:val="18"/>
                <w:szCs w:val="18"/>
              </w:rPr>
              <w:t xml:space="preserve">Gmin Budżet </w:t>
            </w:r>
            <w:r w:rsidRPr="00524E1C">
              <w:rPr>
                <w:rFonts w:asciiTheme="minorHAnsi" w:hAnsiTheme="minorHAnsi" w:cstheme="minorHAnsi"/>
                <w:w w:val="95"/>
                <w:sz w:val="18"/>
                <w:szCs w:val="18"/>
              </w:rPr>
              <w:t xml:space="preserve">Powiatu </w:t>
            </w:r>
            <w:r w:rsidRPr="00524E1C">
              <w:rPr>
                <w:rFonts w:asciiTheme="minorHAnsi" w:hAnsiTheme="minorHAnsi" w:cstheme="minorHAnsi"/>
                <w:sz w:val="18"/>
                <w:szCs w:val="18"/>
              </w:rPr>
              <w:t>PFRON</w:t>
            </w:r>
          </w:p>
          <w:p w14:paraId="732AE61A" w14:textId="77777777" w:rsidR="00716DFB" w:rsidRPr="00716DFB" w:rsidRDefault="00716DFB" w:rsidP="00716DFB">
            <w:pPr>
              <w:pStyle w:val="TableParagraph"/>
              <w:rPr>
                <w:rFonts w:asciiTheme="minorHAnsi" w:hAnsiTheme="minorHAnsi" w:cstheme="minorHAnsi"/>
                <w:w w:val="95"/>
                <w:sz w:val="18"/>
                <w:szCs w:val="18"/>
              </w:rPr>
            </w:pPr>
            <w:r w:rsidRPr="00716DFB">
              <w:rPr>
                <w:rFonts w:asciiTheme="minorHAnsi" w:hAnsiTheme="minorHAnsi" w:cstheme="minorHAnsi"/>
                <w:sz w:val="18"/>
                <w:szCs w:val="18"/>
              </w:rPr>
              <w:t xml:space="preserve">Fundusze </w:t>
            </w:r>
            <w:r w:rsidRPr="00716DFB">
              <w:rPr>
                <w:rFonts w:asciiTheme="minorHAnsi" w:hAnsiTheme="minorHAnsi" w:cstheme="minorHAnsi"/>
                <w:w w:val="95"/>
                <w:sz w:val="18"/>
                <w:szCs w:val="18"/>
              </w:rPr>
              <w:t>Europejskie</w:t>
            </w:r>
          </w:p>
          <w:p w14:paraId="2B52FF92" w14:textId="4FCA6C4E" w:rsidR="00716DFB" w:rsidRPr="00524E1C" w:rsidRDefault="00716DFB" w:rsidP="00716DFB">
            <w:pPr>
              <w:pStyle w:val="TableParagraph"/>
              <w:rPr>
                <w:rFonts w:asciiTheme="minorHAnsi" w:hAnsiTheme="minorHAnsi" w:cstheme="minorHAnsi"/>
                <w:sz w:val="18"/>
                <w:szCs w:val="18"/>
              </w:rPr>
            </w:pPr>
            <w:r w:rsidRPr="00716DFB">
              <w:rPr>
                <w:rFonts w:asciiTheme="minorHAnsi" w:hAnsiTheme="minorHAnsi" w:cstheme="minorHAnsi"/>
                <w:w w:val="95"/>
                <w:sz w:val="18"/>
                <w:szCs w:val="18"/>
              </w:rPr>
              <w:t>FP</w:t>
            </w:r>
          </w:p>
        </w:tc>
      </w:tr>
    </w:tbl>
    <w:p w14:paraId="7FF2535A" w14:textId="77777777" w:rsidR="00F46AC1" w:rsidRDefault="00F46AC1" w:rsidP="00C121B2">
      <w:pPr>
        <w:pStyle w:val="Nagwek2"/>
        <w:rPr>
          <w:rFonts w:asciiTheme="minorHAnsi" w:hAnsiTheme="minorHAnsi" w:cstheme="minorHAnsi"/>
        </w:rPr>
      </w:pPr>
      <w:bookmarkStart w:id="154" w:name="_Hlk178954577"/>
      <w:bookmarkEnd w:id="153"/>
    </w:p>
    <w:p w14:paraId="13B80A8E" w14:textId="28F52DDD" w:rsidR="00B63066" w:rsidRDefault="00B63066">
      <w:pPr>
        <w:spacing w:after="160" w:line="259" w:lineRule="auto"/>
      </w:pPr>
      <w:r>
        <w:br w:type="page"/>
      </w:r>
    </w:p>
    <w:p w14:paraId="60ED3DA4" w14:textId="77777777" w:rsidR="00726546" w:rsidRDefault="00726546" w:rsidP="00726546"/>
    <w:p w14:paraId="23569EC4" w14:textId="43003F39" w:rsidR="00C121B2" w:rsidRPr="00864930" w:rsidRDefault="00C121B2" w:rsidP="00A63814">
      <w:pPr>
        <w:pStyle w:val="Nagwek2"/>
        <w:jc w:val="center"/>
      </w:pPr>
      <w:bookmarkStart w:id="155" w:name="_Toc182824527"/>
      <w:r w:rsidRPr="00864930">
        <w:t>CEL STRATEGICZNY NR 4</w:t>
      </w:r>
      <w:bookmarkEnd w:id="155"/>
    </w:p>
    <w:p w14:paraId="1C0E60F1" w14:textId="77777777" w:rsidR="00A63814" w:rsidRPr="00A63814" w:rsidRDefault="00C121B2" w:rsidP="00A63814">
      <w:pPr>
        <w:pStyle w:val="Nagwek2"/>
        <w:jc w:val="center"/>
        <w:rPr>
          <w:b/>
          <w:bCs/>
        </w:rPr>
      </w:pPr>
      <w:bookmarkStart w:id="156" w:name="_Toc182824528"/>
      <w:r w:rsidRPr="00A63814">
        <w:rPr>
          <w:b/>
          <w:bCs/>
        </w:rPr>
        <w:t>Skuteczna profilaktyka uzależnień oraz wzmocnienie postaw abstynenckich</w:t>
      </w:r>
      <w:bookmarkEnd w:id="156"/>
    </w:p>
    <w:p w14:paraId="4F9D7086" w14:textId="4B010919" w:rsidR="00C121B2" w:rsidRPr="00A63814" w:rsidRDefault="00A63814" w:rsidP="00A63814">
      <w:pPr>
        <w:pStyle w:val="Nagwek2"/>
        <w:jc w:val="center"/>
        <w:rPr>
          <w:b/>
          <w:bCs/>
        </w:rPr>
      </w:pPr>
      <w:bookmarkStart w:id="157" w:name="_Toc182824529"/>
      <w:r w:rsidRPr="00A63814">
        <w:rPr>
          <w:b/>
          <w:bCs/>
        </w:rPr>
        <w:t xml:space="preserve">w </w:t>
      </w:r>
      <w:r w:rsidR="00C121B2" w:rsidRPr="00A63814">
        <w:rPr>
          <w:b/>
          <w:bCs/>
        </w:rPr>
        <w:t>lokalnej</w:t>
      </w:r>
      <w:r w:rsidRPr="00A63814">
        <w:rPr>
          <w:b/>
          <w:bCs/>
        </w:rPr>
        <w:t xml:space="preserve"> </w:t>
      </w:r>
      <w:r w:rsidR="00C121B2" w:rsidRPr="00A63814">
        <w:rPr>
          <w:b/>
          <w:bCs/>
        </w:rPr>
        <w:t>społeczności.</w:t>
      </w:r>
      <w:bookmarkEnd w:id="157"/>
    </w:p>
    <w:p w14:paraId="44706197" w14:textId="77777777" w:rsidR="00A63814" w:rsidRDefault="00A63814" w:rsidP="00C121B2">
      <w:pPr>
        <w:spacing w:before="48"/>
        <w:ind w:left="10" w:hanging="10"/>
        <w:jc w:val="center"/>
        <w:rPr>
          <w:rFonts w:asciiTheme="minorHAnsi" w:hAnsiTheme="minorHAnsi" w:cstheme="minorHAnsi"/>
        </w:rPr>
      </w:pPr>
      <w:bookmarkStart w:id="158" w:name="_Hlk178954601"/>
      <w:bookmarkEnd w:id="154"/>
    </w:p>
    <w:p w14:paraId="65F2A3FD" w14:textId="01C6D89B" w:rsidR="00C121B2" w:rsidRPr="00864930" w:rsidRDefault="00C121B2" w:rsidP="00C121B2">
      <w:pPr>
        <w:spacing w:before="48"/>
        <w:ind w:left="10" w:hanging="10"/>
        <w:jc w:val="center"/>
        <w:rPr>
          <w:rFonts w:asciiTheme="minorHAnsi" w:hAnsiTheme="minorHAnsi" w:cstheme="minorHAnsi"/>
        </w:rPr>
      </w:pPr>
      <w:r w:rsidRPr="00864930">
        <w:rPr>
          <w:rFonts w:asciiTheme="minorHAnsi" w:hAnsiTheme="minorHAnsi" w:cstheme="minorHAnsi"/>
        </w:rPr>
        <w:t>Cel  operacyjny nr 1</w:t>
      </w:r>
    </w:p>
    <w:p w14:paraId="621A5795" w14:textId="0CF884D6" w:rsidR="00AC67C5" w:rsidRPr="00AC67C5" w:rsidRDefault="00C121B2" w:rsidP="00AC67C5">
      <w:pPr>
        <w:spacing w:before="1"/>
        <w:ind w:left="10" w:hanging="10"/>
        <w:jc w:val="center"/>
        <w:rPr>
          <w:rFonts w:asciiTheme="minorHAnsi" w:hAnsiTheme="minorHAnsi" w:cstheme="minorHAnsi"/>
        </w:rPr>
      </w:pPr>
      <w:r w:rsidRPr="00864930">
        <w:rPr>
          <w:rFonts w:asciiTheme="minorHAnsi" w:hAnsiTheme="minorHAnsi" w:cstheme="minorHAnsi"/>
        </w:rPr>
        <w:t>Rozwój systemu wsparcia dla osób uzależnionych oraz ich rodzin</w:t>
      </w:r>
      <w:bookmarkEnd w:id="158"/>
      <w:r w:rsidRPr="00864930">
        <w:rPr>
          <w:rFonts w:asciiTheme="minorHAnsi" w:hAnsiTheme="minorHAnsi" w:cstheme="minorHAnsi"/>
        </w:rPr>
        <w:t>.</w:t>
      </w:r>
    </w:p>
    <w:tbl>
      <w:tblPr>
        <w:tblStyle w:val="TableNormal"/>
        <w:tblpPr w:leftFromText="141" w:rightFromText="141" w:vertAnchor="page" w:horzAnchor="margin" w:tblpY="4645"/>
        <w:tblW w:w="9639"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2079"/>
        <w:gridCol w:w="1803"/>
        <w:gridCol w:w="1798"/>
        <w:gridCol w:w="967"/>
        <w:gridCol w:w="1664"/>
        <w:gridCol w:w="1328"/>
      </w:tblGrid>
      <w:tr w:rsidR="00C121B2" w:rsidRPr="00AC67C5" w14:paraId="2A76FBE0" w14:textId="77777777" w:rsidTr="00B63066">
        <w:trPr>
          <w:trHeight w:val="719"/>
        </w:trPr>
        <w:tc>
          <w:tcPr>
            <w:tcW w:w="2079" w:type="dxa"/>
            <w:tcBorders>
              <w:top w:val="nil"/>
              <w:left w:val="nil"/>
            </w:tcBorders>
            <w:vAlign w:val="center"/>
          </w:tcPr>
          <w:p w14:paraId="3C9714F8" w14:textId="77777777" w:rsidR="00C121B2" w:rsidRPr="00AC67C5" w:rsidRDefault="00C121B2" w:rsidP="00B63066">
            <w:pPr>
              <w:pStyle w:val="TableParagraph"/>
              <w:spacing w:before="120"/>
              <w:ind w:left="30"/>
              <w:rPr>
                <w:rFonts w:asciiTheme="minorHAnsi" w:hAnsiTheme="minorHAnsi" w:cstheme="minorHAnsi"/>
                <w:sz w:val="18"/>
                <w:szCs w:val="18"/>
              </w:rPr>
            </w:pPr>
            <w:bookmarkStart w:id="159" w:name="_Hlk178954639"/>
            <w:r w:rsidRPr="00AC67C5">
              <w:rPr>
                <w:rFonts w:asciiTheme="minorHAnsi" w:hAnsiTheme="minorHAnsi" w:cstheme="minorHAnsi"/>
                <w:sz w:val="18"/>
                <w:szCs w:val="18"/>
              </w:rPr>
              <w:t>Działania przewidziane</w:t>
            </w:r>
          </w:p>
          <w:p w14:paraId="0B0C46E3" w14:textId="77777777" w:rsidR="00C121B2" w:rsidRPr="00AC67C5" w:rsidRDefault="00C121B2" w:rsidP="00B63066">
            <w:pPr>
              <w:pStyle w:val="TableParagraph"/>
              <w:ind w:left="30"/>
              <w:rPr>
                <w:rFonts w:asciiTheme="minorHAnsi" w:hAnsiTheme="minorHAnsi" w:cstheme="minorHAnsi"/>
                <w:sz w:val="18"/>
                <w:szCs w:val="18"/>
              </w:rPr>
            </w:pPr>
            <w:r w:rsidRPr="00AC67C5">
              <w:rPr>
                <w:rFonts w:asciiTheme="minorHAnsi" w:hAnsiTheme="minorHAnsi" w:cstheme="minorHAnsi"/>
                <w:sz w:val="18"/>
                <w:szCs w:val="18"/>
              </w:rPr>
              <w:t>do realizacji</w:t>
            </w:r>
          </w:p>
        </w:tc>
        <w:tc>
          <w:tcPr>
            <w:tcW w:w="1803" w:type="dxa"/>
            <w:tcBorders>
              <w:top w:val="nil"/>
            </w:tcBorders>
            <w:vAlign w:val="center"/>
          </w:tcPr>
          <w:p w14:paraId="71082F4E" w14:textId="77777777" w:rsidR="00C121B2" w:rsidRPr="00AC67C5" w:rsidRDefault="00C121B2" w:rsidP="00B63066">
            <w:pPr>
              <w:pStyle w:val="TableParagraph"/>
              <w:rPr>
                <w:rFonts w:asciiTheme="minorHAnsi" w:hAnsiTheme="minorHAnsi" w:cstheme="minorHAnsi"/>
                <w:sz w:val="18"/>
                <w:szCs w:val="18"/>
              </w:rPr>
            </w:pPr>
          </w:p>
          <w:p w14:paraId="620BB00E" w14:textId="77777777" w:rsidR="00C121B2" w:rsidRPr="00AC67C5" w:rsidRDefault="00C121B2" w:rsidP="00B63066">
            <w:pPr>
              <w:pStyle w:val="TableParagraph"/>
              <w:rPr>
                <w:rFonts w:asciiTheme="minorHAnsi" w:hAnsiTheme="minorHAnsi" w:cstheme="minorHAnsi"/>
                <w:sz w:val="18"/>
                <w:szCs w:val="18"/>
              </w:rPr>
            </w:pPr>
            <w:r w:rsidRPr="00AC67C5">
              <w:rPr>
                <w:rFonts w:asciiTheme="minorHAnsi" w:hAnsiTheme="minorHAnsi" w:cstheme="minorHAnsi"/>
                <w:sz w:val="18"/>
                <w:szCs w:val="18"/>
              </w:rPr>
              <w:t>Rezultaty</w:t>
            </w:r>
          </w:p>
        </w:tc>
        <w:tc>
          <w:tcPr>
            <w:tcW w:w="1798" w:type="dxa"/>
            <w:tcBorders>
              <w:top w:val="nil"/>
            </w:tcBorders>
            <w:vAlign w:val="center"/>
          </w:tcPr>
          <w:p w14:paraId="756DF880" w14:textId="77777777" w:rsidR="00C121B2" w:rsidRPr="00AC67C5" w:rsidRDefault="00C121B2" w:rsidP="00B63066">
            <w:pPr>
              <w:pStyle w:val="TableParagraph"/>
              <w:spacing w:before="120"/>
              <w:ind w:left="111"/>
              <w:rPr>
                <w:rFonts w:asciiTheme="minorHAnsi" w:hAnsiTheme="minorHAnsi" w:cstheme="minorHAnsi"/>
                <w:sz w:val="18"/>
                <w:szCs w:val="18"/>
              </w:rPr>
            </w:pPr>
            <w:r w:rsidRPr="00AC67C5">
              <w:rPr>
                <w:rFonts w:asciiTheme="minorHAnsi" w:hAnsiTheme="minorHAnsi" w:cstheme="minorHAnsi"/>
                <w:sz w:val="18"/>
                <w:szCs w:val="18"/>
              </w:rPr>
              <w:t>Wskaźniki realizacji działań</w:t>
            </w:r>
          </w:p>
        </w:tc>
        <w:tc>
          <w:tcPr>
            <w:tcW w:w="967" w:type="dxa"/>
            <w:tcBorders>
              <w:top w:val="nil"/>
            </w:tcBorders>
            <w:vAlign w:val="center"/>
          </w:tcPr>
          <w:p w14:paraId="16E34A87" w14:textId="77777777" w:rsidR="00C121B2" w:rsidRPr="00AC67C5" w:rsidRDefault="00C121B2" w:rsidP="00B63066">
            <w:pPr>
              <w:pStyle w:val="TableParagraph"/>
              <w:spacing w:before="120"/>
              <w:ind w:left="12"/>
              <w:rPr>
                <w:rFonts w:asciiTheme="minorHAnsi" w:hAnsiTheme="minorHAnsi" w:cstheme="minorHAnsi"/>
                <w:sz w:val="18"/>
                <w:szCs w:val="18"/>
              </w:rPr>
            </w:pPr>
            <w:r w:rsidRPr="00AC67C5">
              <w:rPr>
                <w:rFonts w:asciiTheme="minorHAnsi" w:hAnsiTheme="minorHAnsi" w:cstheme="minorHAnsi"/>
                <w:sz w:val="18"/>
                <w:szCs w:val="18"/>
              </w:rPr>
              <w:t>Termin realizacji</w:t>
            </w:r>
          </w:p>
        </w:tc>
        <w:tc>
          <w:tcPr>
            <w:tcW w:w="1664" w:type="dxa"/>
            <w:tcBorders>
              <w:top w:val="nil"/>
            </w:tcBorders>
            <w:vAlign w:val="center"/>
          </w:tcPr>
          <w:p w14:paraId="28AED29E" w14:textId="77777777" w:rsidR="00C121B2" w:rsidRPr="00AC67C5" w:rsidRDefault="00C121B2" w:rsidP="00B63066">
            <w:pPr>
              <w:pStyle w:val="TableParagraph"/>
              <w:spacing w:before="2"/>
              <w:ind w:left="45" w:firstLine="3"/>
              <w:rPr>
                <w:rFonts w:asciiTheme="minorHAnsi" w:hAnsiTheme="minorHAnsi" w:cstheme="minorHAnsi"/>
                <w:sz w:val="18"/>
                <w:szCs w:val="18"/>
              </w:rPr>
            </w:pPr>
            <w:r w:rsidRPr="00AC67C5">
              <w:rPr>
                <w:rFonts w:asciiTheme="minorHAnsi" w:hAnsiTheme="minorHAnsi" w:cstheme="minorHAnsi"/>
                <w:sz w:val="18"/>
                <w:szCs w:val="18"/>
              </w:rPr>
              <w:t>Podmioty odpowiedzialne i</w:t>
            </w:r>
            <w:r w:rsidRPr="00AC67C5">
              <w:rPr>
                <w:rFonts w:asciiTheme="minorHAnsi" w:hAnsiTheme="minorHAnsi" w:cstheme="minorHAnsi"/>
                <w:spacing w:val="-7"/>
                <w:sz w:val="18"/>
                <w:szCs w:val="18"/>
              </w:rPr>
              <w:t xml:space="preserve"> </w:t>
            </w:r>
            <w:r w:rsidRPr="00AC67C5">
              <w:rPr>
                <w:rFonts w:asciiTheme="minorHAnsi" w:hAnsiTheme="minorHAnsi" w:cstheme="minorHAnsi"/>
                <w:sz w:val="18"/>
                <w:szCs w:val="18"/>
              </w:rPr>
              <w:t>współpracujące</w:t>
            </w:r>
          </w:p>
        </w:tc>
        <w:tc>
          <w:tcPr>
            <w:tcW w:w="1328" w:type="dxa"/>
            <w:tcBorders>
              <w:top w:val="nil"/>
              <w:right w:val="nil"/>
            </w:tcBorders>
            <w:vAlign w:val="center"/>
          </w:tcPr>
          <w:p w14:paraId="05FDEE22" w14:textId="77777777" w:rsidR="00052EED" w:rsidRPr="00524E1C" w:rsidRDefault="00052EED" w:rsidP="00B63066">
            <w:pPr>
              <w:pStyle w:val="TableParagraph"/>
              <w:spacing w:line="239" w:lineRule="exact"/>
              <w:ind w:left="1"/>
              <w:rPr>
                <w:rFonts w:asciiTheme="minorHAnsi" w:hAnsiTheme="minorHAnsi" w:cstheme="minorHAnsi"/>
                <w:sz w:val="18"/>
                <w:szCs w:val="18"/>
              </w:rPr>
            </w:pPr>
            <w:r>
              <w:rPr>
                <w:rFonts w:asciiTheme="minorHAnsi" w:hAnsiTheme="minorHAnsi" w:cstheme="minorHAnsi"/>
                <w:sz w:val="18"/>
                <w:szCs w:val="18"/>
              </w:rPr>
              <w:t>Proponowane ź</w:t>
            </w:r>
            <w:r w:rsidRPr="00524E1C">
              <w:rPr>
                <w:rFonts w:asciiTheme="minorHAnsi" w:hAnsiTheme="minorHAnsi" w:cstheme="minorHAnsi"/>
                <w:sz w:val="18"/>
                <w:szCs w:val="18"/>
              </w:rPr>
              <w:t>ródła</w:t>
            </w:r>
          </w:p>
          <w:p w14:paraId="12F70B3E" w14:textId="79A5407A" w:rsidR="00C121B2" w:rsidRPr="00AC67C5" w:rsidRDefault="00052EED" w:rsidP="00B63066">
            <w:pPr>
              <w:pStyle w:val="TableParagraph"/>
              <w:ind w:right="27"/>
              <w:rPr>
                <w:rFonts w:asciiTheme="minorHAnsi" w:hAnsiTheme="minorHAnsi" w:cstheme="minorHAnsi"/>
                <w:sz w:val="18"/>
                <w:szCs w:val="18"/>
              </w:rPr>
            </w:pPr>
            <w:r w:rsidRPr="00524E1C">
              <w:rPr>
                <w:rFonts w:asciiTheme="minorHAnsi" w:hAnsiTheme="minorHAnsi" w:cstheme="minorHAnsi"/>
                <w:sz w:val="18"/>
                <w:szCs w:val="18"/>
              </w:rPr>
              <w:t>finansowania</w:t>
            </w:r>
          </w:p>
        </w:tc>
      </w:tr>
      <w:tr w:rsidR="00C121B2" w:rsidRPr="00AC67C5" w14:paraId="4FE08BC5" w14:textId="77777777" w:rsidTr="00B63066">
        <w:trPr>
          <w:trHeight w:val="974"/>
        </w:trPr>
        <w:tc>
          <w:tcPr>
            <w:tcW w:w="2079" w:type="dxa"/>
            <w:tcBorders>
              <w:left w:val="nil"/>
            </w:tcBorders>
            <w:vAlign w:val="center"/>
          </w:tcPr>
          <w:p w14:paraId="67D73D29" w14:textId="726D9855" w:rsidR="00C121B2" w:rsidRPr="00AC67C5" w:rsidRDefault="00C121B2" w:rsidP="00B63066">
            <w:pPr>
              <w:pStyle w:val="TableParagraph"/>
              <w:spacing w:before="1"/>
              <w:ind w:left="30"/>
              <w:rPr>
                <w:rFonts w:asciiTheme="minorHAnsi" w:hAnsiTheme="minorHAnsi" w:cstheme="minorHAnsi"/>
                <w:sz w:val="18"/>
                <w:szCs w:val="18"/>
              </w:rPr>
            </w:pPr>
            <w:r w:rsidRPr="00AC67C5">
              <w:rPr>
                <w:rFonts w:asciiTheme="minorHAnsi" w:hAnsiTheme="minorHAnsi" w:cstheme="minorHAnsi"/>
                <w:sz w:val="18"/>
                <w:szCs w:val="18"/>
              </w:rPr>
              <w:t>Udzielanie pomocy materialnej</w:t>
            </w:r>
            <w:r w:rsidR="00AC67C5">
              <w:rPr>
                <w:rFonts w:asciiTheme="minorHAnsi" w:hAnsiTheme="minorHAnsi" w:cstheme="minorHAnsi"/>
                <w:sz w:val="18"/>
                <w:szCs w:val="18"/>
              </w:rPr>
              <w:t xml:space="preserve"> </w:t>
            </w:r>
            <w:r w:rsidRPr="00AC67C5">
              <w:rPr>
                <w:rFonts w:asciiTheme="minorHAnsi" w:hAnsiTheme="minorHAnsi" w:cstheme="minorHAnsi"/>
                <w:sz w:val="18"/>
                <w:szCs w:val="18"/>
              </w:rPr>
              <w:t>i niematerialnej rodzinom</w:t>
            </w:r>
            <w:r w:rsidR="00AC67C5">
              <w:rPr>
                <w:rFonts w:asciiTheme="minorHAnsi" w:hAnsiTheme="minorHAnsi" w:cstheme="minorHAnsi"/>
                <w:sz w:val="18"/>
                <w:szCs w:val="18"/>
              </w:rPr>
              <w:t xml:space="preserve"> </w:t>
            </w:r>
            <w:r w:rsidRPr="00AC67C5">
              <w:rPr>
                <w:rFonts w:asciiTheme="minorHAnsi" w:hAnsiTheme="minorHAnsi" w:cstheme="minorHAnsi"/>
                <w:sz w:val="18"/>
                <w:szCs w:val="18"/>
              </w:rPr>
              <w:t>z</w:t>
            </w:r>
            <w:r w:rsidRPr="00AC67C5">
              <w:rPr>
                <w:rFonts w:asciiTheme="minorHAnsi" w:hAnsiTheme="minorHAnsi" w:cstheme="minorHAnsi"/>
                <w:spacing w:val="-11"/>
                <w:sz w:val="18"/>
                <w:szCs w:val="18"/>
              </w:rPr>
              <w:t xml:space="preserve"> </w:t>
            </w:r>
            <w:r w:rsidRPr="00AC67C5">
              <w:rPr>
                <w:rFonts w:asciiTheme="minorHAnsi" w:hAnsiTheme="minorHAnsi" w:cstheme="minorHAnsi"/>
                <w:sz w:val="18"/>
                <w:szCs w:val="18"/>
              </w:rPr>
              <w:t>problemem</w:t>
            </w:r>
          </w:p>
          <w:p w14:paraId="47524268" w14:textId="77777777" w:rsidR="00C121B2" w:rsidRPr="00AC67C5" w:rsidRDefault="00C121B2" w:rsidP="00B63066">
            <w:pPr>
              <w:pStyle w:val="TableParagraph"/>
              <w:ind w:left="30"/>
              <w:rPr>
                <w:rFonts w:asciiTheme="minorHAnsi" w:hAnsiTheme="minorHAnsi" w:cstheme="minorHAnsi"/>
                <w:sz w:val="18"/>
                <w:szCs w:val="18"/>
              </w:rPr>
            </w:pPr>
            <w:r w:rsidRPr="00AC67C5">
              <w:rPr>
                <w:rFonts w:asciiTheme="minorHAnsi" w:hAnsiTheme="minorHAnsi" w:cstheme="minorHAnsi"/>
                <w:sz w:val="18"/>
                <w:szCs w:val="18"/>
              </w:rPr>
              <w:t>uzależnienia.</w:t>
            </w:r>
          </w:p>
        </w:tc>
        <w:tc>
          <w:tcPr>
            <w:tcW w:w="1803" w:type="dxa"/>
            <w:vAlign w:val="center"/>
          </w:tcPr>
          <w:p w14:paraId="27DACC90" w14:textId="77777777" w:rsidR="00C121B2" w:rsidRPr="00AC67C5" w:rsidRDefault="00C121B2" w:rsidP="00B63066">
            <w:pPr>
              <w:pStyle w:val="TableParagraph"/>
              <w:rPr>
                <w:rFonts w:asciiTheme="minorHAnsi" w:hAnsiTheme="minorHAnsi" w:cstheme="minorHAnsi"/>
                <w:sz w:val="18"/>
                <w:szCs w:val="18"/>
              </w:rPr>
            </w:pPr>
            <w:r w:rsidRPr="00AC67C5">
              <w:rPr>
                <w:rFonts w:asciiTheme="minorHAnsi" w:hAnsiTheme="minorHAnsi" w:cstheme="minorHAnsi"/>
                <w:sz w:val="18"/>
                <w:szCs w:val="18"/>
              </w:rPr>
              <w:t>Poprawa</w:t>
            </w:r>
          </w:p>
          <w:p w14:paraId="0FE66A76" w14:textId="77777777" w:rsidR="00C121B2" w:rsidRPr="00AC67C5" w:rsidRDefault="00C121B2" w:rsidP="00B63066">
            <w:pPr>
              <w:pStyle w:val="TableParagraph"/>
              <w:rPr>
                <w:rFonts w:asciiTheme="minorHAnsi" w:hAnsiTheme="minorHAnsi" w:cstheme="minorHAnsi"/>
                <w:sz w:val="18"/>
                <w:szCs w:val="18"/>
              </w:rPr>
            </w:pPr>
            <w:r w:rsidRPr="00AC67C5">
              <w:rPr>
                <w:rFonts w:asciiTheme="minorHAnsi" w:hAnsiTheme="minorHAnsi" w:cstheme="minorHAnsi"/>
                <w:sz w:val="18"/>
                <w:szCs w:val="18"/>
              </w:rPr>
              <w:t>warunków bytowych rodzin z problemem uzależnienia.</w:t>
            </w:r>
          </w:p>
        </w:tc>
        <w:tc>
          <w:tcPr>
            <w:tcW w:w="1798" w:type="dxa"/>
            <w:vAlign w:val="center"/>
          </w:tcPr>
          <w:p w14:paraId="00A8E099" w14:textId="6EF295FE" w:rsidR="00C121B2" w:rsidRPr="00AC67C5" w:rsidRDefault="00C121B2" w:rsidP="00B63066">
            <w:pPr>
              <w:pStyle w:val="TableParagraph"/>
              <w:ind w:left="111"/>
              <w:rPr>
                <w:rFonts w:asciiTheme="minorHAnsi" w:hAnsiTheme="minorHAnsi" w:cstheme="minorHAnsi"/>
                <w:sz w:val="18"/>
                <w:szCs w:val="18"/>
              </w:rPr>
            </w:pPr>
            <w:r w:rsidRPr="00AC67C5">
              <w:rPr>
                <w:rFonts w:asciiTheme="minorHAnsi" w:hAnsiTheme="minorHAnsi" w:cstheme="minorHAnsi"/>
                <w:sz w:val="18"/>
                <w:szCs w:val="18"/>
              </w:rPr>
              <w:t>Liczba rodzin,</w:t>
            </w:r>
            <w:r w:rsidR="00AC67C5">
              <w:rPr>
                <w:rFonts w:asciiTheme="minorHAnsi" w:hAnsiTheme="minorHAnsi" w:cstheme="minorHAnsi"/>
                <w:sz w:val="18"/>
                <w:szCs w:val="18"/>
              </w:rPr>
              <w:t xml:space="preserve"> </w:t>
            </w:r>
            <w:r w:rsidRPr="00AC67C5">
              <w:rPr>
                <w:rFonts w:asciiTheme="minorHAnsi" w:hAnsiTheme="minorHAnsi" w:cstheme="minorHAnsi"/>
                <w:sz w:val="18"/>
                <w:szCs w:val="18"/>
              </w:rPr>
              <w:t>którym udzielona została pomoc materialna</w:t>
            </w:r>
          </w:p>
          <w:p w14:paraId="69BCEC73" w14:textId="77777777" w:rsidR="00C121B2" w:rsidRPr="00AC67C5" w:rsidRDefault="00C121B2" w:rsidP="00B63066">
            <w:pPr>
              <w:pStyle w:val="TableParagraph"/>
              <w:ind w:left="111"/>
              <w:rPr>
                <w:rFonts w:asciiTheme="minorHAnsi" w:hAnsiTheme="minorHAnsi" w:cstheme="minorHAnsi"/>
                <w:sz w:val="18"/>
                <w:szCs w:val="18"/>
              </w:rPr>
            </w:pPr>
            <w:r w:rsidRPr="00AC67C5">
              <w:rPr>
                <w:rFonts w:asciiTheme="minorHAnsi" w:hAnsiTheme="minorHAnsi" w:cstheme="minorHAnsi"/>
                <w:sz w:val="18"/>
                <w:szCs w:val="18"/>
              </w:rPr>
              <w:t>i niematerialna.</w:t>
            </w:r>
          </w:p>
        </w:tc>
        <w:tc>
          <w:tcPr>
            <w:tcW w:w="967" w:type="dxa"/>
            <w:vAlign w:val="center"/>
          </w:tcPr>
          <w:p w14:paraId="19CC9D59" w14:textId="06426263" w:rsidR="00C121B2" w:rsidRPr="00AC67C5" w:rsidRDefault="00C121B2" w:rsidP="00B63066">
            <w:pPr>
              <w:pStyle w:val="TableParagraph"/>
              <w:ind w:left="12"/>
              <w:rPr>
                <w:rFonts w:asciiTheme="minorHAnsi" w:hAnsiTheme="minorHAnsi" w:cstheme="minorHAnsi"/>
                <w:sz w:val="18"/>
                <w:szCs w:val="18"/>
              </w:rPr>
            </w:pPr>
            <w:r w:rsidRPr="00AC67C5">
              <w:rPr>
                <w:rFonts w:asciiTheme="minorHAnsi" w:hAnsiTheme="minorHAnsi" w:cstheme="minorHAnsi"/>
                <w:sz w:val="18"/>
                <w:szCs w:val="18"/>
              </w:rPr>
              <w:t>202</w:t>
            </w:r>
            <w:r w:rsidR="00C26B86" w:rsidRPr="00AC67C5">
              <w:rPr>
                <w:rFonts w:asciiTheme="minorHAnsi" w:hAnsiTheme="minorHAnsi" w:cstheme="minorHAnsi"/>
                <w:sz w:val="18"/>
                <w:szCs w:val="18"/>
              </w:rPr>
              <w:t>5</w:t>
            </w:r>
            <w:r w:rsidRPr="00AC67C5">
              <w:rPr>
                <w:rFonts w:asciiTheme="minorHAnsi" w:hAnsiTheme="minorHAnsi" w:cstheme="minorHAnsi"/>
                <w:sz w:val="18"/>
                <w:szCs w:val="18"/>
              </w:rPr>
              <w:t xml:space="preserve"> -</w:t>
            </w:r>
          </w:p>
          <w:p w14:paraId="59BD23BE" w14:textId="77777777" w:rsidR="00C121B2" w:rsidRPr="00AC67C5" w:rsidRDefault="00C121B2" w:rsidP="00B63066">
            <w:pPr>
              <w:pStyle w:val="TableParagraph"/>
              <w:spacing w:before="1"/>
              <w:ind w:left="12"/>
              <w:rPr>
                <w:rFonts w:asciiTheme="minorHAnsi" w:hAnsiTheme="minorHAnsi" w:cstheme="minorHAnsi"/>
                <w:sz w:val="18"/>
                <w:szCs w:val="18"/>
              </w:rPr>
            </w:pPr>
            <w:r w:rsidRPr="00AC67C5">
              <w:rPr>
                <w:rFonts w:asciiTheme="minorHAnsi" w:hAnsiTheme="minorHAnsi" w:cstheme="minorHAnsi"/>
                <w:sz w:val="18"/>
                <w:szCs w:val="18"/>
              </w:rPr>
              <w:t>2035</w:t>
            </w:r>
          </w:p>
        </w:tc>
        <w:tc>
          <w:tcPr>
            <w:tcW w:w="1664" w:type="dxa"/>
            <w:vAlign w:val="center"/>
          </w:tcPr>
          <w:p w14:paraId="6B8C1F77" w14:textId="249223EF" w:rsidR="00C121B2" w:rsidRPr="00AC67C5" w:rsidRDefault="00C121B2" w:rsidP="00B63066">
            <w:pPr>
              <w:pStyle w:val="TableParagraph"/>
              <w:spacing w:before="1"/>
              <w:ind w:left="45" w:firstLine="3"/>
              <w:rPr>
                <w:rFonts w:asciiTheme="minorHAnsi" w:hAnsiTheme="minorHAnsi" w:cstheme="minorHAnsi"/>
                <w:sz w:val="18"/>
                <w:szCs w:val="18"/>
              </w:rPr>
            </w:pPr>
            <w:r w:rsidRPr="00AC67C5">
              <w:rPr>
                <w:rFonts w:asciiTheme="minorHAnsi" w:hAnsiTheme="minorHAnsi" w:cstheme="minorHAnsi"/>
                <w:sz w:val="18"/>
                <w:szCs w:val="18"/>
              </w:rPr>
              <w:t>PCPR, OPS</w:t>
            </w:r>
            <w:r w:rsidR="00F53D35">
              <w:rPr>
                <w:rFonts w:asciiTheme="minorHAnsi" w:hAnsiTheme="minorHAnsi" w:cstheme="minorHAnsi"/>
                <w:sz w:val="18"/>
                <w:szCs w:val="18"/>
              </w:rPr>
              <w:t>,</w:t>
            </w:r>
            <w:r w:rsidR="00F53D35" w:rsidRPr="00AC67C5">
              <w:rPr>
                <w:rFonts w:asciiTheme="minorHAnsi" w:hAnsiTheme="minorHAnsi" w:cstheme="minorHAnsi"/>
                <w:sz w:val="18"/>
                <w:szCs w:val="18"/>
              </w:rPr>
              <w:t xml:space="preserve"> GKRPA,</w:t>
            </w:r>
          </w:p>
        </w:tc>
        <w:tc>
          <w:tcPr>
            <w:tcW w:w="1328" w:type="dxa"/>
            <w:tcBorders>
              <w:right w:val="nil"/>
            </w:tcBorders>
            <w:vAlign w:val="center"/>
          </w:tcPr>
          <w:p w14:paraId="70719150" w14:textId="32DEB91B" w:rsidR="00C121B2" w:rsidRPr="00AC67C5" w:rsidRDefault="00C121B2" w:rsidP="00B63066">
            <w:pPr>
              <w:pStyle w:val="TableParagraph"/>
              <w:ind w:right="27"/>
              <w:rPr>
                <w:rFonts w:asciiTheme="minorHAnsi" w:hAnsiTheme="minorHAnsi" w:cstheme="minorHAnsi"/>
                <w:sz w:val="18"/>
                <w:szCs w:val="18"/>
              </w:rPr>
            </w:pPr>
            <w:r w:rsidRPr="00AC67C5">
              <w:rPr>
                <w:rFonts w:asciiTheme="minorHAnsi" w:hAnsiTheme="minorHAnsi" w:cstheme="minorHAnsi"/>
                <w:sz w:val="18"/>
                <w:szCs w:val="18"/>
              </w:rPr>
              <w:t>Budżety</w:t>
            </w:r>
            <w:r w:rsidR="00AC67C5">
              <w:rPr>
                <w:rFonts w:asciiTheme="minorHAnsi" w:hAnsiTheme="minorHAnsi" w:cstheme="minorHAnsi"/>
                <w:sz w:val="18"/>
                <w:szCs w:val="18"/>
              </w:rPr>
              <w:t xml:space="preserve"> </w:t>
            </w:r>
            <w:r w:rsidRPr="00AC67C5">
              <w:rPr>
                <w:rFonts w:asciiTheme="minorHAnsi" w:hAnsiTheme="minorHAnsi" w:cstheme="minorHAnsi"/>
                <w:sz w:val="18"/>
                <w:szCs w:val="18"/>
              </w:rPr>
              <w:t>Gmin Budżet Powiatu</w:t>
            </w:r>
          </w:p>
        </w:tc>
      </w:tr>
      <w:tr w:rsidR="00AC67C5" w:rsidRPr="00AC67C5" w14:paraId="73E918D2" w14:textId="77777777" w:rsidTr="00B63066">
        <w:trPr>
          <w:trHeight w:val="1867"/>
        </w:trPr>
        <w:tc>
          <w:tcPr>
            <w:tcW w:w="2079" w:type="dxa"/>
            <w:tcBorders>
              <w:left w:val="nil"/>
              <w:bottom w:val="nil"/>
            </w:tcBorders>
            <w:vAlign w:val="center"/>
          </w:tcPr>
          <w:p w14:paraId="4589351F" w14:textId="77777777" w:rsidR="00AC67C5" w:rsidRPr="00AC67C5" w:rsidRDefault="00AC67C5" w:rsidP="00B63066">
            <w:pPr>
              <w:pStyle w:val="TableParagraph"/>
              <w:ind w:left="30"/>
              <w:rPr>
                <w:rFonts w:asciiTheme="minorHAnsi" w:hAnsiTheme="minorHAnsi" w:cstheme="minorHAnsi"/>
                <w:sz w:val="18"/>
                <w:szCs w:val="18"/>
              </w:rPr>
            </w:pPr>
            <w:r w:rsidRPr="00AC67C5">
              <w:rPr>
                <w:rFonts w:asciiTheme="minorHAnsi" w:hAnsiTheme="minorHAnsi" w:cstheme="minorHAnsi"/>
                <w:sz w:val="18"/>
                <w:szCs w:val="18"/>
              </w:rPr>
              <w:t>Motywowanie osób uzależnionych</w:t>
            </w:r>
          </w:p>
          <w:p w14:paraId="3BC7CB44" w14:textId="77777777" w:rsidR="00AC67C5" w:rsidRPr="00AC67C5" w:rsidRDefault="00AC67C5" w:rsidP="00B63066">
            <w:pPr>
              <w:pStyle w:val="TableParagraph"/>
              <w:ind w:left="30"/>
              <w:rPr>
                <w:rFonts w:asciiTheme="minorHAnsi" w:hAnsiTheme="minorHAnsi" w:cstheme="minorHAnsi"/>
                <w:sz w:val="18"/>
                <w:szCs w:val="18"/>
              </w:rPr>
            </w:pPr>
            <w:r w:rsidRPr="00AC67C5">
              <w:rPr>
                <w:rFonts w:asciiTheme="minorHAnsi" w:hAnsiTheme="minorHAnsi" w:cstheme="minorHAnsi"/>
                <w:sz w:val="18"/>
                <w:szCs w:val="18"/>
              </w:rPr>
              <w:t>i</w:t>
            </w:r>
            <w:r w:rsidRPr="00AC67C5">
              <w:rPr>
                <w:rFonts w:asciiTheme="minorHAnsi" w:hAnsiTheme="minorHAnsi" w:cstheme="minorHAnsi"/>
                <w:spacing w:val="-13"/>
                <w:sz w:val="18"/>
                <w:szCs w:val="18"/>
              </w:rPr>
              <w:t xml:space="preserve"> </w:t>
            </w:r>
            <w:r w:rsidRPr="00AC67C5">
              <w:rPr>
                <w:rFonts w:asciiTheme="minorHAnsi" w:hAnsiTheme="minorHAnsi" w:cstheme="minorHAnsi"/>
                <w:sz w:val="18"/>
                <w:szCs w:val="18"/>
              </w:rPr>
              <w:t>współuzależnionych do podjęcia</w:t>
            </w:r>
            <w:r w:rsidRPr="00AC67C5">
              <w:rPr>
                <w:rFonts w:asciiTheme="minorHAnsi" w:hAnsiTheme="minorHAnsi" w:cstheme="minorHAnsi"/>
                <w:spacing w:val="-8"/>
                <w:sz w:val="18"/>
                <w:szCs w:val="18"/>
              </w:rPr>
              <w:t xml:space="preserve"> </w:t>
            </w:r>
            <w:r w:rsidRPr="00AC67C5">
              <w:rPr>
                <w:rFonts w:asciiTheme="minorHAnsi" w:hAnsiTheme="minorHAnsi" w:cstheme="minorHAnsi"/>
                <w:sz w:val="18"/>
                <w:szCs w:val="18"/>
              </w:rPr>
              <w:t>terapii</w:t>
            </w:r>
          </w:p>
          <w:p w14:paraId="7ACDC3D8" w14:textId="77777777" w:rsidR="00AC67C5" w:rsidRPr="00AC67C5" w:rsidRDefault="00AC67C5" w:rsidP="00B63066">
            <w:pPr>
              <w:pStyle w:val="TableParagraph"/>
              <w:spacing w:before="1"/>
              <w:ind w:left="30"/>
              <w:rPr>
                <w:rFonts w:asciiTheme="minorHAnsi" w:hAnsiTheme="minorHAnsi" w:cstheme="minorHAnsi"/>
                <w:sz w:val="18"/>
                <w:szCs w:val="18"/>
              </w:rPr>
            </w:pPr>
            <w:r w:rsidRPr="00AC67C5">
              <w:rPr>
                <w:rFonts w:asciiTheme="minorHAnsi" w:hAnsiTheme="minorHAnsi" w:cstheme="minorHAnsi"/>
                <w:sz w:val="18"/>
                <w:szCs w:val="18"/>
              </w:rPr>
              <w:t>w placówkach leczenia</w:t>
            </w:r>
            <w:r w:rsidRPr="00AC67C5">
              <w:rPr>
                <w:rFonts w:asciiTheme="minorHAnsi" w:hAnsiTheme="minorHAnsi" w:cstheme="minorHAnsi"/>
                <w:spacing w:val="-11"/>
                <w:sz w:val="18"/>
                <w:szCs w:val="18"/>
              </w:rPr>
              <w:t xml:space="preserve"> </w:t>
            </w:r>
            <w:r w:rsidRPr="00AC67C5">
              <w:rPr>
                <w:rFonts w:asciiTheme="minorHAnsi" w:hAnsiTheme="minorHAnsi" w:cstheme="minorHAnsi"/>
                <w:sz w:val="18"/>
                <w:szCs w:val="18"/>
              </w:rPr>
              <w:t>odwykowego typu</w:t>
            </w:r>
            <w:r w:rsidRPr="00AC67C5">
              <w:rPr>
                <w:rFonts w:asciiTheme="minorHAnsi" w:hAnsiTheme="minorHAnsi" w:cstheme="minorHAnsi"/>
                <w:spacing w:val="-5"/>
                <w:sz w:val="18"/>
                <w:szCs w:val="18"/>
              </w:rPr>
              <w:t xml:space="preserve"> </w:t>
            </w:r>
            <w:r w:rsidRPr="00AC67C5">
              <w:rPr>
                <w:rFonts w:asciiTheme="minorHAnsi" w:hAnsiTheme="minorHAnsi" w:cstheme="minorHAnsi"/>
                <w:sz w:val="18"/>
                <w:szCs w:val="18"/>
              </w:rPr>
              <w:t>stacjonarnego</w:t>
            </w:r>
          </w:p>
          <w:p w14:paraId="42DF34FF" w14:textId="77777777" w:rsidR="00AC67C5" w:rsidRPr="00AC67C5" w:rsidRDefault="00AC67C5" w:rsidP="00B63066">
            <w:pPr>
              <w:pStyle w:val="TableParagraph"/>
              <w:ind w:left="30"/>
              <w:rPr>
                <w:rFonts w:asciiTheme="minorHAnsi" w:hAnsiTheme="minorHAnsi" w:cstheme="minorHAnsi"/>
                <w:sz w:val="18"/>
                <w:szCs w:val="18"/>
              </w:rPr>
            </w:pPr>
            <w:r w:rsidRPr="00AC67C5">
              <w:rPr>
                <w:rFonts w:asciiTheme="minorHAnsi" w:hAnsiTheme="minorHAnsi" w:cstheme="minorHAnsi"/>
                <w:sz w:val="18"/>
                <w:szCs w:val="18"/>
              </w:rPr>
              <w:t>i</w:t>
            </w:r>
            <w:r w:rsidRPr="00AC67C5">
              <w:rPr>
                <w:rFonts w:asciiTheme="minorHAnsi" w:hAnsiTheme="minorHAnsi" w:cstheme="minorHAnsi"/>
                <w:spacing w:val="-15"/>
                <w:sz w:val="18"/>
                <w:szCs w:val="18"/>
              </w:rPr>
              <w:t xml:space="preserve"> </w:t>
            </w:r>
            <w:r w:rsidRPr="00AC67C5">
              <w:rPr>
                <w:rFonts w:asciiTheme="minorHAnsi" w:hAnsiTheme="minorHAnsi" w:cstheme="minorHAnsi"/>
                <w:sz w:val="18"/>
                <w:szCs w:val="18"/>
              </w:rPr>
              <w:t>ambulatoryjnego.</w:t>
            </w:r>
          </w:p>
        </w:tc>
        <w:tc>
          <w:tcPr>
            <w:tcW w:w="1803" w:type="dxa"/>
            <w:tcBorders>
              <w:bottom w:val="nil"/>
            </w:tcBorders>
            <w:vAlign w:val="center"/>
          </w:tcPr>
          <w:p w14:paraId="2895B3A6" w14:textId="77777777" w:rsidR="00AC67C5" w:rsidRPr="00AC67C5" w:rsidRDefault="00AC67C5" w:rsidP="00B63066">
            <w:pPr>
              <w:pStyle w:val="TableParagraph"/>
              <w:rPr>
                <w:rFonts w:asciiTheme="minorHAnsi" w:hAnsiTheme="minorHAnsi" w:cstheme="minorHAnsi"/>
                <w:sz w:val="18"/>
                <w:szCs w:val="18"/>
              </w:rPr>
            </w:pPr>
            <w:r w:rsidRPr="00AC67C5">
              <w:rPr>
                <w:rFonts w:asciiTheme="minorHAnsi" w:hAnsiTheme="minorHAnsi" w:cstheme="minorHAnsi"/>
                <w:sz w:val="18"/>
                <w:szCs w:val="18"/>
              </w:rPr>
              <w:t>Wzrost liczby osób podejmujących</w:t>
            </w:r>
          </w:p>
          <w:p w14:paraId="7D986233" w14:textId="4678F78E" w:rsidR="00AC67C5" w:rsidRPr="00AC67C5" w:rsidRDefault="00AC67C5" w:rsidP="00B63066">
            <w:pPr>
              <w:pStyle w:val="TableParagraph"/>
              <w:spacing w:before="1"/>
              <w:rPr>
                <w:rFonts w:asciiTheme="minorHAnsi" w:hAnsiTheme="minorHAnsi" w:cstheme="minorHAnsi"/>
                <w:sz w:val="18"/>
                <w:szCs w:val="18"/>
              </w:rPr>
            </w:pPr>
            <w:r>
              <w:rPr>
                <w:rFonts w:asciiTheme="minorHAnsi" w:hAnsiTheme="minorHAnsi" w:cstheme="minorHAnsi"/>
                <w:sz w:val="18"/>
                <w:szCs w:val="18"/>
              </w:rPr>
              <w:t>t</w:t>
            </w:r>
            <w:r w:rsidRPr="00AC67C5">
              <w:rPr>
                <w:rFonts w:asciiTheme="minorHAnsi" w:hAnsiTheme="minorHAnsi" w:cstheme="minorHAnsi"/>
                <w:sz w:val="18"/>
                <w:szCs w:val="18"/>
              </w:rPr>
              <w:t>erapię</w:t>
            </w:r>
            <w:r>
              <w:rPr>
                <w:rFonts w:asciiTheme="minorHAnsi" w:hAnsiTheme="minorHAnsi" w:cstheme="minorHAnsi"/>
                <w:sz w:val="18"/>
                <w:szCs w:val="18"/>
              </w:rPr>
              <w:t xml:space="preserve"> </w:t>
            </w:r>
            <w:r w:rsidRPr="00AC67C5">
              <w:rPr>
                <w:rFonts w:asciiTheme="minorHAnsi" w:hAnsiTheme="minorHAnsi" w:cstheme="minorHAnsi"/>
                <w:sz w:val="18"/>
                <w:szCs w:val="18"/>
              </w:rPr>
              <w:t xml:space="preserve">w placówkach leczenia </w:t>
            </w:r>
            <w:r w:rsidRPr="00AC67C5">
              <w:rPr>
                <w:rFonts w:asciiTheme="minorHAnsi" w:hAnsiTheme="minorHAnsi" w:cstheme="minorHAnsi"/>
                <w:w w:val="95"/>
                <w:sz w:val="18"/>
                <w:szCs w:val="18"/>
              </w:rPr>
              <w:t>odwykowego.</w:t>
            </w:r>
          </w:p>
        </w:tc>
        <w:tc>
          <w:tcPr>
            <w:tcW w:w="1798" w:type="dxa"/>
            <w:tcBorders>
              <w:bottom w:val="nil"/>
            </w:tcBorders>
            <w:vAlign w:val="center"/>
          </w:tcPr>
          <w:p w14:paraId="6C6EF462" w14:textId="5E852D21" w:rsidR="00AC67C5" w:rsidRPr="00AC67C5" w:rsidRDefault="00AC67C5" w:rsidP="00B63066">
            <w:pPr>
              <w:pStyle w:val="TableParagraph"/>
              <w:ind w:left="111"/>
              <w:rPr>
                <w:rFonts w:asciiTheme="minorHAnsi" w:hAnsiTheme="minorHAnsi" w:cstheme="minorHAnsi"/>
                <w:sz w:val="18"/>
                <w:szCs w:val="18"/>
              </w:rPr>
            </w:pPr>
            <w:r w:rsidRPr="00AC67C5">
              <w:rPr>
                <w:rFonts w:asciiTheme="minorHAnsi" w:hAnsiTheme="minorHAnsi" w:cstheme="minorHAnsi"/>
                <w:sz w:val="18"/>
                <w:szCs w:val="18"/>
              </w:rPr>
              <w:t>Liczba osób wobec, których podjęte zostały</w:t>
            </w:r>
            <w:r w:rsidR="0031747B">
              <w:rPr>
                <w:rFonts w:asciiTheme="minorHAnsi" w:hAnsiTheme="minorHAnsi" w:cstheme="minorHAnsi"/>
                <w:sz w:val="18"/>
                <w:szCs w:val="18"/>
              </w:rPr>
              <w:t xml:space="preserve"> </w:t>
            </w:r>
            <w:r w:rsidRPr="00AC67C5">
              <w:rPr>
                <w:rFonts w:asciiTheme="minorHAnsi" w:hAnsiTheme="minorHAnsi" w:cstheme="minorHAnsi"/>
                <w:sz w:val="18"/>
                <w:szCs w:val="18"/>
              </w:rPr>
              <w:t>rozmowy</w:t>
            </w:r>
          </w:p>
          <w:p w14:paraId="77A25526" w14:textId="77777777" w:rsidR="00AC67C5" w:rsidRPr="00AC67C5" w:rsidRDefault="00AC67C5" w:rsidP="00B63066">
            <w:pPr>
              <w:pStyle w:val="TableParagraph"/>
              <w:spacing w:before="1"/>
              <w:ind w:left="111"/>
              <w:rPr>
                <w:rFonts w:asciiTheme="minorHAnsi" w:hAnsiTheme="minorHAnsi" w:cstheme="minorHAnsi"/>
                <w:sz w:val="18"/>
                <w:szCs w:val="18"/>
              </w:rPr>
            </w:pPr>
            <w:r w:rsidRPr="00AC67C5">
              <w:rPr>
                <w:rFonts w:asciiTheme="minorHAnsi" w:hAnsiTheme="minorHAnsi" w:cstheme="minorHAnsi"/>
                <w:sz w:val="18"/>
                <w:szCs w:val="18"/>
              </w:rPr>
              <w:t>motywujące.</w:t>
            </w:r>
          </w:p>
        </w:tc>
        <w:tc>
          <w:tcPr>
            <w:tcW w:w="967" w:type="dxa"/>
            <w:tcBorders>
              <w:bottom w:val="nil"/>
            </w:tcBorders>
            <w:vAlign w:val="center"/>
          </w:tcPr>
          <w:p w14:paraId="6242BC08" w14:textId="566BAFC3" w:rsidR="00AC67C5" w:rsidRPr="00AC67C5" w:rsidRDefault="00AC67C5" w:rsidP="00B63066">
            <w:pPr>
              <w:pStyle w:val="TableParagraph"/>
              <w:ind w:left="12"/>
              <w:rPr>
                <w:rFonts w:asciiTheme="minorHAnsi" w:hAnsiTheme="minorHAnsi" w:cstheme="minorHAnsi"/>
                <w:sz w:val="18"/>
                <w:szCs w:val="18"/>
              </w:rPr>
            </w:pPr>
            <w:r w:rsidRPr="00AC67C5">
              <w:rPr>
                <w:rFonts w:asciiTheme="minorHAnsi" w:hAnsiTheme="minorHAnsi" w:cstheme="minorHAnsi"/>
                <w:sz w:val="18"/>
                <w:szCs w:val="18"/>
              </w:rPr>
              <w:t>2025 -</w:t>
            </w:r>
          </w:p>
          <w:p w14:paraId="35347A9D" w14:textId="77777777" w:rsidR="00AC67C5" w:rsidRPr="00AC67C5" w:rsidRDefault="00AC67C5" w:rsidP="00B63066">
            <w:pPr>
              <w:pStyle w:val="TableParagraph"/>
              <w:ind w:left="12"/>
              <w:rPr>
                <w:rFonts w:asciiTheme="minorHAnsi" w:hAnsiTheme="minorHAnsi" w:cstheme="minorHAnsi"/>
                <w:sz w:val="18"/>
                <w:szCs w:val="18"/>
              </w:rPr>
            </w:pPr>
            <w:r w:rsidRPr="00AC67C5">
              <w:rPr>
                <w:rFonts w:asciiTheme="minorHAnsi" w:hAnsiTheme="minorHAnsi" w:cstheme="minorHAnsi"/>
                <w:sz w:val="18"/>
                <w:szCs w:val="18"/>
              </w:rPr>
              <w:t>2035</w:t>
            </w:r>
          </w:p>
        </w:tc>
        <w:tc>
          <w:tcPr>
            <w:tcW w:w="1664" w:type="dxa"/>
            <w:tcBorders>
              <w:bottom w:val="nil"/>
            </w:tcBorders>
            <w:vAlign w:val="center"/>
          </w:tcPr>
          <w:p w14:paraId="3321DE6B" w14:textId="1534AFC4" w:rsidR="00AC67C5" w:rsidRPr="00AC67C5" w:rsidRDefault="00AC67C5" w:rsidP="00B63066">
            <w:pPr>
              <w:pStyle w:val="TableParagraph"/>
              <w:ind w:left="45" w:firstLine="3"/>
              <w:rPr>
                <w:rFonts w:asciiTheme="minorHAnsi" w:hAnsiTheme="minorHAnsi" w:cstheme="minorHAnsi"/>
                <w:sz w:val="18"/>
                <w:szCs w:val="18"/>
              </w:rPr>
            </w:pPr>
            <w:r w:rsidRPr="00AC67C5">
              <w:rPr>
                <w:rFonts w:asciiTheme="minorHAnsi" w:hAnsiTheme="minorHAnsi" w:cstheme="minorHAnsi"/>
                <w:sz w:val="18"/>
                <w:szCs w:val="18"/>
              </w:rPr>
              <w:t>OPS, GKRPA</w:t>
            </w:r>
            <w:r w:rsidR="005F23E8">
              <w:rPr>
                <w:rFonts w:asciiTheme="minorHAnsi" w:hAnsiTheme="minorHAnsi" w:cstheme="minorHAnsi"/>
                <w:sz w:val="18"/>
                <w:szCs w:val="18"/>
              </w:rPr>
              <w:t>, PCPR</w:t>
            </w:r>
          </w:p>
        </w:tc>
        <w:tc>
          <w:tcPr>
            <w:tcW w:w="1328" w:type="dxa"/>
            <w:tcBorders>
              <w:bottom w:val="nil"/>
              <w:right w:val="nil"/>
            </w:tcBorders>
            <w:vAlign w:val="center"/>
          </w:tcPr>
          <w:p w14:paraId="5CCBB751" w14:textId="008E764B" w:rsidR="00AC67C5" w:rsidRPr="00AC67C5" w:rsidRDefault="00AC67C5" w:rsidP="00B63066">
            <w:pPr>
              <w:pStyle w:val="TableParagraph"/>
              <w:ind w:right="27"/>
              <w:rPr>
                <w:rFonts w:asciiTheme="minorHAnsi" w:hAnsiTheme="minorHAnsi" w:cstheme="minorHAnsi"/>
                <w:sz w:val="18"/>
                <w:szCs w:val="18"/>
              </w:rPr>
            </w:pPr>
            <w:r w:rsidRPr="00AC67C5">
              <w:rPr>
                <w:rFonts w:asciiTheme="minorHAnsi" w:hAnsiTheme="minorHAnsi" w:cstheme="minorHAnsi"/>
                <w:sz w:val="18"/>
                <w:szCs w:val="18"/>
              </w:rPr>
              <w:t>Budżety</w:t>
            </w:r>
            <w:r>
              <w:rPr>
                <w:rFonts w:asciiTheme="minorHAnsi" w:hAnsiTheme="minorHAnsi" w:cstheme="minorHAnsi"/>
                <w:sz w:val="18"/>
                <w:szCs w:val="18"/>
              </w:rPr>
              <w:t xml:space="preserve"> </w:t>
            </w:r>
            <w:r w:rsidRPr="00AC67C5">
              <w:rPr>
                <w:rFonts w:asciiTheme="minorHAnsi" w:hAnsiTheme="minorHAnsi" w:cstheme="minorHAnsi"/>
                <w:sz w:val="18"/>
                <w:szCs w:val="18"/>
              </w:rPr>
              <w:t>Gmin Budżet Powiatu</w:t>
            </w:r>
          </w:p>
          <w:p w14:paraId="0E44792B" w14:textId="77777777" w:rsidR="00AC67C5" w:rsidRPr="00AC67C5" w:rsidRDefault="00AC67C5" w:rsidP="00B63066">
            <w:pPr>
              <w:pStyle w:val="TableParagraph"/>
              <w:ind w:right="27"/>
              <w:rPr>
                <w:rFonts w:asciiTheme="minorHAnsi" w:hAnsiTheme="minorHAnsi" w:cstheme="minorHAnsi"/>
                <w:sz w:val="18"/>
                <w:szCs w:val="18"/>
              </w:rPr>
            </w:pPr>
            <w:r w:rsidRPr="00AC67C5">
              <w:rPr>
                <w:rFonts w:asciiTheme="minorHAnsi" w:hAnsiTheme="minorHAnsi" w:cstheme="minorHAnsi"/>
                <w:sz w:val="18"/>
                <w:szCs w:val="18"/>
              </w:rPr>
              <w:t>NFZ</w:t>
            </w:r>
          </w:p>
        </w:tc>
      </w:tr>
      <w:tr w:rsidR="00AC67C5" w:rsidRPr="00AC67C5" w14:paraId="0F35A418" w14:textId="77777777" w:rsidTr="00B63066">
        <w:trPr>
          <w:trHeight w:val="986"/>
        </w:trPr>
        <w:tc>
          <w:tcPr>
            <w:tcW w:w="2079" w:type="dxa"/>
            <w:tcBorders>
              <w:left w:val="nil"/>
              <w:bottom w:val="nil"/>
            </w:tcBorders>
            <w:vAlign w:val="center"/>
          </w:tcPr>
          <w:p w14:paraId="61C09195" w14:textId="77777777" w:rsidR="00F402F8" w:rsidRDefault="00AC67C5" w:rsidP="00B63066">
            <w:pPr>
              <w:pStyle w:val="TableParagraph"/>
              <w:ind w:left="30"/>
              <w:rPr>
                <w:rFonts w:asciiTheme="minorHAnsi" w:hAnsiTheme="minorHAnsi" w:cstheme="minorHAnsi"/>
                <w:sz w:val="18"/>
                <w:szCs w:val="18"/>
              </w:rPr>
            </w:pPr>
            <w:r w:rsidRPr="00AC67C5">
              <w:rPr>
                <w:rFonts w:asciiTheme="minorHAnsi" w:hAnsiTheme="minorHAnsi" w:cstheme="minorHAnsi"/>
                <w:sz w:val="18"/>
                <w:szCs w:val="18"/>
              </w:rPr>
              <w:t>Kontynuowanie działalności prowadzonej przez PCPR</w:t>
            </w:r>
          </w:p>
          <w:p w14:paraId="3F176E96" w14:textId="3A22BD2F" w:rsidR="00AC67C5" w:rsidRPr="00AC67C5" w:rsidRDefault="00AC67C5" w:rsidP="00B63066">
            <w:pPr>
              <w:pStyle w:val="TableParagraph"/>
              <w:ind w:left="30"/>
              <w:rPr>
                <w:rFonts w:asciiTheme="minorHAnsi" w:hAnsiTheme="minorHAnsi" w:cstheme="minorHAnsi"/>
                <w:sz w:val="18"/>
                <w:szCs w:val="18"/>
              </w:rPr>
            </w:pPr>
            <w:r w:rsidRPr="00AC67C5">
              <w:rPr>
                <w:rFonts w:asciiTheme="minorHAnsi" w:hAnsiTheme="minorHAnsi" w:cstheme="minorHAnsi"/>
                <w:sz w:val="18"/>
                <w:szCs w:val="18"/>
              </w:rPr>
              <w:t>w zakresie wsparcia psychologicznego.</w:t>
            </w:r>
          </w:p>
        </w:tc>
        <w:tc>
          <w:tcPr>
            <w:tcW w:w="1803" w:type="dxa"/>
            <w:tcBorders>
              <w:bottom w:val="nil"/>
            </w:tcBorders>
            <w:vAlign w:val="center"/>
          </w:tcPr>
          <w:p w14:paraId="595F1417" w14:textId="77777777" w:rsidR="00AC67C5" w:rsidRPr="00AC67C5" w:rsidRDefault="00AC67C5" w:rsidP="00B63066">
            <w:pPr>
              <w:pStyle w:val="TableParagraph"/>
              <w:spacing w:before="105"/>
              <w:rPr>
                <w:rFonts w:asciiTheme="minorHAnsi" w:hAnsiTheme="minorHAnsi" w:cstheme="minorHAnsi"/>
                <w:sz w:val="18"/>
                <w:szCs w:val="18"/>
              </w:rPr>
            </w:pPr>
            <w:r w:rsidRPr="00AC67C5">
              <w:rPr>
                <w:rFonts w:asciiTheme="minorHAnsi" w:hAnsiTheme="minorHAnsi" w:cstheme="minorHAnsi"/>
                <w:sz w:val="18"/>
                <w:szCs w:val="18"/>
              </w:rPr>
              <w:t>Wzrost liczby osób objętych pomocą</w:t>
            </w:r>
          </w:p>
          <w:p w14:paraId="00FA50A1" w14:textId="1A251DDF" w:rsidR="00AC67C5" w:rsidRPr="00AC67C5" w:rsidRDefault="00AC67C5" w:rsidP="00B63066">
            <w:pPr>
              <w:pStyle w:val="TableParagraph"/>
              <w:rPr>
                <w:rFonts w:asciiTheme="minorHAnsi" w:hAnsiTheme="minorHAnsi" w:cstheme="minorHAnsi"/>
                <w:sz w:val="18"/>
                <w:szCs w:val="18"/>
              </w:rPr>
            </w:pPr>
            <w:r w:rsidRPr="00AC67C5">
              <w:rPr>
                <w:rFonts w:asciiTheme="minorHAnsi" w:hAnsiTheme="minorHAnsi" w:cstheme="minorHAnsi"/>
                <w:sz w:val="18"/>
                <w:szCs w:val="18"/>
              </w:rPr>
              <w:t>i wsparciem w zakresie problemu uzależnień.</w:t>
            </w:r>
          </w:p>
        </w:tc>
        <w:tc>
          <w:tcPr>
            <w:tcW w:w="1798" w:type="dxa"/>
            <w:tcBorders>
              <w:bottom w:val="nil"/>
            </w:tcBorders>
            <w:vAlign w:val="center"/>
          </w:tcPr>
          <w:p w14:paraId="1DF3E5B1" w14:textId="4A0690B0" w:rsidR="00AC67C5" w:rsidRPr="00AC67C5" w:rsidRDefault="00AC67C5" w:rsidP="00B63066">
            <w:pPr>
              <w:pStyle w:val="TableParagraph"/>
              <w:spacing w:before="1"/>
              <w:ind w:left="111"/>
              <w:rPr>
                <w:rFonts w:asciiTheme="minorHAnsi" w:hAnsiTheme="minorHAnsi" w:cstheme="minorHAnsi"/>
                <w:sz w:val="18"/>
                <w:szCs w:val="18"/>
              </w:rPr>
            </w:pPr>
            <w:r w:rsidRPr="00AC67C5">
              <w:rPr>
                <w:rFonts w:asciiTheme="minorHAnsi" w:hAnsiTheme="minorHAnsi" w:cstheme="minorHAnsi"/>
                <w:sz w:val="18"/>
                <w:szCs w:val="18"/>
              </w:rPr>
              <w:t>Liczba osób, które skorzystały ze wsparcia PCPR.</w:t>
            </w:r>
          </w:p>
        </w:tc>
        <w:tc>
          <w:tcPr>
            <w:tcW w:w="967" w:type="dxa"/>
            <w:tcBorders>
              <w:bottom w:val="nil"/>
            </w:tcBorders>
            <w:vAlign w:val="center"/>
          </w:tcPr>
          <w:p w14:paraId="244200B4" w14:textId="77777777" w:rsidR="00AC67C5" w:rsidRPr="00AC67C5" w:rsidRDefault="00AC67C5" w:rsidP="00B63066">
            <w:pPr>
              <w:pStyle w:val="TableParagraph"/>
              <w:rPr>
                <w:rFonts w:asciiTheme="minorHAnsi" w:hAnsiTheme="minorHAnsi" w:cstheme="minorHAnsi"/>
                <w:sz w:val="18"/>
                <w:szCs w:val="18"/>
              </w:rPr>
            </w:pPr>
            <w:r w:rsidRPr="00AC67C5">
              <w:rPr>
                <w:rFonts w:asciiTheme="minorHAnsi" w:hAnsiTheme="minorHAnsi" w:cstheme="minorHAnsi"/>
                <w:sz w:val="18"/>
                <w:szCs w:val="18"/>
              </w:rPr>
              <w:t>2025 -</w:t>
            </w:r>
          </w:p>
          <w:p w14:paraId="30BF696E" w14:textId="1321AF0B" w:rsidR="00AC67C5" w:rsidRPr="00AC67C5" w:rsidRDefault="00AC67C5" w:rsidP="00B63066">
            <w:pPr>
              <w:pStyle w:val="TableParagraph"/>
              <w:ind w:left="12"/>
              <w:rPr>
                <w:rFonts w:asciiTheme="minorHAnsi" w:hAnsiTheme="minorHAnsi" w:cstheme="minorHAnsi"/>
                <w:sz w:val="18"/>
                <w:szCs w:val="18"/>
              </w:rPr>
            </w:pPr>
            <w:r w:rsidRPr="00AC67C5">
              <w:rPr>
                <w:rFonts w:asciiTheme="minorHAnsi" w:hAnsiTheme="minorHAnsi" w:cstheme="minorHAnsi"/>
                <w:sz w:val="18"/>
                <w:szCs w:val="18"/>
              </w:rPr>
              <w:t>2035</w:t>
            </w:r>
          </w:p>
        </w:tc>
        <w:tc>
          <w:tcPr>
            <w:tcW w:w="1664" w:type="dxa"/>
            <w:tcBorders>
              <w:bottom w:val="nil"/>
            </w:tcBorders>
            <w:vAlign w:val="center"/>
          </w:tcPr>
          <w:p w14:paraId="5EF59AD0" w14:textId="77777777" w:rsidR="00AC67C5" w:rsidRPr="00AC67C5" w:rsidRDefault="00AC67C5" w:rsidP="00B63066">
            <w:pPr>
              <w:pStyle w:val="TableParagraph"/>
              <w:rPr>
                <w:rFonts w:asciiTheme="minorHAnsi" w:hAnsiTheme="minorHAnsi" w:cstheme="minorHAnsi"/>
                <w:sz w:val="18"/>
                <w:szCs w:val="18"/>
              </w:rPr>
            </w:pPr>
            <w:r w:rsidRPr="00AC67C5">
              <w:rPr>
                <w:rFonts w:asciiTheme="minorHAnsi" w:hAnsiTheme="minorHAnsi" w:cstheme="minorHAnsi"/>
                <w:sz w:val="18"/>
                <w:szCs w:val="18"/>
              </w:rPr>
              <w:t>samorząd</w:t>
            </w:r>
          </w:p>
          <w:p w14:paraId="3A3C73CB" w14:textId="50F9E793" w:rsidR="00AC67C5" w:rsidRPr="00AC67C5" w:rsidRDefault="00AC67C5" w:rsidP="00B63066">
            <w:pPr>
              <w:pStyle w:val="TableParagraph"/>
              <w:ind w:left="45" w:firstLine="3"/>
              <w:rPr>
                <w:rFonts w:asciiTheme="minorHAnsi" w:hAnsiTheme="minorHAnsi" w:cstheme="minorHAnsi"/>
                <w:sz w:val="18"/>
                <w:szCs w:val="18"/>
              </w:rPr>
            </w:pPr>
            <w:r w:rsidRPr="00AC67C5">
              <w:rPr>
                <w:rFonts w:asciiTheme="minorHAnsi" w:hAnsiTheme="minorHAnsi" w:cstheme="minorHAnsi"/>
                <w:sz w:val="18"/>
                <w:szCs w:val="18"/>
              </w:rPr>
              <w:t>powiatowy</w:t>
            </w:r>
            <w:r w:rsidR="005F23E8">
              <w:rPr>
                <w:rFonts w:asciiTheme="minorHAnsi" w:hAnsiTheme="minorHAnsi" w:cstheme="minorHAnsi"/>
                <w:sz w:val="18"/>
                <w:szCs w:val="18"/>
              </w:rPr>
              <w:t>, PCPR</w:t>
            </w:r>
          </w:p>
        </w:tc>
        <w:tc>
          <w:tcPr>
            <w:tcW w:w="1328" w:type="dxa"/>
            <w:tcBorders>
              <w:bottom w:val="nil"/>
              <w:right w:val="nil"/>
            </w:tcBorders>
            <w:vAlign w:val="center"/>
          </w:tcPr>
          <w:p w14:paraId="3C33183D" w14:textId="1483EEAF" w:rsidR="00AC67C5" w:rsidRPr="00AC67C5" w:rsidRDefault="00AC67C5" w:rsidP="00B63066">
            <w:pPr>
              <w:pStyle w:val="TableParagraph"/>
              <w:rPr>
                <w:rFonts w:asciiTheme="minorHAnsi" w:hAnsiTheme="minorHAnsi" w:cstheme="minorHAnsi"/>
                <w:sz w:val="18"/>
                <w:szCs w:val="18"/>
              </w:rPr>
            </w:pPr>
            <w:r w:rsidRPr="00AC67C5">
              <w:rPr>
                <w:rFonts w:asciiTheme="minorHAnsi" w:hAnsiTheme="minorHAnsi" w:cstheme="minorHAnsi"/>
                <w:sz w:val="18"/>
                <w:szCs w:val="18"/>
              </w:rPr>
              <w:t>Budżet</w:t>
            </w:r>
            <w:r w:rsidR="005F23E8">
              <w:rPr>
                <w:rFonts w:asciiTheme="minorHAnsi" w:hAnsiTheme="minorHAnsi" w:cstheme="minorHAnsi"/>
                <w:sz w:val="18"/>
                <w:szCs w:val="18"/>
              </w:rPr>
              <w:t xml:space="preserve"> </w:t>
            </w:r>
            <w:r w:rsidRPr="00AC67C5">
              <w:rPr>
                <w:rFonts w:asciiTheme="minorHAnsi" w:hAnsiTheme="minorHAnsi" w:cstheme="minorHAnsi"/>
                <w:sz w:val="18"/>
                <w:szCs w:val="18"/>
              </w:rPr>
              <w:t>Powiatu</w:t>
            </w:r>
          </w:p>
        </w:tc>
      </w:tr>
      <w:bookmarkEnd w:id="159"/>
    </w:tbl>
    <w:p w14:paraId="3D0B4967" w14:textId="77777777" w:rsidR="00C121B2" w:rsidRPr="00864930" w:rsidRDefault="00C121B2" w:rsidP="003E1ABB">
      <w:pPr>
        <w:rPr>
          <w:rFonts w:asciiTheme="minorHAnsi" w:hAnsiTheme="minorHAnsi" w:cstheme="minorHAnsi"/>
          <w:color w:val="FF0000"/>
          <w:sz w:val="22"/>
          <w:szCs w:val="22"/>
        </w:rPr>
      </w:pPr>
    </w:p>
    <w:p w14:paraId="21E700C1" w14:textId="77777777" w:rsidR="00F46AC1" w:rsidRPr="00864930" w:rsidRDefault="00F46AC1" w:rsidP="003E1ABB">
      <w:pPr>
        <w:rPr>
          <w:rFonts w:asciiTheme="minorHAnsi" w:hAnsiTheme="minorHAnsi" w:cstheme="minorHAnsi"/>
          <w:color w:val="FF0000"/>
          <w:sz w:val="22"/>
          <w:szCs w:val="22"/>
        </w:rPr>
      </w:pPr>
    </w:p>
    <w:p w14:paraId="3BAF3BC3" w14:textId="77777777" w:rsidR="00B63066" w:rsidRDefault="00B63066" w:rsidP="00C121B2">
      <w:pPr>
        <w:ind w:right="6"/>
        <w:jc w:val="center"/>
        <w:rPr>
          <w:rFonts w:asciiTheme="minorHAnsi" w:hAnsiTheme="minorHAnsi" w:cstheme="minorHAnsi"/>
        </w:rPr>
      </w:pPr>
      <w:bookmarkStart w:id="160" w:name="_Hlk178954777"/>
    </w:p>
    <w:p w14:paraId="52738F02" w14:textId="78930838" w:rsidR="00C121B2" w:rsidRPr="00864930" w:rsidRDefault="00C121B2" w:rsidP="00C121B2">
      <w:pPr>
        <w:ind w:right="6"/>
        <w:jc w:val="center"/>
        <w:rPr>
          <w:rFonts w:asciiTheme="minorHAnsi" w:hAnsiTheme="minorHAnsi" w:cstheme="minorHAnsi"/>
        </w:rPr>
      </w:pPr>
      <w:r w:rsidRPr="00864930">
        <w:rPr>
          <w:rFonts w:asciiTheme="minorHAnsi" w:hAnsiTheme="minorHAnsi" w:cstheme="minorHAnsi"/>
        </w:rPr>
        <w:t>Cel operacyjny nr 2</w:t>
      </w:r>
    </w:p>
    <w:p w14:paraId="36421944" w14:textId="3F6213AB" w:rsidR="00C121B2" w:rsidRPr="00864930" w:rsidRDefault="00C121B2" w:rsidP="00C121B2">
      <w:pPr>
        <w:ind w:right="6"/>
        <w:jc w:val="center"/>
        <w:rPr>
          <w:rFonts w:asciiTheme="minorHAnsi" w:hAnsiTheme="minorHAnsi" w:cstheme="minorHAnsi"/>
        </w:rPr>
      </w:pPr>
      <w:r w:rsidRPr="00864930">
        <w:rPr>
          <w:rFonts w:asciiTheme="minorHAnsi" w:hAnsiTheme="minorHAnsi" w:cstheme="minorHAnsi"/>
        </w:rPr>
        <w:t>Prowadzenie działań profilaktycznych wśród mieszkańców i uczniów oraz wzrost ich świadomości w zakresie zagrożeń wynikających ze spożywania</w:t>
      </w:r>
      <w:r w:rsidR="005F23E8">
        <w:rPr>
          <w:rFonts w:asciiTheme="minorHAnsi" w:hAnsiTheme="minorHAnsi" w:cstheme="minorHAnsi"/>
        </w:rPr>
        <w:t xml:space="preserve"> alkoholu</w:t>
      </w:r>
      <w:r w:rsidRPr="00864930">
        <w:rPr>
          <w:rFonts w:asciiTheme="minorHAnsi" w:hAnsiTheme="minorHAnsi" w:cstheme="minorHAnsi"/>
        </w:rPr>
        <w:t>.</w:t>
      </w:r>
      <w:bookmarkEnd w:id="160"/>
    </w:p>
    <w:p w14:paraId="0EBD2AD6" w14:textId="77777777" w:rsidR="00F46AC1" w:rsidRPr="00864930" w:rsidRDefault="00F46AC1" w:rsidP="003F1930">
      <w:pPr>
        <w:ind w:right="6"/>
        <w:rPr>
          <w:rFonts w:asciiTheme="minorHAnsi" w:hAnsiTheme="minorHAnsi" w:cstheme="minorHAnsi"/>
        </w:rPr>
      </w:pPr>
    </w:p>
    <w:tbl>
      <w:tblPr>
        <w:tblStyle w:val="TableNormal"/>
        <w:tblpPr w:leftFromText="141" w:rightFromText="141" w:vertAnchor="text" w:horzAnchor="margin" w:tblpY="138"/>
        <w:tblW w:w="9710"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2093"/>
        <w:gridCol w:w="1801"/>
        <w:gridCol w:w="1801"/>
        <w:gridCol w:w="968"/>
        <w:gridCol w:w="1662"/>
        <w:gridCol w:w="1385"/>
      </w:tblGrid>
      <w:tr w:rsidR="00C121B2" w:rsidRPr="00776378" w14:paraId="7D3EA8B2" w14:textId="77777777" w:rsidTr="005F23E8">
        <w:trPr>
          <w:trHeight w:val="717"/>
        </w:trPr>
        <w:tc>
          <w:tcPr>
            <w:tcW w:w="2093" w:type="dxa"/>
            <w:tcBorders>
              <w:left w:val="nil"/>
            </w:tcBorders>
            <w:vAlign w:val="center"/>
          </w:tcPr>
          <w:p w14:paraId="7DF3CA2B" w14:textId="77777777" w:rsidR="00C121B2" w:rsidRPr="00776378" w:rsidRDefault="00C121B2" w:rsidP="00C121B2">
            <w:pPr>
              <w:pStyle w:val="TableParagraph"/>
              <w:spacing w:before="120" w:line="239" w:lineRule="exact"/>
              <w:ind w:left="14"/>
              <w:rPr>
                <w:rFonts w:asciiTheme="minorHAnsi" w:hAnsiTheme="minorHAnsi" w:cstheme="minorHAnsi"/>
                <w:sz w:val="18"/>
                <w:szCs w:val="18"/>
              </w:rPr>
            </w:pPr>
            <w:bookmarkStart w:id="161" w:name="_Hlk178954793"/>
            <w:r w:rsidRPr="00776378">
              <w:rPr>
                <w:rFonts w:asciiTheme="minorHAnsi" w:hAnsiTheme="minorHAnsi" w:cstheme="minorHAnsi"/>
                <w:sz w:val="18"/>
                <w:szCs w:val="18"/>
              </w:rPr>
              <w:t>Działania przewidziane</w:t>
            </w:r>
          </w:p>
          <w:p w14:paraId="0C9FC0F2" w14:textId="77777777" w:rsidR="00C121B2" w:rsidRPr="00776378" w:rsidRDefault="00C121B2" w:rsidP="00C121B2">
            <w:pPr>
              <w:pStyle w:val="TableParagraph"/>
              <w:spacing w:line="239" w:lineRule="exact"/>
              <w:ind w:left="14"/>
              <w:rPr>
                <w:rFonts w:asciiTheme="minorHAnsi" w:hAnsiTheme="minorHAnsi" w:cstheme="minorHAnsi"/>
                <w:sz w:val="18"/>
                <w:szCs w:val="18"/>
              </w:rPr>
            </w:pPr>
            <w:r w:rsidRPr="00776378">
              <w:rPr>
                <w:rFonts w:asciiTheme="minorHAnsi" w:hAnsiTheme="minorHAnsi" w:cstheme="minorHAnsi"/>
                <w:sz w:val="18"/>
                <w:szCs w:val="18"/>
              </w:rPr>
              <w:t>do realizacji</w:t>
            </w:r>
          </w:p>
        </w:tc>
        <w:tc>
          <w:tcPr>
            <w:tcW w:w="1801" w:type="dxa"/>
            <w:vAlign w:val="center"/>
          </w:tcPr>
          <w:p w14:paraId="67B9B7FD" w14:textId="77777777" w:rsidR="00C121B2" w:rsidRPr="00776378" w:rsidRDefault="00C121B2" w:rsidP="00C121B2">
            <w:pPr>
              <w:pStyle w:val="TableParagraph"/>
              <w:rPr>
                <w:rFonts w:asciiTheme="minorHAnsi" w:hAnsiTheme="minorHAnsi" w:cstheme="minorHAnsi"/>
                <w:sz w:val="18"/>
                <w:szCs w:val="18"/>
              </w:rPr>
            </w:pPr>
          </w:p>
          <w:p w14:paraId="5AD447F7" w14:textId="77777777" w:rsidR="00C121B2" w:rsidRPr="00776378" w:rsidRDefault="00C121B2" w:rsidP="00C121B2">
            <w:pPr>
              <w:pStyle w:val="TableParagraph"/>
              <w:rPr>
                <w:rFonts w:asciiTheme="minorHAnsi" w:hAnsiTheme="minorHAnsi" w:cstheme="minorHAnsi"/>
                <w:sz w:val="18"/>
                <w:szCs w:val="18"/>
              </w:rPr>
            </w:pPr>
            <w:r w:rsidRPr="00776378">
              <w:rPr>
                <w:rFonts w:asciiTheme="minorHAnsi" w:hAnsiTheme="minorHAnsi" w:cstheme="minorHAnsi"/>
                <w:sz w:val="18"/>
                <w:szCs w:val="18"/>
              </w:rPr>
              <w:t>Rezultaty</w:t>
            </w:r>
          </w:p>
        </w:tc>
        <w:tc>
          <w:tcPr>
            <w:tcW w:w="1801" w:type="dxa"/>
            <w:vAlign w:val="center"/>
          </w:tcPr>
          <w:p w14:paraId="1CD9AD84" w14:textId="77777777" w:rsidR="00C121B2" w:rsidRPr="00776378" w:rsidRDefault="00C121B2" w:rsidP="00C121B2">
            <w:pPr>
              <w:pStyle w:val="TableParagraph"/>
              <w:spacing w:before="120"/>
              <w:ind w:left="83" w:right="4"/>
              <w:rPr>
                <w:rFonts w:asciiTheme="minorHAnsi" w:hAnsiTheme="minorHAnsi" w:cstheme="minorHAnsi"/>
                <w:sz w:val="18"/>
                <w:szCs w:val="18"/>
              </w:rPr>
            </w:pPr>
            <w:r w:rsidRPr="00776378">
              <w:rPr>
                <w:rFonts w:asciiTheme="minorHAnsi" w:hAnsiTheme="minorHAnsi" w:cstheme="minorHAnsi"/>
                <w:sz w:val="18"/>
                <w:szCs w:val="18"/>
              </w:rPr>
              <w:t>Wskaźniki realizacji działań</w:t>
            </w:r>
          </w:p>
        </w:tc>
        <w:tc>
          <w:tcPr>
            <w:tcW w:w="968" w:type="dxa"/>
            <w:vAlign w:val="center"/>
          </w:tcPr>
          <w:p w14:paraId="65E2722C" w14:textId="77777777" w:rsidR="00C121B2" w:rsidRPr="00776378" w:rsidRDefault="00C121B2" w:rsidP="00C121B2">
            <w:pPr>
              <w:pStyle w:val="TableParagraph"/>
              <w:spacing w:before="120"/>
              <w:rPr>
                <w:rFonts w:asciiTheme="minorHAnsi" w:hAnsiTheme="minorHAnsi" w:cstheme="minorHAnsi"/>
                <w:sz w:val="18"/>
                <w:szCs w:val="18"/>
              </w:rPr>
            </w:pPr>
            <w:r w:rsidRPr="00776378">
              <w:rPr>
                <w:rFonts w:asciiTheme="minorHAnsi" w:hAnsiTheme="minorHAnsi" w:cstheme="minorHAnsi"/>
                <w:sz w:val="18"/>
                <w:szCs w:val="18"/>
              </w:rPr>
              <w:t>Termin realizacji</w:t>
            </w:r>
          </w:p>
        </w:tc>
        <w:tc>
          <w:tcPr>
            <w:tcW w:w="1662" w:type="dxa"/>
            <w:vAlign w:val="center"/>
          </w:tcPr>
          <w:p w14:paraId="3B42FE4B" w14:textId="77777777" w:rsidR="00C121B2" w:rsidRPr="00776378" w:rsidRDefault="00C121B2" w:rsidP="00C121B2">
            <w:pPr>
              <w:pStyle w:val="TableParagraph"/>
              <w:rPr>
                <w:rFonts w:asciiTheme="minorHAnsi" w:hAnsiTheme="minorHAnsi" w:cstheme="minorHAnsi"/>
                <w:sz w:val="18"/>
                <w:szCs w:val="18"/>
              </w:rPr>
            </w:pPr>
            <w:r w:rsidRPr="00776378">
              <w:rPr>
                <w:rFonts w:asciiTheme="minorHAnsi" w:hAnsiTheme="minorHAnsi" w:cstheme="minorHAnsi"/>
                <w:sz w:val="18"/>
                <w:szCs w:val="18"/>
              </w:rPr>
              <w:t xml:space="preserve">Podmioty </w:t>
            </w:r>
            <w:r w:rsidRPr="00776378">
              <w:rPr>
                <w:rFonts w:asciiTheme="minorHAnsi" w:hAnsiTheme="minorHAnsi" w:cstheme="minorHAnsi"/>
                <w:spacing w:val="-1"/>
                <w:sz w:val="18"/>
                <w:szCs w:val="18"/>
              </w:rPr>
              <w:t>odpowiedzialne</w:t>
            </w:r>
          </w:p>
          <w:p w14:paraId="142243D6" w14:textId="77777777" w:rsidR="00C121B2" w:rsidRPr="00776378" w:rsidRDefault="00C121B2" w:rsidP="00C121B2">
            <w:pPr>
              <w:pStyle w:val="TableParagraph"/>
              <w:spacing w:line="218" w:lineRule="exact"/>
              <w:rPr>
                <w:rFonts w:asciiTheme="minorHAnsi" w:hAnsiTheme="minorHAnsi" w:cstheme="minorHAnsi"/>
                <w:sz w:val="18"/>
                <w:szCs w:val="18"/>
              </w:rPr>
            </w:pPr>
            <w:r w:rsidRPr="00776378">
              <w:rPr>
                <w:rFonts w:asciiTheme="minorHAnsi" w:hAnsiTheme="minorHAnsi" w:cstheme="minorHAnsi"/>
                <w:sz w:val="18"/>
                <w:szCs w:val="18"/>
              </w:rPr>
              <w:t>i</w:t>
            </w:r>
            <w:r w:rsidRPr="00776378">
              <w:rPr>
                <w:rFonts w:asciiTheme="minorHAnsi" w:hAnsiTheme="minorHAnsi" w:cstheme="minorHAnsi"/>
                <w:spacing w:val="-7"/>
                <w:sz w:val="18"/>
                <w:szCs w:val="18"/>
              </w:rPr>
              <w:t xml:space="preserve"> </w:t>
            </w:r>
            <w:r w:rsidRPr="00776378">
              <w:rPr>
                <w:rFonts w:asciiTheme="minorHAnsi" w:hAnsiTheme="minorHAnsi" w:cstheme="minorHAnsi"/>
                <w:sz w:val="18"/>
                <w:szCs w:val="18"/>
              </w:rPr>
              <w:t>współpracujące</w:t>
            </w:r>
          </w:p>
        </w:tc>
        <w:tc>
          <w:tcPr>
            <w:tcW w:w="1385" w:type="dxa"/>
            <w:tcBorders>
              <w:right w:val="nil"/>
            </w:tcBorders>
            <w:vAlign w:val="center"/>
          </w:tcPr>
          <w:p w14:paraId="5A674E4B" w14:textId="77777777" w:rsidR="00052EED" w:rsidRPr="00524E1C" w:rsidRDefault="00052EED" w:rsidP="00052EED">
            <w:pPr>
              <w:pStyle w:val="TableParagraph"/>
              <w:spacing w:line="239" w:lineRule="exact"/>
              <w:ind w:left="1"/>
              <w:rPr>
                <w:rFonts w:asciiTheme="minorHAnsi" w:hAnsiTheme="minorHAnsi" w:cstheme="minorHAnsi"/>
                <w:sz w:val="18"/>
                <w:szCs w:val="18"/>
              </w:rPr>
            </w:pPr>
            <w:r>
              <w:rPr>
                <w:rFonts w:asciiTheme="minorHAnsi" w:hAnsiTheme="minorHAnsi" w:cstheme="minorHAnsi"/>
                <w:sz w:val="18"/>
                <w:szCs w:val="18"/>
              </w:rPr>
              <w:t>Proponowane ź</w:t>
            </w:r>
            <w:r w:rsidRPr="00524E1C">
              <w:rPr>
                <w:rFonts w:asciiTheme="minorHAnsi" w:hAnsiTheme="minorHAnsi" w:cstheme="minorHAnsi"/>
                <w:sz w:val="18"/>
                <w:szCs w:val="18"/>
              </w:rPr>
              <w:t>ródła</w:t>
            </w:r>
          </w:p>
          <w:p w14:paraId="3A417BFF" w14:textId="48338117" w:rsidR="00C121B2" w:rsidRPr="00776378" w:rsidRDefault="00052EED" w:rsidP="00052EED">
            <w:pPr>
              <w:pStyle w:val="TableParagraph"/>
              <w:spacing w:line="239" w:lineRule="exact"/>
              <w:ind w:right="188"/>
              <w:rPr>
                <w:rFonts w:asciiTheme="minorHAnsi" w:hAnsiTheme="minorHAnsi" w:cstheme="minorHAnsi"/>
                <w:sz w:val="18"/>
                <w:szCs w:val="18"/>
              </w:rPr>
            </w:pPr>
            <w:r w:rsidRPr="00524E1C">
              <w:rPr>
                <w:rFonts w:asciiTheme="minorHAnsi" w:hAnsiTheme="minorHAnsi" w:cstheme="minorHAnsi"/>
                <w:sz w:val="18"/>
                <w:szCs w:val="18"/>
              </w:rPr>
              <w:t>finansowania</w:t>
            </w:r>
          </w:p>
        </w:tc>
      </w:tr>
      <w:tr w:rsidR="00C121B2" w:rsidRPr="00776378" w14:paraId="733C476F" w14:textId="77777777" w:rsidTr="005F23E8">
        <w:trPr>
          <w:trHeight w:val="1668"/>
        </w:trPr>
        <w:tc>
          <w:tcPr>
            <w:tcW w:w="2093" w:type="dxa"/>
            <w:tcBorders>
              <w:left w:val="nil"/>
            </w:tcBorders>
            <w:vAlign w:val="center"/>
          </w:tcPr>
          <w:p w14:paraId="5505347C" w14:textId="5B349FA7" w:rsidR="00C121B2" w:rsidRPr="00776378" w:rsidRDefault="00C121B2" w:rsidP="00776378">
            <w:pPr>
              <w:pStyle w:val="TableParagraph"/>
              <w:spacing w:before="134"/>
              <w:ind w:left="14"/>
              <w:rPr>
                <w:rFonts w:asciiTheme="minorHAnsi" w:hAnsiTheme="minorHAnsi" w:cstheme="minorHAnsi"/>
                <w:sz w:val="18"/>
                <w:szCs w:val="18"/>
              </w:rPr>
            </w:pPr>
            <w:r w:rsidRPr="00776378">
              <w:rPr>
                <w:rFonts w:asciiTheme="minorHAnsi" w:hAnsiTheme="minorHAnsi" w:cstheme="minorHAnsi"/>
                <w:sz w:val="18"/>
                <w:szCs w:val="18"/>
              </w:rPr>
              <w:t>Realizacja w szkołach programów</w:t>
            </w:r>
            <w:r w:rsidR="00776378">
              <w:rPr>
                <w:rFonts w:asciiTheme="minorHAnsi" w:hAnsiTheme="minorHAnsi" w:cstheme="minorHAnsi"/>
                <w:sz w:val="18"/>
                <w:szCs w:val="18"/>
              </w:rPr>
              <w:t xml:space="preserve"> </w:t>
            </w:r>
            <w:r w:rsidRPr="00776378">
              <w:rPr>
                <w:rFonts w:asciiTheme="minorHAnsi" w:hAnsiTheme="minorHAnsi" w:cstheme="minorHAnsi"/>
                <w:sz w:val="18"/>
                <w:szCs w:val="18"/>
              </w:rPr>
              <w:t xml:space="preserve">profilaktycznych </w:t>
            </w:r>
            <w:r w:rsidRPr="00776378">
              <w:rPr>
                <w:rFonts w:asciiTheme="minorHAnsi" w:hAnsiTheme="minorHAnsi" w:cstheme="minorHAnsi"/>
                <w:spacing w:val="-1"/>
                <w:sz w:val="18"/>
                <w:szCs w:val="18"/>
              </w:rPr>
              <w:t xml:space="preserve">rekomendowanych </w:t>
            </w:r>
            <w:r w:rsidRPr="00776378">
              <w:rPr>
                <w:rFonts w:asciiTheme="minorHAnsi" w:hAnsiTheme="minorHAnsi" w:cstheme="minorHAnsi"/>
                <w:sz w:val="18"/>
                <w:szCs w:val="18"/>
              </w:rPr>
              <w:t>przez KCPU,</w:t>
            </w:r>
            <w:r w:rsidRPr="00776378">
              <w:rPr>
                <w:rFonts w:asciiTheme="minorHAnsi" w:hAnsiTheme="minorHAnsi" w:cstheme="minorHAnsi"/>
                <w:spacing w:val="-5"/>
                <w:sz w:val="18"/>
                <w:szCs w:val="18"/>
              </w:rPr>
              <w:t xml:space="preserve"> </w:t>
            </w:r>
            <w:r w:rsidRPr="00776378">
              <w:rPr>
                <w:rFonts w:asciiTheme="minorHAnsi" w:hAnsiTheme="minorHAnsi" w:cstheme="minorHAnsi"/>
                <w:sz w:val="18"/>
                <w:szCs w:val="18"/>
              </w:rPr>
              <w:t>ORE</w:t>
            </w:r>
            <w:r w:rsidR="00776378">
              <w:rPr>
                <w:rFonts w:asciiTheme="minorHAnsi" w:hAnsiTheme="minorHAnsi" w:cstheme="minorHAnsi"/>
                <w:sz w:val="18"/>
                <w:szCs w:val="18"/>
              </w:rPr>
              <w:t xml:space="preserve"> </w:t>
            </w:r>
            <w:r w:rsidRPr="00776378">
              <w:rPr>
                <w:rFonts w:asciiTheme="minorHAnsi" w:hAnsiTheme="minorHAnsi" w:cstheme="minorHAnsi"/>
                <w:sz w:val="18"/>
                <w:szCs w:val="18"/>
              </w:rPr>
              <w:t>i IPiN</w:t>
            </w:r>
            <w:r w:rsidRPr="00776378">
              <w:rPr>
                <w:rFonts w:asciiTheme="minorHAnsi" w:hAnsiTheme="minorHAnsi" w:cstheme="minorHAnsi"/>
                <w:spacing w:val="-14"/>
                <w:sz w:val="18"/>
                <w:szCs w:val="18"/>
              </w:rPr>
              <w:t xml:space="preserve"> </w:t>
            </w:r>
            <w:r w:rsidRPr="00776378">
              <w:rPr>
                <w:rFonts w:asciiTheme="minorHAnsi" w:hAnsiTheme="minorHAnsi" w:cstheme="minorHAnsi"/>
                <w:sz w:val="18"/>
                <w:szCs w:val="18"/>
              </w:rPr>
              <w:t xml:space="preserve">związanych z tematyką </w:t>
            </w:r>
            <w:r w:rsidRPr="00776378">
              <w:rPr>
                <w:rFonts w:asciiTheme="minorHAnsi" w:hAnsiTheme="minorHAnsi" w:cstheme="minorHAnsi"/>
                <w:w w:val="95"/>
                <w:sz w:val="18"/>
                <w:szCs w:val="18"/>
              </w:rPr>
              <w:t>uzależnień.</w:t>
            </w:r>
          </w:p>
        </w:tc>
        <w:tc>
          <w:tcPr>
            <w:tcW w:w="1801" w:type="dxa"/>
            <w:vAlign w:val="center"/>
          </w:tcPr>
          <w:p w14:paraId="03FA650E" w14:textId="77777777" w:rsidR="00C121B2" w:rsidRPr="00776378" w:rsidRDefault="00C121B2" w:rsidP="00C121B2">
            <w:pPr>
              <w:pStyle w:val="TableParagraph"/>
              <w:rPr>
                <w:rFonts w:asciiTheme="minorHAnsi" w:hAnsiTheme="minorHAnsi" w:cstheme="minorHAnsi"/>
                <w:sz w:val="18"/>
                <w:szCs w:val="18"/>
              </w:rPr>
            </w:pPr>
            <w:r w:rsidRPr="00776378">
              <w:rPr>
                <w:rFonts w:asciiTheme="minorHAnsi" w:hAnsiTheme="minorHAnsi" w:cstheme="minorHAnsi"/>
                <w:sz w:val="18"/>
                <w:szCs w:val="18"/>
              </w:rPr>
              <w:t>Podniesienie poziomu wiedzy dzieci i młodzieży w zakresie uzależnień, rozwoju psychospołecznego uczniów.</w:t>
            </w:r>
          </w:p>
        </w:tc>
        <w:tc>
          <w:tcPr>
            <w:tcW w:w="1801" w:type="dxa"/>
            <w:vAlign w:val="center"/>
          </w:tcPr>
          <w:p w14:paraId="795C4A53" w14:textId="04D969AF" w:rsidR="00C121B2" w:rsidRPr="00776378" w:rsidRDefault="00C121B2" w:rsidP="00776378">
            <w:pPr>
              <w:pStyle w:val="TableParagraph"/>
              <w:ind w:left="83" w:right="4"/>
              <w:rPr>
                <w:rFonts w:asciiTheme="minorHAnsi" w:hAnsiTheme="minorHAnsi" w:cstheme="minorHAnsi"/>
                <w:sz w:val="18"/>
                <w:szCs w:val="18"/>
              </w:rPr>
            </w:pPr>
            <w:r w:rsidRPr="00776378">
              <w:rPr>
                <w:rFonts w:asciiTheme="minorHAnsi" w:hAnsiTheme="minorHAnsi" w:cstheme="minorHAnsi"/>
                <w:sz w:val="18"/>
                <w:szCs w:val="18"/>
              </w:rPr>
              <w:t>Liczba</w:t>
            </w:r>
            <w:r w:rsidR="00776378">
              <w:rPr>
                <w:rFonts w:asciiTheme="minorHAnsi" w:hAnsiTheme="minorHAnsi" w:cstheme="minorHAnsi"/>
                <w:sz w:val="18"/>
                <w:szCs w:val="18"/>
              </w:rPr>
              <w:t xml:space="preserve"> </w:t>
            </w:r>
            <w:r w:rsidRPr="00776378">
              <w:rPr>
                <w:rFonts w:asciiTheme="minorHAnsi" w:hAnsiTheme="minorHAnsi" w:cstheme="minorHAnsi"/>
                <w:sz w:val="18"/>
                <w:szCs w:val="18"/>
              </w:rPr>
              <w:t xml:space="preserve">uczestników </w:t>
            </w:r>
            <w:r w:rsidRPr="00776378">
              <w:rPr>
                <w:rFonts w:asciiTheme="minorHAnsi" w:hAnsiTheme="minorHAnsi" w:cstheme="minorHAnsi"/>
                <w:spacing w:val="-1"/>
                <w:sz w:val="18"/>
                <w:szCs w:val="18"/>
              </w:rPr>
              <w:t>rekomendowanyc</w:t>
            </w:r>
            <w:r w:rsidRPr="00776378">
              <w:rPr>
                <w:rFonts w:asciiTheme="minorHAnsi" w:hAnsiTheme="minorHAnsi" w:cstheme="minorHAnsi"/>
                <w:sz w:val="18"/>
                <w:szCs w:val="18"/>
              </w:rPr>
              <w:t>h programó</w:t>
            </w:r>
            <w:r w:rsidR="00776378">
              <w:rPr>
                <w:rFonts w:asciiTheme="minorHAnsi" w:hAnsiTheme="minorHAnsi" w:cstheme="minorHAnsi"/>
                <w:sz w:val="18"/>
                <w:szCs w:val="18"/>
              </w:rPr>
              <w:t>w</w:t>
            </w:r>
            <w:r w:rsidR="005F23E8">
              <w:rPr>
                <w:rFonts w:asciiTheme="minorHAnsi" w:hAnsiTheme="minorHAnsi" w:cstheme="minorHAnsi"/>
                <w:sz w:val="18"/>
                <w:szCs w:val="18"/>
              </w:rPr>
              <w:t xml:space="preserve"> </w:t>
            </w:r>
            <w:r w:rsidRPr="00776378">
              <w:rPr>
                <w:rFonts w:asciiTheme="minorHAnsi" w:hAnsiTheme="minorHAnsi" w:cstheme="minorHAnsi"/>
                <w:sz w:val="18"/>
                <w:szCs w:val="18"/>
              </w:rPr>
              <w:t>profilaktyki</w:t>
            </w:r>
            <w:r w:rsidR="00776378">
              <w:rPr>
                <w:rFonts w:asciiTheme="minorHAnsi" w:hAnsiTheme="minorHAnsi" w:cstheme="minorHAnsi"/>
                <w:sz w:val="18"/>
                <w:szCs w:val="18"/>
              </w:rPr>
              <w:t>.</w:t>
            </w:r>
          </w:p>
          <w:p w14:paraId="649C5700" w14:textId="77777777" w:rsidR="00C121B2" w:rsidRPr="00776378" w:rsidRDefault="00C121B2" w:rsidP="00776378">
            <w:pPr>
              <w:pStyle w:val="TableParagraph"/>
              <w:spacing w:before="3"/>
              <w:ind w:left="83" w:right="4"/>
              <w:rPr>
                <w:rFonts w:asciiTheme="minorHAnsi" w:hAnsiTheme="minorHAnsi" w:cstheme="minorHAnsi"/>
                <w:sz w:val="18"/>
                <w:szCs w:val="18"/>
              </w:rPr>
            </w:pPr>
            <w:r w:rsidRPr="00776378">
              <w:rPr>
                <w:rFonts w:asciiTheme="minorHAnsi" w:hAnsiTheme="minorHAnsi" w:cstheme="minorHAnsi"/>
                <w:sz w:val="18"/>
                <w:szCs w:val="18"/>
              </w:rPr>
              <w:t>Liczba przeprowadzonych programów.</w:t>
            </w:r>
          </w:p>
        </w:tc>
        <w:tc>
          <w:tcPr>
            <w:tcW w:w="968" w:type="dxa"/>
            <w:vAlign w:val="center"/>
          </w:tcPr>
          <w:p w14:paraId="4D54C5D7" w14:textId="4762989D" w:rsidR="00C121B2" w:rsidRPr="00776378" w:rsidRDefault="00C121B2" w:rsidP="00C121B2">
            <w:pPr>
              <w:pStyle w:val="TableParagraph"/>
              <w:rPr>
                <w:rFonts w:asciiTheme="minorHAnsi" w:hAnsiTheme="minorHAnsi" w:cstheme="minorHAnsi"/>
                <w:sz w:val="18"/>
                <w:szCs w:val="18"/>
              </w:rPr>
            </w:pPr>
            <w:r w:rsidRPr="00776378">
              <w:rPr>
                <w:rFonts w:asciiTheme="minorHAnsi" w:hAnsiTheme="minorHAnsi" w:cstheme="minorHAnsi"/>
                <w:sz w:val="18"/>
                <w:szCs w:val="18"/>
              </w:rPr>
              <w:t>202</w:t>
            </w:r>
            <w:r w:rsidR="00C26B86" w:rsidRPr="00776378">
              <w:rPr>
                <w:rFonts w:asciiTheme="minorHAnsi" w:hAnsiTheme="minorHAnsi" w:cstheme="minorHAnsi"/>
                <w:sz w:val="18"/>
                <w:szCs w:val="18"/>
              </w:rPr>
              <w:t>5</w:t>
            </w:r>
            <w:r w:rsidRPr="00776378">
              <w:rPr>
                <w:rFonts w:asciiTheme="minorHAnsi" w:hAnsiTheme="minorHAnsi" w:cstheme="minorHAnsi"/>
                <w:sz w:val="18"/>
                <w:szCs w:val="18"/>
              </w:rPr>
              <w:t xml:space="preserve"> -</w:t>
            </w:r>
          </w:p>
          <w:p w14:paraId="4836A112" w14:textId="77777777" w:rsidR="00C121B2" w:rsidRPr="00776378" w:rsidRDefault="00C121B2" w:rsidP="00C121B2">
            <w:pPr>
              <w:pStyle w:val="TableParagraph"/>
              <w:spacing w:before="1"/>
              <w:rPr>
                <w:rFonts w:asciiTheme="minorHAnsi" w:hAnsiTheme="minorHAnsi" w:cstheme="minorHAnsi"/>
                <w:sz w:val="18"/>
                <w:szCs w:val="18"/>
              </w:rPr>
            </w:pPr>
            <w:r w:rsidRPr="00776378">
              <w:rPr>
                <w:rFonts w:asciiTheme="minorHAnsi" w:hAnsiTheme="minorHAnsi" w:cstheme="minorHAnsi"/>
                <w:sz w:val="18"/>
                <w:szCs w:val="18"/>
              </w:rPr>
              <w:t>2035</w:t>
            </w:r>
          </w:p>
        </w:tc>
        <w:tc>
          <w:tcPr>
            <w:tcW w:w="1662" w:type="dxa"/>
            <w:vAlign w:val="center"/>
          </w:tcPr>
          <w:p w14:paraId="418DA542" w14:textId="77777777" w:rsidR="00C121B2" w:rsidRPr="00776378" w:rsidRDefault="00C121B2" w:rsidP="00C121B2">
            <w:pPr>
              <w:pStyle w:val="TableParagraph"/>
              <w:rPr>
                <w:rFonts w:asciiTheme="minorHAnsi" w:hAnsiTheme="minorHAnsi" w:cstheme="minorHAnsi"/>
                <w:sz w:val="18"/>
                <w:szCs w:val="18"/>
              </w:rPr>
            </w:pPr>
            <w:r w:rsidRPr="00776378">
              <w:rPr>
                <w:rFonts w:asciiTheme="minorHAnsi" w:hAnsiTheme="minorHAnsi" w:cstheme="minorHAnsi"/>
                <w:sz w:val="18"/>
                <w:szCs w:val="18"/>
              </w:rPr>
              <w:t>GKRPA, OPS,</w:t>
            </w:r>
          </w:p>
          <w:p w14:paraId="7209AC0A" w14:textId="77777777" w:rsidR="00C121B2" w:rsidRPr="00776378" w:rsidRDefault="00C121B2" w:rsidP="00C121B2">
            <w:pPr>
              <w:pStyle w:val="TableParagraph"/>
              <w:spacing w:before="1"/>
              <w:rPr>
                <w:rFonts w:asciiTheme="minorHAnsi" w:hAnsiTheme="minorHAnsi" w:cstheme="minorHAnsi"/>
                <w:sz w:val="18"/>
                <w:szCs w:val="18"/>
              </w:rPr>
            </w:pPr>
            <w:r w:rsidRPr="00776378">
              <w:rPr>
                <w:rFonts w:asciiTheme="minorHAnsi" w:hAnsiTheme="minorHAnsi" w:cstheme="minorHAnsi"/>
                <w:sz w:val="18"/>
                <w:szCs w:val="18"/>
              </w:rPr>
              <w:t>placówki oświatowe</w:t>
            </w:r>
          </w:p>
        </w:tc>
        <w:tc>
          <w:tcPr>
            <w:tcW w:w="1385" w:type="dxa"/>
            <w:tcBorders>
              <w:right w:val="nil"/>
            </w:tcBorders>
            <w:vAlign w:val="center"/>
          </w:tcPr>
          <w:p w14:paraId="092F3621" w14:textId="7D7136D9" w:rsidR="00C121B2" w:rsidRPr="00776378" w:rsidRDefault="00776378" w:rsidP="00776378">
            <w:pPr>
              <w:pStyle w:val="TableParagraph"/>
              <w:spacing w:before="187"/>
              <w:rPr>
                <w:rFonts w:asciiTheme="minorHAnsi" w:hAnsiTheme="minorHAnsi" w:cstheme="minorHAnsi"/>
                <w:sz w:val="18"/>
                <w:szCs w:val="18"/>
              </w:rPr>
            </w:pPr>
            <w:r>
              <w:rPr>
                <w:rFonts w:asciiTheme="minorHAnsi" w:hAnsiTheme="minorHAnsi" w:cstheme="minorHAnsi"/>
                <w:sz w:val="18"/>
                <w:szCs w:val="18"/>
              </w:rPr>
              <w:t>B</w:t>
            </w:r>
            <w:r w:rsidR="00C121B2" w:rsidRPr="00776378">
              <w:rPr>
                <w:rFonts w:asciiTheme="minorHAnsi" w:hAnsiTheme="minorHAnsi" w:cstheme="minorHAnsi"/>
                <w:sz w:val="18"/>
                <w:szCs w:val="18"/>
              </w:rPr>
              <w:t>udżety</w:t>
            </w:r>
            <w:r>
              <w:rPr>
                <w:rFonts w:asciiTheme="minorHAnsi" w:hAnsiTheme="minorHAnsi" w:cstheme="minorHAnsi"/>
                <w:sz w:val="18"/>
                <w:szCs w:val="18"/>
              </w:rPr>
              <w:t xml:space="preserve"> </w:t>
            </w:r>
            <w:r w:rsidR="00C121B2" w:rsidRPr="00776378">
              <w:rPr>
                <w:rFonts w:asciiTheme="minorHAnsi" w:hAnsiTheme="minorHAnsi" w:cstheme="minorHAnsi"/>
                <w:sz w:val="18"/>
                <w:szCs w:val="18"/>
              </w:rPr>
              <w:t xml:space="preserve">Gmin Budżet </w:t>
            </w:r>
            <w:r w:rsidR="00C121B2" w:rsidRPr="00776378">
              <w:rPr>
                <w:rFonts w:asciiTheme="minorHAnsi" w:hAnsiTheme="minorHAnsi" w:cstheme="minorHAnsi"/>
                <w:w w:val="95"/>
                <w:sz w:val="18"/>
                <w:szCs w:val="18"/>
              </w:rPr>
              <w:t>Powiatu</w:t>
            </w:r>
          </w:p>
        </w:tc>
      </w:tr>
    </w:tbl>
    <w:tbl>
      <w:tblPr>
        <w:tblStyle w:val="TableNormal"/>
        <w:tblW w:w="9690"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2078"/>
        <w:gridCol w:w="1800"/>
        <w:gridCol w:w="1800"/>
        <w:gridCol w:w="967"/>
        <w:gridCol w:w="1661"/>
        <w:gridCol w:w="1384"/>
      </w:tblGrid>
      <w:tr w:rsidR="00C121B2" w:rsidRPr="00776378" w14:paraId="6518F8A2" w14:textId="77777777" w:rsidTr="00794A5C">
        <w:trPr>
          <w:trHeight w:val="1957"/>
        </w:trPr>
        <w:tc>
          <w:tcPr>
            <w:tcW w:w="2078" w:type="dxa"/>
            <w:tcBorders>
              <w:left w:val="nil"/>
            </w:tcBorders>
            <w:vAlign w:val="center"/>
          </w:tcPr>
          <w:bookmarkEnd w:id="161"/>
          <w:p w14:paraId="47767F9E" w14:textId="4DBD7ADE" w:rsidR="00C121B2" w:rsidRPr="00776378" w:rsidRDefault="00C121B2" w:rsidP="00794A5C">
            <w:pPr>
              <w:pStyle w:val="TableParagraph"/>
              <w:ind w:left="2" w:firstLine="1"/>
              <w:rPr>
                <w:rFonts w:asciiTheme="minorHAnsi" w:hAnsiTheme="minorHAnsi" w:cstheme="minorHAnsi"/>
                <w:sz w:val="18"/>
                <w:szCs w:val="18"/>
              </w:rPr>
            </w:pPr>
            <w:r w:rsidRPr="00776378">
              <w:rPr>
                <w:rFonts w:asciiTheme="minorHAnsi" w:hAnsiTheme="minorHAnsi" w:cstheme="minorHAnsi"/>
                <w:sz w:val="18"/>
                <w:szCs w:val="18"/>
              </w:rPr>
              <w:lastRenderedPageBreak/>
              <w:t>Udział w ogólnopolskich oraz lokalnych kampaniach i</w:t>
            </w:r>
            <w:r w:rsidRPr="00776378">
              <w:rPr>
                <w:rFonts w:asciiTheme="minorHAnsi" w:hAnsiTheme="minorHAnsi" w:cstheme="minorHAnsi"/>
                <w:spacing w:val="-11"/>
                <w:sz w:val="18"/>
                <w:szCs w:val="18"/>
              </w:rPr>
              <w:t xml:space="preserve"> </w:t>
            </w:r>
            <w:r w:rsidRPr="00776378">
              <w:rPr>
                <w:rFonts w:asciiTheme="minorHAnsi" w:hAnsiTheme="minorHAnsi" w:cstheme="minorHAnsi"/>
                <w:sz w:val="18"/>
                <w:szCs w:val="18"/>
              </w:rPr>
              <w:t>akcjach informacyjno- edukacyjnych,</w:t>
            </w:r>
            <w:r w:rsidR="00794A5C">
              <w:rPr>
                <w:rFonts w:asciiTheme="minorHAnsi" w:hAnsiTheme="minorHAnsi" w:cstheme="minorHAnsi"/>
                <w:sz w:val="18"/>
                <w:szCs w:val="18"/>
              </w:rPr>
              <w:t xml:space="preserve"> </w:t>
            </w:r>
            <w:r w:rsidRPr="00776378">
              <w:rPr>
                <w:rFonts w:asciiTheme="minorHAnsi" w:hAnsiTheme="minorHAnsi" w:cstheme="minorHAnsi"/>
                <w:sz w:val="18"/>
                <w:szCs w:val="18"/>
              </w:rPr>
              <w:t>skierowanych do różnych grup odbiorców służących profilaktyce</w:t>
            </w:r>
            <w:r w:rsidR="00794A5C">
              <w:rPr>
                <w:rFonts w:asciiTheme="minorHAnsi" w:hAnsiTheme="minorHAnsi" w:cstheme="minorHAnsi"/>
                <w:sz w:val="18"/>
                <w:szCs w:val="18"/>
              </w:rPr>
              <w:t xml:space="preserve"> </w:t>
            </w:r>
            <w:r w:rsidRPr="00776378">
              <w:rPr>
                <w:rFonts w:asciiTheme="minorHAnsi" w:hAnsiTheme="minorHAnsi" w:cstheme="minorHAnsi"/>
                <w:sz w:val="18"/>
                <w:szCs w:val="18"/>
              </w:rPr>
              <w:t>i</w:t>
            </w:r>
            <w:r w:rsidRPr="00776378">
              <w:rPr>
                <w:rFonts w:asciiTheme="minorHAnsi" w:hAnsiTheme="minorHAnsi" w:cstheme="minorHAnsi"/>
                <w:spacing w:val="-16"/>
                <w:sz w:val="18"/>
                <w:szCs w:val="18"/>
              </w:rPr>
              <w:t xml:space="preserve"> </w:t>
            </w:r>
            <w:r w:rsidRPr="00776378">
              <w:rPr>
                <w:rFonts w:asciiTheme="minorHAnsi" w:hAnsiTheme="minorHAnsi" w:cstheme="minorHAnsi"/>
                <w:sz w:val="18"/>
                <w:szCs w:val="18"/>
              </w:rPr>
              <w:t>rozwiązywaniu problemów uzależnień.</w:t>
            </w:r>
          </w:p>
        </w:tc>
        <w:tc>
          <w:tcPr>
            <w:tcW w:w="1800" w:type="dxa"/>
            <w:vAlign w:val="center"/>
          </w:tcPr>
          <w:p w14:paraId="5B32131A" w14:textId="77777777" w:rsidR="00C121B2" w:rsidRPr="00776378" w:rsidRDefault="00C121B2" w:rsidP="00A21E2B">
            <w:pPr>
              <w:pStyle w:val="TableParagraph"/>
              <w:rPr>
                <w:rFonts w:asciiTheme="minorHAnsi" w:hAnsiTheme="minorHAnsi" w:cstheme="minorHAnsi"/>
                <w:sz w:val="18"/>
                <w:szCs w:val="18"/>
              </w:rPr>
            </w:pPr>
            <w:r w:rsidRPr="00776378">
              <w:rPr>
                <w:rFonts w:asciiTheme="minorHAnsi" w:hAnsiTheme="minorHAnsi" w:cstheme="minorHAnsi"/>
                <w:sz w:val="18"/>
                <w:szCs w:val="18"/>
              </w:rPr>
              <w:t>Podniesienie poziomu wiedzy mieszkańców</w:t>
            </w:r>
          </w:p>
          <w:p w14:paraId="2B13C48F" w14:textId="77777777" w:rsidR="00C121B2" w:rsidRPr="00776378" w:rsidRDefault="00C121B2" w:rsidP="00A21E2B">
            <w:pPr>
              <w:pStyle w:val="TableParagraph"/>
              <w:spacing w:before="2"/>
              <w:rPr>
                <w:rFonts w:asciiTheme="minorHAnsi" w:hAnsiTheme="minorHAnsi" w:cstheme="minorHAnsi"/>
                <w:sz w:val="18"/>
                <w:szCs w:val="18"/>
              </w:rPr>
            </w:pPr>
            <w:r w:rsidRPr="00776378">
              <w:rPr>
                <w:rFonts w:asciiTheme="minorHAnsi" w:hAnsiTheme="minorHAnsi" w:cstheme="minorHAnsi"/>
                <w:sz w:val="18"/>
                <w:szCs w:val="18"/>
              </w:rPr>
              <w:t>w</w:t>
            </w:r>
            <w:r w:rsidRPr="00776378">
              <w:rPr>
                <w:rFonts w:asciiTheme="minorHAnsi" w:hAnsiTheme="minorHAnsi" w:cstheme="minorHAnsi"/>
                <w:spacing w:val="-11"/>
                <w:sz w:val="18"/>
                <w:szCs w:val="18"/>
              </w:rPr>
              <w:t xml:space="preserve"> </w:t>
            </w:r>
            <w:r w:rsidRPr="00776378">
              <w:rPr>
                <w:rFonts w:asciiTheme="minorHAnsi" w:hAnsiTheme="minorHAnsi" w:cstheme="minorHAnsi"/>
                <w:sz w:val="18"/>
                <w:szCs w:val="18"/>
              </w:rPr>
              <w:t>zakresie</w:t>
            </w:r>
          </w:p>
          <w:p w14:paraId="30685BF2" w14:textId="77777777" w:rsidR="00C121B2" w:rsidRPr="00776378" w:rsidRDefault="00C121B2" w:rsidP="00A21E2B">
            <w:pPr>
              <w:pStyle w:val="TableParagraph"/>
              <w:rPr>
                <w:rFonts w:asciiTheme="minorHAnsi" w:hAnsiTheme="minorHAnsi" w:cstheme="minorHAnsi"/>
                <w:sz w:val="18"/>
                <w:szCs w:val="18"/>
              </w:rPr>
            </w:pPr>
            <w:r w:rsidRPr="00776378">
              <w:rPr>
                <w:rFonts w:asciiTheme="minorHAnsi" w:hAnsiTheme="minorHAnsi" w:cstheme="minorHAnsi"/>
                <w:sz w:val="18"/>
                <w:szCs w:val="18"/>
              </w:rPr>
              <w:t>uzależnień.</w:t>
            </w:r>
          </w:p>
        </w:tc>
        <w:tc>
          <w:tcPr>
            <w:tcW w:w="1800" w:type="dxa"/>
            <w:vAlign w:val="center"/>
          </w:tcPr>
          <w:p w14:paraId="6EBA505E" w14:textId="4428B43B" w:rsidR="00C121B2" w:rsidRPr="00776378" w:rsidRDefault="00C121B2" w:rsidP="00794A5C">
            <w:pPr>
              <w:pStyle w:val="TableParagraph"/>
              <w:spacing w:before="187"/>
              <w:ind w:right="4" w:hanging="3"/>
              <w:rPr>
                <w:rFonts w:asciiTheme="minorHAnsi" w:hAnsiTheme="minorHAnsi" w:cstheme="minorHAnsi"/>
                <w:sz w:val="18"/>
                <w:szCs w:val="18"/>
              </w:rPr>
            </w:pPr>
            <w:r w:rsidRPr="00776378">
              <w:rPr>
                <w:rFonts w:asciiTheme="minorHAnsi" w:hAnsiTheme="minorHAnsi" w:cstheme="minorHAnsi"/>
                <w:sz w:val="18"/>
                <w:szCs w:val="18"/>
              </w:rPr>
              <w:t>Liczba działań podjętych w</w:t>
            </w:r>
            <w:r w:rsidRPr="00776378">
              <w:rPr>
                <w:rFonts w:asciiTheme="minorHAnsi" w:hAnsiTheme="minorHAnsi" w:cstheme="minorHAnsi"/>
                <w:spacing w:val="-3"/>
                <w:sz w:val="18"/>
                <w:szCs w:val="18"/>
              </w:rPr>
              <w:t xml:space="preserve"> </w:t>
            </w:r>
            <w:r w:rsidRPr="00776378">
              <w:rPr>
                <w:rFonts w:asciiTheme="minorHAnsi" w:hAnsiTheme="minorHAnsi" w:cstheme="minorHAnsi"/>
                <w:sz w:val="18"/>
                <w:szCs w:val="18"/>
              </w:rPr>
              <w:t>ramach</w:t>
            </w:r>
            <w:r w:rsidR="00794A5C">
              <w:rPr>
                <w:rFonts w:asciiTheme="minorHAnsi" w:hAnsiTheme="minorHAnsi" w:cstheme="minorHAnsi"/>
                <w:sz w:val="18"/>
                <w:szCs w:val="18"/>
              </w:rPr>
              <w:t xml:space="preserve"> </w:t>
            </w:r>
            <w:r w:rsidRPr="00776378">
              <w:rPr>
                <w:rFonts w:asciiTheme="minorHAnsi" w:hAnsiTheme="minorHAnsi" w:cstheme="minorHAnsi"/>
                <w:sz w:val="18"/>
                <w:szCs w:val="18"/>
              </w:rPr>
              <w:t>ogólnopolskich i lokalnych kampanii informacyjno- edukacyjnych.</w:t>
            </w:r>
          </w:p>
        </w:tc>
        <w:tc>
          <w:tcPr>
            <w:tcW w:w="967" w:type="dxa"/>
            <w:vAlign w:val="center"/>
          </w:tcPr>
          <w:p w14:paraId="0A1298B0" w14:textId="063B4EB0" w:rsidR="00C121B2" w:rsidRPr="00776378" w:rsidRDefault="00C121B2" w:rsidP="00A21E2B">
            <w:pPr>
              <w:pStyle w:val="TableParagraph"/>
              <w:spacing w:line="265" w:lineRule="exact"/>
              <w:rPr>
                <w:rFonts w:asciiTheme="minorHAnsi" w:hAnsiTheme="minorHAnsi" w:cstheme="minorHAnsi"/>
                <w:sz w:val="18"/>
                <w:szCs w:val="18"/>
              </w:rPr>
            </w:pPr>
            <w:r w:rsidRPr="00776378">
              <w:rPr>
                <w:rFonts w:asciiTheme="minorHAnsi" w:hAnsiTheme="minorHAnsi" w:cstheme="minorHAnsi"/>
                <w:sz w:val="18"/>
                <w:szCs w:val="18"/>
              </w:rPr>
              <w:t>202</w:t>
            </w:r>
            <w:r w:rsidR="00C26B86" w:rsidRPr="00776378">
              <w:rPr>
                <w:rFonts w:asciiTheme="minorHAnsi" w:hAnsiTheme="minorHAnsi" w:cstheme="minorHAnsi"/>
                <w:sz w:val="18"/>
                <w:szCs w:val="18"/>
              </w:rPr>
              <w:t>5</w:t>
            </w:r>
            <w:r w:rsidRPr="00776378">
              <w:rPr>
                <w:rFonts w:asciiTheme="minorHAnsi" w:hAnsiTheme="minorHAnsi" w:cstheme="minorHAnsi"/>
                <w:sz w:val="18"/>
                <w:szCs w:val="18"/>
              </w:rPr>
              <w:t xml:space="preserve"> -</w:t>
            </w:r>
          </w:p>
          <w:p w14:paraId="06783F34" w14:textId="77777777" w:rsidR="00C121B2" w:rsidRPr="00776378" w:rsidRDefault="00C121B2" w:rsidP="00A21E2B">
            <w:pPr>
              <w:pStyle w:val="TableParagraph"/>
              <w:spacing w:line="265" w:lineRule="exact"/>
              <w:rPr>
                <w:rFonts w:asciiTheme="minorHAnsi" w:hAnsiTheme="minorHAnsi" w:cstheme="minorHAnsi"/>
                <w:sz w:val="18"/>
                <w:szCs w:val="18"/>
              </w:rPr>
            </w:pPr>
            <w:r w:rsidRPr="00776378">
              <w:rPr>
                <w:rFonts w:asciiTheme="minorHAnsi" w:hAnsiTheme="minorHAnsi" w:cstheme="minorHAnsi"/>
                <w:sz w:val="18"/>
                <w:szCs w:val="18"/>
              </w:rPr>
              <w:t>2035</w:t>
            </w:r>
          </w:p>
        </w:tc>
        <w:tc>
          <w:tcPr>
            <w:tcW w:w="1661" w:type="dxa"/>
            <w:vAlign w:val="center"/>
          </w:tcPr>
          <w:p w14:paraId="4E1D6842" w14:textId="0FAF73E6" w:rsidR="00C121B2" w:rsidRPr="00776378" w:rsidRDefault="00C121B2" w:rsidP="00A21E2B">
            <w:pPr>
              <w:pStyle w:val="TableParagraph"/>
              <w:spacing w:before="187"/>
              <w:ind w:left="16" w:right="81"/>
              <w:rPr>
                <w:rFonts w:asciiTheme="minorHAnsi" w:hAnsiTheme="minorHAnsi" w:cstheme="minorHAnsi"/>
                <w:sz w:val="18"/>
                <w:szCs w:val="18"/>
              </w:rPr>
            </w:pPr>
            <w:r w:rsidRPr="00776378">
              <w:rPr>
                <w:rFonts w:asciiTheme="minorHAnsi" w:hAnsiTheme="minorHAnsi" w:cstheme="minorHAnsi"/>
                <w:sz w:val="18"/>
                <w:szCs w:val="18"/>
              </w:rPr>
              <w:t>samorządy gminne, GKRPA,</w:t>
            </w:r>
            <w:r w:rsidRPr="00776378">
              <w:rPr>
                <w:rFonts w:asciiTheme="minorHAnsi" w:hAnsiTheme="minorHAnsi" w:cstheme="minorHAnsi"/>
                <w:spacing w:val="-11"/>
                <w:sz w:val="18"/>
                <w:szCs w:val="18"/>
              </w:rPr>
              <w:t xml:space="preserve"> </w:t>
            </w:r>
            <w:r w:rsidRPr="00776378">
              <w:rPr>
                <w:rFonts w:asciiTheme="minorHAnsi" w:hAnsiTheme="minorHAnsi" w:cstheme="minorHAnsi"/>
                <w:sz w:val="18"/>
                <w:szCs w:val="18"/>
              </w:rPr>
              <w:t>placówki oświatowe,</w:t>
            </w:r>
            <w:r w:rsidR="00794A5C">
              <w:rPr>
                <w:rFonts w:asciiTheme="minorHAnsi" w:hAnsiTheme="minorHAnsi" w:cstheme="minorHAnsi"/>
                <w:sz w:val="18"/>
                <w:szCs w:val="18"/>
              </w:rPr>
              <w:t xml:space="preserve"> </w:t>
            </w:r>
            <w:r w:rsidRPr="00776378">
              <w:rPr>
                <w:rFonts w:asciiTheme="minorHAnsi" w:hAnsiTheme="minorHAnsi" w:cstheme="minorHAnsi"/>
                <w:sz w:val="18"/>
                <w:szCs w:val="18"/>
              </w:rPr>
              <w:t>NGO,</w:t>
            </w:r>
            <w:r w:rsidRPr="00776378">
              <w:rPr>
                <w:rFonts w:asciiTheme="minorHAnsi" w:hAnsiTheme="minorHAnsi" w:cstheme="minorHAnsi"/>
                <w:spacing w:val="-2"/>
                <w:sz w:val="18"/>
                <w:szCs w:val="18"/>
              </w:rPr>
              <w:t xml:space="preserve"> </w:t>
            </w:r>
            <w:r w:rsidRPr="00776378">
              <w:rPr>
                <w:rFonts w:asciiTheme="minorHAnsi" w:hAnsiTheme="minorHAnsi" w:cstheme="minorHAnsi"/>
                <w:sz w:val="18"/>
                <w:szCs w:val="18"/>
              </w:rPr>
              <w:t>PWD,</w:t>
            </w:r>
          </w:p>
          <w:p w14:paraId="593598EC" w14:textId="77777777" w:rsidR="00C121B2" w:rsidRPr="00776378" w:rsidRDefault="00C121B2" w:rsidP="00A21E2B">
            <w:pPr>
              <w:pStyle w:val="TableParagraph"/>
              <w:spacing w:before="1"/>
              <w:ind w:left="16" w:right="81"/>
              <w:rPr>
                <w:rFonts w:asciiTheme="minorHAnsi" w:hAnsiTheme="minorHAnsi" w:cstheme="minorHAnsi"/>
                <w:sz w:val="18"/>
                <w:szCs w:val="18"/>
              </w:rPr>
            </w:pPr>
            <w:r w:rsidRPr="00776378">
              <w:rPr>
                <w:rFonts w:asciiTheme="minorHAnsi" w:hAnsiTheme="minorHAnsi" w:cstheme="minorHAnsi"/>
                <w:sz w:val="18"/>
                <w:szCs w:val="18"/>
              </w:rPr>
              <w:t>świetlice wiejskie</w:t>
            </w:r>
          </w:p>
        </w:tc>
        <w:tc>
          <w:tcPr>
            <w:tcW w:w="1384" w:type="dxa"/>
            <w:tcBorders>
              <w:right w:val="nil"/>
            </w:tcBorders>
            <w:vAlign w:val="center"/>
          </w:tcPr>
          <w:p w14:paraId="40731292" w14:textId="77777777" w:rsidR="00C121B2" w:rsidRDefault="00C121B2" w:rsidP="00776378">
            <w:pPr>
              <w:pStyle w:val="TableParagraph"/>
              <w:rPr>
                <w:rFonts w:asciiTheme="minorHAnsi" w:hAnsiTheme="minorHAnsi" w:cstheme="minorHAnsi"/>
                <w:sz w:val="18"/>
                <w:szCs w:val="18"/>
              </w:rPr>
            </w:pPr>
            <w:r w:rsidRPr="00776378">
              <w:rPr>
                <w:rFonts w:asciiTheme="minorHAnsi" w:hAnsiTheme="minorHAnsi" w:cstheme="minorHAnsi"/>
                <w:sz w:val="18"/>
                <w:szCs w:val="18"/>
              </w:rPr>
              <w:t>Budżety</w:t>
            </w:r>
            <w:r w:rsidR="00776378">
              <w:rPr>
                <w:rFonts w:asciiTheme="minorHAnsi" w:hAnsiTheme="minorHAnsi" w:cstheme="minorHAnsi"/>
                <w:sz w:val="18"/>
                <w:szCs w:val="18"/>
              </w:rPr>
              <w:t xml:space="preserve"> </w:t>
            </w:r>
            <w:r w:rsidRPr="00776378">
              <w:rPr>
                <w:rFonts w:asciiTheme="minorHAnsi" w:hAnsiTheme="minorHAnsi" w:cstheme="minorHAnsi"/>
                <w:sz w:val="18"/>
                <w:szCs w:val="18"/>
              </w:rPr>
              <w:t>Gmin</w:t>
            </w:r>
          </w:p>
          <w:p w14:paraId="52B42C6B" w14:textId="15BFC270" w:rsidR="00B63066" w:rsidRPr="00776378" w:rsidRDefault="00B63066" w:rsidP="00776378">
            <w:pPr>
              <w:pStyle w:val="TableParagraph"/>
              <w:rPr>
                <w:rFonts w:asciiTheme="minorHAnsi" w:hAnsiTheme="minorHAnsi" w:cstheme="minorHAnsi"/>
                <w:sz w:val="18"/>
                <w:szCs w:val="18"/>
              </w:rPr>
            </w:pPr>
            <w:r>
              <w:rPr>
                <w:rFonts w:asciiTheme="minorHAnsi" w:hAnsiTheme="minorHAnsi" w:cstheme="minorHAnsi"/>
                <w:sz w:val="18"/>
                <w:szCs w:val="18"/>
              </w:rPr>
              <w:t>Budżet Powiatu</w:t>
            </w:r>
          </w:p>
        </w:tc>
      </w:tr>
      <w:tr w:rsidR="00C121B2" w:rsidRPr="00776378" w14:paraId="2B775BDF" w14:textId="77777777" w:rsidTr="005B5409">
        <w:trPr>
          <w:trHeight w:val="2953"/>
        </w:trPr>
        <w:tc>
          <w:tcPr>
            <w:tcW w:w="2078" w:type="dxa"/>
            <w:tcBorders>
              <w:left w:val="nil"/>
              <w:bottom w:val="nil"/>
            </w:tcBorders>
            <w:vAlign w:val="center"/>
          </w:tcPr>
          <w:p w14:paraId="4ACE2B50" w14:textId="3C3F003E" w:rsidR="00C121B2" w:rsidRPr="00776378" w:rsidRDefault="00C121B2" w:rsidP="00776378">
            <w:pPr>
              <w:pStyle w:val="TableParagraph"/>
              <w:ind w:left="2"/>
              <w:rPr>
                <w:rFonts w:asciiTheme="minorHAnsi" w:hAnsiTheme="minorHAnsi" w:cstheme="minorHAnsi"/>
                <w:sz w:val="18"/>
                <w:szCs w:val="18"/>
              </w:rPr>
            </w:pPr>
            <w:r w:rsidRPr="00776378">
              <w:rPr>
                <w:rFonts w:asciiTheme="minorHAnsi" w:hAnsiTheme="minorHAnsi" w:cstheme="minorHAnsi"/>
                <w:sz w:val="18"/>
                <w:szCs w:val="18"/>
              </w:rPr>
              <w:t>Podejmowanie</w:t>
            </w:r>
            <w:r w:rsidR="00776378">
              <w:rPr>
                <w:rFonts w:asciiTheme="minorHAnsi" w:hAnsiTheme="minorHAnsi" w:cstheme="minorHAnsi"/>
                <w:sz w:val="18"/>
                <w:szCs w:val="18"/>
              </w:rPr>
              <w:t xml:space="preserve"> </w:t>
            </w:r>
            <w:r w:rsidRPr="00776378">
              <w:rPr>
                <w:rFonts w:asciiTheme="minorHAnsi" w:hAnsiTheme="minorHAnsi" w:cstheme="minorHAnsi"/>
                <w:sz w:val="18"/>
                <w:szCs w:val="18"/>
              </w:rPr>
              <w:t>współpracy z</w:t>
            </w:r>
            <w:r w:rsidRPr="00776378">
              <w:rPr>
                <w:rFonts w:asciiTheme="minorHAnsi" w:hAnsiTheme="minorHAnsi" w:cstheme="minorHAnsi"/>
                <w:spacing w:val="-5"/>
                <w:sz w:val="18"/>
                <w:szCs w:val="18"/>
              </w:rPr>
              <w:t xml:space="preserve"> </w:t>
            </w:r>
            <w:r w:rsidRPr="00776378">
              <w:rPr>
                <w:rFonts w:asciiTheme="minorHAnsi" w:hAnsiTheme="minorHAnsi" w:cstheme="minorHAnsi"/>
                <w:sz w:val="18"/>
                <w:szCs w:val="18"/>
              </w:rPr>
              <w:t>Komendą</w:t>
            </w:r>
            <w:r w:rsidR="00776378">
              <w:rPr>
                <w:rFonts w:asciiTheme="minorHAnsi" w:hAnsiTheme="minorHAnsi" w:cstheme="minorHAnsi"/>
                <w:sz w:val="18"/>
                <w:szCs w:val="18"/>
              </w:rPr>
              <w:t xml:space="preserve"> </w:t>
            </w:r>
            <w:r w:rsidRPr="00776378">
              <w:rPr>
                <w:rFonts w:asciiTheme="minorHAnsi" w:hAnsiTheme="minorHAnsi" w:cstheme="minorHAnsi"/>
                <w:sz w:val="18"/>
                <w:szCs w:val="18"/>
              </w:rPr>
              <w:t>Miejską Policji w Białymstoku oraz</w:t>
            </w:r>
            <w:r w:rsidR="005B5409">
              <w:rPr>
                <w:rFonts w:asciiTheme="minorHAnsi" w:hAnsiTheme="minorHAnsi" w:cstheme="minorHAnsi"/>
                <w:sz w:val="18"/>
                <w:szCs w:val="18"/>
              </w:rPr>
              <w:t xml:space="preserve"> </w:t>
            </w:r>
            <w:r w:rsidRPr="00776378">
              <w:rPr>
                <w:rFonts w:asciiTheme="minorHAnsi" w:hAnsiTheme="minorHAnsi" w:cstheme="minorHAnsi"/>
                <w:sz w:val="18"/>
                <w:szCs w:val="18"/>
              </w:rPr>
              <w:t>działających w</w:t>
            </w:r>
            <w:r w:rsidRPr="00776378">
              <w:rPr>
                <w:rFonts w:asciiTheme="minorHAnsi" w:hAnsiTheme="minorHAnsi" w:cstheme="minorHAnsi"/>
                <w:spacing w:val="-19"/>
                <w:sz w:val="18"/>
                <w:szCs w:val="18"/>
              </w:rPr>
              <w:t xml:space="preserve"> </w:t>
            </w:r>
            <w:r w:rsidRPr="00776378">
              <w:rPr>
                <w:rFonts w:asciiTheme="minorHAnsi" w:hAnsiTheme="minorHAnsi" w:cstheme="minorHAnsi"/>
                <w:sz w:val="18"/>
                <w:szCs w:val="18"/>
              </w:rPr>
              <w:t>jej ramach posterunków Policji,</w:t>
            </w:r>
            <w:r w:rsidR="005B5409">
              <w:rPr>
                <w:rFonts w:asciiTheme="minorHAnsi" w:hAnsiTheme="minorHAnsi" w:cstheme="minorHAnsi"/>
                <w:sz w:val="18"/>
                <w:szCs w:val="18"/>
              </w:rPr>
              <w:t xml:space="preserve"> w </w:t>
            </w:r>
            <w:r w:rsidRPr="00776378">
              <w:rPr>
                <w:rFonts w:asciiTheme="minorHAnsi" w:hAnsiTheme="minorHAnsi" w:cstheme="minorHAnsi"/>
                <w:sz w:val="18"/>
                <w:szCs w:val="18"/>
              </w:rPr>
              <w:t>zakresie organizowania</w:t>
            </w:r>
          </w:p>
          <w:p w14:paraId="626070F4" w14:textId="09A229B2" w:rsidR="00C121B2" w:rsidRPr="00776378" w:rsidRDefault="00C121B2" w:rsidP="00776378">
            <w:pPr>
              <w:pStyle w:val="TableParagraph"/>
              <w:ind w:left="2" w:hanging="5"/>
              <w:rPr>
                <w:rFonts w:asciiTheme="minorHAnsi" w:hAnsiTheme="minorHAnsi" w:cstheme="minorHAnsi"/>
                <w:sz w:val="18"/>
                <w:szCs w:val="18"/>
              </w:rPr>
            </w:pPr>
            <w:r w:rsidRPr="00776378">
              <w:rPr>
                <w:rFonts w:asciiTheme="minorHAnsi" w:hAnsiTheme="minorHAnsi" w:cstheme="minorHAnsi"/>
                <w:sz w:val="18"/>
                <w:szCs w:val="18"/>
              </w:rPr>
              <w:t>spotkań,</w:t>
            </w:r>
            <w:r w:rsidRPr="00776378">
              <w:rPr>
                <w:rFonts w:asciiTheme="minorHAnsi" w:hAnsiTheme="minorHAnsi" w:cstheme="minorHAnsi"/>
                <w:spacing w:val="-8"/>
                <w:sz w:val="18"/>
                <w:szCs w:val="18"/>
              </w:rPr>
              <w:t xml:space="preserve"> </w:t>
            </w:r>
            <w:r w:rsidRPr="00776378">
              <w:rPr>
                <w:rFonts w:asciiTheme="minorHAnsi" w:hAnsiTheme="minorHAnsi" w:cstheme="minorHAnsi"/>
                <w:sz w:val="18"/>
                <w:szCs w:val="18"/>
              </w:rPr>
              <w:t>pogadanek i lekcji  profilaktycznych na temat zagrożeń spożywania</w:t>
            </w:r>
            <w:r w:rsidRPr="00776378">
              <w:rPr>
                <w:rFonts w:asciiTheme="minorHAnsi" w:hAnsiTheme="minorHAnsi" w:cstheme="minorHAnsi"/>
                <w:spacing w:val="-14"/>
                <w:sz w:val="18"/>
                <w:szCs w:val="18"/>
              </w:rPr>
              <w:t xml:space="preserve"> </w:t>
            </w:r>
            <w:r w:rsidRPr="00776378">
              <w:rPr>
                <w:rFonts w:asciiTheme="minorHAnsi" w:hAnsiTheme="minorHAnsi" w:cstheme="minorHAnsi"/>
                <w:sz w:val="18"/>
                <w:szCs w:val="18"/>
              </w:rPr>
              <w:t>alkoholu, w tym w</w:t>
            </w:r>
            <w:r w:rsidRPr="00776378">
              <w:rPr>
                <w:rFonts w:asciiTheme="minorHAnsi" w:hAnsiTheme="minorHAnsi" w:cstheme="minorHAnsi"/>
                <w:spacing w:val="-4"/>
                <w:sz w:val="18"/>
                <w:szCs w:val="18"/>
              </w:rPr>
              <w:t xml:space="preserve"> </w:t>
            </w:r>
            <w:r w:rsidRPr="00776378">
              <w:rPr>
                <w:rFonts w:asciiTheme="minorHAnsi" w:hAnsiTheme="minorHAnsi" w:cstheme="minorHAnsi"/>
                <w:sz w:val="18"/>
                <w:szCs w:val="18"/>
              </w:rPr>
              <w:t xml:space="preserve">ciąży i w </w:t>
            </w:r>
            <w:r w:rsidR="00794A5C">
              <w:rPr>
                <w:rFonts w:asciiTheme="minorHAnsi" w:hAnsiTheme="minorHAnsi" w:cstheme="minorHAnsi"/>
                <w:sz w:val="18"/>
                <w:szCs w:val="18"/>
              </w:rPr>
              <w:t xml:space="preserve">podeszłym </w:t>
            </w:r>
            <w:r w:rsidRPr="00776378">
              <w:rPr>
                <w:rFonts w:asciiTheme="minorHAnsi" w:hAnsiTheme="minorHAnsi" w:cstheme="minorHAnsi"/>
                <w:sz w:val="18"/>
                <w:szCs w:val="18"/>
              </w:rPr>
              <w:t>wieku oraz prowadzenia pojazdów pod jego wpływem.</w:t>
            </w:r>
          </w:p>
        </w:tc>
        <w:tc>
          <w:tcPr>
            <w:tcW w:w="1800" w:type="dxa"/>
            <w:tcBorders>
              <w:bottom w:val="nil"/>
            </w:tcBorders>
            <w:vAlign w:val="center"/>
          </w:tcPr>
          <w:p w14:paraId="66E38008" w14:textId="77777777" w:rsidR="00C121B2" w:rsidRPr="00776378" w:rsidRDefault="00C121B2" w:rsidP="00776378">
            <w:pPr>
              <w:pStyle w:val="TableParagraph"/>
              <w:rPr>
                <w:rFonts w:asciiTheme="minorHAnsi" w:hAnsiTheme="minorHAnsi" w:cstheme="minorHAnsi"/>
                <w:sz w:val="18"/>
                <w:szCs w:val="18"/>
              </w:rPr>
            </w:pPr>
            <w:r w:rsidRPr="00776378">
              <w:rPr>
                <w:rFonts w:asciiTheme="minorHAnsi" w:hAnsiTheme="minorHAnsi" w:cstheme="minorHAnsi"/>
                <w:sz w:val="18"/>
                <w:szCs w:val="18"/>
              </w:rPr>
              <w:t>Podniesienie poziomu wiedzy mieszkańców</w:t>
            </w:r>
          </w:p>
          <w:p w14:paraId="40B3B19C" w14:textId="77777777" w:rsidR="00C121B2" w:rsidRPr="00776378" w:rsidRDefault="00C121B2" w:rsidP="00776378">
            <w:pPr>
              <w:pStyle w:val="TableParagraph"/>
              <w:spacing w:before="1"/>
              <w:rPr>
                <w:rFonts w:asciiTheme="minorHAnsi" w:hAnsiTheme="minorHAnsi" w:cstheme="minorHAnsi"/>
                <w:sz w:val="18"/>
                <w:szCs w:val="18"/>
              </w:rPr>
            </w:pPr>
            <w:r w:rsidRPr="00776378">
              <w:rPr>
                <w:rFonts w:asciiTheme="minorHAnsi" w:hAnsiTheme="minorHAnsi" w:cstheme="minorHAnsi"/>
                <w:sz w:val="18"/>
                <w:szCs w:val="18"/>
              </w:rPr>
              <w:t>w</w:t>
            </w:r>
            <w:r w:rsidRPr="00776378">
              <w:rPr>
                <w:rFonts w:asciiTheme="minorHAnsi" w:hAnsiTheme="minorHAnsi" w:cstheme="minorHAnsi"/>
                <w:spacing w:val="-11"/>
                <w:sz w:val="18"/>
                <w:szCs w:val="18"/>
              </w:rPr>
              <w:t xml:space="preserve"> </w:t>
            </w:r>
            <w:r w:rsidRPr="00776378">
              <w:rPr>
                <w:rFonts w:asciiTheme="minorHAnsi" w:hAnsiTheme="minorHAnsi" w:cstheme="minorHAnsi"/>
                <w:sz w:val="18"/>
                <w:szCs w:val="18"/>
              </w:rPr>
              <w:t>zakresie</w:t>
            </w:r>
          </w:p>
          <w:p w14:paraId="48B18D6E" w14:textId="77777777" w:rsidR="00C121B2" w:rsidRPr="00776378" w:rsidRDefault="00C121B2" w:rsidP="00776378">
            <w:pPr>
              <w:pStyle w:val="TableParagraph"/>
              <w:spacing w:before="1"/>
              <w:rPr>
                <w:rFonts w:asciiTheme="minorHAnsi" w:hAnsiTheme="minorHAnsi" w:cstheme="minorHAnsi"/>
                <w:sz w:val="18"/>
                <w:szCs w:val="18"/>
              </w:rPr>
            </w:pPr>
            <w:r w:rsidRPr="00776378">
              <w:rPr>
                <w:rFonts w:asciiTheme="minorHAnsi" w:hAnsiTheme="minorHAnsi" w:cstheme="minorHAnsi"/>
                <w:sz w:val="18"/>
                <w:szCs w:val="18"/>
              </w:rPr>
              <w:t>uzależnień.</w:t>
            </w:r>
          </w:p>
        </w:tc>
        <w:tc>
          <w:tcPr>
            <w:tcW w:w="1800" w:type="dxa"/>
            <w:tcBorders>
              <w:bottom w:val="nil"/>
            </w:tcBorders>
            <w:vAlign w:val="center"/>
          </w:tcPr>
          <w:p w14:paraId="6C4C1BCC" w14:textId="77777777" w:rsidR="00C121B2" w:rsidRPr="00776378" w:rsidRDefault="00C121B2" w:rsidP="00776378">
            <w:pPr>
              <w:pStyle w:val="TableParagraph"/>
              <w:spacing w:before="213"/>
              <w:ind w:right="4" w:hanging="3"/>
              <w:rPr>
                <w:rFonts w:asciiTheme="minorHAnsi" w:hAnsiTheme="minorHAnsi" w:cstheme="minorHAnsi"/>
                <w:sz w:val="18"/>
                <w:szCs w:val="18"/>
              </w:rPr>
            </w:pPr>
            <w:r w:rsidRPr="00776378">
              <w:rPr>
                <w:rFonts w:asciiTheme="minorHAnsi" w:hAnsiTheme="minorHAnsi" w:cstheme="minorHAnsi"/>
                <w:sz w:val="18"/>
                <w:szCs w:val="18"/>
              </w:rPr>
              <w:t xml:space="preserve">Liczba </w:t>
            </w:r>
            <w:r w:rsidRPr="00776378">
              <w:rPr>
                <w:rFonts w:asciiTheme="minorHAnsi" w:hAnsiTheme="minorHAnsi" w:cstheme="minorHAnsi"/>
                <w:spacing w:val="-1"/>
                <w:sz w:val="18"/>
                <w:szCs w:val="18"/>
              </w:rPr>
              <w:t xml:space="preserve">zorganizowanych </w:t>
            </w:r>
            <w:r w:rsidRPr="00776378">
              <w:rPr>
                <w:rFonts w:asciiTheme="minorHAnsi" w:hAnsiTheme="minorHAnsi" w:cstheme="minorHAnsi"/>
                <w:sz w:val="18"/>
                <w:szCs w:val="18"/>
              </w:rPr>
              <w:t>spotkań/lekcji/ pogadanek.</w:t>
            </w:r>
          </w:p>
          <w:p w14:paraId="49BA0051" w14:textId="74875171" w:rsidR="00C121B2" w:rsidRPr="00776378" w:rsidRDefault="00C121B2" w:rsidP="005B5409">
            <w:pPr>
              <w:pStyle w:val="TableParagraph"/>
              <w:ind w:right="4" w:hanging="3"/>
              <w:rPr>
                <w:rFonts w:asciiTheme="minorHAnsi" w:hAnsiTheme="minorHAnsi" w:cstheme="minorHAnsi"/>
                <w:sz w:val="18"/>
                <w:szCs w:val="18"/>
              </w:rPr>
            </w:pPr>
            <w:r w:rsidRPr="00776378">
              <w:rPr>
                <w:rFonts w:asciiTheme="minorHAnsi" w:hAnsiTheme="minorHAnsi" w:cstheme="minorHAnsi"/>
                <w:sz w:val="18"/>
                <w:szCs w:val="18"/>
              </w:rPr>
              <w:t xml:space="preserve">Liczba osób </w:t>
            </w:r>
            <w:r w:rsidR="005B5409" w:rsidRPr="00776378">
              <w:rPr>
                <w:rFonts w:asciiTheme="minorHAnsi" w:hAnsiTheme="minorHAnsi" w:cstheme="minorHAnsi"/>
                <w:sz w:val="18"/>
                <w:szCs w:val="18"/>
              </w:rPr>
              <w:t>w nich</w:t>
            </w:r>
            <w:r w:rsidR="005B5409" w:rsidRPr="00776378">
              <w:rPr>
                <w:rFonts w:asciiTheme="minorHAnsi" w:hAnsiTheme="minorHAnsi" w:cstheme="minorHAnsi"/>
                <w:w w:val="95"/>
                <w:sz w:val="18"/>
                <w:szCs w:val="18"/>
              </w:rPr>
              <w:t xml:space="preserve"> </w:t>
            </w:r>
            <w:r w:rsidRPr="00776378">
              <w:rPr>
                <w:rFonts w:asciiTheme="minorHAnsi" w:hAnsiTheme="minorHAnsi" w:cstheme="minorHAnsi"/>
                <w:w w:val="95"/>
                <w:sz w:val="18"/>
                <w:szCs w:val="18"/>
              </w:rPr>
              <w:t>uczestniczących</w:t>
            </w:r>
            <w:r w:rsidRPr="00776378">
              <w:rPr>
                <w:rFonts w:asciiTheme="minorHAnsi" w:hAnsiTheme="minorHAnsi" w:cstheme="minorHAnsi"/>
                <w:sz w:val="18"/>
                <w:szCs w:val="18"/>
              </w:rPr>
              <w:t>.</w:t>
            </w:r>
          </w:p>
        </w:tc>
        <w:tc>
          <w:tcPr>
            <w:tcW w:w="967" w:type="dxa"/>
            <w:tcBorders>
              <w:bottom w:val="nil"/>
            </w:tcBorders>
            <w:vAlign w:val="center"/>
          </w:tcPr>
          <w:p w14:paraId="5FDC7725" w14:textId="264C41E7" w:rsidR="00C121B2" w:rsidRPr="00776378" w:rsidRDefault="00C121B2" w:rsidP="00776378">
            <w:pPr>
              <w:pStyle w:val="TableParagraph"/>
              <w:spacing w:before="186"/>
              <w:rPr>
                <w:rFonts w:asciiTheme="minorHAnsi" w:hAnsiTheme="minorHAnsi" w:cstheme="minorHAnsi"/>
                <w:sz w:val="18"/>
                <w:szCs w:val="18"/>
              </w:rPr>
            </w:pPr>
            <w:r w:rsidRPr="00776378">
              <w:rPr>
                <w:rFonts w:asciiTheme="minorHAnsi" w:hAnsiTheme="minorHAnsi" w:cstheme="minorHAnsi"/>
                <w:sz w:val="18"/>
                <w:szCs w:val="18"/>
              </w:rPr>
              <w:t>202</w:t>
            </w:r>
            <w:r w:rsidR="00C26B86" w:rsidRPr="00776378">
              <w:rPr>
                <w:rFonts w:asciiTheme="minorHAnsi" w:hAnsiTheme="minorHAnsi" w:cstheme="minorHAnsi"/>
                <w:sz w:val="18"/>
                <w:szCs w:val="18"/>
              </w:rPr>
              <w:t>5</w:t>
            </w:r>
            <w:r w:rsidRPr="00776378">
              <w:rPr>
                <w:rFonts w:asciiTheme="minorHAnsi" w:hAnsiTheme="minorHAnsi" w:cstheme="minorHAnsi"/>
                <w:sz w:val="18"/>
                <w:szCs w:val="18"/>
              </w:rPr>
              <w:t xml:space="preserve"> -</w:t>
            </w:r>
          </w:p>
          <w:p w14:paraId="27D3AA9F" w14:textId="77777777" w:rsidR="00C121B2" w:rsidRPr="00776378" w:rsidRDefault="00C121B2" w:rsidP="00776378">
            <w:pPr>
              <w:pStyle w:val="TableParagraph"/>
              <w:rPr>
                <w:rFonts w:asciiTheme="minorHAnsi" w:hAnsiTheme="minorHAnsi" w:cstheme="minorHAnsi"/>
                <w:sz w:val="18"/>
                <w:szCs w:val="18"/>
              </w:rPr>
            </w:pPr>
            <w:r w:rsidRPr="00776378">
              <w:rPr>
                <w:rFonts w:asciiTheme="minorHAnsi" w:hAnsiTheme="minorHAnsi" w:cstheme="minorHAnsi"/>
                <w:sz w:val="18"/>
                <w:szCs w:val="18"/>
              </w:rPr>
              <w:t>2035</w:t>
            </w:r>
          </w:p>
        </w:tc>
        <w:tc>
          <w:tcPr>
            <w:tcW w:w="1661" w:type="dxa"/>
            <w:tcBorders>
              <w:bottom w:val="nil"/>
            </w:tcBorders>
            <w:vAlign w:val="center"/>
          </w:tcPr>
          <w:p w14:paraId="5452B2A4" w14:textId="0FEDE211" w:rsidR="00C121B2" w:rsidRPr="00776378" w:rsidRDefault="00C121B2" w:rsidP="00776378">
            <w:pPr>
              <w:pStyle w:val="TableParagraph"/>
              <w:ind w:left="16" w:right="81"/>
              <w:rPr>
                <w:rFonts w:asciiTheme="minorHAnsi" w:hAnsiTheme="minorHAnsi" w:cstheme="minorHAnsi"/>
                <w:sz w:val="18"/>
                <w:szCs w:val="18"/>
              </w:rPr>
            </w:pPr>
            <w:r w:rsidRPr="00776378">
              <w:rPr>
                <w:rFonts w:asciiTheme="minorHAnsi" w:hAnsiTheme="minorHAnsi" w:cstheme="minorHAnsi"/>
                <w:sz w:val="18"/>
                <w:szCs w:val="18"/>
              </w:rPr>
              <w:t>samorządy gminne, K</w:t>
            </w:r>
            <w:r w:rsidR="00794A5C">
              <w:rPr>
                <w:rFonts w:asciiTheme="minorHAnsi" w:hAnsiTheme="minorHAnsi" w:cstheme="minorHAnsi"/>
                <w:sz w:val="18"/>
                <w:szCs w:val="18"/>
              </w:rPr>
              <w:t>M</w:t>
            </w:r>
            <w:r w:rsidRPr="00776378">
              <w:rPr>
                <w:rFonts w:asciiTheme="minorHAnsi" w:hAnsiTheme="minorHAnsi" w:cstheme="minorHAnsi"/>
                <w:sz w:val="18"/>
                <w:szCs w:val="18"/>
              </w:rPr>
              <w:t>P, placówki oświatowe, NGO</w:t>
            </w:r>
          </w:p>
        </w:tc>
        <w:tc>
          <w:tcPr>
            <w:tcW w:w="1384" w:type="dxa"/>
            <w:tcBorders>
              <w:bottom w:val="nil"/>
              <w:right w:val="nil"/>
            </w:tcBorders>
            <w:vAlign w:val="center"/>
          </w:tcPr>
          <w:p w14:paraId="4A0743A9" w14:textId="77777777" w:rsidR="00C121B2" w:rsidRDefault="00C121B2" w:rsidP="00776378">
            <w:pPr>
              <w:pStyle w:val="TableParagraph"/>
              <w:spacing w:before="1"/>
              <w:rPr>
                <w:rFonts w:asciiTheme="minorHAnsi" w:hAnsiTheme="minorHAnsi" w:cstheme="minorHAnsi"/>
                <w:sz w:val="18"/>
                <w:szCs w:val="18"/>
              </w:rPr>
            </w:pPr>
            <w:r w:rsidRPr="00776378">
              <w:rPr>
                <w:rFonts w:asciiTheme="minorHAnsi" w:hAnsiTheme="minorHAnsi" w:cstheme="minorHAnsi"/>
                <w:sz w:val="18"/>
                <w:szCs w:val="18"/>
              </w:rPr>
              <w:t>Budżety</w:t>
            </w:r>
            <w:r w:rsidR="00776378">
              <w:rPr>
                <w:rFonts w:asciiTheme="minorHAnsi" w:hAnsiTheme="minorHAnsi" w:cstheme="minorHAnsi"/>
                <w:sz w:val="18"/>
                <w:szCs w:val="18"/>
              </w:rPr>
              <w:t xml:space="preserve"> </w:t>
            </w:r>
            <w:r w:rsidRPr="00776378">
              <w:rPr>
                <w:rFonts w:asciiTheme="minorHAnsi" w:hAnsiTheme="minorHAnsi" w:cstheme="minorHAnsi"/>
                <w:sz w:val="18"/>
                <w:szCs w:val="18"/>
              </w:rPr>
              <w:t>Gmin</w:t>
            </w:r>
          </w:p>
          <w:p w14:paraId="665379DF" w14:textId="7D4BAD99" w:rsidR="00B63066" w:rsidRPr="00776378" w:rsidRDefault="00B63066" w:rsidP="00776378">
            <w:pPr>
              <w:pStyle w:val="TableParagraph"/>
              <w:spacing w:before="1"/>
              <w:rPr>
                <w:rFonts w:asciiTheme="minorHAnsi" w:hAnsiTheme="minorHAnsi" w:cstheme="minorHAnsi"/>
                <w:sz w:val="18"/>
                <w:szCs w:val="18"/>
              </w:rPr>
            </w:pPr>
            <w:r>
              <w:rPr>
                <w:rFonts w:asciiTheme="minorHAnsi" w:hAnsiTheme="minorHAnsi" w:cstheme="minorHAnsi"/>
                <w:sz w:val="18"/>
                <w:szCs w:val="18"/>
              </w:rPr>
              <w:t>Budżet Powiatu</w:t>
            </w:r>
          </w:p>
        </w:tc>
      </w:tr>
    </w:tbl>
    <w:p w14:paraId="395D22CC" w14:textId="77777777" w:rsidR="00C121B2" w:rsidRDefault="00C121B2" w:rsidP="003E1ABB">
      <w:pPr>
        <w:rPr>
          <w:rFonts w:asciiTheme="minorHAnsi" w:hAnsiTheme="minorHAnsi" w:cstheme="minorHAnsi"/>
          <w:color w:val="FF0000"/>
          <w:sz w:val="22"/>
          <w:szCs w:val="22"/>
        </w:rPr>
      </w:pPr>
    </w:p>
    <w:p w14:paraId="4BC9C9D1" w14:textId="77777777" w:rsidR="00A63814" w:rsidRDefault="00A63814" w:rsidP="003E1ABB">
      <w:pPr>
        <w:rPr>
          <w:rFonts w:asciiTheme="minorHAnsi" w:hAnsiTheme="minorHAnsi" w:cstheme="minorHAnsi"/>
          <w:color w:val="FF0000"/>
          <w:sz w:val="22"/>
          <w:szCs w:val="22"/>
        </w:rPr>
      </w:pPr>
    </w:p>
    <w:p w14:paraId="38B314A3" w14:textId="77777777" w:rsidR="00C121B2" w:rsidRPr="00864930" w:rsidRDefault="00C121B2" w:rsidP="00A63814">
      <w:pPr>
        <w:pStyle w:val="Nagwek2"/>
        <w:jc w:val="center"/>
      </w:pPr>
      <w:bookmarkStart w:id="162" w:name="_Toc182824530"/>
      <w:r w:rsidRPr="00864930">
        <w:t>CEL STRATEGICZNY NR 5</w:t>
      </w:r>
      <w:bookmarkEnd w:id="162"/>
    </w:p>
    <w:p w14:paraId="709949E7" w14:textId="5A9A6A79" w:rsidR="00C121B2" w:rsidRPr="00A63814" w:rsidRDefault="00C121B2" w:rsidP="00A63814">
      <w:pPr>
        <w:pStyle w:val="Nagwek2"/>
        <w:jc w:val="center"/>
        <w:rPr>
          <w:b/>
          <w:bCs/>
          <w:color w:val="FF0000"/>
          <w:sz w:val="22"/>
          <w:szCs w:val="22"/>
        </w:rPr>
      </w:pPr>
      <w:bookmarkStart w:id="163" w:name="_Toc182824531"/>
      <w:r w:rsidRPr="00A63814">
        <w:rPr>
          <w:b/>
          <w:bCs/>
        </w:rPr>
        <w:t xml:space="preserve">Rozwijanie lokalnego systemu wsparcia dla osób uwikłanych w przemoc </w:t>
      </w:r>
      <w:r w:rsidR="00B63066">
        <w:rPr>
          <w:b/>
          <w:bCs/>
        </w:rPr>
        <w:t>domową</w:t>
      </w:r>
      <w:bookmarkEnd w:id="163"/>
    </w:p>
    <w:p w14:paraId="2F952F65" w14:textId="65204B0A" w:rsidR="00803DF7" w:rsidRPr="00864930" w:rsidRDefault="00803DF7" w:rsidP="00803DF7">
      <w:pPr>
        <w:pStyle w:val="TableParagraph"/>
        <w:jc w:val="left"/>
        <w:rPr>
          <w:rFonts w:asciiTheme="minorHAnsi" w:hAnsiTheme="minorHAnsi" w:cstheme="minorHAnsi"/>
        </w:rPr>
      </w:pPr>
    </w:p>
    <w:tbl>
      <w:tblPr>
        <w:tblStyle w:val="TableNormal"/>
        <w:tblW w:w="9694"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2223"/>
        <w:gridCol w:w="1662"/>
        <w:gridCol w:w="1803"/>
        <w:gridCol w:w="970"/>
        <w:gridCol w:w="1667"/>
        <w:gridCol w:w="1369"/>
      </w:tblGrid>
      <w:tr w:rsidR="00803DF7" w:rsidRPr="00864930" w14:paraId="66BD52F7" w14:textId="77777777" w:rsidTr="00803DF7">
        <w:trPr>
          <w:trHeight w:val="999"/>
        </w:trPr>
        <w:tc>
          <w:tcPr>
            <w:tcW w:w="9694" w:type="dxa"/>
            <w:gridSpan w:val="6"/>
            <w:tcBorders>
              <w:top w:val="nil"/>
              <w:left w:val="nil"/>
              <w:right w:val="nil"/>
            </w:tcBorders>
          </w:tcPr>
          <w:p w14:paraId="1E2DD075" w14:textId="77777777" w:rsidR="00803DF7" w:rsidRPr="00864930" w:rsidRDefault="00803DF7" w:rsidP="00A21E2B">
            <w:pPr>
              <w:pStyle w:val="TableParagraph"/>
              <w:spacing w:before="1"/>
              <w:ind w:left="1219" w:right="1248"/>
              <w:rPr>
                <w:rFonts w:asciiTheme="minorHAnsi" w:hAnsiTheme="minorHAnsi" w:cstheme="minorHAnsi"/>
              </w:rPr>
            </w:pPr>
            <w:r w:rsidRPr="00864930">
              <w:rPr>
                <w:rFonts w:asciiTheme="minorHAnsi" w:hAnsiTheme="minorHAnsi" w:cstheme="minorHAnsi"/>
              </w:rPr>
              <w:t>Cel  operacyjny nr 1</w:t>
            </w:r>
          </w:p>
          <w:p w14:paraId="5EA2ED8C" w14:textId="77777777" w:rsidR="00803DF7" w:rsidRPr="00864930" w:rsidRDefault="00803DF7" w:rsidP="00A21E2B">
            <w:pPr>
              <w:pStyle w:val="TableParagraph"/>
              <w:ind w:left="1219" w:right="1254"/>
              <w:rPr>
                <w:rFonts w:asciiTheme="minorHAnsi" w:hAnsiTheme="minorHAnsi" w:cstheme="minorHAnsi"/>
              </w:rPr>
            </w:pPr>
            <w:r w:rsidRPr="00864930">
              <w:rPr>
                <w:rFonts w:asciiTheme="minorHAnsi" w:hAnsiTheme="minorHAnsi" w:cstheme="minorHAnsi"/>
              </w:rPr>
              <w:t>Zwiększenie skali oddziaływań profilaktycznych i społecznej odpowiedzialności</w:t>
            </w:r>
          </w:p>
          <w:p w14:paraId="2B7FF3EB" w14:textId="32A76023" w:rsidR="00803DF7" w:rsidRPr="00864930" w:rsidRDefault="00803DF7" w:rsidP="00A21E2B">
            <w:pPr>
              <w:pStyle w:val="TableParagraph"/>
              <w:ind w:left="1219" w:right="1245"/>
              <w:rPr>
                <w:rFonts w:asciiTheme="minorHAnsi" w:hAnsiTheme="minorHAnsi" w:cstheme="minorHAnsi"/>
              </w:rPr>
            </w:pPr>
            <w:r w:rsidRPr="00864930">
              <w:rPr>
                <w:rFonts w:asciiTheme="minorHAnsi" w:hAnsiTheme="minorHAnsi" w:cstheme="minorHAnsi"/>
              </w:rPr>
              <w:t xml:space="preserve">w przypadku zaobserwowania przemocy </w:t>
            </w:r>
            <w:r w:rsidR="00794A5C" w:rsidRPr="00052EED">
              <w:rPr>
                <w:rFonts w:asciiTheme="minorHAnsi" w:hAnsiTheme="minorHAnsi" w:cstheme="minorHAnsi"/>
              </w:rPr>
              <w:t>domowej</w:t>
            </w:r>
            <w:r w:rsidRPr="00864930">
              <w:rPr>
                <w:rFonts w:asciiTheme="minorHAnsi" w:hAnsiTheme="minorHAnsi" w:cstheme="minorHAnsi"/>
              </w:rPr>
              <w:t>.</w:t>
            </w:r>
          </w:p>
        </w:tc>
      </w:tr>
      <w:tr w:rsidR="00803DF7" w:rsidRPr="005B5409" w14:paraId="56191C57" w14:textId="77777777" w:rsidTr="00803DF7">
        <w:trPr>
          <w:trHeight w:val="717"/>
        </w:trPr>
        <w:tc>
          <w:tcPr>
            <w:tcW w:w="2223" w:type="dxa"/>
            <w:tcBorders>
              <w:left w:val="nil"/>
              <w:bottom w:val="nil"/>
            </w:tcBorders>
          </w:tcPr>
          <w:p w14:paraId="0824AA58" w14:textId="77777777" w:rsidR="00803DF7" w:rsidRPr="005B5409" w:rsidRDefault="00803DF7" w:rsidP="005B5409">
            <w:pPr>
              <w:pStyle w:val="TableParagraph"/>
              <w:spacing w:before="120" w:line="239" w:lineRule="exact"/>
              <w:ind w:left="119" w:right="120"/>
              <w:rPr>
                <w:rFonts w:asciiTheme="minorHAnsi" w:hAnsiTheme="minorHAnsi" w:cstheme="minorHAnsi"/>
                <w:sz w:val="18"/>
                <w:szCs w:val="18"/>
              </w:rPr>
            </w:pPr>
            <w:bookmarkStart w:id="164" w:name="_Hlk178954915"/>
            <w:r w:rsidRPr="005B5409">
              <w:rPr>
                <w:rFonts w:asciiTheme="minorHAnsi" w:hAnsiTheme="minorHAnsi" w:cstheme="minorHAnsi"/>
                <w:sz w:val="18"/>
                <w:szCs w:val="18"/>
              </w:rPr>
              <w:t>Działania przewidziane</w:t>
            </w:r>
          </w:p>
          <w:p w14:paraId="01A7B8EE" w14:textId="77777777" w:rsidR="00803DF7" w:rsidRPr="005B5409" w:rsidRDefault="00803DF7" w:rsidP="005B5409">
            <w:pPr>
              <w:pStyle w:val="TableParagraph"/>
              <w:spacing w:line="239" w:lineRule="exact"/>
              <w:ind w:left="119" w:right="120"/>
              <w:rPr>
                <w:rFonts w:asciiTheme="minorHAnsi" w:hAnsiTheme="minorHAnsi" w:cstheme="minorHAnsi"/>
                <w:sz w:val="18"/>
                <w:szCs w:val="18"/>
              </w:rPr>
            </w:pPr>
            <w:r w:rsidRPr="005B5409">
              <w:rPr>
                <w:rFonts w:asciiTheme="minorHAnsi" w:hAnsiTheme="minorHAnsi" w:cstheme="minorHAnsi"/>
                <w:sz w:val="18"/>
                <w:szCs w:val="18"/>
              </w:rPr>
              <w:t>do realizacji</w:t>
            </w:r>
          </w:p>
        </w:tc>
        <w:tc>
          <w:tcPr>
            <w:tcW w:w="1662" w:type="dxa"/>
            <w:tcBorders>
              <w:bottom w:val="nil"/>
            </w:tcBorders>
          </w:tcPr>
          <w:p w14:paraId="1A6E3677" w14:textId="77777777" w:rsidR="00803DF7" w:rsidRPr="005B5409" w:rsidRDefault="00803DF7" w:rsidP="005B5409">
            <w:pPr>
              <w:pStyle w:val="TableParagraph"/>
              <w:spacing w:before="11"/>
              <w:rPr>
                <w:rFonts w:asciiTheme="minorHAnsi" w:hAnsiTheme="minorHAnsi" w:cstheme="minorHAnsi"/>
                <w:sz w:val="18"/>
                <w:szCs w:val="18"/>
              </w:rPr>
            </w:pPr>
          </w:p>
          <w:p w14:paraId="112C28F5" w14:textId="77777777" w:rsidR="00803DF7" w:rsidRPr="005B5409" w:rsidRDefault="00803DF7" w:rsidP="005B5409">
            <w:pPr>
              <w:pStyle w:val="TableParagraph"/>
              <w:rPr>
                <w:rFonts w:asciiTheme="minorHAnsi" w:hAnsiTheme="minorHAnsi" w:cstheme="minorHAnsi"/>
                <w:sz w:val="18"/>
                <w:szCs w:val="18"/>
              </w:rPr>
            </w:pPr>
            <w:r w:rsidRPr="005B5409">
              <w:rPr>
                <w:rFonts w:asciiTheme="minorHAnsi" w:hAnsiTheme="minorHAnsi" w:cstheme="minorHAnsi"/>
                <w:sz w:val="18"/>
                <w:szCs w:val="18"/>
              </w:rPr>
              <w:t>Rezultaty</w:t>
            </w:r>
          </w:p>
        </w:tc>
        <w:tc>
          <w:tcPr>
            <w:tcW w:w="1803" w:type="dxa"/>
            <w:tcBorders>
              <w:bottom w:val="nil"/>
            </w:tcBorders>
          </w:tcPr>
          <w:p w14:paraId="662C070C" w14:textId="77777777" w:rsidR="00803DF7" w:rsidRPr="005B5409" w:rsidRDefault="00803DF7" w:rsidP="005B5409">
            <w:pPr>
              <w:pStyle w:val="TableParagraph"/>
              <w:spacing w:before="120"/>
              <w:ind w:left="81" w:right="170"/>
              <w:rPr>
                <w:rFonts w:asciiTheme="minorHAnsi" w:hAnsiTheme="minorHAnsi" w:cstheme="minorHAnsi"/>
                <w:sz w:val="18"/>
                <w:szCs w:val="18"/>
              </w:rPr>
            </w:pPr>
            <w:r w:rsidRPr="005B5409">
              <w:rPr>
                <w:rFonts w:asciiTheme="minorHAnsi" w:hAnsiTheme="minorHAnsi" w:cstheme="minorHAnsi"/>
                <w:sz w:val="18"/>
                <w:szCs w:val="18"/>
              </w:rPr>
              <w:t>Wskaźniki realizacji działań</w:t>
            </w:r>
          </w:p>
        </w:tc>
        <w:tc>
          <w:tcPr>
            <w:tcW w:w="970" w:type="dxa"/>
            <w:tcBorders>
              <w:bottom w:val="nil"/>
            </w:tcBorders>
          </w:tcPr>
          <w:p w14:paraId="421736DB" w14:textId="77777777" w:rsidR="00803DF7" w:rsidRPr="005B5409" w:rsidRDefault="00803DF7" w:rsidP="005B5409">
            <w:pPr>
              <w:pStyle w:val="TableParagraph"/>
              <w:spacing w:before="120"/>
              <w:ind w:left="159" w:right="141" w:firstLine="57"/>
              <w:rPr>
                <w:rFonts w:asciiTheme="minorHAnsi" w:hAnsiTheme="minorHAnsi" w:cstheme="minorHAnsi"/>
                <w:sz w:val="18"/>
                <w:szCs w:val="18"/>
              </w:rPr>
            </w:pPr>
            <w:r w:rsidRPr="005B5409">
              <w:rPr>
                <w:rFonts w:asciiTheme="minorHAnsi" w:hAnsiTheme="minorHAnsi" w:cstheme="minorHAnsi"/>
                <w:sz w:val="18"/>
                <w:szCs w:val="18"/>
              </w:rPr>
              <w:t>Termin realizacji</w:t>
            </w:r>
          </w:p>
        </w:tc>
        <w:tc>
          <w:tcPr>
            <w:tcW w:w="1667" w:type="dxa"/>
            <w:tcBorders>
              <w:bottom w:val="nil"/>
            </w:tcBorders>
          </w:tcPr>
          <w:p w14:paraId="0FA0497A" w14:textId="77777777" w:rsidR="00803DF7" w:rsidRPr="005B5409" w:rsidRDefault="00803DF7" w:rsidP="005B5409">
            <w:pPr>
              <w:pStyle w:val="TableParagraph"/>
              <w:ind w:left="126" w:right="131"/>
              <w:rPr>
                <w:rFonts w:asciiTheme="minorHAnsi" w:hAnsiTheme="minorHAnsi" w:cstheme="minorHAnsi"/>
                <w:sz w:val="18"/>
                <w:szCs w:val="18"/>
              </w:rPr>
            </w:pPr>
            <w:r w:rsidRPr="005B5409">
              <w:rPr>
                <w:rFonts w:asciiTheme="minorHAnsi" w:hAnsiTheme="minorHAnsi" w:cstheme="minorHAnsi"/>
                <w:sz w:val="18"/>
                <w:szCs w:val="18"/>
              </w:rPr>
              <w:t xml:space="preserve">Podmioty </w:t>
            </w:r>
            <w:r w:rsidRPr="005B5409">
              <w:rPr>
                <w:rFonts w:asciiTheme="minorHAnsi" w:hAnsiTheme="minorHAnsi" w:cstheme="minorHAnsi"/>
                <w:spacing w:val="-1"/>
                <w:sz w:val="18"/>
                <w:szCs w:val="18"/>
              </w:rPr>
              <w:t>odpowiedzialne</w:t>
            </w:r>
          </w:p>
          <w:p w14:paraId="132F7F9A" w14:textId="77777777" w:rsidR="00803DF7" w:rsidRPr="005B5409" w:rsidRDefault="00803DF7" w:rsidP="005B5409">
            <w:pPr>
              <w:pStyle w:val="TableParagraph"/>
              <w:spacing w:line="219" w:lineRule="exact"/>
              <w:ind w:left="126" w:right="129"/>
              <w:rPr>
                <w:rFonts w:asciiTheme="minorHAnsi" w:hAnsiTheme="minorHAnsi" w:cstheme="minorHAnsi"/>
                <w:sz w:val="18"/>
                <w:szCs w:val="18"/>
              </w:rPr>
            </w:pPr>
            <w:r w:rsidRPr="005B5409">
              <w:rPr>
                <w:rFonts w:asciiTheme="minorHAnsi" w:hAnsiTheme="minorHAnsi" w:cstheme="minorHAnsi"/>
                <w:sz w:val="18"/>
                <w:szCs w:val="18"/>
              </w:rPr>
              <w:t>i</w:t>
            </w:r>
            <w:r w:rsidRPr="005B5409">
              <w:rPr>
                <w:rFonts w:asciiTheme="minorHAnsi" w:hAnsiTheme="minorHAnsi" w:cstheme="minorHAnsi"/>
                <w:spacing w:val="-7"/>
                <w:sz w:val="18"/>
                <w:szCs w:val="18"/>
              </w:rPr>
              <w:t xml:space="preserve"> </w:t>
            </w:r>
            <w:r w:rsidRPr="005B5409">
              <w:rPr>
                <w:rFonts w:asciiTheme="minorHAnsi" w:hAnsiTheme="minorHAnsi" w:cstheme="minorHAnsi"/>
                <w:sz w:val="18"/>
                <w:szCs w:val="18"/>
              </w:rPr>
              <w:t>współpracujące</w:t>
            </w:r>
          </w:p>
        </w:tc>
        <w:tc>
          <w:tcPr>
            <w:tcW w:w="1369" w:type="dxa"/>
            <w:tcBorders>
              <w:bottom w:val="nil"/>
              <w:right w:val="nil"/>
            </w:tcBorders>
          </w:tcPr>
          <w:p w14:paraId="5298E1F4" w14:textId="77777777" w:rsidR="00052EED" w:rsidRPr="00524E1C" w:rsidRDefault="00052EED" w:rsidP="00052EED">
            <w:pPr>
              <w:pStyle w:val="TableParagraph"/>
              <w:spacing w:line="239" w:lineRule="exact"/>
              <w:ind w:left="1"/>
              <w:rPr>
                <w:rFonts w:asciiTheme="minorHAnsi" w:hAnsiTheme="minorHAnsi" w:cstheme="minorHAnsi"/>
                <w:sz w:val="18"/>
                <w:szCs w:val="18"/>
              </w:rPr>
            </w:pPr>
            <w:r>
              <w:rPr>
                <w:rFonts w:asciiTheme="minorHAnsi" w:hAnsiTheme="minorHAnsi" w:cstheme="minorHAnsi"/>
                <w:sz w:val="18"/>
                <w:szCs w:val="18"/>
              </w:rPr>
              <w:t>Proponowane ź</w:t>
            </w:r>
            <w:r w:rsidRPr="00524E1C">
              <w:rPr>
                <w:rFonts w:asciiTheme="minorHAnsi" w:hAnsiTheme="minorHAnsi" w:cstheme="minorHAnsi"/>
                <w:sz w:val="18"/>
                <w:szCs w:val="18"/>
              </w:rPr>
              <w:t>ródła</w:t>
            </w:r>
          </w:p>
          <w:p w14:paraId="2804AACC" w14:textId="4E21332B" w:rsidR="00803DF7" w:rsidRPr="005B5409" w:rsidRDefault="00052EED" w:rsidP="00052EED">
            <w:pPr>
              <w:pStyle w:val="TableParagraph"/>
              <w:tabs>
                <w:tab w:val="left" w:pos="2039"/>
              </w:tabs>
              <w:spacing w:line="239" w:lineRule="exact"/>
              <w:ind w:left="189" w:right="-677"/>
              <w:jc w:val="left"/>
              <w:rPr>
                <w:rFonts w:asciiTheme="minorHAnsi" w:hAnsiTheme="minorHAnsi" w:cstheme="minorHAnsi"/>
                <w:sz w:val="18"/>
                <w:szCs w:val="18"/>
              </w:rPr>
            </w:pPr>
            <w:r w:rsidRPr="00524E1C">
              <w:rPr>
                <w:rFonts w:asciiTheme="minorHAnsi" w:hAnsiTheme="minorHAnsi" w:cstheme="minorHAnsi"/>
                <w:sz w:val="18"/>
                <w:szCs w:val="18"/>
              </w:rPr>
              <w:t>finansowania</w:t>
            </w:r>
          </w:p>
        </w:tc>
      </w:tr>
      <w:tr w:rsidR="00803DF7" w:rsidRPr="005B5409" w14:paraId="760FB251" w14:textId="77777777" w:rsidTr="00794A5C">
        <w:trPr>
          <w:trHeight w:val="2565"/>
        </w:trPr>
        <w:tc>
          <w:tcPr>
            <w:tcW w:w="2223" w:type="dxa"/>
            <w:tcBorders>
              <w:top w:val="nil"/>
              <w:left w:val="nil"/>
            </w:tcBorders>
            <w:vAlign w:val="center"/>
          </w:tcPr>
          <w:p w14:paraId="1C611358" w14:textId="5E203D05" w:rsidR="00803DF7" w:rsidRPr="005B5409" w:rsidRDefault="00803DF7" w:rsidP="005B5409">
            <w:pPr>
              <w:pStyle w:val="TableParagraph"/>
              <w:ind w:left="28" w:hanging="3"/>
              <w:rPr>
                <w:rFonts w:asciiTheme="minorHAnsi" w:hAnsiTheme="minorHAnsi" w:cstheme="minorHAnsi"/>
                <w:sz w:val="18"/>
                <w:szCs w:val="18"/>
              </w:rPr>
            </w:pPr>
            <w:r w:rsidRPr="005B5409">
              <w:rPr>
                <w:rFonts w:asciiTheme="minorHAnsi" w:hAnsiTheme="minorHAnsi" w:cstheme="minorHAnsi"/>
                <w:sz w:val="18"/>
                <w:szCs w:val="18"/>
              </w:rPr>
              <w:t xml:space="preserve">Zamieszczanie informacji z zakresu przeciwdziałania przemocy </w:t>
            </w:r>
            <w:r w:rsidR="00052EED">
              <w:rPr>
                <w:rFonts w:asciiTheme="minorHAnsi" w:hAnsiTheme="minorHAnsi" w:cstheme="minorHAnsi"/>
                <w:sz w:val="18"/>
                <w:szCs w:val="18"/>
              </w:rPr>
              <w:t>domowej</w:t>
            </w:r>
            <w:r w:rsidRPr="005B5409">
              <w:rPr>
                <w:rFonts w:asciiTheme="minorHAnsi" w:hAnsiTheme="minorHAnsi" w:cstheme="minorHAnsi"/>
                <w:sz w:val="18"/>
                <w:szCs w:val="18"/>
              </w:rPr>
              <w:t xml:space="preserve"> na dostępnych</w:t>
            </w:r>
            <w:r w:rsidRPr="005B5409">
              <w:rPr>
                <w:rFonts w:asciiTheme="minorHAnsi" w:hAnsiTheme="minorHAnsi" w:cstheme="minorHAnsi"/>
                <w:spacing w:val="-19"/>
                <w:sz w:val="18"/>
                <w:szCs w:val="18"/>
              </w:rPr>
              <w:t xml:space="preserve"> </w:t>
            </w:r>
            <w:r w:rsidRPr="005B5409">
              <w:rPr>
                <w:rFonts w:asciiTheme="minorHAnsi" w:hAnsiTheme="minorHAnsi" w:cstheme="minorHAnsi"/>
                <w:sz w:val="18"/>
                <w:szCs w:val="18"/>
              </w:rPr>
              <w:t>stronach internetowych</w:t>
            </w:r>
            <w:r w:rsidRPr="005B5409">
              <w:rPr>
                <w:rFonts w:asciiTheme="minorHAnsi" w:hAnsiTheme="minorHAnsi" w:cstheme="minorHAnsi"/>
                <w:spacing w:val="-4"/>
                <w:sz w:val="18"/>
                <w:szCs w:val="18"/>
              </w:rPr>
              <w:t xml:space="preserve"> </w:t>
            </w:r>
            <w:r w:rsidRPr="005B5409">
              <w:rPr>
                <w:rFonts w:asciiTheme="minorHAnsi" w:hAnsiTheme="minorHAnsi" w:cstheme="minorHAnsi"/>
                <w:sz w:val="18"/>
                <w:szCs w:val="18"/>
              </w:rPr>
              <w:t>oraz</w:t>
            </w:r>
          </w:p>
          <w:p w14:paraId="6CCC59B2" w14:textId="75FADBC4" w:rsidR="00803DF7" w:rsidRPr="005B5409" w:rsidRDefault="00803DF7" w:rsidP="005B5409">
            <w:pPr>
              <w:pStyle w:val="TableParagraph"/>
              <w:ind w:left="28" w:hanging="3"/>
              <w:rPr>
                <w:rFonts w:asciiTheme="minorHAnsi" w:hAnsiTheme="minorHAnsi" w:cstheme="minorHAnsi"/>
                <w:sz w:val="18"/>
                <w:szCs w:val="18"/>
              </w:rPr>
            </w:pPr>
            <w:r w:rsidRPr="005B5409">
              <w:rPr>
                <w:rFonts w:asciiTheme="minorHAnsi" w:hAnsiTheme="minorHAnsi" w:cstheme="minorHAnsi"/>
                <w:sz w:val="18"/>
                <w:szCs w:val="18"/>
              </w:rPr>
              <w:t>kolportaż materiałów informacyjnych dotyczących form</w:t>
            </w:r>
            <w:r w:rsidR="005B5409">
              <w:rPr>
                <w:rFonts w:asciiTheme="minorHAnsi" w:hAnsiTheme="minorHAnsi" w:cstheme="minorHAnsi"/>
                <w:sz w:val="18"/>
                <w:szCs w:val="18"/>
              </w:rPr>
              <w:t xml:space="preserve"> </w:t>
            </w:r>
            <w:r w:rsidRPr="005B5409">
              <w:rPr>
                <w:rFonts w:asciiTheme="minorHAnsi" w:hAnsiTheme="minorHAnsi" w:cstheme="minorHAnsi"/>
                <w:sz w:val="18"/>
                <w:szCs w:val="18"/>
              </w:rPr>
              <w:t>specjalistycznej</w:t>
            </w:r>
            <w:r w:rsidRPr="005B5409">
              <w:rPr>
                <w:rFonts w:asciiTheme="minorHAnsi" w:hAnsiTheme="minorHAnsi" w:cstheme="minorHAnsi"/>
                <w:spacing w:val="-9"/>
                <w:sz w:val="18"/>
                <w:szCs w:val="18"/>
              </w:rPr>
              <w:t xml:space="preserve"> </w:t>
            </w:r>
            <w:r w:rsidRPr="005B5409">
              <w:rPr>
                <w:rFonts w:asciiTheme="minorHAnsi" w:hAnsiTheme="minorHAnsi" w:cstheme="minorHAnsi"/>
                <w:sz w:val="18"/>
                <w:szCs w:val="18"/>
              </w:rPr>
              <w:t>pomocy możliwej do uzyskania w sytuacji</w:t>
            </w:r>
            <w:r w:rsidRPr="005B5409">
              <w:rPr>
                <w:rFonts w:asciiTheme="minorHAnsi" w:hAnsiTheme="minorHAnsi" w:cstheme="minorHAnsi"/>
                <w:spacing w:val="-9"/>
                <w:sz w:val="18"/>
                <w:szCs w:val="18"/>
              </w:rPr>
              <w:t xml:space="preserve"> </w:t>
            </w:r>
            <w:r w:rsidRPr="005B5409">
              <w:rPr>
                <w:rFonts w:asciiTheme="minorHAnsi" w:hAnsiTheme="minorHAnsi" w:cstheme="minorHAnsi"/>
                <w:sz w:val="18"/>
                <w:szCs w:val="18"/>
              </w:rPr>
              <w:t>wystąpienia</w:t>
            </w:r>
          </w:p>
          <w:p w14:paraId="7699E35E" w14:textId="2C95DE89" w:rsidR="00803DF7" w:rsidRPr="005B5409" w:rsidRDefault="00803DF7" w:rsidP="005B5409">
            <w:pPr>
              <w:pStyle w:val="TableParagraph"/>
              <w:spacing w:line="245" w:lineRule="exact"/>
              <w:ind w:left="28" w:hanging="3"/>
              <w:rPr>
                <w:rFonts w:asciiTheme="minorHAnsi" w:hAnsiTheme="minorHAnsi" w:cstheme="minorHAnsi"/>
                <w:sz w:val="18"/>
                <w:szCs w:val="18"/>
              </w:rPr>
            </w:pPr>
            <w:r w:rsidRPr="005B5409">
              <w:rPr>
                <w:rFonts w:asciiTheme="minorHAnsi" w:hAnsiTheme="minorHAnsi" w:cstheme="minorHAnsi"/>
                <w:sz w:val="18"/>
                <w:szCs w:val="18"/>
              </w:rPr>
              <w:t xml:space="preserve">przemocy </w:t>
            </w:r>
            <w:r w:rsidR="00052EED">
              <w:rPr>
                <w:rFonts w:asciiTheme="minorHAnsi" w:hAnsiTheme="minorHAnsi" w:cstheme="minorHAnsi"/>
                <w:sz w:val="18"/>
                <w:szCs w:val="18"/>
              </w:rPr>
              <w:t>domowej</w:t>
            </w:r>
            <w:r w:rsidRPr="005B5409">
              <w:rPr>
                <w:rFonts w:asciiTheme="minorHAnsi" w:hAnsiTheme="minorHAnsi" w:cstheme="minorHAnsi"/>
                <w:sz w:val="18"/>
                <w:szCs w:val="18"/>
              </w:rPr>
              <w:t>.</w:t>
            </w:r>
          </w:p>
        </w:tc>
        <w:tc>
          <w:tcPr>
            <w:tcW w:w="1662" w:type="dxa"/>
            <w:tcBorders>
              <w:top w:val="nil"/>
            </w:tcBorders>
            <w:vAlign w:val="center"/>
          </w:tcPr>
          <w:p w14:paraId="2C4E1248" w14:textId="77777777" w:rsidR="00803DF7" w:rsidRPr="005B5409" w:rsidRDefault="00803DF7" w:rsidP="005B5409">
            <w:pPr>
              <w:pStyle w:val="TableParagraph"/>
              <w:rPr>
                <w:rFonts w:asciiTheme="minorHAnsi" w:hAnsiTheme="minorHAnsi" w:cstheme="minorHAnsi"/>
                <w:sz w:val="18"/>
                <w:szCs w:val="18"/>
              </w:rPr>
            </w:pPr>
            <w:r w:rsidRPr="005B5409">
              <w:rPr>
                <w:rFonts w:asciiTheme="minorHAnsi" w:hAnsiTheme="minorHAnsi" w:cstheme="minorHAnsi"/>
                <w:sz w:val="18"/>
                <w:szCs w:val="18"/>
              </w:rPr>
              <w:t xml:space="preserve">Zwiększenie dostępu do informacji na temat </w:t>
            </w:r>
            <w:r w:rsidRPr="005B5409">
              <w:rPr>
                <w:rFonts w:asciiTheme="minorHAnsi" w:hAnsiTheme="minorHAnsi" w:cstheme="minorHAnsi"/>
                <w:spacing w:val="-3"/>
                <w:sz w:val="18"/>
                <w:szCs w:val="18"/>
              </w:rPr>
              <w:t xml:space="preserve">pomocy </w:t>
            </w:r>
            <w:r w:rsidRPr="005B5409">
              <w:rPr>
                <w:rFonts w:asciiTheme="minorHAnsi" w:hAnsiTheme="minorHAnsi" w:cstheme="minorHAnsi"/>
                <w:sz w:val="18"/>
                <w:szCs w:val="18"/>
              </w:rPr>
              <w:t>z zakresu przemocy</w:t>
            </w:r>
          </w:p>
          <w:p w14:paraId="4A2029A6" w14:textId="02C4C9D0" w:rsidR="00803DF7" w:rsidRPr="005B5409" w:rsidRDefault="00052EED" w:rsidP="005B5409">
            <w:pPr>
              <w:pStyle w:val="TableParagraph"/>
              <w:rPr>
                <w:rFonts w:asciiTheme="minorHAnsi" w:hAnsiTheme="minorHAnsi" w:cstheme="minorHAnsi"/>
                <w:sz w:val="18"/>
                <w:szCs w:val="18"/>
              </w:rPr>
            </w:pPr>
            <w:r>
              <w:rPr>
                <w:rFonts w:asciiTheme="minorHAnsi" w:hAnsiTheme="minorHAnsi" w:cstheme="minorHAnsi"/>
                <w:sz w:val="18"/>
                <w:szCs w:val="18"/>
              </w:rPr>
              <w:t>domowej</w:t>
            </w:r>
            <w:r w:rsidR="00803DF7" w:rsidRPr="005B5409">
              <w:rPr>
                <w:rFonts w:asciiTheme="minorHAnsi" w:hAnsiTheme="minorHAnsi" w:cstheme="minorHAnsi"/>
                <w:sz w:val="18"/>
                <w:szCs w:val="18"/>
              </w:rPr>
              <w:t>.</w:t>
            </w:r>
          </w:p>
        </w:tc>
        <w:tc>
          <w:tcPr>
            <w:tcW w:w="1803" w:type="dxa"/>
            <w:tcBorders>
              <w:top w:val="nil"/>
            </w:tcBorders>
            <w:vAlign w:val="center"/>
          </w:tcPr>
          <w:p w14:paraId="3E0AA97B" w14:textId="77777777" w:rsidR="00803DF7" w:rsidRPr="005B5409" w:rsidRDefault="00803DF7" w:rsidP="005B5409">
            <w:pPr>
              <w:pStyle w:val="TableParagraph"/>
              <w:rPr>
                <w:rFonts w:asciiTheme="minorHAnsi" w:hAnsiTheme="minorHAnsi" w:cstheme="minorHAnsi"/>
                <w:sz w:val="18"/>
                <w:szCs w:val="18"/>
              </w:rPr>
            </w:pPr>
            <w:r w:rsidRPr="005B5409">
              <w:rPr>
                <w:rFonts w:asciiTheme="minorHAnsi" w:hAnsiTheme="minorHAnsi" w:cstheme="minorHAnsi"/>
                <w:sz w:val="18"/>
                <w:szCs w:val="18"/>
              </w:rPr>
              <w:t>Liczba działań</w:t>
            </w:r>
          </w:p>
          <w:p w14:paraId="3A14A582" w14:textId="77777777" w:rsidR="00803DF7" w:rsidRPr="005B5409" w:rsidRDefault="00803DF7" w:rsidP="005B5409">
            <w:pPr>
              <w:pStyle w:val="TableParagraph"/>
              <w:rPr>
                <w:rFonts w:asciiTheme="minorHAnsi" w:hAnsiTheme="minorHAnsi" w:cstheme="minorHAnsi"/>
                <w:sz w:val="18"/>
                <w:szCs w:val="18"/>
              </w:rPr>
            </w:pPr>
            <w:r w:rsidRPr="005B5409">
              <w:rPr>
                <w:rFonts w:asciiTheme="minorHAnsi" w:hAnsiTheme="minorHAnsi" w:cstheme="minorHAnsi"/>
                <w:sz w:val="18"/>
                <w:szCs w:val="18"/>
              </w:rPr>
              <w:t>informacyjnych.</w:t>
            </w:r>
          </w:p>
          <w:p w14:paraId="451E2D30" w14:textId="77777777" w:rsidR="00803DF7" w:rsidRPr="005B5409" w:rsidRDefault="00803DF7" w:rsidP="005B5409">
            <w:pPr>
              <w:pStyle w:val="TableParagraph"/>
              <w:spacing w:before="1"/>
              <w:rPr>
                <w:rFonts w:asciiTheme="minorHAnsi" w:hAnsiTheme="minorHAnsi" w:cstheme="minorHAnsi"/>
                <w:sz w:val="18"/>
                <w:szCs w:val="18"/>
              </w:rPr>
            </w:pPr>
            <w:r w:rsidRPr="005B5409">
              <w:rPr>
                <w:rFonts w:asciiTheme="minorHAnsi" w:hAnsiTheme="minorHAnsi" w:cstheme="minorHAnsi"/>
                <w:sz w:val="18"/>
                <w:szCs w:val="18"/>
              </w:rPr>
              <w:t xml:space="preserve">Liczba </w:t>
            </w:r>
            <w:r w:rsidRPr="005B5409">
              <w:rPr>
                <w:rFonts w:asciiTheme="minorHAnsi" w:hAnsiTheme="minorHAnsi" w:cstheme="minorHAnsi"/>
                <w:w w:val="95"/>
                <w:sz w:val="18"/>
                <w:szCs w:val="18"/>
              </w:rPr>
              <w:t>rozpowszechnio</w:t>
            </w:r>
            <w:r w:rsidRPr="005B5409">
              <w:rPr>
                <w:rFonts w:asciiTheme="minorHAnsi" w:hAnsiTheme="minorHAnsi" w:cstheme="minorHAnsi"/>
                <w:sz w:val="18"/>
                <w:szCs w:val="18"/>
              </w:rPr>
              <w:t>nych</w:t>
            </w:r>
            <w:r w:rsidRPr="005B5409">
              <w:rPr>
                <w:rFonts w:asciiTheme="minorHAnsi" w:hAnsiTheme="minorHAnsi" w:cstheme="minorHAnsi"/>
                <w:spacing w:val="-5"/>
                <w:sz w:val="18"/>
                <w:szCs w:val="18"/>
              </w:rPr>
              <w:t xml:space="preserve"> </w:t>
            </w:r>
            <w:r w:rsidRPr="005B5409">
              <w:rPr>
                <w:rFonts w:asciiTheme="minorHAnsi" w:hAnsiTheme="minorHAnsi" w:cstheme="minorHAnsi"/>
                <w:sz w:val="18"/>
                <w:szCs w:val="18"/>
              </w:rPr>
              <w:t>informacji.</w:t>
            </w:r>
          </w:p>
        </w:tc>
        <w:tc>
          <w:tcPr>
            <w:tcW w:w="970" w:type="dxa"/>
            <w:tcBorders>
              <w:top w:val="nil"/>
            </w:tcBorders>
            <w:vAlign w:val="center"/>
          </w:tcPr>
          <w:p w14:paraId="21C689CF" w14:textId="61EE7F2B" w:rsidR="00803DF7" w:rsidRPr="005B5409" w:rsidRDefault="00803DF7" w:rsidP="000F3D26">
            <w:pPr>
              <w:pStyle w:val="TableParagraph"/>
              <w:spacing w:before="1"/>
              <w:ind w:left="124"/>
              <w:rPr>
                <w:rFonts w:asciiTheme="minorHAnsi" w:hAnsiTheme="minorHAnsi" w:cstheme="minorHAnsi"/>
                <w:sz w:val="18"/>
                <w:szCs w:val="18"/>
              </w:rPr>
            </w:pPr>
            <w:r w:rsidRPr="005B5409">
              <w:rPr>
                <w:rFonts w:asciiTheme="minorHAnsi" w:hAnsiTheme="minorHAnsi" w:cstheme="minorHAnsi"/>
                <w:sz w:val="18"/>
                <w:szCs w:val="18"/>
              </w:rPr>
              <w:t>202</w:t>
            </w:r>
            <w:r w:rsidR="00C26B86" w:rsidRPr="005B5409">
              <w:rPr>
                <w:rFonts w:asciiTheme="minorHAnsi" w:hAnsiTheme="minorHAnsi" w:cstheme="minorHAnsi"/>
                <w:sz w:val="18"/>
                <w:szCs w:val="18"/>
              </w:rPr>
              <w:t>5</w:t>
            </w:r>
            <w:r w:rsidRPr="005B5409">
              <w:rPr>
                <w:rFonts w:asciiTheme="minorHAnsi" w:hAnsiTheme="minorHAnsi" w:cstheme="minorHAnsi"/>
                <w:sz w:val="18"/>
                <w:szCs w:val="18"/>
              </w:rPr>
              <w:t xml:space="preserve"> -</w:t>
            </w:r>
          </w:p>
          <w:p w14:paraId="58A17CA0" w14:textId="77777777" w:rsidR="00803DF7" w:rsidRPr="005B5409" w:rsidRDefault="00803DF7" w:rsidP="000F3D26">
            <w:pPr>
              <w:pStyle w:val="TableParagraph"/>
              <w:ind w:left="124"/>
              <w:rPr>
                <w:rFonts w:asciiTheme="minorHAnsi" w:hAnsiTheme="minorHAnsi" w:cstheme="minorHAnsi"/>
                <w:sz w:val="18"/>
                <w:szCs w:val="18"/>
              </w:rPr>
            </w:pPr>
            <w:r w:rsidRPr="005B5409">
              <w:rPr>
                <w:rFonts w:asciiTheme="minorHAnsi" w:hAnsiTheme="minorHAnsi" w:cstheme="minorHAnsi"/>
                <w:sz w:val="18"/>
                <w:szCs w:val="18"/>
              </w:rPr>
              <w:t>2035</w:t>
            </w:r>
          </w:p>
        </w:tc>
        <w:tc>
          <w:tcPr>
            <w:tcW w:w="1667" w:type="dxa"/>
            <w:tcBorders>
              <w:top w:val="nil"/>
            </w:tcBorders>
            <w:vAlign w:val="center"/>
          </w:tcPr>
          <w:p w14:paraId="6626B179" w14:textId="25132843" w:rsidR="00803DF7" w:rsidRPr="005B5409" w:rsidRDefault="005B5409" w:rsidP="005B5409">
            <w:pPr>
              <w:pStyle w:val="TableParagraph"/>
              <w:spacing w:before="212"/>
              <w:ind w:left="240"/>
              <w:jc w:val="left"/>
              <w:rPr>
                <w:rFonts w:asciiTheme="minorHAnsi" w:hAnsiTheme="minorHAnsi" w:cstheme="minorHAnsi"/>
                <w:sz w:val="18"/>
                <w:szCs w:val="18"/>
              </w:rPr>
            </w:pPr>
            <w:r>
              <w:rPr>
                <w:rFonts w:asciiTheme="minorHAnsi" w:hAnsiTheme="minorHAnsi" w:cstheme="minorHAnsi"/>
                <w:sz w:val="18"/>
                <w:szCs w:val="18"/>
              </w:rPr>
              <w:t>P</w:t>
            </w:r>
            <w:r w:rsidR="00803DF7" w:rsidRPr="005B5409">
              <w:rPr>
                <w:rFonts w:asciiTheme="minorHAnsi" w:hAnsiTheme="minorHAnsi" w:cstheme="minorHAnsi"/>
                <w:sz w:val="18"/>
                <w:szCs w:val="18"/>
              </w:rPr>
              <w:t>CPR, OPS, ZI</w:t>
            </w:r>
          </w:p>
        </w:tc>
        <w:tc>
          <w:tcPr>
            <w:tcW w:w="1369" w:type="dxa"/>
            <w:tcBorders>
              <w:top w:val="nil"/>
              <w:right w:val="nil"/>
            </w:tcBorders>
            <w:vAlign w:val="center"/>
          </w:tcPr>
          <w:p w14:paraId="75735BFA" w14:textId="77777777" w:rsidR="00803DF7" w:rsidRPr="005B5409" w:rsidRDefault="00803DF7" w:rsidP="005B5409">
            <w:pPr>
              <w:pStyle w:val="TableParagraph"/>
              <w:rPr>
                <w:rFonts w:asciiTheme="minorHAnsi" w:hAnsiTheme="minorHAnsi" w:cstheme="minorHAnsi"/>
                <w:sz w:val="18"/>
                <w:szCs w:val="18"/>
              </w:rPr>
            </w:pPr>
          </w:p>
          <w:p w14:paraId="02A1037E" w14:textId="2DAC3C26" w:rsidR="00803DF7" w:rsidRPr="005B5409" w:rsidRDefault="00803DF7" w:rsidP="005B5409">
            <w:pPr>
              <w:pStyle w:val="TableParagraph"/>
              <w:ind w:left="36"/>
              <w:rPr>
                <w:rFonts w:asciiTheme="minorHAnsi" w:hAnsiTheme="minorHAnsi" w:cstheme="minorHAnsi"/>
                <w:sz w:val="18"/>
                <w:szCs w:val="18"/>
              </w:rPr>
            </w:pPr>
            <w:r w:rsidRPr="005B5409">
              <w:rPr>
                <w:rFonts w:asciiTheme="minorHAnsi" w:hAnsiTheme="minorHAnsi" w:cstheme="minorHAnsi"/>
                <w:sz w:val="18"/>
                <w:szCs w:val="18"/>
              </w:rPr>
              <w:t>Budżety</w:t>
            </w:r>
            <w:r w:rsidR="005B5409">
              <w:rPr>
                <w:rFonts w:asciiTheme="minorHAnsi" w:hAnsiTheme="minorHAnsi" w:cstheme="minorHAnsi"/>
                <w:sz w:val="18"/>
                <w:szCs w:val="18"/>
              </w:rPr>
              <w:t xml:space="preserve"> </w:t>
            </w:r>
            <w:r w:rsidRPr="005B5409">
              <w:rPr>
                <w:rFonts w:asciiTheme="minorHAnsi" w:hAnsiTheme="minorHAnsi" w:cstheme="minorHAnsi"/>
                <w:sz w:val="18"/>
                <w:szCs w:val="18"/>
              </w:rPr>
              <w:t xml:space="preserve">Gmin Budżet </w:t>
            </w:r>
            <w:r w:rsidR="005B5409">
              <w:rPr>
                <w:rFonts w:asciiTheme="minorHAnsi" w:hAnsiTheme="minorHAnsi" w:cstheme="minorHAnsi"/>
                <w:sz w:val="18"/>
                <w:szCs w:val="18"/>
              </w:rPr>
              <w:t>P</w:t>
            </w:r>
            <w:r w:rsidRPr="005B5409">
              <w:rPr>
                <w:rFonts w:asciiTheme="minorHAnsi" w:hAnsiTheme="minorHAnsi" w:cstheme="minorHAnsi"/>
                <w:sz w:val="18"/>
                <w:szCs w:val="18"/>
              </w:rPr>
              <w:t>owiatu</w:t>
            </w:r>
          </w:p>
        </w:tc>
      </w:tr>
      <w:bookmarkEnd w:id="164"/>
      <w:tr w:rsidR="00803DF7" w:rsidRPr="005B5409" w14:paraId="5DC30CCC" w14:textId="77777777" w:rsidTr="00794A5C">
        <w:trPr>
          <w:trHeight w:val="1543"/>
        </w:trPr>
        <w:tc>
          <w:tcPr>
            <w:tcW w:w="2223" w:type="dxa"/>
            <w:tcBorders>
              <w:left w:val="nil"/>
            </w:tcBorders>
            <w:vAlign w:val="center"/>
          </w:tcPr>
          <w:p w14:paraId="4255A345" w14:textId="0111720B" w:rsidR="00803DF7" w:rsidRPr="005B5409" w:rsidRDefault="00803DF7" w:rsidP="005B5409">
            <w:pPr>
              <w:pStyle w:val="TableParagraph"/>
              <w:spacing w:before="134"/>
              <w:ind w:left="28" w:hanging="3"/>
              <w:rPr>
                <w:rFonts w:asciiTheme="minorHAnsi" w:hAnsiTheme="minorHAnsi" w:cstheme="minorHAnsi"/>
                <w:sz w:val="18"/>
                <w:szCs w:val="18"/>
              </w:rPr>
            </w:pPr>
            <w:r w:rsidRPr="005B5409">
              <w:rPr>
                <w:rFonts w:asciiTheme="minorHAnsi" w:hAnsiTheme="minorHAnsi" w:cstheme="minorHAnsi"/>
                <w:sz w:val="18"/>
                <w:szCs w:val="18"/>
              </w:rPr>
              <w:t>Organizowanie spotkań informacyjno- edukacyjnych oraz</w:t>
            </w:r>
            <w:r w:rsidR="005B5409">
              <w:rPr>
                <w:rFonts w:asciiTheme="minorHAnsi" w:hAnsiTheme="minorHAnsi" w:cstheme="minorHAnsi"/>
                <w:sz w:val="18"/>
                <w:szCs w:val="18"/>
              </w:rPr>
              <w:t xml:space="preserve"> </w:t>
            </w:r>
            <w:r w:rsidRPr="005B5409">
              <w:rPr>
                <w:rFonts w:asciiTheme="minorHAnsi" w:hAnsiTheme="minorHAnsi" w:cstheme="minorHAnsi"/>
                <w:sz w:val="18"/>
                <w:szCs w:val="18"/>
              </w:rPr>
              <w:t xml:space="preserve">szkoleń z zakresu przeciwdziałania przemocy </w:t>
            </w:r>
            <w:r w:rsidR="00052EED">
              <w:rPr>
                <w:rFonts w:asciiTheme="minorHAnsi" w:hAnsiTheme="minorHAnsi" w:cstheme="minorHAnsi"/>
                <w:sz w:val="18"/>
                <w:szCs w:val="18"/>
              </w:rPr>
              <w:t>domowej</w:t>
            </w:r>
            <w:r w:rsidRPr="005B5409">
              <w:rPr>
                <w:rFonts w:asciiTheme="minorHAnsi" w:hAnsiTheme="minorHAnsi" w:cstheme="minorHAnsi"/>
                <w:sz w:val="18"/>
                <w:szCs w:val="18"/>
              </w:rPr>
              <w:t xml:space="preserve"> dla pracowników instytucji publicznych</w:t>
            </w:r>
          </w:p>
        </w:tc>
        <w:tc>
          <w:tcPr>
            <w:tcW w:w="1662" w:type="dxa"/>
            <w:vAlign w:val="center"/>
          </w:tcPr>
          <w:p w14:paraId="50C2D045" w14:textId="77777777" w:rsidR="00803DF7" w:rsidRPr="005B5409" w:rsidRDefault="00803DF7" w:rsidP="005B5409">
            <w:pPr>
              <w:pStyle w:val="TableParagraph"/>
              <w:rPr>
                <w:rFonts w:asciiTheme="minorHAnsi" w:hAnsiTheme="minorHAnsi" w:cstheme="minorHAnsi"/>
                <w:sz w:val="18"/>
                <w:szCs w:val="18"/>
              </w:rPr>
            </w:pPr>
            <w:r w:rsidRPr="005B5409">
              <w:rPr>
                <w:rFonts w:asciiTheme="minorHAnsi" w:hAnsiTheme="minorHAnsi" w:cstheme="minorHAnsi"/>
                <w:sz w:val="18"/>
                <w:szCs w:val="18"/>
              </w:rPr>
              <w:t xml:space="preserve">Poszerzenie wiedzy pracowników instytucji </w:t>
            </w:r>
            <w:r w:rsidRPr="005B5409">
              <w:rPr>
                <w:rFonts w:asciiTheme="minorHAnsi" w:hAnsiTheme="minorHAnsi" w:cstheme="minorHAnsi"/>
                <w:w w:val="95"/>
                <w:sz w:val="18"/>
                <w:szCs w:val="18"/>
              </w:rPr>
              <w:t xml:space="preserve">pomocowych </w:t>
            </w:r>
            <w:r w:rsidRPr="005B5409">
              <w:rPr>
                <w:rFonts w:asciiTheme="minorHAnsi" w:hAnsiTheme="minorHAnsi" w:cstheme="minorHAnsi"/>
                <w:sz w:val="18"/>
                <w:szCs w:val="18"/>
              </w:rPr>
              <w:t>z zakresu</w:t>
            </w:r>
          </w:p>
          <w:p w14:paraId="5101ED4A" w14:textId="18AE120C" w:rsidR="00803DF7" w:rsidRPr="005B5409" w:rsidRDefault="00803DF7" w:rsidP="00794A5C">
            <w:pPr>
              <w:pStyle w:val="TableParagraph"/>
              <w:rPr>
                <w:rFonts w:asciiTheme="minorHAnsi" w:hAnsiTheme="minorHAnsi" w:cstheme="minorHAnsi"/>
                <w:sz w:val="18"/>
                <w:szCs w:val="18"/>
              </w:rPr>
            </w:pPr>
            <w:r w:rsidRPr="005B5409">
              <w:rPr>
                <w:rFonts w:asciiTheme="minorHAnsi" w:hAnsiTheme="minorHAnsi" w:cstheme="minorHAnsi"/>
                <w:spacing w:val="-1"/>
                <w:sz w:val="18"/>
                <w:szCs w:val="18"/>
              </w:rPr>
              <w:t xml:space="preserve">przeciwdziałania </w:t>
            </w:r>
            <w:r w:rsidRPr="005B5409">
              <w:rPr>
                <w:rFonts w:asciiTheme="minorHAnsi" w:hAnsiTheme="minorHAnsi" w:cstheme="minorHAnsi"/>
                <w:sz w:val="18"/>
                <w:szCs w:val="18"/>
              </w:rPr>
              <w:t>przemocy</w:t>
            </w:r>
            <w:r w:rsidR="00794A5C">
              <w:rPr>
                <w:rFonts w:asciiTheme="minorHAnsi" w:hAnsiTheme="minorHAnsi" w:cstheme="minorHAnsi"/>
                <w:sz w:val="18"/>
                <w:szCs w:val="18"/>
              </w:rPr>
              <w:t xml:space="preserve"> </w:t>
            </w:r>
            <w:r w:rsidR="00052EED">
              <w:rPr>
                <w:rFonts w:asciiTheme="minorHAnsi" w:hAnsiTheme="minorHAnsi" w:cstheme="minorHAnsi"/>
                <w:sz w:val="18"/>
                <w:szCs w:val="18"/>
              </w:rPr>
              <w:t>domowej</w:t>
            </w:r>
          </w:p>
        </w:tc>
        <w:tc>
          <w:tcPr>
            <w:tcW w:w="1803" w:type="dxa"/>
            <w:vAlign w:val="center"/>
          </w:tcPr>
          <w:p w14:paraId="58C33DB7" w14:textId="77777777" w:rsidR="00803DF7" w:rsidRPr="005B5409" w:rsidRDefault="00803DF7" w:rsidP="005B5409">
            <w:pPr>
              <w:pStyle w:val="TableParagraph"/>
              <w:rPr>
                <w:rFonts w:asciiTheme="minorHAnsi" w:hAnsiTheme="minorHAnsi" w:cstheme="minorHAnsi"/>
                <w:sz w:val="18"/>
                <w:szCs w:val="18"/>
              </w:rPr>
            </w:pPr>
            <w:r w:rsidRPr="005B5409">
              <w:rPr>
                <w:rFonts w:asciiTheme="minorHAnsi" w:hAnsiTheme="minorHAnsi" w:cstheme="minorHAnsi"/>
                <w:sz w:val="18"/>
                <w:szCs w:val="18"/>
              </w:rPr>
              <w:t xml:space="preserve">Liczba </w:t>
            </w:r>
            <w:r w:rsidRPr="005B5409">
              <w:rPr>
                <w:rFonts w:asciiTheme="minorHAnsi" w:hAnsiTheme="minorHAnsi" w:cstheme="minorHAnsi"/>
                <w:spacing w:val="-1"/>
                <w:sz w:val="18"/>
                <w:szCs w:val="18"/>
              </w:rPr>
              <w:t xml:space="preserve">pracowników </w:t>
            </w:r>
            <w:r w:rsidRPr="005B5409">
              <w:rPr>
                <w:rFonts w:asciiTheme="minorHAnsi" w:hAnsiTheme="minorHAnsi" w:cstheme="minorHAnsi"/>
                <w:sz w:val="18"/>
                <w:szCs w:val="18"/>
              </w:rPr>
              <w:t>instytucji publicznych</w:t>
            </w:r>
          </w:p>
          <w:p w14:paraId="552381D3" w14:textId="77777777" w:rsidR="00803DF7" w:rsidRPr="005B5409" w:rsidRDefault="00803DF7" w:rsidP="005B5409">
            <w:pPr>
              <w:pStyle w:val="TableParagraph"/>
              <w:spacing w:before="1"/>
              <w:rPr>
                <w:rFonts w:asciiTheme="minorHAnsi" w:hAnsiTheme="minorHAnsi" w:cstheme="minorHAnsi"/>
                <w:sz w:val="18"/>
                <w:szCs w:val="18"/>
              </w:rPr>
            </w:pPr>
            <w:r w:rsidRPr="005B5409">
              <w:rPr>
                <w:rFonts w:asciiTheme="minorHAnsi" w:hAnsiTheme="minorHAnsi" w:cstheme="minorHAnsi"/>
                <w:w w:val="95"/>
                <w:sz w:val="18"/>
                <w:szCs w:val="18"/>
              </w:rPr>
              <w:t xml:space="preserve">uczestniczących </w:t>
            </w:r>
            <w:r w:rsidRPr="005B5409">
              <w:rPr>
                <w:rFonts w:asciiTheme="minorHAnsi" w:hAnsiTheme="minorHAnsi" w:cstheme="minorHAnsi"/>
                <w:sz w:val="18"/>
                <w:szCs w:val="18"/>
              </w:rPr>
              <w:t>w spotkaniach informacyjno-</w:t>
            </w:r>
          </w:p>
          <w:p w14:paraId="4E386E84" w14:textId="77777777" w:rsidR="00803DF7" w:rsidRPr="005B5409" w:rsidRDefault="00803DF7" w:rsidP="005B5409">
            <w:pPr>
              <w:pStyle w:val="TableParagraph"/>
              <w:spacing w:before="2"/>
              <w:rPr>
                <w:rFonts w:asciiTheme="minorHAnsi" w:hAnsiTheme="minorHAnsi" w:cstheme="minorHAnsi"/>
                <w:sz w:val="18"/>
                <w:szCs w:val="18"/>
              </w:rPr>
            </w:pPr>
            <w:r w:rsidRPr="005B5409">
              <w:rPr>
                <w:rFonts w:asciiTheme="minorHAnsi" w:hAnsiTheme="minorHAnsi" w:cstheme="minorHAnsi"/>
                <w:sz w:val="18"/>
                <w:szCs w:val="18"/>
              </w:rPr>
              <w:t>edukacyjnych oraz szkoleniach.</w:t>
            </w:r>
          </w:p>
        </w:tc>
        <w:tc>
          <w:tcPr>
            <w:tcW w:w="970" w:type="dxa"/>
            <w:vAlign w:val="center"/>
          </w:tcPr>
          <w:p w14:paraId="0B50C9F7" w14:textId="07E86F4D" w:rsidR="00803DF7" w:rsidRPr="005B5409" w:rsidRDefault="00803DF7" w:rsidP="000F3D26">
            <w:pPr>
              <w:pStyle w:val="TableParagraph"/>
              <w:ind w:left="124"/>
              <w:rPr>
                <w:rFonts w:asciiTheme="minorHAnsi" w:hAnsiTheme="minorHAnsi" w:cstheme="minorHAnsi"/>
                <w:sz w:val="18"/>
                <w:szCs w:val="18"/>
              </w:rPr>
            </w:pPr>
            <w:r w:rsidRPr="005B5409">
              <w:rPr>
                <w:rFonts w:asciiTheme="minorHAnsi" w:hAnsiTheme="minorHAnsi" w:cstheme="minorHAnsi"/>
                <w:sz w:val="18"/>
                <w:szCs w:val="18"/>
              </w:rPr>
              <w:t>202</w:t>
            </w:r>
            <w:r w:rsidR="00C26B86" w:rsidRPr="005B5409">
              <w:rPr>
                <w:rFonts w:asciiTheme="minorHAnsi" w:hAnsiTheme="minorHAnsi" w:cstheme="minorHAnsi"/>
                <w:sz w:val="18"/>
                <w:szCs w:val="18"/>
              </w:rPr>
              <w:t>5</w:t>
            </w:r>
            <w:r w:rsidRPr="005B5409">
              <w:rPr>
                <w:rFonts w:asciiTheme="minorHAnsi" w:hAnsiTheme="minorHAnsi" w:cstheme="minorHAnsi"/>
                <w:sz w:val="18"/>
                <w:szCs w:val="18"/>
              </w:rPr>
              <w:t xml:space="preserve"> -</w:t>
            </w:r>
          </w:p>
          <w:p w14:paraId="3560AD26" w14:textId="77777777" w:rsidR="00803DF7" w:rsidRPr="005B5409" w:rsidRDefault="00803DF7" w:rsidP="000F3D26">
            <w:pPr>
              <w:pStyle w:val="TableParagraph"/>
              <w:ind w:left="124"/>
              <w:rPr>
                <w:rFonts w:asciiTheme="minorHAnsi" w:hAnsiTheme="minorHAnsi" w:cstheme="minorHAnsi"/>
                <w:sz w:val="18"/>
                <w:szCs w:val="18"/>
              </w:rPr>
            </w:pPr>
            <w:r w:rsidRPr="005B5409">
              <w:rPr>
                <w:rFonts w:asciiTheme="minorHAnsi" w:hAnsiTheme="minorHAnsi" w:cstheme="minorHAnsi"/>
                <w:sz w:val="18"/>
                <w:szCs w:val="18"/>
              </w:rPr>
              <w:t>2035</w:t>
            </w:r>
          </w:p>
        </w:tc>
        <w:tc>
          <w:tcPr>
            <w:tcW w:w="1667" w:type="dxa"/>
            <w:vAlign w:val="center"/>
          </w:tcPr>
          <w:p w14:paraId="78DE57E0" w14:textId="4FBA19B1" w:rsidR="00803DF7" w:rsidRPr="005B5409" w:rsidRDefault="00803DF7" w:rsidP="005B5409">
            <w:pPr>
              <w:pStyle w:val="TableParagraph"/>
              <w:spacing w:before="1" w:line="237" w:lineRule="auto"/>
              <w:ind w:left="126" w:right="128"/>
              <w:rPr>
                <w:rFonts w:asciiTheme="minorHAnsi" w:hAnsiTheme="minorHAnsi" w:cstheme="minorHAnsi"/>
                <w:sz w:val="18"/>
                <w:szCs w:val="18"/>
              </w:rPr>
            </w:pPr>
            <w:r w:rsidRPr="005B5409">
              <w:rPr>
                <w:rFonts w:asciiTheme="minorHAnsi" w:hAnsiTheme="minorHAnsi" w:cstheme="minorHAnsi"/>
                <w:sz w:val="18"/>
                <w:szCs w:val="18"/>
              </w:rPr>
              <w:t>OPS, GKRPA, ZI,</w:t>
            </w:r>
            <w:r w:rsidR="005B5409">
              <w:rPr>
                <w:rFonts w:asciiTheme="minorHAnsi" w:hAnsiTheme="minorHAnsi" w:cstheme="minorHAnsi"/>
                <w:sz w:val="18"/>
                <w:szCs w:val="18"/>
              </w:rPr>
              <w:t xml:space="preserve"> </w:t>
            </w:r>
            <w:r w:rsidRPr="005B5409">
              <w:rPr>
                <w:rFonts w:asciiTheme="minorHAnsi" w:hAnsiTheme="minorHAnsi" w:cstheme="minorHAnsi"/>
                <w:sz w:val="18"/>
                <w:szCs w:val="18"/>
              </w:rPr>
              <w:t>placówki oświatowe, placówki ochrony zdrowia</w:t>
            </w:r>
            <w:r w:rsidR="00794A5C">
              <w:rPr>
                <w:rFonts w:asciiTheme="minorHAnsi" w:hAnsiTheme="minorHAnsi" w:cstheme="minorHAnsi"/>
                <w:sz w:val="18"/>
                <w:szCs w:val="18"/>
              </w:rPr>
              <w:t>, PCPR</w:t>
            </w:r>
          </w:p>
        </w:tc>
        <w:tc>
          <w:tcPr>
            <w:tcW w:w="1369" w:type="dxa"/>
            <w:tcBorders>
              <w:right w:val="nil"/>
            </w:tcBorders>
            <w:vAlign w:val="center"/>
          </w:tcPr>
          <w:p w14:paraId="20345A9D" w14:textId="77777777" w:rsidR="006E454C" w:rsidRPr="003803C9" w:rsidRDefault="00803DF7" w:rsidP="006E454C">
            <w:pPr>
              <w:pStyle w:val="TableParagraph"/>
              <w:rPr>
                <w:rFonts w:asciiTheme="minorHAnsi" w:hAnsiTheme="minorHAnsi" w:cstheme="minorHAnsi"/>
                <w:w w:val="95"/>
                <w:sz w:val="18"/>
                <w:szCs w:val="18"/>
              </w:rPr>
            </w:pPr>
            <w:r w:rsidRPr="003803C9">
              <w:rPr>
                <w:rFonts w:asciiTheme="minorHAnsi" w:hAnsiTheme="minorHAnsi" w:cstheme="minorHAnsi"/>
                <w:sz w:val="18"/>
                <w:szCs w:val="18"/>
              </w:rPr>
              <w:t>Budżety</w:t>
            </w:r>
            <w:r w:rsidR="005B5409" w:rsidRPr="003803C9">
              <w:rPr>
                <w:rFonts w:asciiTheme="minorHAnsi" w:hAnsiTheme="minorHAnsi" w:cstheme="minorHAnsi"/>
                <w:sz w:val="18"/>
                <w:szCs w:val="18"/>
              </w:rPr>
              <w:t xml:space="preserve"> </w:t>
            </w:r>
            <w:r w:rsidRPr="003803C9">
              <w:rPr>
                <w:rFonts w:asciiTheme="minorHAnsi" w:hAnsiTheme="minorHAnsi" w:cstheme="minorHAnsi"/>
                <w:sz w:val="18"/>
                <w:szCs w:val="18"/>
              </w:rPr>
              <w:t>Gmin Budżet Powiatu</w:t>
            </w:r>
            <w:r w:rsidR="006E454C" w:rsidRPr="003803C9">
              <w:rPr>
                <w:rFonts w:asciiTheme="minorHAnsi" w:hAnsiTheme="minorHAnsi" w:cstheme="minorHAnsi"/>
                <w:sz w:val="18"/>
                <w:szCs w:val="18"/>
              </w:rPr>
              <w:t xml:space="preserve"> Fundusze </w:t>
            </w:r>
            <w:r w:rsidR="006E454C" w:rsidRPr="003803C9">
              <w:rPr>
                <w:rFonts w:asciiTheme="minorHAnsi" w:hAnsiTheme="minorHAnsi" w:cstheme="minorHAnsi"/>
                <w:w w:val="95"/>
                <w:sz w:val="18"/>
                <w:szCs w:val="18"/>
              </w:rPr>
              <w:t>Europejskie</w:t>
            </w:r>
          </w:p>
          <w:p w14:paraId="19B206FE" w14:textId="1384F222" w:rsidR="00803DF7" w:rsidRPr="003803C9" w:rsidRDefault="00803DF7" w:rsidP="005B5409">
            <w:pPr>
              <w:pStyle w:val="TableParagraph"/>
              <w:ind w:left="36"/>
              <w:rPr>
                <w:rFonts w:asciiTheme="minorHAnsi" w:hAnsiTheme="minorHAnsi" w:cstheme="minorHAnsi"/>
                <w:sz w:val="18"/>
                <w:szCs w:val="18"/>
              </w:rPr>
            </w:pPr>
          </w:p>
        </w:tc>
      </w:tr>
      <w:tr w:rsidR="005B5409" w:rsidRPr="005B5409" w14:paraId="5907B599" w14:textId="77777777" w:rsidTr="00794A5C">
        <w:trPr>
          <w:trHeight w:val="1226"/>
        </w:trPr>
        <w:tc>
          <w:tcPr>
            <w:tcW w:w="2223" w:type="dxa"/>
            <w:tcBorders>
              <w:left w:val="nil"/>
            </w:tcBorders>
            <w:vAlign w:val="center"/>
          </w:tcPr>
          <w:p w14:paraId="7FEA6F26" w14:textId="77777777" w:rsidR="005B5409" w:rsidRPr="005B5409" w:rsidRDefault="005B5409" w:rsidP="005B5409">
            <w:pPr>
              <w:pStyle w:val="TableParagraph"/>
              <w:ind w:left="28" w:hanging="3"/>
              <w:rPr>
                <w:rFonts w:asciiTheme="minorHAnsi" w:hAnsiTheme="minorHAnsi" w:cstheme="minorHAnsi"/>
                <w:sz w:val="18"/>
                <w:szCs w:val="18"/>
              </w:rPr>
            </w:pPr>
            <w:r w:rsidRPr="005B5409">
              <w:rPr>
                <w:rFonts w:asciiTheme="minorHAnsi" w:hAnsiTheme="minorHAnsi" w:cstheme="minorHAnsi"/>
                <w:sz w:val="18"/>
                <w:szCs w:val="18"/>
              </w:rPr>
              <w:t>Rozwijanie współpracy międzyinstytucjonalnej i międzysektorowej na rzecz przeciwdziałania przemocy.</w:t>
            </w:r>
          </w:p>
        </w:tc>
        <w:tc>
          <w:tcPr>
            <w:tcW w:w="1662" w:type="dxa"/>
            <w:vAlign w:val="center"/>
          </w:tcPr>
          <w:p w14:paraId="4F9205A5" w14:textId="7EAEE78B" w:rsidR="005B5409" w:rsidRPr="005B5409" w:rsidRDefault="005B5409" w:rsidP="00794A5C">
            <w:pPr>
              <w:pStyle w:val="TableParagraph"/>
              <w:rPr>
                <w:rFonts w:asciiTheme="minorHAnsi" w:hAnsiTheme="minorHAnsi" w:cstheme="minorHAnsi"/>
                <w:sz w:val="18"/>
                <w:szCs w:val="18"/>
              </w:rPr>
            </w:pPr>
            <w:r w:rsidRPr="005B5409">
              <w:rPr>
                <w:rFonts w:asciiTheme="minorHAnsi" w:hAnsiTheme="minorHAnsi" w:cstheme="minorHAnsi"/>
                <w:sz w:val="18"/>
                <w:szCs w:val="18"/>
              </w:rPr>
              <w:t>Zapewnienie wielostronnego wsparcia</w:t>
            </w:r>
            <w:r w:rsidR="00794A5C">
              <w:rPr>
                <w:rFonts w:asciiTheme="minorHAnsi" w:hAnsiTheme="minorHAnsi" w:cstheme="minorHAnsi"/>
                <w:sz w:val="18"/>
                <w:szCs w:val="18"/>
              </w:rPr>
              <w:t xml:space="preserve"> </w:t>
            </w:r>
            <w:r w:rsidRPr="005B5409">
              <w:rPr>
                <w:rFonts w:asciiTheme="minorHAnsi" w:hAnsiTheme="minorHAnsi" w:cstheme="minorHAnsi"/>
                <w:sz w:val="18"/>
                <w:szCs w:val="18"/>
              </w:rPr>
              <w:t>w zakresie przemocy</w:t>
            </w:r>
            <w:r w:rsidR="00794A5C">
              <w:rPr>
                <w:rFonts w:asciiTheme="minorHAnsi" w:hAnsiTheme="minorHAnsi" w:cstheme="minorHAnsi"/>
                <w:sz w:val="18"/>
                <w:szCs w:val="18"/>
              </w:rPr>
              <w:t xml:space="preserve"> </w:t>
            </w:r>
            <w:r w:rsidR="00052EED">
              <w:rPr>
                <w:rFonts w:asciiTheme="minorHAnsi" w:hAnsiTheme="minorHAnsi" w:cstheme="minorHAnsi"/>
                <w:sz w:val="18"/>
                <w:szCs w:val="18"/>
              </w:rPr>
              <w:t>domowej</w:t>
            </w:r>
            <w:r w:rsidR="00052EED" w:rsidRPr="005B5409">
              <w:rPr>
                <w:rFonts w:asciiTheme="minorHAnsi" w:hAnsiTheme="minorHAnsi" w:cstheme="minorHAnsi"/>
                <w:sz w:val="18"/>
                <w:szCs w:val="18"/>
              </w:rPr>
              <w:t xml:space="preserve"> </w:t>
            </w:r>
            <w:r w:rsidRPr="005B5409">
              <w:rPr>
                <w:rFonts w:asciiTheme="minorHAnsi" w:hAnsiTheme="minorHAnsi" w:cstheme="minorHAnsi"/>
                <w:sz w:val="18"/>
                <w:szCs w:val="18"/>
              </w:rPr>
              <w:t>na terenie Powiatu.</w:t>
            </w:r>
          </w:p>
        </w:tc>
        <w:tc>
          <w:tcPr>
            <w:tcW w:w="1803" w:type="dxa"/>
            <w:vAlign w:val="center"/>
          </w:tcPr>
          <w:p w14:paraId="0F02926F" w14:textId="0AE88128" w:rsidR="005B5409" w:rsidRPr="005B5409" w:rsidRDefault="005B5409" w:rsidP="005B5409">
            <w:pPr>
              <w:pStyle w:val="TableParagraph"/>
              <w:rPr>
                <w:rFonts w:asciiTheme="minorHAnsi" w:hAnsiTheme="minorHAnsi" w:cstheme="minorHAnsi"/>
                <w:sz w:val="18"/>
                <w:szCs w:val="18"/>
              </w:rPr>
            </w:pPr>
            <w:r w:rsidRPr="005B5409">
              <w:rPr>
                <w:rFonts w:asciiTheme="minorHAnsi" w:hAnsiTheme="minorHAnsi" w:cstheme="minorHAnsi"/>
                <w:sz w:val="18"/>
                <w:szCs w:val="18"/>
              </w:rPr>
              <w:t>Liczba podjętych działań na rzec</w:t>
            </w:r>
            <w:r>
              <w:rPr>
                <w:rFonts w:asciiTheme="minorHAnsi" w:hAnsiTheme="minorHAnsi" w:cstheme="minorHAnsi"/>
                <w:sz w:val="18"/>
                <w:szCs w:val="18"/>
              </w:rPr>
              <w:t xml:space="preserve">z </w:t>
            </w:r>
            <w:r w:rsidRPr="005B5409">
              <w:rPr>
                <w:rFonts w:asciiTheme="minorHAnsi" w:hAnsiTheme="minorHAnsi" w:cstheme="minorHAnsi"/>
                <w:sz w:val="18"/>
                <w:szCs w:val="18"/>
              </w:rPr>
              <w:t>przeciwdziałania przemocy przy współpracy.</w:t>
            </w:r>
          </w:p>
        </w:tc>
        <w:tc>
          <w:tcPr>
            <w:tcW w:w="970" w:type="dxa"/>
            <w:vAlign w:val="center"/>
          </w:tcPr>
          <w:p w14:paraId="331F73EE" w14:textId="2C441F43" w:rsidR="005B5409" w:rsidRPr="005B5409" w:rsidRDefault="005B5409" w:rsidP="000F3D26">
            <w:pPr>
              <w:pStyle w:val="TableParagraph"/>
              <w:ind w:left="124"/>
              <w:rPr>
                <w:rFonts w:asciiTheme="minorHAnsi" w:hAnsiTheme="minorHAnsi" w:cstheme="minorHAnsi"/>
                <w:sz w:val="18"/>
                <w:szCs w:val="18"/>
              </w:rPr>
            </w:pPr>
            <w:r w:rsidRPr="005B5409">
              <w:rPr>
                <w:rFonts w:asciiTheme="minorHAnsi" w:hAnsiTheme="minorHAnsi" w:cstheme="minorHAnsi"/>
                <w:sz w:val="18"/>
                <w:szCs w:val="18"/>
              </w:rPr>
              <w:t>2025 -</w:t>
            </w:r>
          </w:p>
          <w:p w14:paraId="58AF2DA1" w14:textId="77777777" w:rsidR="005B5409" w:rsidRPr="005B5409" w:rsidRDefault="005B5409" w:rsidP="000F3D26">
            <w:pPr>
              <w:pStyle w:val="TableParagraph"/>
              <w:ind w:left="124"/>
              <w:rPr>
                <w:rFonts w:asciiTheme="minorHAnsi" w:hAnsiTheme="minorHAnsi" w:cstheme="minorHAnsi"/>
                <w:sz w:val="18"/>
                <w:szCs w:val="18"/>
              </w:rPr>
            </w:pPr>
            <w:r w:rsidRPr="005B5409">
              <w:rPr>
                <w:rFonts w:asciiTheme="minorHAnsi" w:hAnsiTheme="minorHAnsi" w:cstheme="minorHAnsi"/>
                <w:sz w:val="18"/>
                <w:szCs w:val="18"/>
              </w:rPr>
              <w:t>2035</w:t>
            </w:r>
          </w:p>
        </w:tc>
        <w:tc>
          <w:tcPr>
            <w:tcW w:w="1667" w:type="dxa"/>
            <w:vAlign w:val="center"/>
          </w:tcPr>
          <w:p w14:paraId="7C95B8A0" w14:textId="5CF8E71E" w:rsidR="005B5409" w:rsidRPr="005B5409" w:rsidRDefault="005B5409" w:rsidP="005B5409">
            <w:pPr>
              <w:pStyle w:val="TableParagraph"/>
              <w:ind w:left="120" w:right="121" w:hanging="1"/>
              <w:rPr>
                <w:rFonts w:asciiTheme="minorHAnsi" w:hAnsiTheme="minorHAnsi" w:cstheme="minorHAnsi"/>
                <w:sz w:val="18"/>
                <w:szCs w:val="18"/>
              </w:rPr>
            </w:pPr>
            <w:r w:rsidRPr="005B5409">
              <w:rPr>
                <w:rFonts w:asciiTheme="minorHAnsi" w:hAnsiTheme="minorHAnsi" w:cstheme="minorHAnsi"/>
                <w:sz w:val="18"/>
                <w:szCs w:val="18"/>
              </w:rPr>
              <w:t>OPS, GKRPA, ZI, NGO, K</w:t>
            </w:r>
            <w:r>
              <w:rPr>
                <w:rFonts w:asciiTheme="minorHAnsi" w:hAnsiTheme="minorHAnsi" w:cstheme="minorHAnsi"/>
                <w:sz w:val="18"/>
                <w:szCs w:val="18"/>
              </w:rPr>
              <w:t>M</w:t>
            </w:r>
            <w:r w:rsidRPr="005B5409">
              <w:rPr>
                <w:rFonts w:asciiTheme="minorHAnsi" w:hAnsiTheme="minorHAnsi" w:cstheme="minorHAnsi"/>
                <w:sz w:val="18"/>
                <w:szCs w:val="18"/>
              </w:rPr>
              <w:t>P, PPP</w:t>
            </w:r>
            <w:r>
              <w:rPr>
                <w:rFonts w:asciiTheme="minorHAnsi" w:hAnsiTheme="minorHAnsi" w:cstheme="minorHAnsi"/>
                <w:sz w:val="18"/>
                <w:szCs w:val="18"/>
              </w:rPr>
              <w:t>P</w:t>
            </w:r>
            <w:r w:rsidRPr="005B5409">
              <w:rPr>
                <w:rFonts w:asciiTheme="minorHAnsi" w:hAnsiTheme="minorHAnsi" w:cstheme="minorHAnsi"/>
                <w:sz w:val="18"/>
                <w:szCs w:val="18"/>
              </w:rPr>
              <w:t>, PKI,</w:t>
            </w:r>
            <w:r w:rsidR="000F3D26">
              <w:rPr>
                <w:rFonts w:asciiTheme="minorHAnsi" w:hAnsiTheme="minorHAnsi" w:cstheme="minorHAnsi"/>
                <w:sz w:val="18"/>
                <w:szCs w:val="18"/>
              </w:rPr>
              <w:t xml:space="preserve"> </w:t>
            </w:r>
            <w:r w:rsidR="000F3D26" w:rsidRPr="005B5409">
              <w:rPr>
                <w:rFonts w:asciiTheme="minorHAnsi" w:hAnsiTheme="minorHAnsi" w:cstheme="minorHAnsi"/>
                <w:sz w:val="18"/>
                <w:szCs w:val="18"/>
              </w:rPr>
              <w:t>PCPR</w:t>
            </w:r>
          </w:p>
        </w:tc>
        <w:tc>
          <w:tcPr>
            <w:tcW w:w="1369" w:type="dxa"/>
            <w:tcBorders>
              <w:right w:val="nil"/>
            </w:tcBorders>
            <w:vAlign w:val="center"/>
          </w:tcPr>
          <w:p w14:paraId="1F2CFC88" w14:textId="77777777" w:rsidR="006E454C" w:rsidRPr="003803C9" w:rsidRDefault="005B5409" w:rsidP="006E454C">
            <w:pPr>
              <w:pStyle w:val="TableParagraph"/>
              <w:rPr>
                <w:rFonts w:asciiTheme="minorHAnsi" w:hAnsiTheme="minorHAnsi" w:cstheme="minorHAnsi"/>
                <w:w w:val="95"/>
                <w:sz w:val="18"/>
                <w:szCs w:val="18"/>
              </w:rPr>
            </w:pPr>
            <w:r w:rsidRPr="003803C9">
              <w:rPr>
                <w:rFonts w:asciiTheme="minorHAnsi" w:hAnsiTheme="minorHAnsi" w:cstheme="minorHAnsi"/>
                <w:sz w:val="18"/>
                <w:szCs w:val="18"/>
              </w:rPr>
              <w:t>Budżety Gmin Budżet Powiatu</w:t>
            </w:r>
            <w:r w:rsidR="006E454C" w:rsidRPr="003803C9">
              <w:rPr>
                <w:rFonts w:asciiTheme="minorHAnsi" w:hAnsiTheme="minorHAnsi" w:cstheme="minorHAnsi"/>
                <w:sz w:val="18"/>
                <w:szCs w:val="18"/>
              </w:rPr>
              <w:t xml:space="preserve"> Fundusze </w:t>
            </w:r>
            <w:r w:rsidR="006E454C" w:rsidRPr="003803C9">
              <w:rPr>
                <w:rFonts w:asciiTheme="minorHAnsi" w:hAnsiTheme="minorHAnsi" w:cstheme="minorHAnsi"/>
                <w:w w:val="95"/>
                <w:sz w:val="18"/>
                <w:szCs w:val="18"/>
              </w:rPr>
              <w:t>Europejskie</w:t>
            </w:r>
          </w:p>
          <w:p w14:paraId="7017B856" w14:textId="1BE0B15E" w:rsidR="005B5409" w:rsidRPr="003803C9" w:rsidRDefault="005B5409" w:rsidP="005B5409">
            <w:pPr>
              <w:pStyle w:val="TableParagraph"/>
              <w:spacing w:before="1"/>
              <w:ind w:left="36" w:right="57"/>
              <w:rPr>
                <w:rFonts w:asciiTheme="minorHAnsi" w:hAnsiTheme="minorHAnsi" w:cstheme="minorHAnsi"/>
                <w:sz w:val="18"/>
                <w:szCs w:val="18"/>
              </w:rPr>
            </w:pPr>
          </w:p>
        </w:tc>
      </w:tr>
      <w:tr w:rsidR="005B5409" w:rsidRPr="005B5409" w14:paraId="43AEEBE1" w14:textId="77777777" w:rsidTr="00794A5C">
        <w:trPr>
          <w:trHeight w:val="1826"/>
        </w:trPr>
        <w:tc>
          <w:tcPr>
            <w:tcW w:w="2223" w:type="dxa"/>
            <w:tcBorders>
              <w:left w:val="nil"/>
            </w:tcBorders>
            <w:vAlign w:val="center"/>
          </w:tcPr>
          <w:p w14:paraId="4199E644" w14:textId="70847B60" w:rsidR="005B5409" w:rsidRPr="005B5409" w:rsidRDefault="005B5409" w:rsidP="005B5409">
            <w:pPr>
              <w:pStyle w:val="TableParagraph"/>
              <w:ind w:left="28" w:hanging="3"/>
              <w:rPr>
                <w:rFonts w:asciiTheme="minorHAnsi" w:hAnsiTheme="minorHAnsi" w:cstheme="minorHAnsi"/>
                <w:sz w:val="18"/>
                <w:szCs w:val="18"/>
              </w:rPr>
            </w:pPr>
            <w:r w:rsidRPr="005B5409">
              <w:rPr>
                <w:rFonts w:asciiTheme="minorHAnsi" w:hAnsiTheme="minorHAnsi" w:cstheme="minorHAnsi"/>
                <w:sz w:val="18"/>
                <w:szCs w:val="18"/>
              </w:rPr>
              <w:lastRenderedPageBreak/>
              <w:t>Realizowanie działań mających na celu podniesienie</w:t>
            </w:r>
            <w:r>
              <w:rPr>
                <w:rFonts w:asciiTheme="minorHAnsi" w:hAnsiTheme="minorHAnsi" w:cstheme="minorHAnsi"/>
                <w:sz w:val="18"/>
                <w:szCs w:val="18"/>
              </w:rPr>
              <w:t xml:space="preserve"> </w:t>
            </w:r>
            <w:r w:rsidRPr="005B5409">
              <w:rPr>
                <w:rFonts w:asciiTheme="minorHAnsi" w:hAnsiTheme="minorHAnsi" w:cstheme="minorHAnsi"/>
                <w:sz w:val="18"/>
                <w:szCs w:val="18"/>
              </w:rPr>
              <w:t>świadomości społecznej</w:t>
            </w:r>
            <w:r>
              <w:rPr>
                <w:rFonts w:asciiTheme="minorHAnsi" w:hAnsiTheme="minorHAnsi" w:cstheme="minorHAnsi"/>
                <w:sz w:val="18"/>
                <w:szCs w:val="18"/>
              </w:rPr>
              <w:t xml:space="preserve"> </w:t>
            </w:r>
            <w:r w:rsidRPr="005B5409">
              <w:rPr>
                <w:rFonts w:asciiTheme="minorHAnsi" w:hAnsiTheme="minorHAnsi" w:cstheme="minorHAnsi"/>
                <w:sz w:val="18"/>
                <w:szCs w:val="18"/>
              </w:rPr>
              <w:t xml:space="preserve">na temat przemocy </w:t>
            </w:r>
            <w:r w:rsidR="00052EED">
              <w:rPr>
                <w:rFonts w:asciiTheme="minorHAnsi" w:hAnsiTheme="minorHAnsi" w:cstheme="minorHAnsi"/>
                <w:sz w:val="18"/>
                <w:szCs w:val="18"/>
              </w:rPr>
              <w:t>domowej</w:t>
            </w:r>
            <w:r w:rsidR="00052EED" w:rsidRPr="005B5409">
              <w:rPr>
                <w:rFonts w:asciiTheme="minorHAnsi" w:hAnsiTheme="minorHAnsi" w:cstheme="minorHAnsi"/>
                <w:sz w:val="18"/>
                <w:szCs w:val="18"/>
              </w:rPr>
              <w:t xml:space="preserve"> </w:t>
            </w:r>
            <w:r w:rsidRPr="005B5409">
              <w:rPr>
                <w:rFonts w:asciiTheme="minorHAnsi" w:hAnsiTheme="minorHAnsi" w:cstheme="minorHAnsi"/>
                <w:sz w:val="18"/>
                <w:szCs w:val="18"/>
              </w:rPr>
              <w:t>oraz uwrażliwienie</w:t>
            </w:r>
            <w:r>
              <w:rPr>
                <w:rFonts w:asciiTheme="minorHAnsi" w:hAnsiTheme="minorHAnsi" w:cstheme="minorHAnsi"/>
                <w:sz w:val="18"/>
                <w:szCs w:val="18"/>
              </w:rPr>
              <w:t xml:space="preserve"> </w:t>
            </w:r>
            <w:r w:rsidRPr="005B5409">
              <w:rPr>
                <w:rFonts w:asciiTheme="minorHAnsi" w:hAnsiTheme="minorHAnsi" w:cstheme="minorHAnsi"/>
                <w:sz w:val="18"/>
                <w:szCs w:val="18"/>
              </w:rPr>
              <w:t>społeczności lokalnej na występowanie tego problemu.</w:t>
            </w:r>
          </w:p>
        </w:tc>
        <w:tc>
          <w:tcPr>
            <w:tcW w:w="1662" w:type="dxa"/>
            <w:vAlign w:val="center"/>
          </w:tcPr>
          <w:p w14:paraId="25051C1D" w14:textId="77777777" w:rsidR="005B5409" w:rsidRPr="005B5409" w:rsidRDefault="005B5409" w:rsidP="005B5409">
            <w:pPr>
              <w:pStyle w:val="TableParagraph"/>
              <w:rPr>
                <w:rFonts w:asciiTheme="minorHAnsi" w:hAnsiTheme="minorHAnsi" w:cstheme="minorHAnsi"/>
                <w:sz w:val="18"/>
                <w:szCs w:val="18"/>
              </w:rPr>
            </w:pPr>
            <w:r w:rsidRPr="005B5409">
              <w:rPr>
                <w:rFonts w:asciiTheme="minorHAnsi" w:hAnsiTheme="minorHAnsi" w:cstheme="minorHAnsi"/>
                <w:sz w:val="18"/>
                <w:szCs w:val="18"/>
              </w:rPr>
              <w:t xml:space="preserve">Przełamywanie zmowy </w:t>
            </w:r>
            <w:r w:rsidRPr="005B5409">
              <w:rPr>
                <w:rFonts w:asciiTheme="minorHAnsi" w:hAnsiTheme="minorHAnsi" w:cstheme="minorHAnsi"/>
                <w:spacing w:val="-3"/>
                <w:sz w:val="18"/>
                <w:szCs w:val="18"/>
              </w:rPr>
              <w:t xml:space="preserve">milczenia </w:t>
            </w:r>
            <w:r w:rsidRPr="005B5409">
              <w:rPr>
                <w:rFonts w:asciiTheme="minorHAnsi" w:hAnsiTheme="minorHAnsi" w:cstheme="minorHAnsi"/>
                <w:sz w:val="18"/>
                <w:szCs w:val="18"/>
              </w:rPr>
              <w:t>w zakresie przemocy</w:t>
            </w:r>
          </w:p>
          <w:p w14:paraId="5014572E" w14:textId="77777777" w:rsidR="005B5409" w:rsidRPr="005B5409" w:rsidRDefault="005B5409" w:rsidP="005B5409">
            <w:pPr>
              <w:pStyle w:val="TableParagraph"/>
              <w:spacing w:before="2"/>
              <w:rPr>
                <w:rFonts w:asciiTheme="minorHAnsi" w:hAnsiTheme="minorHAnsi" w:cstheme="minorHAnsi"/>
                <w:sz w:val="18"/>
                <w:szCs w:val="18"/>
              </w:rPr>
            </w:pPr>
            <w:r w:rsidRPr="005B5409">
              <w:rPr>
                <w:rFonts w:asciiTheme="minorHAnsi" w:hAnsiTheme="minorHAnsi" w:cstheme="minorHAnsi"/>
                <w:sz w:val="18"/>
                <w:szCs w:val="18"/>
              </w:rPr>
              <w:t>w</w:t>
            </w:r>
            <w:r w:rsidRPr="005B5409">
              <w:rPr>
                <w:rFonts w:asciiTheme="minorHAnsi" w:hAnsiTheme="minorHAnsi" w:cstheme="minorHAnsi"/>
                <w:spacing w:val="-8"/>
                <w:sz w:val="18"/>
                <w:szCs w:val="18"/>
              </w:rPr>
              <w:t xml:space="preserve"> </w:t>
            </w:r>
            <w:r w:rsidRPr="005B5409">
              <w:rPr>
                <w:rFonts w:asciiTheme="minorHAnsi" w:hAnsiTheme="minorHAnsi" w:cstheme="minorHAnsi"/>
                <w:sz w:val="18"/>
                <w:szCs w:val="18"/>
              </w:rPr>
              <w:t>rodzinie.</w:t>
            </w:r>
          </w:p>
        </w:tc>
        <w:tc>
          <w:tcPr>
            <w:tcW w:w="1803" w:type="dxa"/>
            <w:vAlign w:val="center"/>
          </w:tcPr>
          <w:p w14:paraId="376166F7" w14:textId="6F6441E1" w:rsidR="005B5409" w:rsidRPr="005B5409" w:rsidRDefault="005B5409" w:rsidP="005B5409">
            <w:pPr>
              <w:pStyle w:val="TableParagraph"/>
              <w:spacing w:before="134"/>
              <w:rPr>
                <w:rFonts w:asciiTheme="minorHAnsi" w:hAnsiTheme="minorHAnsi" w:cstheme="minorHAnsi"/>
                <w:sz w:val="18"/>
                <w:szCs w:val="18"/>
              </w:rPr>
            </w:pPr>
            <w:r w:rsidRPr="005B5409">
              <w:rPr>
                <w:rFonts w:asciiTheme="minorHAnsi" w:hAnsiTheme="minorHAnsi" w:cstheme="minorHAnsi"/>
                <w:sz w:val="18"/>
                <w:szCs w:val="18"/>
              </w:rPr>
              <w:t xml:space="preserve">Liczba zrealizowanych działań mających na celu podniesienie świadomości społecznej na temat przemocy </w:t>
            </w:r>
            <w:r w:rsidR="00052EED">
              <w:rPr>
                <w:rFonts w:asciiTheme="minorHAnsi" w:hAnsiTheme="minorHAnsi" w:cstheme="minorHAnsi"/>
                <w:sz w:val="18"/>
                <w:szCs w:val="18"/>
              </w:rPr>
              <w:t>domowej.</w:t>
            </w:r>
          </w:p>
        </w:tc>
        <w:tc>
          <w:tcPr>
            <w:tcW w:w="970" w:type="dxa"/>
            <w:vAlign w:val="center"/>
          </w:tcPr>
          <w:p w14:paraId="546CBCDC" w14:textId="02B08303" w:rsidR="005B5409" w:rsidRPr="005B5409" w:rsidRDefault="005B5409" w:rsidP="000F3D26">
            <w:pPr>
              <w:pStyle w:val="TableParagraph"/>
              <w:ind w:left="124"/>
              <w:rPr>
                <w:rFonts w:asciiTheme="minorHAnsi" w:hAnsiTheme="minorHAnsi" w:cstheme="minorHAnsi"/>
                <w:sz w:val="18"/>
                <w:szCs w:val="18"/>
              </w:rPr>
            </w:pPr>
            <w:r w:rsidRPr="005B5409">
              <w:rPr>
                <w:rFonts w:asciiTheme="minorHAnsi" w:hAnsiTheme="minorHAnsi" w:cstheme="minorHAnsi"/>
                <w:sz w:val="18"/>
                <w:szCs w:val="18"/>
              </w:rPr>
              <w:t>2025 -</w:t>
            </w:r>
          </w:p>
          <w:p w14:paraId="6A9630CA" w14:textId="77777777" w:rsidR="005B5409" w:rsidRPr="005B5409" w:rsidRDefault="005B5409" w:rsidP="000F3D26">
            <w:pPr>
              <w:pStyle w:val="TableParagraph"/>
              <w:spacing w:before="1"/>
              <w:ind w:left="124"/>
              <w:rPr>
                <w:rFonts w:asciiTheme="minorHAnsi" w:hAnsiTheme="minorHAnsi" w:cstheme="minorHAnsi"/>
                <w:sz w:val="18"/>
                <w:szCs w:val="18"/>
              </w:rPr>
            </w:pPr>
            <w:r w:rsidRPr="005B5409">
              <w:rPr>
                <w:rFonts w:asciiTheme="minorHAnsi" w:hAnsiTheme="minorHAnsi" w:cstheme="minorHAnsi"/>
                <w:sz w:val="18"/>
                <w:szCs w:val="18"/>
              </w:rPr>
              <w:t>2035</w:t>
            </w:r>
          </w:p>
        </w:tc>
        <w:tc>
          <w:tcPr>
            <w:tcW w:w="1667" w:type="dxa"/>
            <w:vAlign w:val="center"/>
          </w:tcPr>
          <w:p w14:paraId="4704F235" w14:textId="77777777" w:rsidR="005B5409" w:rsidRPr="005B5409" w:rsidRDefault="005B5409" w:rsidP="005B5409">
            <w:pPr>
              <w:pStyle w:val="TableParagraph"/>
              <w:ind w:left="107" w:right="109"/>
              <w:rPr>
                <w:rFonts w:asciiTheme="minorHAnsi" w:hAnsiTheme="minorHAnsi" w:cstheme="minorHAnsi"/>
                <w:sz w:val="18"/>
                <w:szCs w:val="18"/>
              </w:rPr>
            </w:pPr>
            <w:r w:rsidRPr="005B5409">
              <w:rPr>
                <w:rFonts w:asciiTheme="minorHAnsi" w:hAnsiTheme="minorHAnsi" w:cstheme="minorHAnsi"/>
                <w:sz w:val="18"/>
                <w:szCs w:val="18"/>
              </w:rPr>
              <w:t>PCPR, OPS, GKRPA, ZI, NGO,</w:t>
            </w:r>
          </w:p>
          <w:p w14:paraId="23CCBBEA" w14:textId="4E162123" w:rsidR="005B5409" w:rsidRPr="005B5409" w:rsidRDefault="005B5409" w:rsidP="005B5409">
            <w:pPr>
              <w:pStyle w:val="TableParagraph"/>
              <w:spacing w:before="1"/>
              <w:ind w:left="106" w:right="108" w:hanging="3"/>
              <w:rPr>
                <w:rFonts w:asciiTheme="minorHAnsi" w:hAnsiTheme="minorHAnsi" w:cstheme="minorHAnsi"/>
                <w:sz w:val="18"/>
                <w:szCs w:val="18"/>
              </w:rPr>
            </w:pPr>
            <w:r w:rsidRPr="005B5409">
              <w:rPr>
                <w:rFonts w:asciiTheme="minorHAnsi" w:hAnsiTheme="minorHAnsi" w:cstheme="minorHAnsi"/>
                <w:sz w:val="18"/>
                <w:szCs w:val="18"/>
              </w:rPr>
              <w:t>placówki oświatowe, placówki ochrony</w:t>
            </w:r>
            <w:r w:rsidRPr="005B5409">
              <w:rPr>
                <w:rFonts w:asciiTheme="minorHAnsi" w:hAnsiTheme="minorHAnsi" w:cstheme="minorHAnsi"/>
                <w:spacing w:val="-9"/>
                <w:sz w:val="18"/>
                <w:szCs w:val="18"/>
              </w:rPr>
              <w:t xml:space="preserve"> </w:t>
            </w:r>
            <w:r w:rsidRPr="005B5409">
              <w:rPr>
                <w:rFonts w:asciiTheme="minorHAnsi" w:hAnsiTheme="minorHAnsi" w:cstheme="minorHAnsi"/>
                <w:sz w:val="18"/>
                <w:szCs w:val="18"/>
              </w:rPr>
              <w:t>zdrowia, K</w:t>
            </w:r>
            <w:r w:rsidR="00072531">
              <w:rPr>
                <w:rFonts w:asciiTheme="minorHAnsi" w:hAnsiTheme="minorHAnsi" w:cstheme="minorHAnsi"/>
                <w:sz w:val="18"/>
                <w:szCs w:val="18"/>
              </w:rPr>
              <w:t>M</w:t>
            </w:r>
            <w:r w:rsidRPr="005B5409">
              <w:rPr>
                <w:rFonts w:asciiTheme="minorHAnsi" w:hAnsiTheme="minorHAnsi" w:cstheme="minorHAnsi"/>
                <w:sz w:val="18"/>
                <w:szCs w:val="18"/>
              </w:rPr>
              <w:t xml:space="preserve">P, </w:t>
            </w:r>
            <w:r w:rsidR="00072531">
              <w:rPr>
                <w:rFonts w:asciiTheme="minorHAnsi" w:hAnsiTheme="minorHAnsi" w:cstheme="minorHAnsi"/>
                <w:sz w:val="18"/>
                <w:szCs w:val="18"/>
              </w:rPr>
              <w:t>P</w:t>
            </w:r>
            <w:r w:rsidRPr="005B5409">
              <w:rPr>
                <w:rFonts w:asciiTheme="minorHAnsi" w:hAnsiTheme="minorHAnsi" w:cstheme="minorHAnsi"/>
                <w:sz w:val="18"/>
                <w:szCs w:val="18"/>
              </w:rPr>
              <w:t>PPP, PKI</w:t>
            </w:r>
          </w:p>
        </w:tc>
        <w:tc>
          <w:tcPr>
            <w:tcW w:w="1369" w:type="dxa"/>
            <w:tcBorders>
              <w:right w:val="nil"/>
            </w:tcBorders>
            <w:vAlign w:val="center"/>
          </w:tcPr>
          <w:p w14:paraId="043FB1F1" w14:textId="77777777" w:rsidR="005B5409" w:rsidRPr="003803C9" w:rsidRDefault="005B5409" w:rsidP="005B5409">
            <w:pPr>
              <w:pStyle w:val="TableParagraph"/>
              <w:ind w:left="36"/>
              <w:rPr>
                <w:rFonts w:asciiTheme="minorHAnsi" w:hAnsiTheme="minorHAnsi" w:cstheme="minorHAnsi"/>
                <w:sz w:val="18"/>
                <w:szCs w:val="18"/>
              </w:rPr>
            </w:pPr>
            <w:r w:rsidRPr="003803C9">
              <w:rPr>
                <w:rFonts w:asciiTheme="minorHAnsi" w:hAnsiTheme="minorHAnsi" w:cstheme="minorHAnsi"/>
                <w:sz w:val="18"/>
                <w:szCs w:val="18"/>
              </w:rPr>
              <w:t>Budżety Gmin Budżet Powiatu</w:t>
            </w:r>
          </w:p>
          <w:p w14:paraId="017D6C43" w14:textId="2670395A" w:rsidR="006E454C" w:rsidRPr="003803C9" w:rsidRDefault="006E454C" w:rsidP="005B5409">
            <w:pPr>
              <w:pStyle w:val="TableParagraph"/>
              <w:ind w:left="36"/>
              <w:rPr>
                <w:rFonts w:asciiTheme="minorHAnsi" w:hAnsiTheme="minorHAnsi" w:cstheme="minorHAnsi"/>
                <w:sz w:val="18"/>
                <w:szCs w:val="18"/>
              </w:rPr>
            </w:pPr>
            <w:r w:rsidRPr="003803C9">
              <w:rPr>
                <w:rFonts w:asciiTheme="minorHAnsi" w:hAnsiTheme="minorHAnsi" w:cstheme="minorHAnsi"/>
                <w:sz w:val="18"/>
                <w:szCs w:val="18"/>
              </w:rPr>
              <w:t xml:space="preserve">Fundusze </w:t>
            </w:r>
            <w:r w:rsidRPr="003803C9">
              <w:rPr>
                <w:rFonts w:asciiTheme="minorHAnsi" w:hAnsiTheme="minorHAnsi" w:cstheme="minorHAnsi"/>
                <w:w w:val="95"/>
                <w:sz w:val="18"/>
                <w:szCs w:val="18"/>
              </w:rPr>
              <w:t>Europejskie</w:t>
            </w:r>
          </w:p>
        </w:tc>
      </w:tr>
    </w:tbl>
    <w:p w14:paraId="5D116227" w14:textId="4212030C" w:rsidR="00C121B2" w:rsidRPr="00864930" w:rsidRDefault="00C121B2" w:rsidP="00C121B2">
      <w:pPr>
        <w:tabs>
          <w:tab w:val="left" w:pos="2520"/>
        </w:tabs>
        <w:rPr>
          <w:rFonts w:asciiTheme="minorHAnsi" w:hAnsiTheme="minorHAnsi" w:cstheme="minorHAnsi"/>
          <w:lang w:bidi="pl-PL"/>
        </w:rPr>
      </w:pPr>
    </w:p>
    <w:p w14:paraId="7707AA54" w14:textId="77777777" w:rsidR="00803DF7" w:rsidRPr="00864930" w:rsidRDefault="00803DF7" w:rsidP="00803DF7">
      <w:pPr>
        <w:spacing w:before="101"/>
        <w:ind w:right="6"/>
        <w:jc w:val="center"/>
        <w:rPr>
          <w:rFonts w:asciiTheme="minorHAnsi" w:hAnsiTheme="minorHAnsi" w:cstheme="minorHAnsi"/>
        </w:rPr>
      </w:pPr>
      <w:bookmarkStart w:id="165" w:name="_Hlk178958207"/>
      <w:r w:rsidRPr="00864930">
        <w:rPr>
          <w:rFonts w:asciiTheme="minorHAnsi" w:hAnsiTheme="minorHAnsi" w:cstheme="minorHAnsi"/>
        </w:rPr>
        <w:t>Cel operacyjny 2</w:t>
      </w:r>
    </w:p>
    <w:p w14:paraId="7C1E4EF9" w14:textId="77777777" w:rsidR="00803DF7" w:rsidRPr="00864930" w:rsidRDefault="00803DF7" w:rsidP="00803DF7">
      <w:pPr>
        <w:ind w:right="6"/>
        <w:jc w:val="center"/>
        <w:rPr>
          <w:rFonts w:asciiTheme="minorHAnsi" w:hAnsiTheme="minorHAnsi" w:cstheme="minorHAnsi"/>
        </w:rPr>
      </w:pPr>
      <w:r w:rsidRPr="00864930">
        <w:rPr>
          <w:rFonts w:asciiTheme="minorHAnsi" w:hAnsiTheme="minorHAnsi" w:cstheme="minorHAnsi"/>
        </w:rPr>
        <w:t>Świadczenie specjalistycznego wsparcia w zakresie reagowania i rozwiązywania sytuacji przemocowych w rodzinie.</w:t>
      </w:r>
    </w:p>
    <w:tbl>
      <w:tblPr>
        <w:tblStyle w:val="TableNormal"/>
        <w:tblpPr w:leftFromText="141" w:rightFromText="141" w:vertAnchor="text" w:horzAnchor="margin" w:tblpY="206"/>
        <w:tblW w:w="9694"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2223"/>
        <w:gridCol w:w="1801"/>
        <w:gridCol w:w="1664"/>
        <w:gridCol w:w="970"/>
        <w:gridCol w:w="1667"/>
        <w:gridCol w:w="1369"/>
      </w:tblGrid>
      <w:tr w:rsidR="00803DF7" w:rsidRPr="00072531" w14:paraId="5497C6BD" w14:textId="77777777" w:rsidTr="00105CD0">
        <w:trPr>
          <w:trHeight w:val="717"/>
        </w:trPr>
        <w:tc>
          <w:tcPr>
            <w:tcW w:w="2223" w:type="dxa"/>
            <w:tcBorders>
              <w:left w:val="nil"/>
            </w:tcBorders>
            <w:vAlign w:val="center"/>
          </w:tcPr>
          <w:p w14:paraId="2FBC4ABF" w14:textId="77777777" w:rsidR="00803DF7" w:rsidRPr="00072531" w:rsidRDefault="00803DF7" w:rsidP="00803DF7">
            <w:pPr>
              <w:pStyle w:val="TableParagraph"/>
              <w:spacing w:before="117"/>
              <w:rPr>
                <w:rFonts w:asciiTheme="minorHAnsi" w:hAnsiTheme="minorHAnsi" w:cstheme="minorHAnsi"/>
                <w:sz w:val="18"/>
                <w:szCs w:val="18"/>
              </w:rPr>
            </w:pPr>
            <w:bookmarkStart w:id="166" w:name="_Hlk178958222"/>
            <w:bookmarkEnd w:id="165"/>
            <w:r w:rsidRPr="00072531">
              <w:rPr>
                <w:rFonts w:asciiTheme="minorHAnsi" w:hAnsiTheme="minorHAnsi" w:cstheme="minorHAnsi"/>
                <w:sz w:val="18"/>
                <w:szCs w:val="18"/>
              </w:rPr>
              <w:t>Działania przewidziane</w:t>
            </w:r>
          </w:p>
          <w:p w14:paraId="658C5E25" w14:textId="77777777" w:rsidR="00803DF7" w:rsidRPr="00072531" w:rsidRDefault="00803DF7" w:rsidP="00803DF7">
            <w:pPr>
              <w:pStyle w:val="TableParagraph"/>
              <w:spacing w:before="1"/>
              <w:rPr>
                <w:rFonts w:asciiTheme="minorHAnsi" w:hAnsiTheme="minorHAnsi" w:cstheme="minorHAnsi"/>
                <w:sz w:val="18"/>
                <w:szCs w:val="18"/>
              </w:rPr>
            </w:pPr>
            <w:r w:rsidRPr="00072531">
              <w:rPr>
                <w:rFonts w:asciiTheme="minorHAnsi" w:hAnsiTheme="minorHAnsi" w:cstheme="minorHAnsi"/>
                <w:sz w:val="18"/>
                <w:szCs w:val="18"/>
              </w:rPr>
              <w:t>do realizacji</w:t>
            </w:r>
          </w:p>
        </w:tc>
        <w:tc>
          <w:tcPr>
            <w:tcW w:w="1801" w:type="dxa"/>
            <w:vAlign w:val="center"/>
          </w:tcPr>
          <w:p w14:paraId="5504ACB3" w14:textId="77777777" w:rsidR="00803DF7" w:rsidRPr="00072531" w:rsidRDefault="00803DF7" w:rsidP="00803DF7">
            <w:pPr>
              <w:pStyle w:val="TableParagraph"/>
              <w:spacing w:before="11"/>
              <w:rPr>
                <w:rFonts w:asciiTheme="minorHAnsi" w:hAnsiTheme="minorHAnsi" w:cstheme="minorHAnsi"/>
                <w:sz w:val="18"/>
                <w:szCs w:val="18"/>
              </w:rPr>
            </w:pPr>
          </w:p>
          <w:p w14:paraId="2F622126" w14:textId="77777777" w:rsidR="00803DF7" w:rsidRPr="00072531" w:rsidRDefault="00803DF7" w:rsidP="00803DF7">
            <w:pPr>
              <w:pStyle w:val="TableParagraph"/>
              <w:rPr>
                <w:rFonts w:asciiTheme="minorHAnsi" w:hAnsiTheme="minorHAnsi" w:cstheme="minorHAnsi"/>
                <w:sz w:val="18"/>
                <w:szCs w:val="18"/>
              </w:rPr>
            </w:pPr>
            <w:r w:rsidRPr="00072531">
              <w:rPr>
                <w:rFonts w:asciiTheme="minorHAnsi" w:hAnsiTheme="minorHAnsi" w:cstheme="minorHAnsi"/>
                <w:sz w:val="18"/>
                <w:szCs w:val="18"/>
              </w:rPr>
              <w:t>Rezultaty</w:t>
            </w:r>
          </w:p>
        </w:tc>
        <w:tc>
          <w:tcPr>
            <w:tcW w:w="1664" w:type="dxa"/>
            <w:vAlign w:val="center"/>
          </w:tcPr>
          <w:p w14:paraId="629E8BA4" w14:textId="77777777" w:rsidR="00803DF7" w:rsidRPr="00072531" w:rsidRDefault="00803DF7" w:rsidP="00803DF7">
            <w:pPr>
              <w:pStyle w:val="TableParagraph"/>
              <w:spacing w:before="117"/>
              <w:rPr>
                <w:rFonts w:asciiTheme="minorHAnsi" w:hAnsiTheme="minorHAnsi" w:cstheme="minorHAnsi"/>
                <w:sz w:val="18"/>
                <w:szCs w:val="18"/>
              </w:rPr>
            </w:pPr>
            <w:r w:rsidRPr="00072531">
              <w:rPr>
                <w:rFonts w:asciiTheme="minorHAnsi" w:hAnsiTheme="minorHAnsi" w:cstheme="minorHAnsi"/>
                <w:sz w:val="18"/>
                <w:szCs w:val="18"/>
              </w:rPr>
              <w:t>Wskaźniki realizacji działań</w:t>
            </w:r>
          </w:p>
        </w:tc>
        <w:tc>
          <w:tcPr>
            <w:tcW w:w="970" w:type="dxa"/>
            <w:vAlign w:val="center"/>
          </w:tcPr>
          <w:p w14:paraId="775FEE70" w14:textId="77777777" w:rsidR="00803DF7" w:rsidRPr="00072531" w:rsidRDefault="00803DF7" w:rsidP="00803DF7">
            <w:pPr>
              <w:pStyle w:val="TableParagraph"/>
              <w:spacing w:before="117"/>
              <w:ind w:right="-30" w:firstLine="10"/>
              <w:rPr>
                <w:rFonts w:asciiTheme="minorHAnsi" w:hAnsiTheme="minorHAnsi" w:cstheme="minorHAnsi"/>
                <w:sz w:val="18"/>
                <w:szCs w:val="18"/>
              </w:rPr>
            </w:pPr>
            <w:r w:rsidRPr="00072531">
              <w:rPr>
                <w:rFonts w:asciiTheme="minorHAnsi" w:hAnsiTheme="minorHAnsi" w:cstheme="minorHAnsi"/>
                <w:sz w:val="18"/>
                <w:szCs w:val="18"/>
              </w:rPr>
              <w:t>Termin realizacji</w:t>
            </w:r>
          </w:p>
        </w:tc>
        <w:tc>
          <w:tcPr>
            <w:tcW w:w="1667" w:type="dxa"/>
            <w:vAlign w:val="center"/>
          </w:tcPr>
          <w:p w14:paraId="364B330D" w14:textId="77777777" w:rsidR="00803DF7" w:rsidRPr="00072531" w:rsidRDefault="00803DF7" w:rsidP="00803DF7">
            <w:pPr>
              <w:pStyle w:val="TableParagraph"/>
              <w:ind w:left="30"/>
              <w:rPr>
                <w:rFonts w:asciiTheme="minorHAnsi" w:hAnsiTheme="minorHAnsi" w:cstheme="minorHAnsi"/>
                <w:sz w:val="18"/>
                <w:szCs w:val="18"/>
              </w:rPr>
            </w:pPr>
            <w:r w:rsidRPr="00072531">
              <w:rPr>
                <w:rFonts w:asciiTheme="minorHAnsi" w:hAnsiTheme="minorHAnsi" w:cstheme="minorHAnsi"/>
                <w:sz w:val="18"/>
                <w:szCs w:val="18"/>
              </w:rPr>
              <w:t xml:space="preserve">Podmioty </w:t>
            </w:r>
            <w:r w:rsidRPr="00072531">
              <w:rPr>
                <w:rFonts w:asciiTheme="minorHAnsi" w:hAnsiTheme="minorHAnsi" w:cstheme="minorHAnsi"/>
                <w:spacing w:val="-1"/>
                <w:sz w:val="18"/>
                <w:szCs w:val="18"/>
              </w:rPr>
              <w:t>odpowiedzialne</w:t>
            </w:r>
          </w:p>
          <w:p w14:paraId="7DF25701" w14:textId="77777777" w:rsidR="00803DF7" w:rsidRPr="00072531" w:rsidRDefault="00803DF7" w:rsidP="00803DF7">
            <w:pPr>
              <w:pStyle w:val="TableParagraph"/>
              <w:spacing w:line="218" w:lineRule="exact"/>
              <w:ind w:left="30"/>
              <w:rPr>
                <w:rFonts w:asciiTheme="minorHAnsi" w:hAnsiTheme="minorHAnsi" w:cstheme="minorHAnsi"/>
                <w:sz w:val="18"/>
                <w:szCs w:val="18"/>
              </w:rPr>
            </w:pPr>
            <w:r w:rsidRPr="00072531">
              <w:rPr>
                <w:rFonts w:asciiTheme="minorHAnsi" w:hAnsiTheme="minorHAnsi" w:cstheme="minorHAnsi"/>
                <w:sz w:val="18"/>
                <w:szCs w:val="18"/>
              </w:rPr>
              <w:t>i</w:t>
            </w:r>
            <w:r w:rsidRPr="00072531">
              <w:rPr>
                <w:rFonts w:asciiTheme="minorHAnsi" w:hAnsiTheme="minorHAnsi" w:cstheme="minorHAnsi"/>
                <w:spacing w:val="-7"/>
                <w:sz w:val="18"/>
                <w:szCs w:val="18"/>
              </w:rPr>
              <w:t xml:space="preserve"> </w:t>
            </w:r>
            <w:r w:rsidRPr="00072531">
              <w:rPr>
                <w:rFonts w:asciiTheme="minorHAnsi" w:hAnsiTheme="minorHAnsi" w:cstheme="minorHAnsi"/>
                <w:sz w:val="18"/>
                <w:szCs w:val="18"/>
              </w:rPr>
              <w:t>współpracujące</w:t>
            </w:r>
          </w:p>
        </w:tc>
        <w:tc>
          <w:tcPr>
            <w:tcW w:w="1369" w:type="dxa"/>
            <w:tcBorders>
              <w:right w:val="nil"/>
            </w:tcBorders>
            <w:vAlign w:val="center"/>
          </w:tcPr>
          <w:p w14:paraId="293B1958" w14:textId="77777777" w:rsidR="00052EED" w:rsidRPr="00524E1C" w:rsidRDefault="00052EED" w:rsidP="00052EED">
            <w:pPr>
              <w:pStyle w:val="TableParagraph"/>
              <w:spacing w:line="239" w:lineRule="exact"/>
              <w:ind w:left="1"/>
              <w:rPr>
                <w:rFonts w:asciiTheme="minorHAnsi" w:hAnsiTheme="minorHAnsi" w:cstheme="minorHAnsi"/>
                <w:sz w:val="18"/>
                <w:szCs w:val="18"/>
              </w:rPr>
            </w:pPr>
            <w:r>
              <w:rPr>
                <w:rFonts w:asciiTheme="minorHAnsi" w:hAnsiTheme="minorHAnsi" w:cstheme="minorHAnsi"/>
                <w:sz w:val="18"/>
                <w:szCs w:val="18"/>
              </w:rPr>
              <w:t>Proponowane ź</w:t>
            </w:r>
            <w:r w:rsidRPr="00524E1C">
              <w:rPr>
                <w:rFonts w:asciiTheme="minorHAnsi" w:hAnsiTheme="minorHAnsi" w:cstheme="minorHAnsi"/>
                <w:sz w:val="18"/>
                <w:szCs w:val="18"/>
              </w:rPr>
              <w:t>ródła</w:t>
            </w:r>
          </w:p>
          <w:p w14:paraId="19E07FE9" w14:textId="5B48082E" w:rsidR="00803DF7" w:rsidRPr="00072531" w:rsidRDefault="00052EED" w:rsidP="00052EED">
            <w:pPr>
              <w:pStyle w:val="TableParagraph"/>
              <w:spacing w:before="1"/>
              <w:ind w:right="29"/>
              <w:rPr>
                <w:rFonts w:asciiTheme="minorHAnsi" w:hAnsiTheme="minorHAnsi" w:cstheme="minorHAnsi"/>
                <w:sz w:val="18"/>
                <w:szCs w:val="18"/>
              </w:rPr>
            </w:pPr>
            <w:r w:rsidRPr="00524E1C">
              <w:rPr>
                <w:rFonts w:asciiTheme="minorHAnsi" w:hAnsiTheme="minorHAnsi" w:cstheme="minorHAnsi"/>
                <w:sz w:val="18"/>
                <w:szCs w:val="18"/>
              </w:rPr>
              <w:t>finansowania</w:t>
            </w:r>
          </w:p>
        </w:tc>
      </w:tr>
      <w:tr w:rsidR="00803DF7" w:rsidRPr="00072531" w14:paraId="133D76FA" w14:textId="77777777" w:rsidTr="00105CD0">
        <w:trPr>
          <w:trHeight w:val="1120"/>
        </w:trPr>
        <w:tc>
          <w:tcPr>
            <w:tcW w:w="2223" w:type="dxa"/>
            <w:tcBorders>
              <w:left w:val="nil"/>
              <w:bottom w:val="nil"/>
            </w:tcBorders>
            <w:vAlign w:val="center"/>
          </w:tcPr>
          <w:p w14:paraId="4A511703" w14:textId="1C9B0F44" w:rsidR="00803DF7" w:rsidRPr="00072531" w:rsidRDefault="00803DF7" w:rsidP="00072531">
            <w:pPr>
              <w:pStyle w:val="TableParagraph"/>
              <w:rPr>
                <w:rFonts w:asciiTheme="minorHAnsi" w:hAnsiTheme="minorHAnsi" w:cstheme="minorHAnsi"/>
                <w:sz w:val="18"/>
                <w:szCs w:val="18"/>
              </w:rPr>
            </w:pPr>
            <w:r w:rsidRPr="00072531">
              <w:rPr>
                <w:rFonts w:asciiTheme="minorHAnsi" w:hAnsiTheme="minorHAnsi" w:cstheme="minorHAnsi"/>
                <w:sz w:val="18"/>
                <w:szCs w:val="18"/>
              </w:rPr>
              <w:t xml:space="preserve">Udzielanie wsparcia osobom w sytuacji przemocy </w:t>
            </w:r>
            <w:r w:rsidR="00052EED">
              <w:rPr>
                <w:rFonts w:asciiTheme="minorHAnsi" w:hAnsiTheme="minorHAnsi" w:cstheme="minorHAnsi"/>
                <w:sz w:val="18"/>
                <w:szCs w:val="18"/>
              </w:rPr>
              <w:t xml:space="preserve"> domowej</w:t>
            </w:r>
            <w:r w:rsidRPr="00072531">
              <w:rPr>
                <w:rFonts w:asciiTheme="minorHAnsi" w:hAnsiTheme="minorHAnsi" w:cstheme="minorHAnsi"/>
                <w:sz w:val="18"/>
                <w:szCs w:val="18"/>
              </w:rPr>
              <w:t>,</w:t>
            </w:r>
            <w:r w:rsidR="00072531">
              <w:rPr>
                <w:rFonts w:asciiTheme="minorHAnsi" w:hAnsiTheme="minorHAnsi" w:cstheme="minorHAnsi"/>
                <w:sz w:val="18"/>
                <w:szCs w:val="18"/>
              </w:rPr>
              <w:t xml:space="preserve"> </w:t>
            </w:r>
            <w:r w:rsidRPr="00072531">
              <w:rPr>
                <w:rFonts w:asciiTheme="minorHAnsi" w:hAnsiTheme="minorHAnsi" w:cstheme="minorHAnsi"/>
                <w:sz w:val="18"/>
                <w:szCs w:val="18"/>
              </w:rPr>
              <w:t>w tym interwencji kryzysowej, pomocy</w:t>
            </w:r>
            <w:r w:rsidR="00072531" w:rsidRPr="00072531">
              <w:rPr>
                <w:rFonts w:asciiTheme="minorHAnsi" w:hAnsiTheme="minorHAnsi" w:cstheme="minorHAnsi"/>
                <w:sz w:val="18"/>
                <w:szCs w:val="18"/>
              </w:rPr>
              <w:t xml:space="preserve"> prawnej</w:t>
            </w:r>
            <w:r w:rsidR="00072531">
              <w:rPr>
                <w:rFonts w:asciiTheme="minorHAnsi" w:hAnsiTheme="minorHAnsi" w:cstheme="minorHAnsi"/>
                <w:sz w:val="18"/>
                <w:szCs w:val="18"/>
              </w:rPr>
              <w:t>,</w:t>
            </w:r>
            <w:r w:rsidR="00072531" w:rsidRPr="00072531">
              <w:rPr>
                <w:rFonts w:asciiTheme="minorHAnsi" w:hAnsiTheme="minorHAnsi" w:cstheme="minorHAnsi"/>
                <w:sz w:val="18"/>
                <w:szCs w:val="18"/>
              </w:rPr>
              <w:t xml:space="preserve"> </w:t>
            </w:r>
            <w:r w:rsidRPr="00072531">
              <w:rPr>
                <w:rFonts w:asciiTheme="minorHAnsi" w:hAnsiTheme="minorHAnsi" w:cstheme="minorHAnsi"/>
                <w:sz w:val="18"/>
                <w:szCs w:val="18"/>
              </w:rPr>
              <w:t>finansowej</w:t>
            </w:r>
            <w:r w:rsidR="00072531">
              <w:rPr>
                <w:rFonts w:asciiTheme="minorHAnsi" w:hAnsiTheme="minorHAnsi" w:cstheme="minorHAnsi"/>
                <w:sz w:val="18"/>
                <w:szCs w:val="18"/>
              </w:rPr>
              <w:t xml:space="preserve"> i</w:t>
            </w:r>
            <w:r w:rsidRPr="00072531">
              <w:rPr>
                <w:rFonts w:asciiTheme="minorHAnsi" w:hAnsiTheme="minorHAnsi" w:cstheme="minorHAnsi"/>
                <w:sz w:val="18"/>
                <w:szCs w:val="18"/>
              </w:rPr>
              <w:t xml:space="preserve"> psychologicznej.</w:t>
            </w:r>
          </w:p>
        </w:tc>
        <w:tc>
          <w:tcPr>
            <w:tcW w:w="1801" w:type="dxa"/>
            <w:tcBorders>
              <w:bottom w:val="nil"/>
            </w:tcBorders>
            <w:vAlign w:val="center"/>
          </w:tcPr>
          <w:p w14:paraId="23ECB86A" w14:textId="77777777" w:rsidR="00803DF7" w:rsidRPr="00072531" w:rsidRDefault="00803DF7" w:rsidP="00803DF7">
            <w:pPr>
              <w:pStyle w:val="TableParagraph"/>
              <w:rPr>
                <w:rFonts w:asciiTheme="minorHAnsi" w:hAnsiTheme="minorHAnsi" w:cstheme="minorHAnsi"/>
                <w:sz w:val="18"/>
                <w:szCs w:val="18"/>
              </w:rPr>
            </w:pPr>
            <w:r w:rsidRPr="00072531">
              <w:rPr>
                <w:rFonts w:asciiTheme="minorHAnsi" w:hAnsiTheme="minorHAnsi" w:cstheme="minorHAnsi"/>
                <w:sz w:val="18"/>
                <w:szCs w:val="18"/>
              </w:rPr>
              <w:t>Wzrost liczby zaopiekowanych osób</w:t>
            </w:r>
            <w:r w:rsidRPr="00072531">
              <w:rPr>
                <w:rFonts w:asciiTheme="minorHAnsi" w:hAnsiTheme="minorHAnsi" w:cstheme="minorHAnsi"/>
                <w:spacing w:val="-13"/>
                <w:sz w:val="18"/>
                <w:szCs w:val="18"/>
              </w:rPr>
              <w:t xml:space="preserve"> </w:t>
            </w:r>
            <w:r w:rsidRPr="00072531">
              <w:rPr>
                <w:rFonts w:asciiTheme="minorHAnsi" w:hAnsiTheme="minorHAnsi" w:cstheme="minorHAnsi"/>
                <w:sz w:val="18"/>
                <w:szCs w:val="18"/>
              </w:rPr>
              <w:t>doznających przemocy</w:t>
            </w:r>
          </w:p>
          <w:p w14:paraId="4B6B8AAE" w14:textId="6208A47F" w:rsidR="00803DF7" w:rsidRPr="00072531" w:rsidRDefault="00052EED" w:rsidP="00803DF7">
            <w:pPr>
              <w:pStyle w:val="TableParagraph"/>
              <w:spacing w:line="245" w:lineRule="exact"/>
              <w:rPr>
                <w:rFonts w:asciiTheme="minorHAnsi" w:hAnsiTheme="minorHAnsi" w:cstheme="minorHAnsi"/>
                <w:sz w:val="18"/>
                <w:szCs w:val="18"/>
              </w:rPr>
            </w:pPr>
            <w:r>
              <w:rPr>
                <w:rFonts w:asciiTheme="minorHAnsi" w:hAnsiTheme="minorHAnsi" w:cstheme="minorHAnsi"/>
                <w:sz w:val="18"/>
                <w:szCs w:val="18"/>
              </w:rPr>
              <w:t>domowej</w:t>
            </w:r>
            <w:r w:rsidR="00803DF7" w:rsidRPr="00072531">
              <w:rPr>
                <w:rFonts w:asciiTheme="minorHAnsi" w:hAnsiTheme="minorHAnsi" w:cstheme="minorHAnsi"/>
                <w:sz w:val="18"/>
                <w:szCs w:val="18"/>
              </w:rPr>
              <w:t>.</w:t>
            </w:r>
          </w:p>
        </w:tc>
        <w:tc>
          <w:tcPr>
            <w:tcW w:w="1664" w:type="dxa"/>
            <w:tcBorders>
              <w:bottom w:val="nil"/>
            </w:tcBorders>
            <w:vAlign w:val="center"/>
          </w:tcPr>
          <w:p w14:paraId="53BD5FDB" w14:textId="4E1036B8" w:rsidR="00803DF7" w:rsidRPr="00072531" w:rsidRDefault="00803DF7" w:rsidP="00072531">
            <w:pPr>
              <w:pStyle w:val="TableParagraph"/>
              <w:rPr>
                <w:rFonts w:asciiTheme="minorHAnsi" w:hAnsiTheme="minorHAnsi" w:cstheme="minorHAnsi"/>
                <w:sz w:val="18"/>
                <w:szCs w:val="18"/>
              </w:rPr>
            </w:pPr>
            <w:r w:rsidRPr="00072531">
              <w:rPr>
                <w:rFonts w:asciiTheme="minorHAnsi" w:hAnsiTheme="minorHAnsi" w:cstheme="minorHAnsi"/>
                <w:sz w:val="18"/>
                <w:szCs w:val="18"/>
              </w:rPr>
              <w:t>Liczba osób doświadczających przemocy</w:t>
            </w:r>
            <w:r w:rsidR="00052EED">
              <w:rPr>
                <w:rFonts w:asciiTheme="minorHAnsi" w:hAnsiTheme="minorHAnsi" w:cstheme="minorHAnsi"/>
                <w:sz w:val="18"/>
                <w:szCs w:val="18"/>
              </w:rPr>
              <w:t xml:space="preserve"> domowej</w:t>
            </w:r>
            <w:r w:rsidRPr="00072531">
              <w:rPr>
                <w:rFonts w:asciiTheme="minorHAnsi" w:hAnsiTheme="minorHAnsi" w:cstheme="minorHAnsi"/>
                <w:sz w:val="18"/>
                <w:szCs w:val="18"/>
              </w:rPr>
              <w:t>, którym zostało udzielone wsparcie</w:t>
            </w:r>
          </w:p>
        </w:tc>
        <w:tc>
          <w:tcPr>
            <w:tcW w:w="970" w:type="dxa"/>
            <w:tcBorders>
              <w:bottom w:val="nil"/>
            </w:tcBorders>
            <w:vAlign w:val="center"/>
          </w:tcPr>
          <w:p w14:paraId="346BB3C2" w14:textId="0C627AC9" w:rsidR="00803DF7" w:rsidRPr="00072531" w:rsidRDefault="00803DF7" w:rsidP="00803DF7">
            <w:pPr>
              <w:pStyle w:val="TableParagraph"/>
              <w:ind w:right="-30" w:firstLine="10"/>
              <w:rPr>
                <w:rFonts w:asciiTheme="minorHAnsi" w:hAnsiTheme="minorHAnsi" w:cstheme="minorHAnsi"/>
                <w:sz w:val="18"/>
                <w:szCs w:val="18"/>
              </w:rPr>
            </w:pPr>
            <w:r w:rsidRPr="00072531">
              <w:rPr>
                <w:rFonts w:asciiTheme="minorHAnsi" w:hAnsiTheme="minorHAnsi" w:cstheme="minorHAnsi"/>
                <w:sz w:val="18"/>
                <w:szCs w:val="18"/>
              </w:rPr>
              <w:t>202</w:t>
            </w:r>
            <w:r w:rsidR="00C26B86" w:rsidRPr="00072531">
              <w:rPr>
                <w:rFonts w:asciiTheme="minorHAnsi" w:hAnsiTheme="minorHAnsi" w:cstheme="minorHAnsi"/>
                <w:sz w:val="18"/>
                <w:szCs w:val="18"/>
              </w:rPr>
              <w:t>5</w:t>
            </w:r>
            <w:r w:rsidRPr="00072531">
              <w:rPr>
                <w:rFonts w:asciiTheme="minorHAnsi" w:hAnsiTheme="minorHAnsi" w:cstheme="minorHAnsi"/>
                <w:sz w:val="18"/>
                <w:szCs w:val="18"/>
              </w:rPr>
              <w:t xml:space="preserve"> -</w:t>
            </w:r>
          </w:p>
          <w:p w14:paraId="22DBF078" w14:textId="77777777" w:rsidR="00803DF7" w:rsidRPr="00072531" w:rsidRDefault="00803DF7" w:rsidP="00803DF7">
            <w:pPr>
              <w:pStyle w:val="TableParagraph"/>
              <w:ind w:right="-30" w:firstLine="10"/>
              <w:rPr>
                <w:rFonts w:asciiTheme="minorHAnsi" w:hAnsiTheme="minorHAnsi" w:cstheme="minorHAnsi"/>
                <w:sz w:val="18"/>
                <w:szCs w:val="18"/>
              </w:rPr>
            </w:pPr>
            <w:r w:rsidRPr="00072531">
              <w:rPr>
                <w:rFonts w:asciiTheme="minorHAnsi" w:hAnsiTheme="minorHAnsi" w:cstheme="minorHAnsi"/>
                <w:sz w:val="18"/>
                <w:szCs w:val="18"/>
              </w:rPr>
              <w:t>2035</w:t>
            </w:r>
          </w:p>
        </w:tc>
        <w:tc>
          <w:tcPr>
            <w:tcW w:w="1667" w:type="dxa"/>
            <w:tcBorders>
              <w:bottom w:val="nil"/>
            </w:tcBorders>
            <w:vAlign w:val="center"/>
          </w:tcPr>
          <w:p w14:paraId="5724ACA0" w14:textId="77777777" w:rsidR="00803DF7" w:rsidRPr="00072531" w:rsidRDefault="00803DF7" w:rsidP="00803DF7">
            <w:pPr>
              <w:pStyle w:val="TableParagraph"/>
              <w:ind w:left="30"/>
              <w:rPr>
                <w:rFonts w:asciiTheme="minorHAnsi" w:hAnsiTheme="minorHAnsi" w:cstheme="minorHAnsi"/>
                <w:sz w:val="18"/>
                <w:szCs w:val="18"/>
              </w:rPr>
            </w:pPr>
            <w:r w:rsidRPr="00072531">
              <w:rPr>
                <w:rFonts w:asciiTheme="minorHAnsi" w:hAnsiTheme="minorHAnsi" w:cstheme="minorHAnsi"/>
                <w:sz w:val="18"/>
                <w:szCs w:val="18"/>
              </w:rPr>
              <w:t>PCPR, OPS, GKRPA, ZI</w:t>
            </w:r>
          </w:p>
        </w:tc>
        <w:tc>
          <w:tcPr>
            <w:tcW w:w="1369" w:type="dxa"/>
            <w:tcBorders>
              <w:bottom w:val="nil"/>
              <w:right w:val="nil"/>
            </w:tcBorders>
            <w:vAlign w:val="center"/>
          </w:tcPr>
          <w:p w14:paraId="438B92CE" w14:textId="6E6CE96C" w:rsidR="00803DF7" w:rsidRPr="00072531" w:rsidRDefault="00803DF7" w:rsidP="00072531">
            <w:pPr>
              <w:pStyle w:val="TableParagraph"/>
              <w:spacing w:before="134" w:line="265" w:lineRule="exact"/>
              <w:ind w:right="29"/>
              <w:rPr>
                <w:rFonts w:asciiTheme="minorHAnsi" w:hAnsiTheme="minorHAnsi" w:cstheme="minorHAnsi"/>
                <w:sz w:val="18"/>
                <w:szCs w:val="18"/>
              </w:rPr>
            </w:pPr>
            <w:r w:rsidRPr="00072531">
              <w:rPr>
                <w:rFonts w:asciiTheme="minorHAnsi" w:hAnsiTheme="minorHAnsi" w:cstheme="minorHAnsi"/>
                <w:sz w:val="18"/>
                <w:szCs w:val="18"/>
              </w:rPr>
              <w:t>Budż</w:t>
            </w:r>
            <w:r w:rsidR="00072531">
              <w:rPr>
                <w:rFonts w:asciiTheme="minorHAnsi" w:hAnsiTheme="minorHAnsi" w:cstheme="minorHAnsi"/>
                <w:sz w:val="18"/>
                <w:szCs w:val="18"/>
              </w:rPr>
              <w:t>e</w:t>
            </w:r>
            <w:r w:rsidRPr="00072531">
              <w:rPr>
                <w:rFonts w:asciiTheme="minorHAnsi" w:hAnsiTheme="minorHAnsi" w:cstheme="minorHAnsi"/>
                <w:sz w:val="18"/>
                <w:szCs w:val="18"/>
              </w:rPr>
              <w:t>ty</w:t>
            </w:r>
            <w:r w:rsidR="00072531">
              <w:rPr>
                <w:rFonts w:asciiTheme="minorHAnsi" w:hAnsiTheme="minorHAnsi" w:cstheme="minorHAnsi"/>
                <w:sz w:val="18"/>
                <w:szCs w:val="18"/>
              </w:rPr>
              <w:t xml:space="preserve"> </w:t>
            </w:r>
            <w:r w:rsidRPr="00072531">
              <w:rPr>
                <w:rFonts w:asciiTheme="minorHAnsi" w:hAnsiTheme="minorHAnsi" w:cstheme="minorHAnsi"/>
                <w:sz w:val="18"/>
                <w:szCs w:val="18"/>
              </w:rPr>
              <w:t>Gmin</w:t>
            </w:r>
          </w:p>
          <w:p w14:paraId="79001548" w14:textId="3CA9B977" w:rsidR="00803DF7" w:rsidRPr="00072531" w:rsidRDefault="00803DF7" w:rsidP="00072531">
            <w:pPr>
              <w:pStyle w:val="TableParagraph"/>
              <w:spacing w:before="1"/>
              <w:ind w:right="29"/>
              <w:rPr>
                <w:rFonts w:asciiTheme="minorHAnsi" w:hAnsiTheme="minorHAnsi" w:cstheme="minorHAnsi"/>
                <w:sz w:val="18"/>
                <w:szCs w:val="18"/>
              </w:rPr>
            </w:pPr>
            <w:r w:rsidRPr="00072531">
              <w:rPr>
                <w:rFonts w:asciiTheme="minorHAnsi" w:hAnsiTheme="minorHAnsi" w:cstheme="minorHAnsi"/>
                <w:sz w:val="18"/>
                <w:szCs w:val="18"/>
              </w:rPr>
              <w:t>Budżet</w:t>
            </w:r>
            <w:r w:rsidR="00072531">
              <w:rPr>
                <w:rFonts w:asciiTheme="minorHAnsi" w:hAnsiTheme="minorHAnsi" w:cstheme="minorHAnsi"/>
                <w:sz w:val="18"/>
                <w:szCs w:val="18"/>
              </w:rPr>
              <w:t xml:space="preserve"> </w:t>
            </w:r>
            <w:r w:rsidRPr="00072531">
              <w:rPr>
                <w:rFonts w:asciiTheme="minorHAnsi" w:hAnsiTheme="minorHAnsi" w:cstheme="minorHAnsi"/>
                <w:sz w:val="18"/>
                <w:szCs w:val="18"/>
              </w:rPr>
              <w:t>Powiatu</w:t>
            </w:r>
          </w:p>
        </w:tc>
      </w:tr>
    </w:tbl>
    <w:tbl>
      <w:tblPr>
        <w:tblStyle w:val="TableNormal"/>
        <w:tblW w:w="9694"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2223"/>
        <w:gridCol w:w="1801"/>
        <w:gridCol w:w="1664"/>
        <w:gridCol w:w="970"/>
        <w:gridCol w:w="1667"/>
        <w:gridCol w:w="1369"/>
      </w:tblGrid>
      <w:tr w:rsidR="00803DF7" w:rsidRPr="006E454C" w14:paraId="45D8E491" w14:textId="77777777" w:rsidTr="00105CD0">
        <w:trPr>
          <w:trHeight w:val="1111"/>
        </w:trPr>
        <w:tc>
          <w:tcPr>
            <w:tcW w:w="2223" w:type="dxa"/>
            <w:tcBorders>
              <w:left w:val="nil"/>
            </w:tcBorders>
            <w:vAlign w:val="center"/>
          </w:tcPr>
          <w:bookmarkEnd w:id="166"/>
          <w:p w14:paraId="16CEA58C" w14:textId="77777777" w:rsidR="00803DF7" w:rsidRPr="006E454C" w:rsidRDefault="00803DF7" w:rsidP="00A21E2B">
            <w:pPr>
              <w:pStyle w:val="TableParagraph"/>
              <w:rPr>
                <w:rFonts w:asciiTheme="minorHAnsi" w:hAnsiTheme="minorHAnsi" w:cstheme="minorHAnsi"/>
                <w:sz w:val="18"/>
                <w:szCs w:val="18"/>
              </w:rPr>
            </w:pPr>
            <w:r w:rsidRPr="006E454C">
              <w:rPr>
                <w:rFonts w:asciiTheme="minorHAnsi" w:hAnsiTheme="minorHAnsi" w:cstheme="minorHAnsi"/>
                <w:sz w:val="18"/>
                <w:szCs w:val="18"/>
              </w:rPr>
              <w:t>Monitorowanie i</w:t>
            </w:r>
            <w:r w:rsidRPr="006E454C">
              <w:rPr>
                <w:rFonts w:asciiTheme="minorHAnsi" w:hAnsiTheme="minorHAnsi" w:cstheme="minorHAnsi"/>
                <w:spacing w:val="-11"/>
                <w:sz w:val="18"/>
                <w:szCs w:val="18"/>
              </w:rPr>
              <w:t xml:space="preserve"> </w:t>
            </w:r>
            <w:r w:rsidRPr="006E454C">
              <w:rPr>
                <w:rFonts w:asciiTheme="minorHAnsi" w:hAnsiTheme="minorHAnsi" w:cstheme="minorHAnsi"/>
                <w:sz w:val="18"/>
                <w:szCs w:val="18"/>
              </w:rPr>
              <w:t>diagnozowanie</w:t>
            </w:r>
          </w:p>
          <w:p w14:paraId="10B1B7D7" w14:textId="674BE684" w:rsidR="00803DF7" w:rsidRPr="006E454C" w:rsidRDefault="00803DF7" w:rsidP="00A21E2B">
            <w:pPr>
              <w:pStyle w:val="TableParagraph"/>
              <w:spacing w:before="4" w:line="237" w:lineRule="auto"/>
              <w:rPr>
                <w:rFonts w:asciiTheme="minorHAnsi" w:hAnsiTheme="minorHAnsi" w:cstheme="minorHAnsi"/>
                <w:sz w:val="18"/>
                <w:szCs w:val="18"/>
              </w:rPr>
            </w:pPr>
            <w:r w:rsidRPr="006E454C">
              <w:rPr>
                <w:rFonts w:asciiTheme="minorHAnsi" w:hAnsiTheme="minorHAnsi" w:cstheme="minorHAnsi"/>
                <w:sz w:val="18"/>
                <w:szCs w:val="18"/>
              </w:rPr>
              <w:t xml:space="preserve">zjawiska przemocy </w:t>
            </w:r>
            <w:r w:rsidR="00052EED">
              <w:rPr>
                <w:rFonts w:asciiTheme="minorHAnsi" w:hAnsiTheme="minorHAnsi" w:cstheme="minorHAnsi"/>
                <w:sz w:val="18"/>
                <w:szCs w:val="18"/>
              </w:rPr>
              <w:t>domowej</w:t>
            </w:r>
            <w:r w:rsidRPr="006E454C">
              <w:rPr>
                <w:rFonts w:asciiTheme="minorHAnsi" w:hAnsiTheme="minorHAnsi" w:cstheme="minorHAnsi"/>
                <w:sz w:val="18"/>
                <w:szCs w:val="18"/>
              </w:rPr>
              <w:t>.</w:t>
            </w:r>
          </w:p>
        </w:tc>
        <w:tc>
          <w:tcPr>
            <w:tcW w:w="1801" w:type="dxa"/>
            <w:vAlign w:val="center"/>
          </w:tcPr>
          <w:p w14:paraId="0CE66DA1" w14:textId="77777777" w:rsidR="00803DF7" w:rsidRPr="006E454C" w:rsidRDefault="00803DF7" w:rsidP="00A21E2B">
            <w:pPr>
              <w:pStyle w:val="TableParagraph"/>
              <w:spacing w:before="132"/>
              <w:ind w:right="23" w:firstLine="2"/>
              <w:rPr>
                <w:rFonts w:asciiTheme="minorHAnsi" w:hAnsiTheme="minorHAnsi" w:cstheme="minorHAnsi"/>
                <w:sz w:val="18"/>
                <w:szCs w:val="18"/>
              </w:rPr>
            </w:pPr>
            <w:r w:rsidRPr="006E454C">
              <w:rPr>
                <w:rFonts w:asciiTheme="minorHAnsi" w:hAnsiTheme="minorHAnsi" w:cstheme="minorHAnsi"/>
                <w:sz w:val="18"/>
                <w:szCs w:val="18"/>
              </w:rPr>
              <w:t>Dostosowanie oferty pomocowej do potrzeb</w:t>
            </w:r>
          </w:p>
          <w:p w14:paraId="7F0867A4" w14:textId="77777777" w:rsidR="00803DF7" w:rsidRPr="006E454C" w:rsidRDefault="00803DF7" w:rsidP="00A21E2B">
            <w:pPr>
              <w:pStyle w:val="TableParagraph"/>
              <w:spacing w:before="1"/>
              <w:ind w:right="23" w:firstLine="2"/>
              <w:rPr>
                <w:rFonts w:asciiTheme="minorHAnsi" w:hAnsiTheme="minorHAnsi" w:cstheme="minorHAnsi"/>
                <w:sz w:val="18"/>
                <w:szCs w:val="18"/>
              </w:rPr>
            </w:pPr>
            <w:r w:rsidRPr="006E454C">
              <w:rPr>
                <w:rFonts w:asciiTheme="minorHAnsi" w:hAnsiTheme="minorHAnsi" w:cstheme="minorHAnsi"/>
                <w:sz w:val="18"/>
                <w:szCs w:val="18"/>
              </w:rPr>
              <w:t>mieszkańców</w:t>
            </w:r>
          </w:p>
          <w:p w14:paraId="007CFA97" w14:textId="77777777" w:rsidR="00803DF7" w:rsidRPr="006E454C" w:rsidRDefault="00803DF7" w:rsidP="00A21E2B">
            <w:pPr>
              <w:pStyle w:val="TableParagraph"/>
              <w:spacing w:before="1"/>
              <w:ind w:right="23" w:firstLine="2"/>
              <w:rPr>
                <w:rFonts w:asciiTheme="minorHAnsi" w:hAnsiTheme="minorHAnsi" w:cstheme="minorHAnsi"/>
                <w:sz w:val="18"/>
                <w:szCs w:val="18"/>
              </w:rPr>
            </w:pPr>
            <w:r w:rsidRPr="006E454C">
              <w:rPr>
                <w:rFonts w:asciiTheme="minorHAnsi" w:hAnsiTheme="minorHAnsi" w:cstheme="minorHAnsi"/>
                <w:sz w:val="18"/>
                <w:szCs w:val="18"/>
              </w:rPr>
              <w:t>i skali problemu.</w:t>
            </w:r>
          </w:p>
        </w:tc>
        <w:tc>
          <w:tcPr>
            <w:tcW w:w="1664" w:type="dxa"/>
            <w:vAlign w:val="center"/>
          </w:tcPr>
          <w:p w14:paraId="5FE5F5E6" w14:textId="0E4B199D" w:rsidR="00803DF7" w:rsidRPr="006E454C" w:rsidRDefault="00803DF7" w:rsidP="00105CD0">
            <w:pPr>
              <w:pStyle w:val="TableParagraph"/>
              <w:ind w:firstLine="2"/>
              <w:rPr>
                <w:rFonts w:asciiTheme="minorHAnsi" w:hAnsiTheme="minorHAnsi" w:cstheme="minorHAnsi"/>
                <w:sz w:val="18"/>
                <w:szCs w:val="18"/>
              </w:rPr>
            </w:pPr>
            <w:r w:rsidRPr="006E454C">
              <w:rPr>
                <w:rFonts w:asciiTheme="minorHAnsi" w:hAnsiTheme="minorHAnsi" w:cstheme="minorHAnsi"/>
                <w:sz w:val="18"/>
                <w:szCs w:val="18"/>
              </w:rPr>
              <w:t>Liczba działań podjętych w</w:t>
            </w:r>
            <w:r w:rsidRPr="006E454C">
              <w:rPr>
                <w:rFonts w:asciiTheme="minorHAnsi" w:hAnsiTheme="minorHAnsi" w:cstheme="minorHAnsi"/>
                <w:spacing w:val="-11"/>
                <w:sz w:val="18"/>
                <w:szCs w:val="18"/>
              </w:rPr>
              <w:t xml:space="preserve"> </w:t>
            </w:r>
            <w:r w:rsidRPr="006E454C">
              <w:rPr>
                <w:rFonts w:asciiTheme="minorHAnsi" w:hAnsiTheme="minorHAnsi" w:cstheme="minorHAnsi"/>
                <w:sz w:val="18"/>
                <w:szCs w:val="18"/>
              </w:rPr>
              <w:t>celu diagnozy zjawiska przemocy</w:t>
            </w:r>
            <w:r w:rsidR="00105CD0">
              <w:rPr>
                <w:rFonts w:asciiTheme="minorHAnsi" w:hAnsiTheme="minorHAnsi" w:cstheme="minorHAnsi"/>
                <w:sz w:val="18"/>
                <w:szCs w:val="18"/>
              </w:rPr>
              <w:t xml:space="preserve"> </w:t>
            </w:r>
            <w:r w:rsidR="00052EED">
              <w:rPr>
                <w:rFonts w:asciiTheme="minorHAnsi" w:hAnsiTheme="minorHAnsi" w:cstheme="minorHAnsi"/>
                <w:sz w:val="18"/>
                <w:szCs w:val="18"/>
              </w:rPr>
              <w:t>domowej</w:t>
            </w:r>
            <w:r w:rsidRPr="006E454C">
              <w:rPr>
                <w:rFonts w:asciiTheme="minorHAnsi" w:hAnsiTheme="minorHAnsi" w:cstheme="minorHAnsi"/>
                <w:sz w:val="18"/>
                <w:szCs w:val="18"/>
              </w:rPr>
              <w:t>.</w:t>
            </w:r>
          </w:p>
        </w:tc>
        <w:tc>
          <w:tcPr>
            <w:tcW w:w="970" w:type="dxa"/>
            <w:vAlign w:val="center"/>
          </w:tcPr>
          <w:p w14:paraId="5FB7C7BB" w14:textId="67130A7F" w:rsidR="00803DF7" w:rsidRPr="006E454C" w:rsidRDefault="00072531" w:rsidP="00A21E2B">
            <w:pPr>
              <w:pStyle w:val="TableParagraph"/>
              <w:spacing w:before="187"/>
              <w:rPr>
                <w:rFonts w:asciiTheme="minorHAnsi" w:hAnsiTheme="minorHAnsi" w:cstheme="minorHAnsi"/>
                <w:sz w:val="18"/>
                <w:szCs w:val="18"/>
              </w:rPr>
            </w:pPr>
            <w:r w:rsidRPr="006E454C">
              <w:rPr>
                <w:rFonts w:asciiTheme="minorHAnsi" w:hAnsiTheme="minorHAnsi" w:cstheme="minorHAnsi"/>
                <w:sz w:val="18"/>
                <w:szCs w:val="18"/>
              </w:rPr>
              <w:t>2</w:t>
            </w:r>
            <w:r w:rsidR="00803DF7" w:rsidRPr="006E454C">
              <w:rPr>
                <w:rFonts w:asciiTheme="minorHAnsi" w:hAnsiTheme="minorHAnsi" w:cstheme="minorHAnsi"/>
                <w:sz w:val="18"/>
                <w:szCs w:val="18"/>
              </w:rPr>
              <w:t>02</w:t>
            </w:r>
            <w:r w:rsidR="00C26B86" w:rsidRPr="006E454C">
              <w:rPr>
                <w:rFonts w:asciiTheme="minorHAnsi" w:hAnsiTheme="minorHAnsi" w:cstheme="minorHAnsi"/>
                <w:sz w:val="18"/>
                <w:szCs w:val="18"/>
              </w:rPr>
              <w:t>5</w:t>
            </w:r>
            <w:r w:rsidR="00803DF7" w:rsidRPr="006E454C">
              <w:rPr>
                <w:rFonts w:asciiTheme="minorHAnsi" w:hAnsiTheme="minorHAnsi" w:cstheme="minorHAnsi"/>
                <w:sz w:val="18"/>
                <w:szCs w:val="18"/>
              </w:rPr>
              <w:t xml:space="preserve"> -</w:t>
            </w:r>
          </w:p>
          <w:p w14:paraId="2876320B" w14:textId="77777777" w:rsidR="00803DF7" w:rsidRPr="006E454C" w:rsidRDefault="00803DF7" w:rsidP="00A21E2B">
            <w:pPr>
              <w:pStyle w:val="TableParagraph"/>
              <w:spacing w:before="1"/>
              <w:rPr>
                <w:rFonts w:asciiTheme="minorHAnsi" w:hAnsiTheme="minorHAnsi" w:cstheme="minorHAnsi"/>
                <w:sz w:val="18"/>
                <w:szCs w:val="18"/>
              </w:rPr>
            </w:pPr>
            <w:r w:rsidRPr="006E454C">
              <w:rPr>
                <w:rFonts w:asciiTheme="minorHAnsi" w:hAnsiTheme="minorHAnsi" w:cstheme="minorHAnsi"/>
                <w:sz w:val="18"/>
                <w:szCs w:val="18"/>
              </w:rPr>
              <w:t>2035</w:t>
            </w:r>
          </w:p>
        </w:tc>
        <w:tc>
          <w:tcPr>
            <w:tcW w:w="1667" w:type="dxa"/>
            <w:vAlign w:val="center"/>
          </w:tcPr>
          <w:p w14:paraId="596A930E" w14:textId="77777777" w:rsidR="00803DF7" w:rsidRPr="006E454C" w:rsidRDefault="00803DF7" w:rsidP="00A21E2B">
            <w:pPr>
              <w:pStyle w:val="TableParagraph"/>
              <w:ind w:left="30"/>
              <w:rPr>
                <w:rFonts w:asciiTheme="minorHAnsi" w:hAnsiTheme="minorHAnsi" w:cstheme="minorHAnsi"/>
                <w:sz w:val="18"/>
                <w:szCs w:val="18"/>
              </w:rPr>
            </w:pPr>
            <w:r w:rsidRPr="006E454C">
              <w:rPr>
                <w:rFonts w:asciiTheme="minorHAnsi" w:hAnsiTheme="minorHAnsi" w:cstheme="minorHAnsi"/>
                <w:sz w:val="18"/>
                <w:szCs w:val="18"/>
              </w:rPr>
              <w:t>PCPR, OPS, GKRPA, ZI, placówki oświatowe, placówki</w:t>
            </w:r>
          </w:p>
          <w:p w14:paraId="68986FBA" w14:textId="77777777" w:rsidR="00803DF7" w:rsidRPr="006E454C" w:rsidRDefault="00803DF7" w:rsidP="00A21E2B">
            <w:pPr>
              <w:pStyle w:val="TableParagraph"/>
              <w:spacing w:line="245" w:lineRule="exact"/>
              <w:ind w:left="30"/>
              <w:rPr>
                <w:rFonts w:asciiTheme="minorHAnsi" w:hAnsiTheme="minorHAnsi" w:cstheme="minorHAnsi"/>
                <w:sz w:val="18"/>
                <w:szCs w:val="18"/>
              </w:rPr>
            </w:pPr>
            <w:r w:rsidRPr="006E454C">
              <w:rPr>
                <w:rFonts w:asciiTheme="minorHAnsi" w:hAnsiTheme="minorHAnsi" w:cstheme="minorHAnsi"/>
                <w:sz w:val="18"/>
                <w:szCs w:val="18"/>
              </w:rPr>
              <w:t>ochrony zdrowia</w:t>
            </w:r>
          </w:p>
        </w:tc>
        <w:tc>
          <w:tcPr>
            <w:tcW w:w="1369" w:type="dxa"/>
            <w:tcBorders>
              <w:right w:val="nil"/>
            </w:tcBorders>
            <w:vAlign w:val="center"/>
          </w:tcPr>
          <w:p w14:paraId="3B032523" w14:textId="77777777" w:rsidR="00803DF7" w:rsidRPr="006E454C" w:rsidRDefault="00803DF7" w:rsidP="00A21E2B">
            <w:pPr>
              <w:pStyle w:val="TableParagraph"/>
              <w:rPr>
                <w:rFonts w:asciiTheme="minorHAnsi" w:hAnsiTheme="minorHAnsi" w:cstheme="minorHAnsi"/>
                <w:sz w:val="18"/>
                <w:szCs w:val="18"/>
              </w:rPr>
            </w:pPr>
          </w:p>
          <w:p w14:paraId="617E503B" w14:textId="1859809B" w:rsidR="00803DF7" w:rsidRPr="006E454C" w:rsidRDefault="00803DF7"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Budżety</w:t>
            </w:r>
            <w:r w:rsidR="006E454C">
              <w:rPr>
                <w:rFonts w:asciiTheme="minorHAnsi" w:hAnsiTheme="minorHAnsi" w:cstheme="minorHAnsi"/>
                <w:sz w:val="18"/>
                <w:szCs w:val="18"/>
              </w:rPr>
              <w:t xml:space="preserve"> </w:t>
            </w:r>
            <w:r w:rsidRPr="006E454C">
              <w:rPr>
                <w:rFonts w:asciiTheme="minorHAnsi" w:hAnsiTheme="minorHAnsi" w:cstheme="minorHAnsi"/>
                <w:sz w:val="18"/>
                <w:szCs w:val="18"/>
              </w:rPr>
              <w:t>Gmin Budżet Powiatu</w:t>
            </w:r>
          </w:p>
        </w:tc>
      </w:tr>
      <w:tr w:rsidR="00803DF7" w:rsidRPr="006E454C" w14:paraId="6FA45D8A" w14:textId="77777777" w:rsidTr="00105CD0">
        <w:trPr>
          <w:trHeight w:val="1127"/>
        </w:trPr>
        <w:tc>
          <w:tcPr>
            <w:tcW w:w="2223" w:type="dxa"/>
            <w:tcBorders>
              <w:left w:val="nil"/>
            </w:tcBorders>
            <w:vAlign w:val="center"/>
          </w:tcPr>
          <w:p w14:paraId="2CC56632" w14:textId="77777777" w:rsidR="00803DF7" w:rsidRPr="006E454C" w:rsidRDefault="00803DF7" w:rsidP="00A21E2B">
            <w:pPr>
              <w:pStyle w:val="TableParagraph"/>
              <w:rPr>
                <w:rFonts w:asciiTheme="minorHAnsi" w:hAnsiTheme="minorHAnsi" w:cstheme="minorHAnsi"/>
                <w:sz w:val="18"/>
                <w:szCs w:val="18"/>
              </w:rPr>
            </w:pPr>
            <w:r w:rsidRPr="006E454C">
              <w:rPr>
                <w:rFonts w:asciiTheme="minorHAnsi" w:hAnsiTheme="minorHAnsi" w:cstheme="minorHAnsi"/>
                <w:sz w:val="18"/>
                <w:szCs w:val="18"/>
              </w:rPr>
              <w:t>Zapewnienie dzieciom doznającym</w:t>
            </w:r>
            <w:r w:rsidRPr="006E454C">
              <w:rPr>
                <w:rFonts w:asciiTheme="minorHAnsi" w:hAnsiTheme="minorHAnsi" w:cstheme="minorHAnsi"/>
                <w:spacing w:val="-12"/>
                <w:sz w:val="18"/>
                <w:szCs w:val="18"/>
              </w:rPr>
              <w:t xml:space="preserve"> </w:t>
            </w:r>
            <w:r w:rsidRPr="006E454C">
              <w:rPr>
                <w:rFonts w:asciiTheme="minorHAnsi" w:hAnsiTheme="minorHAnsi" w:cstheme="minorHAnsi"/>
                <w:sz w:val="18"/>
                <w:szCs w:val="18"/>
              </w:rPr>
              <w:t>przemocy miejsc w rodzinach zastępczych</w:t>
            </w:r>
          </w:p>
          <w:p w14:paraId="2BEE45A3" w14:textId="77777777" w:rsidR="00803DF7" w:rsidRPr="006E454C" w:rsidRDefault="00803DF7" w:rsidP="00A21E2B">
            <w:pPr>
              <w:pStyle w:val="TableParagraph"/>
              <w:spacing w:before="3" w:line="237" w:lineRule="auto"/>
              <w:rPr>
                <w:rFonts w:asciiTheme="minorHAnsi" w:hAnsiTheme="minorHAnsi" w:cstheme="minorHAnsi"/>
                <w:sz w:val="18"/>
                <w:szCs w:val="18"/>
              </w:rPr>
            </w:pPr>
            <w:r w:rsidRPr="006E454C">
              <w:rPr>
                <w:rFonts w:asciiTheme="minorHAnsi" w:hAnsiTheme="minorHAnsi" w:cstheme="minorHAnsi"/>
                <w:sz w:val="18"/>
                <w:szCs w:val="18"/>
              </w:rPr>
              <w:t xml:space="preserve">i </w:t>
            </w:r>
            <w:r w:rsidRPr="006E454C">
              <w:rPr>
                <w:rFonts w:asciiTheme="minorHAnsi" w:hAnsiTheme="minorHAnsi" w:cstheme="minorHAnsi"/>
                <w:spacing w:val="-3"/>
                <w:sz w:val="18"/>
                <w:szCs w:val="18"/>
              </w:rPr>
              <w:t xml:space="preserve">placówkach </w:t>
            </w:r>
            <w:r w:rsidRPr="006E454C">
              <w:rPr>
                <w:rFonts w:asciiTheme="minorHAnsi" w:hAnsiTheme="minorHAnsi" w:cstheme="minorHAnsi"/>
                <w:sz w:val="18"/>
                <w:szCs w:val="18"/>
              </w:rPr>
              <w:t>opiekuńczo-</w:t>
            </w:r>
          </w:p>
          <w:p w14:paraId="6EF23DE7" w14:textId="77777777" w:rsidR="00803DF7" w:rsidRPr="006E454C" w:rsidRDefault="00803DF7" w:rsidP="00A21E2B">
            <w:pPr>
              <w:pStyle w:val="TableParagraph"/>
              <w:spacing w:before="2" w:line="246" w:lineRule="exact"/>
              <w:rPr>
                <w:rFonts w:asciiTheme="minorHAnsi" w:hAnsiTheme="minorHAnsi" w:cstheme="minorHAnsi"/>
                <w:sz w:val="18"/>
                <w:szCs w:val="18"/>
              </w:rPr>
            </w:pPr>
            <w:r w:rsidRPr="006E454C">
              <w:rPr>
                <w:rFonts w:asciiTheme="minorHAnsi" w:hAnsiTheme="minorHAnsi" w:cstheme="minorHAnsi"/>
                <w:sz w:val="18"/>
                <w:szCs w:val="18"/>
              </w:rPr>
              <w:t>wychowawczych.</w:t>
            </w:r>
          </w:p>
        </w:tc>
        <w:tc>
          <w:tcPr>
            <w:tcW w:w="1801" w:type="dxa"/>
            <w:vAlign w:val="center"/>
          </w:tcPr>
          <w:p w14:paraId="5E3DAFE4" w14:textId="77777777" w:rsidR="00803DF7" w:rsidRPr="006E454C" w:rsidRDefault="00803DF7" w:rsidP="00A21E2B">
            <w:pPr>
              <w:pStyle w:val="TableParagraph"/>
              <w:spacing w:before="136" w:line="237" w:lineRule="auto"/>
              <w:ind w:right="23" w:firstLine="2"/>
              <w:rPr>
                <w:rFonts w:asciiTheme="minorHAnsi" w:hAnsiTheme="minorHAnsi" w:cstheme="minorHAnsi"/>
                <w:sz w:val="18"/>
                <w:szCs w:val="18"/>
              </w:rPr>
            </w:pPr>
            <w:r w:rsidRPr="006E454C">
              <w:rPr>
                <w:rFonts w:asciiTheme="minorHAnsi" w:hAnsiTheme="minorHAnsi" w:cstheme="minorHAnsi"/>
                <w:spacing w:val="-1"/>
                <w:sz w:val="18"/>
                <w:szCs w:val="18"/>
              </w:rPr>
              <w:t xml:space="preserve">Zapewnienie </w:t>
            </w:r>
            <w:r w:rsidRPr="006E454C">
              <w:rPr>
                <w:rFonts w:asciiTheme="minorHAnsi" w:hAnsiTheme="minorHAnsi" w:cstheme="minorHAnsi"/>
                <w:sz w:val="18"/>
                <w:szCs w:val="18"/>
              </w:rPr>
              <w:t>dzieciom</w:t>
            </w:r>
          </w:p>
          <w:p w14:paraId="7F91AA19" w14:textId="77777777" w:rsidR="00803DF7" w:rsidRPr="006E454C" w:rsidRDefault="00803DF7" w:rsidP="00A21E2B">
            <w:pPr>
              <w:pStyle w:val="TableParagraph"/>
              <w:spacing w:before="2"/>
              <w:ind w:right="23" w:firstLine="2"/>
              <w:rPr>
                <w:rFonts w:asciiTheme="minorHAnsi" w:hAnsiTheme="minorHAnsi" w:cstheme="minorHAnsi"/>
                <w:sz w:val="18"/>
                <w:szCs w:val="18"/>
              </w:rPr>
            </w:pPr>
            <w:r w:rsidRPr="006E454C">
              <w:rPr>
                <w:rFonts w:asciiTheme="minorHAnsi" w:hAnsiTheme="minorHAnsi" w:cstheme="minorHAnsi"/>
                <w:sz w:val="18"/>
                <w:szCs w:val="18"/>
              </w:rPr>
              <w:t>i młodzieży ochrony</w:t>
            </w:r>
            <w:r w:rsidRPr="006E454C">
              <w:rPr>
                <w:rFonts w:asciiTheme="minorHAnsi" w:hAnsiTheme="minorHAnsi" w:cstheme="minorHAnsi"/>
                <w:spacing w:val="-10"/>
                <w:sz w:val="18"/>
                <w:szCs w:val="18"/>
              </w:rPr>
              <w:t xml:space="preserve"> </w:t>
            </w:r>
            <w:r w:rsidRPr="006E454C">
              <w:rPr>
                <w:rFonts w:asciiTheme="minorHAnsi" w:hAnsiTheme="minorHAnsi" w:cstheme="minorHAnsi"/>
                <w:sz w:val="18"/>
                <w:szCs w:val="18"/>
              </w:rPr>
              <w:t>przed przemocą</w:t>
            </w:r>
          </w:p>
          <w:p w14:paraId="12376CFB" w14:textId="49C8AD25" w:rsidR="00803DF7" w:rsidRPr="006E454C" w:rsidRDefault="00052EED" w:rsidP="00A21E2B">
            <w:pPr>
              <w:pStyle w:val="TableParagraph"/>
              <w:spacing w:before="1"/>
              <w:ind w:right="23" w:firstLine="2"/>
              <w:rPr>
                <w:rFonts w:asciiTheme="minorHAnsi" w:hAnsiTheme="minorHAnsi" w:cstheme="minorHAnsi"/>
                <w:sz w:val="18"/>
                <w:szCs w:val="18"/>
              </w:rPr>
            </w:pPr>
            <w:r>
              <w:rPr>
                <w:rFonts w:asciiTheme="minorHAnsi" w:hAnsiTheme="minorHAnsi" w:cstheme="minorHAnsi"/>
                <w:sz w:val="18"/>
                <w:szCs w:val="18"/>
              </w:rPr>
              <w:t>domową</w:t>
            </w:r>
            <w:r w:rsidR="00803DF7" w:rsidRPr="006E454C">
              <w:rPr>
                <w:rFonts w:asciiTheme="minorHAnsi" w:hAnsiTheme="minorHAnsi" w:cstheme="minorHAnsi"/>
                <w:sz w:val="18"/>
                <w:szCs w:val="18"/>
              </w:rPr>
              <w:t>.</w:t>
            </w:r>
          </w:p>
        </w:tc>
        <w:tc>
          <w:tcPr>
            <w:tcW w:w="1664" w:type="dxa"/>
            <w:vAlign w:val="center"/>
          </w:tcPr>
          <w:p w14:paraId="735CA23C" w14:textId="77777777" w:rsidR="00803DF7" w:rsidRPr="006E454C" w:rsidRDefault="00803DF7" w:rsidP="006E454C">
            <w:pPr>
              <w:pStyle w:val="TableParagraph"/>
              <w:ind w:hanging="2"/>
              <w:rPr>
                <w:rFonts w:asciiTheme="minorHAnsi" w:hAnsiTheme="minorHAnsi" w:cstheme="minorHAnsi"/>
                <w:sz w:val="18"/>
                <w:szCs w:val="18"/>
              </w:rPr>
            </w:pPr>
            <w:r w:rsidRPr="006E454C">
              <w:rPr>
                <w:rFonts w:asciiTheme="minorHAnsi" w:hAnsiTheme="minorHAnsi" w:cstheme="minorHAnsi"/>
                <w:sz w:val="18"/>
                <w:szCs w:val="18"/>
              </w:rPr>
              <w:t xml:space="preserve">Liczba dzieci </w:t>
            </w:r>
            <w:r w:rsidRPr="006E454C">
              <w:rPr>
                <w:rFonts w:asciiTheme="minorHAnsi" w:hAnsiTheme="minorHAnsi" w:cstheme="minorHAnsi"/>
                <w:w w:val="95"/>
                <w:sz w:val="18"/>
                <w:szCs w:val="18"/>
              </w:rPr>
              <w:t xml:space="preserve">umieszczonych </w:t>
            </w:r>
            <w:r w:rsidRPr="006E454C">
              <w:rPr>
                <w:rFonts w:asciiTheme="minorHAnsi" w:hAnsiTheme="minorHAnsi" w:cstheme="minorHAnsi"/>
                <w:sz w:val="18"/>
                <w:szCs w:val="18"/>
              </w:rPr>
              <w:t>w pieczy zastępczej</w:t>
            </w:r>
          </w:p>
          <w:p w14:paraId="43C8DBD2" w14:textId="23449DDB" w:rsidR="00803DF7" w:rsidRPr="006E454C" w:rsidRDefault="00803DF7" w:rsidP="006E454C">
            <w:pPr>
              <w:pStyle w:val="TableParagraph"/>
              <w:spacing w:before="1"/>
              <w:rPr>
                <w:rFonts w:asciiTheme="minorHAnsi" w:hAnsiTheme="minorHAnsi" w:cstheme="minorHAnsi"/>
                <w:sz w:val="18"/>
                <w:szCs w:val="18"/>
              </w:rPr>
            </w:pPr>
            <w:r w:rsidRPr="006E454C">
              <w:rPr>
                <w:rFonts w:asciiTheme="minorHAnsi" w:hAnsiTheme="minorHAnsi" w:cstheme="minorHAnsi"/>
                <w:sz w:val="18"/>
                <w:szCs w:val="18"/>
              </w:rPr>
              <w:t>w</w:t>
            </w:r>
            <w:r w:rsidRPr="006E454C">
              <w:rPr>
                <w:rFonts w:asciiTheme="minorHAnsi" w:hAnsiTheme="minorHAnsi" w:cstheme="minorHAnsi"/>
                <w:spacing w:val="-4"/>
                <w:sz w:val="18"/>
                <w:szCs w:val="18"/>
              </w:rPr>
              <w:t xml:space="preserve"> </w:t>
            </w:r>
            <w:r w:rsidRPr="006E454C">
              <w:rPr>
                <w:rFonts w:asciiTheme="minorHAnsi" w:hAnsiTheme="minorHAnsi" w:cstheme="minorHAnsi"/>
                <w:sz w:val="18"/>
                <w:szCs w:val="18"/>
              </w:rPr>
              <w:t xml:space="preserve">związku z przemocą </w:t>
            </w:r>
            <w:r w:rsidR="00052EED">
              <w:rPr>
                <w:rFonts w:asciiTheme="minorHAnsi" w:hAnsiTheme="minorHAnsi" w:cstheme="minorHAnsi"/>
                <w:sz w:val="18"/>
                <w:szCs w:val="18"/>
              </w:rPr>
              <w:t>domową</w:t>
            </w:r>
          </w:p>
        </w:tc>
        <w:tc>
          <w:tcPr>
            <w:tcW w:w="970" w:type="dxa"/>
            <w:vAlign w:val="center"/>
          </w:tcPr>
          <w:p w14:paraId="1E9A41BA" w14:textId="68D3246B" w:rsidR="00803DF7" w:rsidRPr="006E454C" w:rsidRDefault="00803DF7" w:rsidP="00A21E2B">
            <w:pPr>
              <w:pStyle w:val="TableParagraph"/>
              <w:rPr>
                <w:rFonts w:asciiTheme="minorHAnsi" w:hAnsiTheme="minorHAnsi" w:cstheme="minorHAnsi"/>
                <w:sz w:val="18"/>
                <w:szCs w:val="18"/>
              </w:rPr>
            </w:pPr>
            <w:r w:rsidRPr="006E454C">
              <w:rPr>
                <w:rFonts w:asciiTheme="minorHAnsi" w:hAnsiTheme="minorHAnsi" w:cstheme="minorHAnsi"/>
                <w:sz w:val="18"/>
                <w:szCs w:val="18"/>
              </w:rPr>
              <w:t>202</w:t>
            </w:r>
            <w:r w:rsidR="00C26B86" w:rsidRPr="006E454C">
              <w:rPr>
                <w:rFonts w:asciiTheme="minorHAnsi" w:hAnsiTheme="minorHAnsi" w:cstheme="minorHAnsi"/>
                <w:sz w:val="18"/>
                <w:szCs w:val="18"/>
              </w:rPr>
              <w:t>5</w:t>
            </w:r>
            <w:r w:rsidRPr="006E454C">
              <w:rPr>
                <w:rFonts w:asciiTheme="minorHAnsi" w:hAnsiTheme="minorHAnsi" w:cstheme="minorHAnsi"/>
                <w:sz w:val="18"/>
                <w:szCs w:val="18"/>
              </w:rPr>
              <w:t xml:space="preserve"> -</w:t>
            </w:r>
          </w:p>
          <w:p w14:paraId="1ED82F00" w14:textId="77777777" w:rsidR="00803DF7" w:rsidRPr="006E454C" w:rsidRDefault="00803DF7" w:rsidP="00A21E2B">
            <w:pPr>
              <w:pStyle w:val="TableParagraph"/>
              <w:rPr>
                <w:rFonts w:asciiTheme="minorHAnsi" w:hAnsiTheme="minorHAnsi" w:cstheme="minorHAnsi"/>
                <w:sz w:val="18"/>
                <w:szCs w:val="18"/>
              </w:rPr>
            </w:pPr>
            <w:r w:rsidRPr="006E454C">
              <w:rPr>
                <w:rFonts w:asciiTheme="minorHAnsi" w:hAnsiTheme="minorHAnsi" w:cstheme="minorHAnsi"/>
                <w:sz w:val="18"/>
                <w:szCs w:val="18"/>
              </w:rPr>
              <w:t>2035</w:t>
            </w:r>
          </w:p>
        </w:tc>
        <w:tc>
          <w:tcPr>
            <w:tcW w:w="1667" w:type="dxa"/>
            <w:vAlign w:val="center"/>
          </w:tcPr>
          <w:p w14:paraId="51A728FF" w14:textId="77777777" w:rsidR="00803DF7" w:rsidRPr="006E454C" w:rsidRDefault="00803DF7" w:rsidP="00A21E2B">
            <w:pPr>
              <w:pStyle w:val="TableParagraph"/>
              <w:ind w:left="30"/>
              <w:rPr>
                <w:rFonts w:asciiTheme="minorHAnsi" w:hAnsiTheme="minorHAnsi" w:cstheme="minorHAnsi"/>
                <w:sz w:val="18"/>
                <w:szCs w:val="18"/>
              </w:rPr>
            </w:pPr>
            <w:r w:rsidRPr="006E454C">
              <w:rPr>
                <w:rFonts w:asciiTheme="minorHAnsi" w:hAnsiTheme="minorHAnsi" w:cstheme="minorHAnsi"/>
                <w:sz w:val="18"/>
                <w:szCs w:val="18"/>
              </w:rPr>
              <w:t>PCPR, OPS</w:t>
            </w:r>
          </w:p>
        </w:tc>
        <w:tc>
          <w:tcPr>
            <w:tcW w:w="1369" w:type="dxa"/>
            <w:tcBorders>
              <w:right w:val="nil"/>
            </w:tcBorders>
            <w:vAlign w:val="center"/>
          </w:tcPr>
          <w:p w14:paraId="2112F742" w14:textId="010888B8" w:rsidR="00803DF7" w:rsidRPr="006E454C" w:rsidRDefault="00803DF7"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Budżety</w:t>
            </w:r>
            <w:r w:rsidR="006E454C">
              <w:rPr>
                <w:rFonts w:asciiTheme="minorHAnsi" w:hAnsiTheme="minorHAnsi" w:cstheme="minorHAnsi"/>
                <w:sz w:val="18"/>
                <w:szCs w:val="18"/>
              </w:rPr>
              <w:t xml:space="preserve"> </w:t>
            </w:r>
            <w:r w:rsidRPr="006E454C">
              <w:rPr>
                <w:rFonts w:asciiTheme="minorHAnsi" w:hAnsiTheme="minorHAnsi" w:cstheme="minorHAnsi"/>
                <w:sz w:val="18"/>
                <w:szCs w:val="18"/>
              </w:rPr>
              <w:t>Gmin Budżet Powiatu</w:t>
            </w:r>
          </w:p>
        </w:tc>
      </w:tr>
      <w:tr w:rsidR="00803DF7" w:rsidRPr="006E454C" w14:paraId="300DC481" w14:textId="77777777" w:rsidTr="00105CD0">
        <w:trPr>
          <w:trHeight w:val="1980"/>
        </w:trPr>
        <w:tc>
          <w:tcPr>
            <w:tcW w:w="2223" w:type="dxa"/>
            <w:tcBorders>
              <w:left w:val="nil"/>
            </w:tcBorders>
            <w:vAlign w:val="center"/>
          </w:tcPr>
          <w:p w14:paraId="328D959E" w14:textId="13710191" w:rsidR="00803DF7" w:rsidRPr="006E454C" w:rsidRDefault="00803DF7" w:rsidP="000F3D26">
            <w:pPr>
              <w:pStyle w:val="TableParagraph"/>
              <w:rPr>
                <w:rFonts w:asciiTheme="minorHAnsi" w:hAnsiTheme="minorHAnsi" w:cstheme="minorHAnsi"/>
                <w:sz w:val="18"/>
                <w:szCs w:val="18"/>
              </w:rPr>
            </w:pPr>
            <w:r w:rsidRPr="006E454C">
              <w:rPr>
                <w:rFonts w:asciiTheme="minorHAnsi" w:hAnsiTheme="minorHAnsi" w:cstheme="minorHAnsi"/>
                <w:sz w:val="18"/>
                <w:szCs w:val="18"/>
              </w:rPr>
              <w:t xml:space="preserve">Prowadzenie programów korekcyjno- edukacyjnych dla </w:t>
            </w:r>
            <w:r w:rsidR="000F3D26">
              <w:rPr>
                <w:rFonts w:asciiTheme="minorHAnsi" w:hAnsiTheme="minorHAnsi" w:cstheme="minorHAnsi"/>
                <w:sz w:val="18"/>
                <w:szCs w:val="18"/>
              </w:rPr>
              <w:t xml:space="preserve">osób stosujących przemoc domową </w:t>
            </w:r>
            <w:r w:rsidRPr="006E454C">
              <w:rPr>
                <w:rFonts w:asciiTheme="minorHAnsi" w:hAnsiTheme="minorHAnsi" w:cstheme="minorHAnsi"/>
                <w:sz w:val="18"/>
                <w:szCs w:val="18"/>
              </w:rPr>
              <w:t>oraz monitorowanie ich sytuacji.</w:t>
            </w:r>
          </w:p>
        </w:tc>
        <w:tc>
          <w:tcPr>
            <w:tcW w:w="1801" w:type="dxa"/>
            <w:vAlign w:val="center"/>
          </w:tcPr>
          <w:p w14:paraId="7BB93B5A" w14:textId="16D69035" w:rsidR="00803DF7" w:rsidRPr="006E454C" w:rsidRDefault="000F3D26" w:rsidP="00A21E2B">
            <w:pPr>
              <w:pStyle w:val="TableParagraph"/>
              <w:ind w:right="23" w:firstLine="2"/>
              <w:rPr>
                <w:rFonts w:asciiTheme="minorHAnsi" w:hAnsiTheme="minorHAnsi" w:cstheme="minorHAnsi"/>
                <w:sz w:val="18"/>
                <w:szCs w:val="18"/>
              </w:rPr>
            </w:pPr>
            <w:r>
              <w:rPr>
                <w:rFonts w:asciiTheme="minorHAnsi" w:hAnsiTheme="minorHAnsi" w:cstheme="minorHAnsi"/>
                <w:sz w:val="18"/>
                <w:szCs w:val="18"/>
              </w:rPr>
              <w:t>Zmiana postaw</w:t>
            </w:r>
            <w:r w:rsidR="00803DF7" w:rsidRPr="006E454C">
              <w:rPr>
                <w:rFonts w:asciiTheme="minorHAnsi" w:hAnsiTheme="minorHAnsi" w:cstheme="minorHAnsi"/>
                <w:sz w:val="18"/>
                <w:szCs w:val="18"/>
              </w:rPr>
              <w:t xml:space="preserve"> osób stosujących przemoc.</w:t>
            </w:r>
          </w:p>
        </w:tc>
        <w:tc>
          <w:tcPr>
            <w:tcW w:w="1664" w:type="dxa"/>
            <w:vAlign w:val="center"/>
          </w:tcPr>
          <w:p w14:paraId="0C26D9C5" w14:textId="2A2367F4" w:rsidR="00803DF7" w:rsidRPr="006E454C" w:rsidRDefault="00803DF7" w:rsidP="006E454C">
            <w:pPr>
              <w:pStyle w:val="TableParagraph"/>
              <w:ind w:hanging="1"/>
              <w:rPr>
                <w:rFonts w:asciiTheme="minorHAnsi" w:hAnsiTheme="minorHAnsi" w:cstheme="minorHAnsi"/>
                <w:sz w:val="18"/>
                <w:szCs w:val="18"/>
              </w:rPr>
            </w:pPr>
            <w:r w:rsidRPr="006E454C">
              <w:rPr>
                <w:rFonts w:asciiTheme="minorHAnsi" w:hAnsiTheme="minorHAnsi" w:cstheme="minorHAnsi"/>
                <w:sz w:val="18"/>
                <w:szCs w:val="18"/>
              </w:rPr>
              <w:t>Liczba osób</w:t>
            </w:r>
            <w:r w:rsidR="006E454C">
              <w:rPr>
                <w:rFonts w:asciiTheme="minorHAnsi" w:hAnsiTheme="minorHAnsi" w:cstheme="minorHAnsi"/>
                <w:sz w:val="18"/>
                <w:szCs w:val="18"/>
              </w:rPr>
              <w:t xml:space="preserve"> </w:t>
            </w:r>
            <w:r w:rsidRPr="006E454C">
              <w:rPr>
                <w:rFonts w:asciiTheme="minorHAnsi" w:hAnsiTheme="minorHAnsi" w:cstheme="minorHAnsi"/>
                <w:sz w:val="18"/>
                <w:szCs w:val="18"/>
              </w:rPr>
              <w:t>stosujących przemoc, biorących udział w programach edukacyjno- korekcyjnych.</w:t>
            </w:r>
          </w:p>
          <w:p w14:paraId="497D0799" w14:textId="619A78E4" w:rsidR="00803DF7" w:rsidRPr="006E454C" w:rsidRDefault="00803DF7" w:rsidP="006E454C">
            <w:pPr>
              <w:pStyle w:val="TableParagraph"/>
              <w:ind w:hanging="2"/>
              <w:rPr>
                <w:rFonts w:asciiTheme="minorHAnsi" w:hAnsiTheme="minorHAnsi" w:cstheme="minorHAnsi"/>
                <w:sz w:val="18"/>
                <w:szCs w:val="18"/>
              </w:rPr>
            </w:pPr>
            <w:r w:rsidRPr="006E454C">
              <w:rPr>
                <w:rFonts w:asciiTheme="minorHAnsi" w:hAnsiTheme="minorHAnsi" w:cstheme="minorHAnsi"/>
                <w:sz w:val="18"/>
                <w:szCs w:val="18"/>
              </w:rPr>
              <w:t>Liczba osób</w:t>
            </w:r>
            <w:r w:rsidR="006E454C">
              <w:rPr>
                <w:rFonts w:asciiTheme="minorHAnsi" w:hAnsiTheme="minorHAnsi" w:cstheme="minorHAnsi"/>
                <w:sz w:val="18"/>
                <w:szCs w:val="18"/>
              </w:rPr>
              <w:t xml:space="preserve"> </w:t>
            </w:r>
            <w:r w:rsidRPr="006E454C">
              <w:rPr>
                <w:rFonts w:asciiTheme="minorHAnsi" w:hAnsiTheme="minorHAnsi" w:cstheme="minorHAnsi"/>
                <w:sz w:val="18"/>
                <w:szCs w:val="18"/>
              </w:rPr>
              <w:t xml:space="preserve">poddanych </w:t>
            </w:r>
            <w:r w:rsidRPr="006E454C">
              <w:rPr>
                <w:rFonts w:asciiTheme="minorHAnsi" w:hAnsiTheme="minorHAnsi" w:cstheme="minorHAnsi"/>
                <w:w w:val="95"/>
                <w:sz w:val="18"/>
                <w:szCs w:val="18"/>
              </w:rPr>
              <w:t>monitorowaniu.</w:t>
            </w:r>
          </w:p>
        </w:tc>
        <w:tc>
          <w:tcPr>
            <w:tcW w:w="970" w:type="dxa"/>
            <w:vAlign w:val="center"/>
          </w:tcPr>
          <w:p w14:paraId="04EAD8F3" w14:textId="4F056DCF" w:rsidR="00803DF7" w:rsidRPr="006E454C" w:rsidRDefault="00803DF7" w:rsidP="00A21E2B">
            <w:pPr>
              <w:pStyle w:val="TableParagraph"/>
              <w:spacing w:before="1" w:line="265" w:lineRule="exact"/>
              <w:rPr>
                <w:rFonts w:asciiTheme="minorHAnsi" w:hAnsiTheme="minorHAnsi" w:cstheme="minorHAnsi"/>
                <w:sz w:val="18"/>
                <w:szCs w:val="18"/>
              </w:rPr>
            </w:pPr>
            <w:r w:rsidRPr="006E454C">
              <w:rPr>
                <w:rFonts w:asciiTheme="minorHAnsi" w:hAnsiTheme="minorHAnsi" w:cstheme="minorHAnsi"/>
                <w:sz w:val="18"/>
                <w:szCs w:val="18"/>
              </w:rPr>
              <w:t>202</w:t>
            </w:r>
            <w:r w:rsidR="00C26B86" w:rsidRPr="006E454C">
              <w:rPr>
                <w:rFonts w:asciiTheme="minorHAnsi" w:hAnsiTheme="minorHAnsi" w:cstheme="minorHAnsi"/>
                <w:sz w:val="18"/>
                <w:szCs w:val="18"/>
              </w:rPr>
              <w:t>5</w:t>
            </w:r>
            <w:r w:rsidRPr="006E454C">
              <w:rPr>
                <w:rFonts w:asciiTheme="minorHAnsi" w:hAnsiTheme="minorHAnsi" w:cstheme="minorHAnsi"/>
                <w:sz w:val="18"/>
                <w:szCs w:val="18"/>
              </w:rPr>
              <w:t xml:space="preserve"> -</w:t>
            </w:r>
          </w:p>
          <w:p w14:paraId="4091A63D" w14:textId="77777777" w:rsidR="00803DF7" w:rsidRPr="006E454C" w:rsidRDefault="00803DF7" w:rsidP="00A21E2B">
            <w:pPr>
              <w:pStyle w:val="TableParagraph"/>
              <w:spacing w:line="265" w:lineRule="exact"/>
              <w:rPr>
                <w:rFonts w:asciiTheme="minorHAnsi" w:hAnsiTheme="minorHAnsi" w:cstheme="minorHAnsi"/>
                <w:sz w:val="18"/>
                <w:szCs w:val="18"/>
              </w:rPr>
            </w:pPr>
            <w:r w:rsidRPr="006E454C">
              <w:rPr>
                <w:rFonts w:asciiTheme="minorHAnsi" w:hAnsiTheme="minorHAnsi" w:cstheme="minorHAnsi"/>
                <w:sz w:val="18"/>
                <w:szCs w:val="18"/>
              </w:rPr>
              <w:t>2035</w:t>
            </w:r>
          </w:p>
        </w:tc>
        <w:tc>
          <w:tcPr>
            <w:tcW w:w="1667" w:type="dxa"/>
            <w:vAlign w:val="center"/>
          </w:tcPr>
          <w:p w14:paraId="4D494D71" w14:textId="6A6CE9D5" w:rsidR="00803DF7" w:rsidRPr="006E454C" w:rsidRDefault="00803DF7" w:rsidP="00A21E2B">
            <w:pPr>
              <w:pStyle w:val="TableParagraph"/>
              <w:spacing w:line="237" w:lineRule="auto"/>
              <w:ind w:left="30"/>
              <w:rPr>
                <w:rFonts w:asciiTheme="minorHAnsi" w:hAnsiTheme="minorHAnsi" w:cstheme="minorHAnsi"/>
                <w:sz w:val="18"/>
                <w:szCs w:val="18"/>
              </w:rPr>
            </w:pPr>
            <w:r w:rsidRPr="006E454C">
              <w:rPr>
                <w:rFonts w:asciiTheme="minorHAnsi" w:hAnsiTheme="minorHAnsi" w:cstheme="minorHAnsi"/>
                <w:sz w:val="18"/>
                <w:szCs w:val="18"/>
              </w:rPr>
              <w:t>PCPR, OPS, GKRPA</w:t>
            </w:r>
            <w:r w:rsidR="000F3D26">
              <w:rPr>
                <w:rFonts w:asciiTheme="minorHAnsi" w:hAnsiTheme="minorHAnsi" w:cstheme="minorHAnsi"/>
                <w:sz w:val="18"/>
                <w:szCs w:val="18"/>
              </w:rPr>
              <w:t>, ZI</w:t>
            </w:r>
          </w:p>
        </w:tc>
        <w:tc>
          <w:tcPr>
            <w:tcW w:w="1369" w:type="dxa"/>
            <w:tcBorders>
              <w:right w:val="nil"/>
            </w:tcBorders>
            <w:vAlign w:val="center"/>
          </w:tcPr>
          <w:p w14:paraId="3EE34653" w14:textId="44C410FB" w:rsidR="00803DF7" w:rsidRPr="006E454C" w:rsidRDefault="00803DF7"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Budżety</w:t>
            </w:r>
            <w:r w:rsidR="006E454C">
              <w:rPr>
                <w:rFonts w:asciiTheme="minorHAnsi" w:hAnsiTheme="minorHAnsi" w:cstheme="minorHAnsi"/>
                <w:sz w:val="18"/>
                <w:szCs w:val="18"/>
              </w:rPr>
              <w:t xml:space="preserve"> </w:t>
            </w:r>
            <w:r w:rsidRPr="006E454C">
              <w:rPr>
                <w:rFonts w:asciiTheme="minorHAnsi" w:hAnsiTheme="minorHAnsi" w:cstheme="minorHAnsi"/>
                <w:sz w:val="18"/>
                <w:szCs w:val="18"/>
              </w:rPr>
              <w:t>Gmin Budżet Powiatu</w:t>
            </w:r>
          </w:p>
        </w:tc>
      </w:tr>
      <w:tr w:rsidR="00803DF7" w:rsidRPr="006E454C" w14:paraId="4EE3519D" w14:textId="77777777" w:rsidTr="00105CD0">
        <w:trPr>
          <w:trHeight w:val="1400"/>
        </w:trPr>
        <w:tc>
          <w:tcPr>
            <w:tcW w:w="2223" w:type="dxa"/>
            <w:tcBorders>
              <w:left w:val="nil"/>
            </w:tcBorders>
            <w:vAlign w:val="center"/>
          </w:tcPr>
          <w:p w14:paraId="1B38675A" w14:textId="030CABF0" w:rsidR="00803DF7" w:rsidRPr="006E454C" w:rsidRDefault="00803DF7" w:rsidP="00A21E2B">
            <w:pPr>
              <w:pStyle w:val="TableParagraph"/>
              <w:spacing w:before="194"/>
              <w:rPr>
                <w:rFonts w:asciiTheme="minorHAnsi" w:hAnsiTheme="minorHAnsi" w:cstheme="minorHAnsi"/>
                <w:sz w:val="18"/>
                <w:szCs w:val="18"/>
              </w:rPr>
            </w:pPr>
            <w:r w:rsidRPr="006E454C">
              <w:rPr>
                <w:rFonts w:asciiTheme="minorHAnsi" w:hAnsiTheme="minorHAnsi" w:cstheme="minorHAnsi"/>
                <w:sz w:val="18"/>
                <w:szCs w:val="18"/>
              </w:rPr>
              <w:t xml:space="preserve">Prowadzenie programów psychologiczno- terapeutycznych dla </w:t>
            </w:r>
            <w:r w:rsidR="000F3D26">
              <w:rPr>
                <w:rFonts w:asciiTheme="minorHAnsi" w:hAnsiTheme="minorHAnsi" w:cstheme="minorHAnsi"/>
                <w:sz w:val="18"/>
                <w:szCs w:val="18"/>
              </w:rPr>
              <w:t>osób stosujących przemoc domową</w:t>
            </w:r>
            <w:r w:rsidRPr="006E454C">
              <w:rPr>
                <w:rFonts w:asciiTheme="minorHAnsi" w:hAnsiTheme="minorHAnsi" w:cstheme="minorHAnsi"/>
                <w:sz w:val="18"/>
                <w:szCs w:val="18"/>
              </w:rPr>
              <w:t>.</w:t>
            </w:r>
          </w:p>
        </w:tc>
        <w:tc>
          <w:tcPr>
            <w:tcW w:w="1801" w:type="dxa"/>
            <w:vAlign w:val="center"/>
          </w:tcPr>
          <w:p w14:paraId="5DE19D0B" w14:textId="77777777" w:rsidR="00803DF7" w:rsidRPr="006E454C" w:rsidRDefault="00803DF7" w:rsidP="00A21E2B">
            <w:pPr>
              <w:pStyle w:val="TableParagraph"/>
              <w:spacing w:before="60"/>
              <w:ind w:right="23" w:firstLine="2"/>
              <w:rPr>
                <w:rFonts w:asciiTheme="minorHAnsi" w:hAnsiTheme="minorHAnsi" w:cstheme="minorHAnsi"/>
                <w:sz w:val="18"/>
                <w:szCs w:val="18"/>
              </w:rPr>
            </w:pPr>
            <w:r w:rsidRPr="006E454C">
              <w:rPr>
                <w:rFonts w:asciiTheme="minorHAnsi" w:hAnsiTheme="minorHAnsi" w:cstheme="minorHAnsi"/>
                <w:sz w:val="18"/>
                <w:szCs w:val="18"/>
              </w:rPr>
              <w:t>Wzmocnienie pożądanych postaw i zachowań</w:t>
            </w:r>
            <w:r w:rsidRPr="006E454C">
              <w:rPr>
                <w:rFonts w:asciiTheme="minorHAnsi" w:hAnsiTheme="minorHAnsi" w:cstheme="minorHAnsi"/>
                <w:spacing w:val="-12"/>
                <w:sz w:val="18"/>
                <w:szCs w:val="18"/>
              </w:rPr>
              <w:t xml:space="preserve"> </w:t>
            </w:r>
            <w:r w:rsidRPr="006E454C">
              <w:rPr>
                <w:rFonts w:asciiTheme="minorHAnsi" w:hAnsiTheme="minorHAnsi" w:cstheme="minorHAnsi"/>
                <w:sz w:val="18"/>
                <w:szCs w:val="18"/>
              </w:rPr>
              <w:t>osób</w:t>
            </w:r>
          </w:p>
          <w:p w14:paraId="3352956D" w14:textId="3C98AD57" w:rsidR="00803DF7" w:rsidRPr="006E454C" w:rsidRDefault="00803DF7" w:rsidP="00A21E2B">
            <w:pPr>
              <w:pStyle w:val="TableParagraph"/>
              <w:spacing w:before="2"/>
              <w:ind w:right="23" w:firstLine="2"/>
              <w:rPr>
                <w:rFonts w:asciiTheme="minorHAnsi" w:hAnsiTheme="minorHAnsi" w:cstheme="minorHAnsi"/>
                <w:sz w:val="18"/>
                <w:szCs w:val="18"/>
              </w:rPr>
            </w:pPr>
            <w:r w:rsidRPr="006E454C">
              <w:rPr>
                <w:rFonts w:asciiTheme="minorHAnsi" w:hAnsiTheme="minorHAnsi" w:cstheme="minorHAnsi"/>
                <w:w w:val="95"/>
                <w:sz w:val="18"/>
                <w:szCs w:val="18"/>
              </w:rPr>
              <w:t xml:space="preserve">dopuszczających </w:t>
            </w:r>
            <w:r w:rsidRPr="006E454C">
              <w:rPr>
                <w:rFonts w:asciiTheme="minorHAnsi" w:hAnsiTheme="minorHAnsi" w:cstheme="minorHAnsi"/>
                <w:sz w:val="18"/>
                <w:szCs w:val="18"/>
              </w:rPr>
              <w:t xml:space="preserve">się przemocy </w:t>
            </w:r>
            <w:r w:rsidR="00052EED">
              <w:rPr>
                <w:rFonts w:asciiTheme="minorHAnsi" w:hAnsiTheme="minorHAnsi" w:cstheme="minorHAnsi"/>
                <w:sz w:val="18"/>
                <w:szCs w:val="18"/>
              </w:rPr>
              <w:t>domowej</w:t>
            </w:r>
            <w:r w:rsidRPr="006E454C">
              <w:rPr>
                <w:rFonts w:asciiTheme="minorHAnsi" w:hAnsiTheme="minorHAnsi" w:cstheme="minorHAnsi"/>
                <w:sz w:val="18"/>
                <w:szCs w:val="18"/>
              </w:rPr>
              <w:t>.</w:t>
            </w:r>
          </w:p>
        </w:tc>
        <w:tc>
          <w:tcPr>
            <w:tcW w:w="1664" w:type="dxa"/>
            <w:vAlign w:val="center"/>
          </w:tcPr>
          <w:p w14:paraId="023B35B1" w14:textId="77777777" w:rsidR="00803DF7" w:rsidRPr="006E454C" w:rsidRDefault="00803DF7" w:rsidP="00A21E2B">
            <w:pPr>
              <w:pStyle w:val="TableParagraph"/>
              <w:spacing w:before="60"/>
              <w:ind w:hanging="1"/>
              <w:rPr>
                <w:rFonts w:asciiTheme="minorHAnsi" w:hAnsiTheme="minorHAnsi" w:cstheme="minorHAnsi"/>
                <w:sz w:val="18"/>
                <w:szCs w:val="18"/>
              </w:rPr>
            </w:pPr>
            <w:r w:rsidRPr="006E454C">
              <w:rPr>
                <w:rFonts w:asciiTheme="minorHAnsi" w:hAnsiTheme="minorHAnsi" w:cstheme="minorHAnsi"/>
                <w:sz w:val="18"/>
                <w:szCs w:val="18"/>
              </w:rPr>
              <w:t xml:space="preserve">Liczba osób stosujących przemoc, biorących udział w programach psychologiczno- </w:t>
            </w:r>
            <w:r w:rsidRPr="006E454C">
              <w:rPr>
                <w:rFonts w:asciiTheme="minorHAnsi" w:hAnsiTheme="minorHAnsi" w:cstheme="minorHAnsi"/>
                <w:spacing w:val="-1"/>
                <w:sz w:val="18"/>
                <w:szCs w:val="18"/>
              </w:rPr>
              <w:t>terapeutycznych.</w:t>
            </w:r>
          </w:p>
        </w:tc>
        <w:tc>
          <w:tcPr>
            <w:tcW w:w="970" w:type="dxa"/>
            <w:vAlign w:val="center"/>
          </w:tcPr>
          <w:p w14:paraId="2B118C68" w14:textId="5F57CC56" w:rsidR="00803DF7" w:rsidRPr="006E454C" w:rsidRDefault="00803DF7" w:rsidP="00A21E2B">
            <w:pPr>
              <w:pStyle w:val="TableParagraph"/>
              <w:rPr>
                <w:rFonts w:asciiTheme="minorHAnsi" w:hAnsiTheme="minorHAnsi" w:cstheme="minorHAnsi"/>
                <w:sz w:val="18"/>
                <w:szCs w:val="18"/>
              </w:rPr>
            </w:pPr>
            <w:r w:rsidRPr="006E454C">
              <w:rPr>
                <w:rFonts w:asciiTheme="minorHAnsi" w:hAnsiTheme="minorHAnsi" w:cstheme="minorHAnsi"/>
                <w:sz w:val="18"/>
                <w:szCs w:val="18"/>
              </w:rPr>
              <w:t>202</w:t>
            </w:r>
            <w:r w:rsidR="00C26B86" w:rsidRPr="006E454C">
              <w:rPr>
                <w:rFonts w:asciiTheme="minorHAnsi" w:hAnsiTheme="minorHAnsi" w:cstheme="minorHAnsi"/>
                <w:sz w:val="18"/>
                <w:szCs w:val="18"/>
              </w:rPr>
              <w:t>5</w:t>
            </w:r>
            <w:r w:rsidRPr="006E454C">
              <w:rPr>
                <w:rFonts w:asciiTheme="minorHAnsi" w:hAnsiTheme="minorHAnsi" w:cstheme="minorHAnsi"/>
                <w:sz w:val="18"/>
                <w:szCs w:val="18"/>
              </w:rPr>
              <w:t xml:space="preserve"> -</w:t>
            </w:r>
          </w:p>
          <w:p w14:paraId="5B442BB3" w14:textId="77777777" w:rsidR="00803DF7" w:rsidRPr="006E454C" w:rsidRDefault="00803DF7" w:rsidP="00A21E2B">
            <w:pPr>
              <w:pStyle w:val="TableParagraph"/>
              <w:rPr>
                <w:rFonts w:asciiTheme="minorHAnsi" w:hAnsiTheme="minorHAnsi" w:cstheme="minorHAnsi"/>
                <w:sz w:val="18"/>
                <w:szCs w:val="18"/>
              </w:rPr>
            </w:pPr>
            <w:r w:rsidRPr="006E454C">
              <w:rPr>
                <w:rFonts w:asciiTheme="minorHAnsi" w:hAnsiTheme="minorHAnsi" w:cstheme="minorHAnsi"/>
                <w:sz w:val="18"/>
                <w:szCs w:val="18"/>
              </w:rPr>
              <w:t>2035</w:t>
            </w:r>
          </w:p>
        </w:tc>
        <w:tc>
          <w:tcPr>
            <w:tcW w:w="1667" w:type="dxa"/>
            <w:vAlign w:val="center"/>
          </w:tcPr>
          <w:p w14:paraId="44A67754" w14:textId="2AFD1B3B" w:rsidR="00803DF7" w:rsidRPr="006E454C" w:rsidRDefault="00803DF7" w:rsidP="00A21E2B">
            <w:pPr>
              <w:pStyle w:val="TableParagraph"/>
              <w:ind w:left="30"/>
              <w:rPr>
                <w:rFonts w:asciiTheme="minorHAnsi" w:hAnsiTheme="minorHAnsi" w:cstheme="minorHAnsi"/>
                <w:sz w:val="18"/>
                <w:szCs w:val="18"/>
              </w:rPr>
            </w:pPr>
            <w:r w:rsidRPr="006E454C">
              <w:rPr>
                <w:rFonts w:asciiTheme="minorHAnsi" w:hAnsiTheme="minorHAnsi" w:cstheme="minorHAnsi"/>
                <w:sz w:val="18"/>
                <w:szCs w:val="18"/>
              </w:rPr>
              <w:t>PCPR, OPS, GKRPA</w:t>
            </w:r>
            <w:r w:rsidR="000F3D26">
              <w:rPr>
                <w:rFonts w:asciiTheme="minorHAnsi" w:hAnsiTheme="minorHAnsi" w:cstheme="minorHAnsi"/>
                <w:sz w:val="18"/>
                <w:szCs w:val="18"/>
              </w:rPr>
              <w:t>, ZI</w:t>
            </w:r>
          </w:p>
        </w:tc>
        <w:tc>
          <w:tcPr>
            <w:tcW w:w="1369" w:type="dxa"/>
            <w:tcBorders>
              <w:right w:val="nil"/>
            </w:tcBorders>
            <w:vAlign w:val="center"/>
          </w:tcPr>
          <w:p w14:paraId="1C8FACC2" w14:textId="7D09EB26" w:rsidR="00803DF7" w:rsidRPr="006E454C" w:rsidRDefault="00803DF7"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Budżety</w:t>
            </w:r>
            <w:r w:rsidR="006E454C">
              <w:rPr>
                <w:rFonts w:asciiTheme="minorHAnsi" w:hAnsiTheme="minorHAnsi" w:cstheme="minorHAnsi"/>
                <w:sz w:val="18"/>
                <w:szCs w:val="18"/>
              </w:rPr>
              <w:t xml:space="preserve"> </w:t>
            </w:r>
            <w:r w:rsidRPr="006E454C">
              <w:rPr>
                <w:rFonts w:asciiTheme="minorHAnsi" w:hAnsiTheme="minorHAnsi" w:cstheme="minorHAnsi"/>
                <w:sz w:val="18"/>
                <w:szCs w:val="18"/>
              </w:rPr>
              <w:t>Gmin Budżet Powiatu</w:t>
            </w:r>
          </w:p>
        </w:tc>
      </w:tr>
      <w:tr w:rsidR="00803DF7" w:rsidRPr="006E454C" w14:paraId="0EE387B0" w14:textId="77777777" w:rsidTr="00105CD0">
        <w:trPr>
          <w:trHeight w:val="1329"/>
        </w:trPr>
        <w:tc>
          <w:tcPr>
            <w:tcW w:w="2223" w:type="dxa"/>
            <w:tcBorders>
              <w:left w:val="nil"/>
              <w:bottom w:val="nil"/>
            </w:tcBorders>
            <w:vAlign w:val="center"/>
          </w:tcPr>
          <w:p w14:paraId="1005ED29" w14:textId="77777777" w:rsidR="00803DF7" w:rsidRPr="006E454C" w:rsidRDefault="00803DF7" w:rsidP="000F3D26">
            <w:pPr>
              <w:pStyle w:val="TableParagraph"/>
              <w:rPr>
                <w:rFonts w:asciiTheme="minorHAnsi" w:hAnsiTheme="minorHAnsi" w:cstheme="minorHAnsi"/>
                <w:sz w:val="18"/>
                <w:szCs w:val="18"/>
              </w:rPr>
            </w:pPr>
            <w:r w:rsidRPr="006E454C">
              <w:rPr>
                <w:rFonts w:asciiTheme="minorHAnsi" w:hAnsiTheme="minorHAnsi" w:cstheme="minorHAnsi"/>
                <w:sz w:val="18"/>
                <w:szCs w:val="18"/>
              </w:rPr>
              <w:t>Podnoszenie</w:t>
            </w:r>
          </w:p>
          <w:p w14:paraId="4E67E621" w14:textId="77777777" w:rsidR="00803DF7" w:rsidRPr="006E454C" w:rsidRDefault="00803DF7" w:rsidP="000F3D26">
            <w:pPr>
              <w:pStyle w:val="TableParagraph"/>
              <w:rPr>
                <w:rFonts w:asciiTheme="minorHAnsi" w:hAnsiTheme="minorHAnsi" w:cstheme="minorHAnsi"/>
                <w:sz w:val="18"/>
                <w:szCs w:val="18"/>
              </w:rPr>
            </w:pPr>
            <w:r w:rsidRPr="006E454C">
              <w:rPr>
                <w:rFonts w:asciiTheme="minorHAnsi" w:hAnsiTheme="minorHAnsi" w:cstheme="minorHAnsi"/>
                <w:sz w:val="18"/>
                <w:szCs w:val="18"/>
              </w:rPr>
              <w:t>kompetencji osób pracujących w obszarze przeciwdziałania</w:t>
            </w:r>
          </w:p>
          <w:p w14:paraId="02F46E96" w14:textId="77777777" w:rsidR="00803DF7" w:rsidRPr="006E454C" w:rsidRDefault="00803DF7" w:rsidP="000F3D26">
            <w:pPr>
              <w:pStyle w:val="TableParagraph"/>
              <w:rPr>
                <w:rFonts w:asciiTheme="minorHAnsi" w:hAnsiTheme="minorHAnsi" w:cstheme="minorHAnsi"/>
                <w:sz w:val="18"/>
                <w:szCs w:val="18"/>
              </w:rPr>
            </w:pPr>
            <w:r w:rsidRPr="006E454C">
              <w:rPr>
                <w:rFonts w:asciiTheme="minorHAnsi" w:hAnsiTheme="minorHAnsi" w:cstheme="minorHAnsi"/>
                <w:sz w:val="18"/>
                <w:szCs w:val="18"/>
              </w:rPr>
              <w:t>przemocy.</w:t>
            </w:r>
          </w:p>
        </w:tc>
        <w:tc>
          <w:tcPr>
            <w:tcW w:w="1801" w:type="dxa"/>
            <w:tcBorders>
              <w:bottom w:val="nil"/>
            </w:tcBorders>
            <w:vAlign w:val="center"/>
          </w:tcPr>
          <w:p w14:paraId="764327DC" w14:textId="2D3A98A2" w:rsidR="00803DF7" w:rsidRPr="006E454C" w:rsidRDefault="00803DF7" w:rsidP="00A21E2B">
            <w:pPr>
              <w:pStyle w:val="TableParagraph"/>
              <w:rPr>
                <w:rFonts w:asciiTheme="minorHAnsi" w:hAnsiTheme="minorHAnsi" w:cstheme="minorHAnsi"/>
                <w:sz w:val="18"/>
                <w:szCs w:val="18"/>
              </w:rPr>
            </w:pPr>
            <w:r w:rsidRPr="006E454C">
              <w:rPr>
                <w:rFonts w:asciiTheme="minorHAnsi" w:hAnsiTheme="minorHAnsi" w:cstheme="minorHAnsi"/>
                <w:sz w:val="18"/>
                <w:szCs w:val="18"/>
              </w:rPr>
              <w:t xml:space="preserve">Możliwość uzyskania </w:t>
            </w:r>
            <w:r w:rsidRPr="006E454C">
              <w:rPr>
                <w:rFonts w:asciiTheme="minorHAnsi" w:hAnsiTheme="minorHAnsi" w:cstheme="minorHAnsi"/>
                <w:w w:val="95"/>
                <w:sz w:val="18"/>
                <w:szCs w:val="18"/>
              </w:rPr>
              <w:t xml:space="preserve">specjalistycznej </w:t>
            </w:r>
            <w:r w:rsidRPr="006E454C">
              <w:rPr>
                <w:rFonts w:asciiTheme="minorHAnsi" w:hAnsiTheme="minorHAnsi" w:cstheme="minorHAnsi"/>
                <w:sz w:val="18"/>
                <w:szCs w:val="18"/>
              </w:rPr>
              <w:t xml:space="preserve">pomocy w zakresie przemocy </w:t>
            </w:r>
            <w:r w:rsidR="00052EED">
              <w:rPr>
                <w:rFonts w:asciiTheme="minorHAnsi" w:hAnsiTheme="minorHAnsi" w:cstheme="minorHAnsi"/>
                <w:sz w:val="18"/>
                <w:szCs w:val="18"/>
              </w:rPr>
              <w:t>domowej</w:t>
            </w:r>
            <w:r w:rsidR="00052EED" w:rsidRPr="006E454C">
              <w:rPr>
                <w:rFonts w:asciiTheme="minorHAnsi" w:hAnsiTheme="minorHAnsi" w:cstheme="minorHAnsi"/>
                <w:sz w:val="18"/>
                <w:szCs w:val="18"/>
              </w:rPr>
              <w:t xml:space="preserve"> </w:t>
            </w:r>
            <w:r w:rsidRPr="006E454C">
              <w:rPr>
                <w:rFonts w:asciiTheme="minorHAnsi" w:hAnsiTheme="minorHAnsi" w:cstheme="minorHAnsi"/>
                <w:sz w:val="18"/>
                <w:szCs w:val="18"/>
              </w:rPr>
              <w:t>na terenie Powiatu</w:t>
            </w:r>
          </w:p>
        </w:tc>
        <w:tc>
          <w:tcPr>
            <w:tcW w:w="1664" w:type="dxa"/>
            <w:tcBorders>
              <w:bottom w:val="nil"/>
            </w:tcBorders>
            <w:vAlign w:val="center"/>
          </w:tcPr>
          <w:p w14:paraId="095D2C0C" w14:textId="494D446D" w:rsidR="00803DF7" w:rsidRPr="006E454C" w:rsidRDefault="00803DF7" w:rsidP="006E454C">
            <w:pPr>
              <w:pStyle w:val="TableParagraph"/>
              <w:ind w:left="117" w:right="120"/>
              <w:rPr>
                <w:rFonts w:asciiTheme="minorHAnsi" w:hAnsiTheme="minorHAnsi" w:cstheme="minorHAnsi"/>
                <w:sz w:val="18"/>
                <w:szCs w:val="18"/>
              </w:rPr>
            </w:pPr>
            <w:r w:rsidRPr="006E454C">
              <w:rPr>
                <w:rFonts w:asciiTheme="minorHAnsi" w:hAnsiTheme="minorHAnsi" w:cstheme="minorHAnsi"/>
                <w:sz w:val="18"/>
                <w:szCs w:val="18"/>
              </w:rPr>
              <w:t>Liczba</w:t>
            </w:r>
            <w:r w:rsidR="006E454C">
              <w:rPr>
                <w:rFonts w:asciiTheme="minorHAnsi" w:hAnsiTheme="minorHAnsi" w:cstheme="minorHAnsi"/>
                <w:sz w:val="18"/>
                <w:szCs w:val="18"/>
              </w:rPr>
              <w:t xml:space="preserve"> </w:t>
            </w:r>
            <w:r w:rsidRPr="006E454C">
              <w:rPr>
                <w:rFonts w:asciiTheme="minorHAnsi" w:hAnsiTheme="minorHAnsi" w:cstheme="minorHAnsi"/>
                <w:w w:val="95"/>
                <w:sz w:val="18"/>
                <w:szCs w:val="18"/>
              </w:rPr>
              <w:t xml:space="preserve">zrealizowanych </w:t>
            </w:r>
            <w:r w:rsidRPr="006E454C">
              <w:rPr>
                <w:rFonts w:asciiTheme="minorHAnsi" w:hAnsiTheme="minorHAnsi" w:cstheme="minorHAnsi"/>
                <w:sz w:val="18"/>
                <w:szCs w:val="18"/>
              </w:rPr>
              <w:t>szkoleń i superwizji w zakresie przeciwdziałania</w:t>
            </w:r>
          </w:p>
          <w:p w14:paraId="566F7BFC" w14:textId="77777777" w:rsidR="00803DF7" w:rsidRPr="006E454C" w:rsidRDefault="00803DF7" w:rsidP="006E454C">
            <w:pPr>
              <w:pStyle w:val="TableParagraph"/>
              <w:ind w:left="117" w:right="118"/>
              <w:rPr>
                <w:rFonts w:asciiTheme="minorHAnsi" w:hAnsiTheme="minorHAnsi" w:cstheme="minorHAnsi"/>
                <w:sz w:val="18"/>
                <w:szCs w:val="18"/>
              </w:rPr>
            </w:pPr>
            <w:r w:rsidRPr="006E454C">
              <w:rPr>
                <w:rFonts w:asciiTheme="minorHAnsi" w:hAnsiTheme="minorHAnsi" w:cstheme="minorHAnsi"/>
                <w:sz w:val="18"/>
                <w:szCs w:val="18"/>
              </w:rPr>
              <w:t>przemocy.</w:t>
            </w:r>
          </w:p>
          <w:p w14:paraId="710099AD" w14:textId="1D623EF1" w:rsidR="00803DF7" w:rsidRPr="006E454C" w:rsidRDefault="00803DF7" w:rsidP="006E454C">
            <w:pPr>
              <w:pStyle w:val="TableParagraph"/>
              <w:spacing w:before="1"/>
              <w:ind w:left="117" w:right="117"/>
              <w:rPr>
                <w:rFonts w:asciiTheme="minorHAnsi" w:hAnsiTheme="minorHAnsi" w:cstheme="minorHAnsi"/>
                <w:sz w:val="18"/>
                <w:szCs w:val="18"/>
              </w:rPr>
            </w:pPr>
            <w:r w:rsidRPr="006E454C">
              <w:rPr>
                <w:rFonts w:asciiTheme="minorHAnsi" w:hAnsiTheme="minorHAnsi" w:cstheme="minorHAnsi"/>
                <w:sz w:val="18"/>
                <w:szCs w:val="18"/>
              </w:rPr>
              <w:t>Liczba</w:t>
            </w:r>
            <w:r w:rsidR="006E454C">
              <w:rPr>
                <w:rFonts w:asciiTheme="minorHAnsi" w:hAnsiTheme="minorHAnsi" w:cstheme="minorHAnsi"/>
                <w:sz w:val="18"/>
                <w:szCs w:val="18"/>
              </w:rPr>
              <w:t xml:space="preserve"> </w:t>
            </w:r>
            <w:r w:rsidRPr="006E454C">
              <w:rPr>
                <w:rFonts w:asciiTheme="minorHAnsi" w:hAnsiTheme="minorHAnsi" w:cstheme="minorHAnsi"/>
                <w:sz w:val="18"/>
                <w:szCs w:val="18"/>
              </w:rPr>
              <w:t>uczestników</w:t>
            </w:r>
          </w:p>
        </w:tc>
        <w:tc>
          <w:tcPr>
            <w:tcW w:w="970" w:type="dxa"/>
            <w:tcBorders>
              <w:bottom w:val="nil"/>
            </w:tcBorders>
            <w:vAlign w:val="center"/>
          </w:tcPr>
          <w:p w14:paraId="0F2D314D" w14:textId="7A22F94D" w:rsidR="00803DF7" w:rsidRPr="006E454C" w:rsidRDefault="00803DF7" w:rsidP="00A21E2B">
            <w:pPr>
              <w:pStyle w:val="TableParagraph"/>
              <w:rPr>
                <w:rFonts w:asciiTheme="minorHAnsi" w:hAnsiTheme="minorHAnsi" w:cstheme="minorHAnsi"/>
                <w:sz w:val="18"/>
                <w:szCs w:val="18"/>
              </w:rPr>
            </w:pPr>
            <w:r w:rsidRPr="006E454C">
              <w:rPr>
                <w:rFonts w:asciiTheme="minorHAnsi" w:hAnsiTheme="minorHAnsi" w:cstheme="minorHAnsi"/>
                <w:sz w:val="18"/>
                <w:szCs w:val="18"/>
              </w:rPr>
              <w:t>202</w:t>
            </w:r>
            <w:r w:rsidR="00C26B86" w:rsidRPr="006E454C">
              <w:rPr>
                <w:rFonts w:asciiTheme="minorHAnsi" w:hAnsiTheme="minorHAnsi" w:cstheme="minorHAnsi"/>
                <w:sz w:val="18"/>
                <w:szCs w:val="18"/>
              </w:rPr>
              <w:t>5</w:t>
            </w:r>
            <w:r w:rsidRPr="006E454C">
              <w:rPr>
                <w:rFonts w:asciiTheme="minorHAnsi" w:hAnsiTheme="minorHAnsi" w:cstheme="minorHAnsi"/>
                <w:sz w:val="18"/>
                <w:szCs w:val="18"/>
              </w:rPr>
              <w:t xml:space="preserve"> -</w:t>
            </w:r>
          </w:p>
          <w:p w14:paraId="53C907AD" w14:textId="77777777" w:rsidR="00803DF7" w:rsidRPr="006E454C" w:rsidRDefault="00803DF7" w:rsidP="00A21E2B">
            <w:pPr>
              <w:pStyle w:val="TableParagraph"/>
              <w:rPr>
                <w:rFonts w:asciiTheme="minorHAnsi" w:hAnsiTheme="minorHAnsi" w:cstheme="minorHAnsi"/>
                <w:sz w:val="18"/>
                <w:szCs w:val="18"/>
              </w:rPr>
            </w:pPr>
            <w:r w:rsidRPr="006E454C">
              <w:rPr>
                <w:rFonts w:asciiTheme="minorHAnsi" w:hAnsiTheme="minorHAnsi" w:cstheme="minorHAnsi"/>
                <w:sz w:val="18"/>
                <w:szCs w:val="18"/>
              </w:rPr>
              <w:t>2035</w:t>
            </w:r>
          </w:p>
        </w:tc>
        <w:tc>
          <w:tcPr>
            <w:tcW w:w="1667" w:type="dxa"/>
            <w:tcBorders>
              <w:bottom w:val="nil"/>
            </w:tcBorders>
            <w:vAlign w:val="center"/>
          </w:tcPr>
          <w:p w14:paraId="26045A37" w14:textId="6B7AF10D" w:rsidR="00803DF7" w:rsidRPr="006E454C" w:rsidRDefault="00803DF7" w:rsidP="00A21E2B">
            <w:pPr>
              <w:pStyle w:val="TableParagraph"/>
              <w:ind w:left="30"/>
              <w:rPr>
                <w:rFonts w:asciiTheme="minorHAnsi" w:hAnsiTheme="minorHAnsi" w:cstheme="minorHAnsi"/>
                <w:sz w:val="18"/>
                <w:szCs w:val="18"/>
              </w:rPr>
            </w:pPr>
            <w:r w:rsidRPr="006E454C">
              <w:rPr>
                <w:rFonts w:asciiTheme="minorHAnsi" w:hAnsiTheme="minorHAnsi" w:cstheme="minorHAnsi"/>
                <w:sz w:val="18"/>
                <w:szCs w:val="18"/>
              </w:rPr>
              <w:t>GKRPA, OPS, ZI, K</w:t>
            </w:r>
            <w:r w:rsidR="000F3D26">
              <w:rPr>
                <w:rFonts w:asciiTheme="minorHAnsi" w:hAnsiTheme="minorHAnsi" w:cstheme="minorHAnsi"/>
                <w:sz w:val="18"/>
                <w:szCs w:val="18"/>
              </w:rPr>
              <w:t>M</w:t>
            </w:r>
            <w:r w:rsidRPr="006E454C">
              <w:rPr>
                <w:rFonts w:asciiTheme="minorHAnsi" w:hAnsiTheme="minorHAnsi" w:cstheme="minorHAnsi"/>
                <w:sz w:val="18"/>
                <w:szCs w:val="18"/>
              </w:rPr>
              <w:t>P, PPP</w:t>
            </w:r>
            <w:r w:rsidR="00105CD0">
              <w:rPr>
                <w:rFonts w:asciiTheme="minorHAnsi" w:hAnsiTheme="minorHAnsi" w:cstheme="minorHAnsi"/>
                <w:sz w:val="18"/>
                <w:szCs w:val="18"/>
              </w:rPr>
              <w:t>P</w:t>
            </w:r>
          </w:p>
        </w:tc>
        <w:tc>
          <w:tcPr>
            <w:tcW w:w="1369" w:type="dxa"/>
            <w:tcBorders>
              <w:bottom w:val="nil"/>
              <w:right w:val="nil"/>
            </w:tcBorders>
            <w:vAlign w:val="center"/>
          </w:tcPr>
          <w:p w14:paraId="454AFAEF" w14:textId="20BD674A" w:rsidR="00803DF7" w:rsidRPr="006E454C" w:rsidRDefault="00803DF7" w:rsidP="006E454C">
            <w:pPr>
              <w:pStyle w:val="TableParagraph"/>
              <w:spacing w:before="132"/>
              <w:rPr>
                <w:rFonts w:asciiTheme="minorHAnsi" w:hAnsiTheme="minorHAnsi" w:cstheme="minorHAnsi"/>
                <w:sz w:val="18"/>
                <w:szCs w:val="18"/>
              </w:rPr>
            </w:pPr>
            <w:r w:rsidRPr="006E454C">
              <w:rPr>
                <w:rFonts w:asciiTheme="minorHAnsi" w:hAnsiTheme="minorHAnsi" w:cstheme="minorHAnsi"/>
                <w:sz w:val="18"/>
                <w:szCs w:val="18"/>
              </w:rPr>
              <w:t>Budżety</w:t>
            </w:r>
            <w:r w:rsidR="006E454C">
              <w:rPr>
                <w:rFonts w:asciiTheme="minorHAnsi" w:hAnsiTheme="minorHAnsi" w:cstheme="minorHAnsi"/>
                <w:sz w:val="18"/>
                <w:szCs w:val="18"/>
              </w:rPr>
              <w:t xml:space="preserve"> </w:t>
            </w:r>
            <w:r w:rsidRPr="006E454C">
              <w:rPr>
                <w:rFonts w:asciiTheme="minorHAnsi" w:hAnsiTheme="minorHAnsi" w:cstheme="minorHAnsi"/>
                <w:sz w:val="18"/>
                <w:szCs w:val="18"/>
              </w:rPr>
              <w:t>Gmin</w:t>
            </w:r>
          </w:p>
          <w:p w14:paraId="7AB1B7C2" w14:textId="667E7702" w:rsidR="00803DF7" w:rsidRPr="006E454C" w:rsidRDefault="006E454C" w:rsidP="006E454C">
            <w:pPr>
              <w:pStyle w:val="TableParagraph"/>
              <w:spacing w:before="1"/>
              <w:rPr>
                <w:rFonts w:asciiTheme="minorHAnsi" w:hAnsiTheme="minorHAnsi" w:cstheme="minorHAnsi"/>
                <w:sz w:val="18"/>
                <w:szCs w:val="18"/>
              </w:rPr>
            </w:pPr>
            <w:r w:rsidRPr="003803C9">
              <w:rPr>
                <w:rFonts w:asciiTheme="minorHAnsi" w:hAnsiTheme="minorHAnsi" w:cstheme="minorHAnsi"/>
                <w:sz w:val="18"/>
                <w:szCs w:val="18"/>
              </w:rPr>
              <w:t xml:space="preserve">Fundusze </w:t>
            </w:r>
            <w:r w:rsidRPr="003803C9">
              <w:rPr>
                <w:rFonts w:asciiTheme="minorHAnsi" w:hAnsiTheme="minorHAnsi" w:cstheme="minorHAnsi"/>
                <w:w w:val="95"/>
                <w:sz w:val="18"/>
                <w:szCs w:val="18"/>
              </w:rPr>
              <w:t>Europejskie</w:t>
            </w:r>
          </w:p>
        </w:tc>
      </w:tr>
    </w:tbl>
    <w:p w14:paraId="36CB3F16" w14:textId="0581DD10" w:rsidR="00803DF7" w:rsidRPr="00864930" w:rsidRDefault="00803DF7" w:rsidP="00A63814">
      <w:pPr>
        <w:pStyle w:val="Nagwek2"/>
        <w:jc w:val="center"/>
      </w:pPr>
      <w:bookmarkStart w:id="167" w:name="_Hlk178958355"/>
      <w:bookmarkStart w:id="168" w:name="_Toc182824532"/>
      <w:r w:rsidRPr="00864930">
        <w:lastRenderedPageBreak/>
        <w:t>CEL STRATEGICZNY NR 6</w:t>
      </w:r>
      <w:bookmarkEnd w:id="168"/>
    </w:p>
    <w:p w14:paraId="2E3FFCB2" w14:textId="77777777" w:rsidR="00803DF7" w:rsidRPr="00A63814" w:rsidRDefault="00803DF7" w:rsidP="00A63814">
      <w:pPr>
        <w:pStyle w:val="Nagwek2"/>
        <w:jc w:val="center"/>
        <w:rPr>
          <w:b/>
          <w:bCs/>
        </w:rPr>
      </w:pPr>
      <w:bookmarkStart w:id="169" w:name="_Toc182824533"/>
      <w:r w:rsidRPr="00A63814">
        <w:rPr>
          <w:b/>
          <w:bCs/>
        </w:rPr>
        <w:t>Integracja rodzin oraz wzmocnienie kompetencji opiekuńczo-wychowawczych rodziców i opiekunów.</w:t>
      </w:r>
      <w:bookmarkEnd w:id="169"/>
    </w:p>
    <w:p w14:paraId="67CDFA00" w14:textId="77777777" w:rsidR="00803DF7" w:rsidRPr="00864930" w:rsidRDefault="00803DF7" w:rsidP="00803DF7">
      <w:pPr>
        <w:spacing w:line="292" w:lineRule="exact"/>
        <w:jc w:val="center"/>
        <w:rPr>
          <w:rFonts w:asciiTheme="minorHAnsi" w:hAnsiTheme="minorHAnsi" w:cstheme="minorHAnsi"/>
        </w:rPr>
      </w:pPr>
      <w:bookmarkStart w:id="170" w:name="_Hlk178958384"/>
      <w:bookmarkEnd w:id="167"/>
      <w:r w:rsidRPr="00864930">
        <w:rPr>
          <w:rFonts w:asciiTheme="minorHAnsi" w:hAnsiTheme="minorHAnsi" w:cstheme="minorHAnsi"/>
        </w:rPr>
        <w:t>Cel  operacyjny nr 1</w:t>
      </w:r>
    </w:p>
    <w:p w14:paraId="63FCBAD3" w14:textId="56360C6B" w:rsidR="00803DF7" w:rsidRPr="00864930" w:rsidRDefault="00803DF7" w:rsidP="00803DF7">
      <w:pPr>
        <w:jc w:val="center"/>
        <w:rPr>
          <w:rFonts w:asciiTheme="minorHAnsi" w:hAnsiTheme="minorHAnsi" w:cstheme="minorHAnsi"/>
        </w:rPr>
      </w:pPr>
      <w:r w:rsidRPr="00864930">
        <w:rPr>
          <w:rFonts w:asciiTheme="minorHAnsi" w:hAnsiTheme="minorHAnsi" w:cstheme="minorHAnsi"/>
        </w:rPr>
        <w:t>Kompleksowe wsparcie rodzin przejawiających bezradność opiekuńczą oraz wzmocnienie umiejętności wychowawczych opiekunów i wyrównywanie szans edukacyjno-rozwojowych dzieci.</w:t>
      </w:r>
    </w:p>
    <w:bookmarkEnd w:id="170"/>
    <w:p w14:paraId="057D1E2B" w14:textId="77777777" w:rsidR="00C121B2" w:rsidRPr="00864930" w:rsidRDefault="00C121B2" w:rsidP="00803DF7">
      <w:pPr>
        <w:tabs>
          <w:tab w:val="left" w:pos="2520"/>
        </w:tabs>
        <w:rPr>
          <w:rFonts w:asciiTheme="minorHAnsi" w:hAnsiTheme="minorHAnsi" w:cstheme="minorHAnsi"/>
          <w:lang w:bidi="pl-PL"/>
        </w:rPr>
      </w:pPr>
    </w:p>
    <w:tbl>
      <w:tblPr>
        <w:tblStyle w:val="TableNormal"/>
        <w:tblW w:w="9835"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2494"/>
        <w:gridCol w:w="1803"/>
        <w:gridCol w:w="1664"/>
        <w:gridCol w:w="970"/>
        <w:gridCol w:w="1667"/>
        <w:gridCol w:w="1237"/>
      </w:tblGrid>
      <w:tr w:rsidR="00803DF7" w:rsidRPr="006E454C" w14:paraId="1BFF822C" w14:textId="77777777" w:rsidTr="00CD006C">
        <w:trPr>
          <w:trHeight w:val="720"/>
        </w:trPr>
        <w:tc>
          <w:tcPr>
            <w:tcW w:w="2494" w:type="dxa"/>
            <w:tcBorders>
              <w:left w:val="nil"/>
            </w:tcBorders>
            <w:vAlign w:val="center"/>
          </w:tcPr>
          <w:p w14:paraId="582FE776" w14:textId="77777777" w:rsidR="00803DF7" w:rsidRPr="006E454C" w:rsidRDefault="00803DF7" w:rsidP="006E454C">
            <w:pPr>
              <w:pStyle w:val="TableParagraph"/>
              <w:spacing w:before="120"/>
              <w:rPr>
                <w:rFonts w:asciiTheme="minorHAnsi" w:hAnsiTheme="minorHAnsi" w:cstheme="minorHAnsi"/>
                <w:sz w:val="18"/>
                <w:szCs w:val="18"/>
              </w:rPr>
            </w:pPr>
            <w:bookmarkStart w:id="171" w:name="_Hlk178958428"/>
            <w:r w:rsidRPr="006E454C">
              <w:rPr>
                <w:rFonts w:asciiTheme="minorHAnsi" w:hAnsiTheme="minorHAnsi" w:cstheme="minorHAnsi"/>
                <w:sz w:val="18"/>
                <w:szCs w:val="18"/>
              </w:rPr>
              <w:t>Działania przewidziane</w:t>
            </w:r>
          </w:p>
          <w:p w14:paraId="40CF7CFF" w14:textId="77777777" w:rsidR="00803DF7" w:rsidRPr="006E454C" w:rsidRDefault="00803DF7"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do realizacji</w:t>
            </w:r>
          </w:p>
        </w:tc>
        <w:tc>
          <w:tcPr>
            <w:tcW w:w="1803" w:type="dxa"/>
            <w:vAlign w:val="center"/>
          </w:tcPr>
          <w:p w14:paraId="72FB2863" w14:textId="77777777" w:rsidR="00803DF7" w:rsidRPr="006E454C" w:rsidRDefault="00803DF7" w:rsidP="006E454C">
            <w:pPr>
              <w:pStyle w:val="TableParagraph"/>
              <w:rPr>
                <w:rFonts w:asciiTheme="minorHAnsi" w:hAnsiTheme="minorHAnsi" w:cstheme="minorHAnsi"/>
                <w:sz w:val="18"/>
                <w:szCs w:val="18"/>
              </w:rPr>
            </w:pPr>
          </w:p>
          <w:p w14:paraId="2849516E" w14:textId="77777777" w:rsidR="00803DF7" w:rsidRPr="006E454C" w:rsidRDefault="00803DF7"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Rezultaty</w:t>
            </w:r>
          </w:p>
        </w:tc>
        <w:tc>
          <w:tcPr>
            <w:tcW w:w="1664" w:type="dxa"/>
            <w:vAlign w:val="center"/>
          </w:tcPr>
          <w:p w14:paraId="1FC5BF5B" w14:textId="77777777" w:rsidR="00803DF7" w:rsidRPr="006E454C" w:rsidRDefault="00803DF7" w:rsidP="006E454C">
            <w:pPr>
              <w:pStyle w:val="TableParagraph"/>
              <w:spacing w:before="120"/>
              <w:ind w:left="-13" w:right="-20" w:hanging="30"/>
              <w:rPr>
                <w:rFonts w:asciiTheme="minorHAnsi" w:hAnsiTheme="minorHAnsi" w:cstheme="minorHAnsi"/>
                <w:sz w:val="18"/>
                <w:szCs w:val="18"/>
              </w:rPr>
            </w:pPr>
            <w:r w:rsidRPr="006E454C">
              <w:rPr>
                <w:rFonts w:asciiTheme="minorHAnsi" w:hAnsiTheme="minorHAnsi" w:cstheme="minorHAnsi"/>
                <w:sz w:val="18"/>
                <w:szCs w:val="18"/>
              </w:rPr>
              <w:t>Wskaźniki realizacji działań</w:t>
            </w:r>
          </w:p>
        </w:tc>
        <w:tc>
          <w:tcPr>
            <w:tcW w:w="970" w:type="dxa"/>
            <w:vAlign w:val="center"/>
          </w:tcPr>
          <w:p w14:paraId="004ACA19" w14:textId="77777777" w:rsidR="00803DF7" w:rsidRPr="006E454C" w:rsidRDefault="00803DF7" w:rsidP="006E454C">
            <w:pPr>
              <w:pStyle w:val="TableParagraph"/>
              <w:spacing w:before="120"/>
              <w:ind w:firstLine="20"/>
              <w:rPr>
                <w:rFonts w:asciiTheme="minorHAnsi" w:hAnsiTheme="minorHAnsi" w:cstheme="minorHAnsi"/>
                <w:sz w:val="18"/>
                <w:szCs w:val="18"/>
              </w:rPr>
            </w:pPr>
            <w:r w:rsidRPr="006E454C">
              <w:rPr>
                <w:rFonts w:asciiTheme="minorHAnsi" w:hAnsiTheme="minorHAnsi" w:cstheme="minorHAnsi"/>
                <w:sz w:val="18"/>
                <w:szCs w:val="18"/>
              </w:rPr>
              <w:t>Termin realizacji</w:t>
            </w:r>
          </w:p>
        </w:tc>
        <w:tc>
          <w:tcPr>
            <w:tcW w:w="1667" w:type="dxa"/>
            <w:vAlign w:val="center"/>
          </w:tcPr>
          <w:p w14:paraId="5037D1DC" w14:textId="77777777" w:rsidR="00803DF7" w:rsidRPr="006E454C" w:rsidRDefault="00803DF7" w:rsidP="006E454C">
            <w:pPr>
              <w:pStyle w:val="TableParagraph"/>
              <w:ind w:left="40"/>
              <w:rPr>
                <w:rFonts w:asciiTheme="minorHAnsi" w:hAnsiTheme="minorHAnsi" w:cstheme="minorHAnsi"/>
                <w:sz w:val="18"/>
                <w:szCs w:val="18"/>
              </w:rPr>
            </w:pPr>
            <w:r w:rsidRPr="006E454C">
              <w:rPr>
                <w:rFonts w:asciiTheme="minorHAnsi" w:hAnsiTheme="minorHAnsi" w:cstheme="minorHAnsi"/>
                <w:sz w:val="18"/>
                <w:szCs w:val="18"/>
              </w:rPr>
              <w:t xml:space="preserve">Podmioty </w:t>
            </w:r>
            <w:r w:rsidRPr="006E454C">
              <w:rPr>
                <w:rFonts w:asciiTheme="minorHAnsi" w:hAnsiTheme="minorHAnsi" w:cstheme="minorHAnsi"/>
                <w:spacing w:val="-1"/>
                <w:sz w:val="18"/>
                <w:szCs w:val="18"/>
              </w:rPr>
              <w:t>odpowiedzialne</w:t>
            </w:r>
          </w:p>
          <w:p w14:paraId="087AC848" w14:textId="77777777" w:rsidR="00803DF7" w:rsidRPr="006E454C" w:rsidRDefault="00803DF7" w:rsidP="006E454C">
            <w:pPr>
              <w:pStyle w:val="TableParagraph"/>
              <w:spacing w:before="1"/>
              <w:ind w:left="40"/>
              <w:rPr>
                <w:rFonts w:asciiTheme="minorHAnsi" w:hAnsiTheme="minorHAnsi" w:cstheme="minorHAnsi"/>
                <w:sz w:val="18"/>
                <w:szCs w:val="18"/>
              </w:rPr>
            </w:pPr>
            <w:r w:rsidRPr="006E454C">
              <w:rPr>
                <w:rFonts w:asciiTheme="minorHAnsi" w:hAnsiTheme="minorHAnsi" w:cstheme="minorHAnsi"/>
                <w:sz w:val="18"/>
                <w:szCs w:val="18"/>
              </w:rPr>
              <w:t>i</w:t>
            </w:r>
            <w:r w:rsidRPr="006E454C">
              <w:rPr>
                <w:rFonts w:asciiTheme="minorHAnsi" w:hAnsiTheme="minorHAnsi" w:cstheme="minorHAnsi"/>
                <w:spacing w:val="-7"/>
                <w:sz w:val="18"/>
                <w:szCs w:val="18"/>
              </w:rPr>
              <w:t xml:space="preserve"> </w:t>
            </w:r>
            <w:r w:rsidRPr="006E454C">
              <w:rPr>
                <w:rFonts w:asciiTheme="minorHAnsi" w:hAnsiTheme="minorHAnsi" w:cstheme="minorHAnsi"/>
                <w:sz w:val="18"/>
                <w:szCs w:val="18"/>
              </w:rPr>
              <w:t>współpracujące</w:t>
            </w:r>
          </w:p>
        </w:tc>
        <w:tc>
          <w:tcPr>
            <w:tcW w:w="1237" w:type="dxa"/>
            <w:tcBorders>
              <w:right w:val="nil"/>
            </w:tcBorders>
            <w:vAlign w:val="center"/>
          </w:tcPr>
          <w:p w14:paraId="3093A56C" w14:textId="77777777" w:rsidR="00052EED" w:rsidRPr="00524E1C" w:rsidRDefault="00052EED" w:rsidP="00052EED">
            <w:pPr>
              <w:pStyle w:val="TableParagraph"/>
              <w:spacing w:line="239" w:lineRule="exact"/>
              <w:ind w:left="1"/>
              <w:rPr>
                <w:rFonts w:asciiTheme="minorHAnsi" w:hAnsiTheme="minorHAnsi" w:cstheme="minorHAnsi"/>
                <w:sz w:val="18"/>
                <w:szCs w:val="18"/>
              </w:rPr>
            </w:pPr>
            <w:r>
              <w:rPr>
                <w:rFonts w:asciiTheme="minorHAnsi" w:hAnsiTheme="minorHAnsi" w:cstheme="minorHAnsi"/>
                <w:sz w:val="18"/>
                <w:szCs w:val="18"/>
              </w:rPr>
              <w:t>Proponowane ź</w:t>
            </w:r>
            <w:r w:rsidRPr="00524E1C">
              <w:rPr>
                <w:rFonts w:asciiTheme="minorHAnsi" w:hAnsiTheme="minorHAnsi" w:cstheme="minorHAnsi"/>
                <w:sz w:val="18"/>
                <w:szCs w:val="18"/>
              </w:rPr>
              <w:t>ródła</w:t>
            </w:r>
          </w:p>
          <w:p w14:paraId="769DBA43" w14:textId="2B3DF07C" w:rsidR="00803DF7" w:rsidRPr="006E454C" w:rsidRDefault="00052EED" w:rsidP="00052EED">
            <w:pPr>
              <w:pStyle w:val="TableParagraph"/>
              <w:ind w:left="-69" w:right="29"/>
              <w:rPr>
                <w:rFonts w:asciiTheme="minorHAnsi" w:hAnsiTheme="minorHAnsi" w:cstheme="minorHAnsi"/>
                <w:sz w:val="18"/>
                <w:szCs w:val="18"/>
              </w:rPr>
            </w:pPr>
            <w:r w:rsidRPr="00524E1C">
              <w:rPr>
                <w:rFonts w:asciiTheme="minorHAnsi" w:hAnsiTheme="minorHAnsi" w:cstheme="minorHAnsi"/>
                <w:sz w:val="18"/>
                <w:szCs w:val="18"/>
              </w:rPr>
              <w:t>finansowania</w:t>
            </w:r>
          </w:p>
        </w:tc>
      </w:tr>
      <w:tr w:rsidR="00803DF7" w:rsidRPr="006E454C" w14:paraId="6E22A743" w14:textId="77777777" w:rsidTr="00CD006C">
        <w:trPr>
          <w:trHeight w:val="2469"/>
        </w:trPr>
        <w:tc>
          <w:tcPr>
            <w:tcW w:w="2494" w:type="dxa"/>
            <w:tcBorders>
              <w:left w:val="nil"/>
            </w:tcBorders>
            <w:vAlign w:val="center"/>
          </w:tcPr>
          <w:p w14:paraId="34317FC4" w14:textId="77777777" w:rsidR="00803DF7" w:rsidRPr="006E454C" w:rsidRDefault="00803DF7"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Prowadzenie działań</w:t>
            </w:r>
          </w:p>
          <w:p w14:paraId="69FF5B5E" w14:textId="77777777" w:rsidR="00803DF7" w:rsidRPr="006E454C" w:rsidRDefault="00803DF7"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w zakresie rozpoznawania problemów opiekuńczo- wychowawczych, deficytów w zakresie pełnienia ról rodzicielskich, wydolności opiekuńczo-wychowawczej,</w:t>
            </w:r>
            <w:r w:rsidRPr="006E454C">
              <w:rPr>
                <w:rFonts w:asciiTheme="minorHAnsi" w:hAnsiTheme="minorHAnsi" w:cstheme="minorHAnsi"/>
                <w:spacing w:val="-12"/>
                <w:sz w:val="18"/>
                <w:szCs w:val="18"/>
              </w:rPr>
              <w:t xml:space="preserve"> </w:t>
            </w:r>
            <w:r w:rsidRPr="006E454C">
              <w:rPr>
                <w:rFonts w:asciiTheme="minorHAnsi" w:hAnsiTheme="minorHAnsi" w:cstheme="minorHAnsi"/>
                <w:sz w:val="18"/>
                <w:szCs w:val="18"/>
              </w:rPr>
              <w:t>zaniedbań względem dzieci oraz ocenie sytuacji dziecka w rodzinie,</w:t>
            </w:r>
            <w:r w:rsidRPr="006E454C">
              <w:rPr>
                <w:rFonts w:asciiTheme="minorHAnsi" w:hAnsiTheme="minorHAnsi" w:cstheme="minorHAnsi"/>
                <w:spacing w:val="-7"/>
                <w:sz w:val="18"/>
                <w:szCs w:val="18"/>
              </w:rPr>
              <w:t xml:space="preserve"> </w:t>
            </w:r>
            <w:r w:rsidRPr="006E454C">
              <w:rPr>
                <w:rFonts w:asciiTheme="minorHAnsi" w:hAnsiTheme="minorHAnsi" w:cstheme="minorHAnsi"/>
                <w:sz w:val="18"/>
                <w:szCs w:val="18"/>
              </w:rPr>
              <w:t>środowisku</w:t>
            </w:r>
          </w:p>
          <w:p w14:paraId="046104D6" w14:textId="77777777" w:rsidR="00803DF7" w:rsidRPr="006E454C" w:rsidRDefault="00803DF7"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rówieśniczym i szkolnym.</w:t>
            </w:r>
          </w:p>
        </w:tc>
        <w:tc>
          <w:tcPr>
            <w:tcW w:w="1803" w:type="dxa"/>
            <w:vAlign w:val="center"/>
          </w:tcPr>
          <w:p w14:paraId="553DE507" w14:textId="77777777" w:rsidR="00803DF7" w:rsidRPr="006E454C" w:rsidRDefault="00803DF7"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Poprawa sytuacji rodzin mających trudności opiekuńczo- wychowawcze.</w:t>
            </w:r>
          </w:p>
        </w:tc>
        <w:tc>
          <w:tcPr>
            <w:tcW w:w="1664" w:type="dxa"/>
            <w:vAlign w:val="center"/>
          </w:tcPr>
          <w:p w14:paraId="7E3D0AFF" w14:textId="4824EA4F" w:rsidR="00803DF7" w:rsidRPr="006E454C" w:rsidRDefault="006E454C" w:rsidP="006E454C">
            <w:pPr>
              <w:pStyle w:val="TableParagraph"/>
              <w:spacing w:before="184"/>
              <w:ind w:left="-13" w:right="-20" w:hanging="30"/>
              <w:rPr>
                <w:rFonts w:asciiTheme="minorHAnsi" w:hAnsiTheme="minorHAnsi" w:cstheme="minorHAnsi"/>
                <w:sz w:val="18"/>
                <w:szCs w:val="18"/>
              </w:rPr>
            </w:pPr>
            <w:r>
              <w:rPr>
                <w:rFonts w:asciiTheme="minorHAnsi" w:hAnsiTheme="minorHAnsi" w:cstheme="minorHAnsi"/>
                <w:sz w:val="18"/>
                <w:szCs w:val="18"/>
              </w:rPr>
              <w:t>L</w:t>
            </w:r>
            <w:r w:rsidR="00803DF7" w:rsidRPr="006E454C">
              <w:rPr>
                <w:rFonts w:asciiTheme="minorHAnsi" w:hAnsiTheme="minorHAnsi" w:cstheme="minorHAnsi"/>
                <w:sz w:val="18"/>
                <w:szCs w:val="18"/>
              </w:rPr>
              <w:t>iczba rodzin objętych wsparciem. Liczba działań podjętych w</w:t>
            </w:r>
            <w:r w:rsidR="00803DF7" w:rsidRPr="006E454C">
              <w:rPr>
                <w:rFonts w:asciiTheme="minorHAnsi" w:hAnsiTheme="minorHAnsi" w:cstheme="minorHAnsi"/>
                <w:spacing w:val="-11"/>
                <w:sz w:val="18"/>
                <w:szCs w:val="18"/>
              </w:rPr>
              <w:t xml:space="preserve"> </w:t>
            </w:r>
            <w:r w:rsidR="00803DF7" w:rsidRPr="006E454C">
              <w:rPr>
                <w:rFonts w:asciiTheme="minorHAnsi" w:hAnsiTheme="minorHAnsi" w:cstheme="minorHAnsi"/>
                <w:sz w:val="18"/>
                <w:szCs w:val="18"/>
              </w:rPr>
              <w:t>celu wsparcia rodzin z terenu Powiatu,</w:t>
            </w:r>
          </w:p>
        </w:tc>
        <w:tc>
          <w:tcPr>
            <w:tcW w:w="970" w:type="dxa"/>
            <w:vAlign w:val="center"/>
          </w:tcPr>
          <w:p w14:paraId="30818C12" w14:textId="2C3035F1" w:rsidR="00803DF7" w:rsidRPr="006E454C" w:rsidRDefault="00803DF7" w:rsidP="006E454C">
            <w:pPr>
              <w:pStyle w:val="TableParagraph"/>
              <w:spacing w:before="1"/>
              <w:ind w:firstLine="20"/>
              <w:rPr>
                <w:rFonts w:asciiTheme="minorHAnsi" w:hAnsiTheme="minorHAnsi" w:cstheme="minorHAnsi"/>
                <w:sz w:val="18"/>
                <w:szCs w:val="18"/>
              </w:rPr>
            </w:pPr>
            <w:r w:rsidRPr="006E454C">
              <w:rPr>
                <w:rFonts w:asciiTheme="minorHAnsi" w:hAnsiTheme="minorHAnsi" w:cstheme="minorHAnsi"/>
                <w:sz w:val="18"/>
                <w:szCs w:val="18"/>
              </w:rPr>
              <w:t>202</w:t>
            </w:r>
            <w:r w:rsidR="00C26B86" w:rsidRPr="006E454C">
              <w:rPr>
                <w:rFonts w:asciiTheme="minorHAnsi" w:hAnsiTheme="minorHAnsi" w:cstheme="minorHAnsi"/>
                <w:sz w:val="18"/>
                <w:szCs w:val="18"/>
              </w:rPr>
              <w:t>5</w:t>
            </w:r>
            <w:r w:rsidRPr="006E454C">
              <w:rPr>
                <w:rFonts w:asciiTheme="minorHAnsi" w:hAnsiTheme="minorHAnsi" w:cstheme="minorHAnsi"/>
                <w:sz w:val="18"/>
                <w:szCs w:val="18"/>
              </w:rPr>
              <w:t xml:space="preserve"> -</w:t>
            </w:r>
          </w:p>
          <w:p w14:paraId="74E760E2" w14:textId="77777777" w:rsidR="00803DF7" w:rsidRPr="006E454C" w:rsidRDefault="00803DF7" w:rsidP="006E454C">
            <w:pPr>
              <w:pStyle w:val="TableParagraph"/>
              <w:ind w:firstLine="20"/>
              <w:rPr>
                <w:rFonts w:asciiTheme="minorHAnsi" w:hAnsiTheme="minorHAnsi" w:cstheme="minorHAnsi"/>
                <w:sz w:val="18"/>
                <w:szCs w:val="18"/>
              </w:rPr>
            </w:pPr>
            <w:r w:rsidRPr="006E454C">
              <w:rPr>
                <w:rFonts w:asciiTheme="minorHAnsi" w:hAnsiTheme="minorHAnsi" w:cstheme="minorHAnsi"/>
                <w:sz w:val="18"/>
                <w:szCs w:val="18"/>
              </w:rPr>
              <w:t>2035</w:t>
            </w:r>
          </w:p>
        </w:tc>
        <w:tc>
          <w:tcPr>
            <w:tcW w:w="1667" w:type="dxa"/>
            <w:vAlign w:val="center"/>
          </w:tcPr>
          <w:p w14:paraId="469B1FA4" w14:textId="01116AB9" w:rsidR="00803DF7" w:rsidRPr="006E454C" w:rsidRDefault="00803DF7" w:rsidP="006E454C">
            <w:pPr>
              <w:pStyle w:val="TableParagraph"/>
              <w:ind w:left="40"/>
              <w:rPr>
                <w:rFonts w:asciiTheme="minorHAnsi" w:hAnsiTheme="minorHAnsi" w:cstheme="minorHAnsi"/>
                <w:sz w:val="18"/>
                <w:szCs w:val="18"/>
              </w:rPr>
            </w:pPr>
            <w:r w:rsidRPr="006E454C">
              <w:rPr>
                <w:rFonts w:asciiTheme="minorHAnsi" w:hAnsiTheme="minorHAnsi" w:cstheme="minorHAnsi"/>
                <w:sz w:val="18"/>
                <w:szCs w:val="18"/>
              </w:rPr>
              <w:t>OPS, PP</w:t>
            </w:r>
            <w:r w:rsidR="006E454C">
              <w:rPr>
                <w:rFonts w:asciiTheme="minorHAnsi" w:hAnsiTheme="minorHAnsi" w:cstheme="minorHAnsi"/>
                <w:sz w:val="18"/>
                <w:szCs w:val="18"/>
              </w:rPr>
              <w:t>P</w:t>
            </w:r>
            <w:r w:rsidRPr="006E454C">
              <w:rPr>
                <w:rFonts w:asciiTheme="minorHAnsi" w:hAnsiTheme="minorHAnsi" w:cstheme="minorHAnsi"/>
                <w:sz w:val="18"/>
                <w:szCs w:val="18"/>
              </w:rPr>
              <w:t>P,</w:t>
            </w:r>
          </w:p>
          <w:p w14:paraId="4819BA75" w14:textId="77777777" w:rsidR="00803DF7" w:rsidRPr="006E454C" w:rsidRDefault="00803DF7" w:rsidP="006E454C">
            <w:pPr>
              <w:pStyle w:val="TableParagraph"/>
              <w:ind w:left="40"/>
              <w:rPr>
                <w:rFonts w:asciiTheme="minorHAnsi" w:hAnsiTheme="minorHAnsi" w:cstheme="minorHAnsi"/>
                <w:sz w:val="18"/>
                <w:szCs w:val="18"/>
              </w:rPr>
            </w:pPr>
            <w:r w:rsidRPr="006E454C">
              <w:rPr>
                <w:rFonts w:asciiTheme="minorHAnsi" w:hAnsiTheme="minorHAnsi" w:cstheme="minorHAnsi"/>
                <w:sz w:val="18"/>
                <w:szCs w:val="18"/>
              </w:rPr>
              <w:t>placówki oświatowe</w:t>
            </w:r>
          </w:p>
        </w:tc>
        <w:tc>
          <w:tcPr>
            <w:tcW w:w="1237" w:type="dxa"/>
            <w:tcBorders>
              <w:right w:val="nil"/>
            </w:tcBorders>
            <w:vAlign w:val="center"/>
          </w:tcPr>
          <w:p w14:paraId="50AF07A4" w14:textId="77777777" w:rsidR="00B63066" w:rsidRDefault="00803DF7" w:rsidP="006E454C">
            <w:pPr>
              <w:pStyle w:val="TableParagraph"/>
              <w:ind w:left="-69" w:right="29"/>
              <w:rPr>
                <w:rFonts w:asciiTheme="minorHAnsi" w:hAnsiTheme="minorHAnsi" w:cstheme="minorHAnsi"/>
                <w:sz w:val="18"/>
                <w:szCs w:val="18"/>
              </w:rPr>
            </w:pPr>
            <w:r w:rsidRPr="006E454C">
              <w:rPr>
                <w:rFonts w:asciiTheme="minorHAnsi" w:hAnsiTheme="minorHAnsi" w:cstheme="minorHAnsi"/>
                <w:sz w:val="18"/>
                <w:szCs w:val="18"/>
              </w:rPr>
              <w:t>Budżety</w:t>
            </w:r>
            <w:r w:rsidR="006E454C">
              <w:rPr>
                <w:rFonts w:asciiTheme="minorHAnsi" w:hAnsiTheme="minorHAnsi" w:cstheme="minorHAnsi"/>
                <w:sz w:val="18"/>
                <w:szCs w:val="18"/>
              </w:rPr>
              <w:t xml:space="preserve"> </w:t>
            </w:r>
            <w:r w:rsidRPr="006E454C">
              <w:rPr>
                <w:rFonts w:asciiTheme="minorHAnsi" w:hAnsiTheme="minorHAnsi" w:cstheme="minorHAnsi"/>
                <w:sz w:val="18"/>
                <w:szCs w:val="18"/>
              </w:rPr>
              <w:t>Gmin</w:t>
            </w:r>
          </w:p>
          <w:p w14:paraId="73F3E199" w14:textId="30BFE526" w:rsidR="00803DF7" w:rsidRPr="006E454C" w:rsidRDefault="00B63066" w:rsidP="006E454C">
            <w:pPr>
              <w:pStyle w:val="TableParagraph"/>
              <w:ind w:left="-69" w:right="29"/>
              <w:rPr>
                <w:rFonts w:asciiTheme="minorHAnsi" w:hAnsiTheme="minorHAnsi" w:cstheme="minorHAnsi"/>
                <w:sz w:val="18"/>
                <w:szCs w:val="18"/>
              </w:rPr>
            </w:pPr>
            <w:r>
              <w:rPr>
                <w:rFonts w:asciiTheme="minorHAnsi" w:hAnsiTheme="minorHAnsi" w:cstheme="minorHAnsi"/>
                <w:sz w:val="18"/>
                <w:szCs w:val="18"/>
              </w:rPr>
              <w:t>Budżet Powiatu</w:t>
            </w:r>
            <w:r w:rsidR="00803DF7" w:rsidRPr="006E454C">
              <w:rPr>
                <w:rFonts w:asciiTheme="minorHAnsi" w:hAnsiTheme="minorHAnsi" w:cstheme="minorHAnsi"/>
                <w:sz w:val="18"/>
                <w:szCs w:val="18"/>
              </w:rPr>
              <w:t xml:space="preserve"> </w:t>
            </w:r>
          </w:p>
        </w:tc>
      </w:tr>
      <w:tr w:rsidR="00803DF7" w:rsidRPr="006E454C" w14:paraId="68EF7B03" w14:textId="77777777" w:rsidTr="00CD006C">
        <w:trPr>
          <w:trHeight w:val="798"/>
        </w:trPr>
        <w:tc>
          <w:tcPr>
            <w:tcW w:w="2494" w:type="dxa"/>
            <w:tcBorders>
              <w:left w:val="nil"/>
              <w:bottom w:val="nil"/>
            </w:tcBorders>
            <w:vAlign w:val="center"/>
          </w:tcPr>
          <w:p w14:paraId="012C98E8" w14:textId="628A3876" w:rsidR="00803DF7" w:rsidRPr="006E454C" w:rsidRDefault="00105CD0" w:rsidP="006E454C">
            <w:pPr>
              <w:pStyle w:val="TableParagraph"/>
              <w:ind w:left="214" w:right="212"/>
              <w:rPr>
                <w:rFonts w:asciiTheme="minorHAnsi" w:hAnsiTheme="minorHAnsi" w:cstheme="minorHAnsi"/>
                <w:sz w:val="18"/>
                <w:szCs w:val="18"/>
              </w:rPr>
            </w:pPr>
            <w:r>
              <w:rPr>
                <w:rFonts w:asciiTheme="minorHAnsi" w:hAnsiTheme="minorHAnsi" w:cstheme="minorHAnsi"/>
                <w:sz w:val="18"/>
                <w:szCs w:val="18"/>
              </w:rPr>
              <w:t xml:space="preserve">Rozpowszechnianie </w:t>
            </w:r>
            <w:r w:rsidR="00803DF7" w:rsidRPr="006E454C">
              <w:rPr>
                <w:rFonts w:asciiTheme="minorHAnsi" w:hAnsiTheme="minorHAnsi" w:cstheme="minorHAnsi"/>
                <w:sz w:val="18"/>
                <w:szCs w:val="18"/>
              </w:rPr>
              <w:t xml:space="preserve"> informac</w:t>
            </w:r>
            <w:r>
              <w:rPr>
                <w:rFonts w:asciiTheme="minorHAnsi" w:hAnsiTheme="minorHAnsi" w:cstheme="minorHAnsi"/>
                <w:sz w:val="18"/>
                <w:szCs w:val="18"/>
              </w:rPr>
              <w:t>ji</w:t>
            </w:r>
            <w:r w:rsidR="00803DF7" w:rsidRPr="006E454C">
              <w:rPr>
                <w:rFonts w:asciiTheme="minorHAnsi" w:hAnsiTheme="minorHAnsi" w:cstheme="minorHAnsi"/>
                <w:sz w:val="18"/>
                <w:szCs w:val="18"/>
              </w:rPr>
              <w:t xml:space="preserve"> dla rodzin na temat możliwości poradnictwa rodzinnego i psychologicznego oraz uzyskania pomocy</w:t>
            </w:r>
          </w:p>
          <w:p w14:paraId="26F2BFDE" w14:textId="77777777" w:rsidR="00803DF7" w:rsidRPr="006E454C" w:rsidRDefault="00803DF7" w:rsidP="006E454C">
            <w:pPr>
              <w:pStyle w:val="TableParagraph"/>
              <w:spacing w:before="1"/>
              <w:ind w:left="90" w:right="88"/>
              <w:rPr>
                <w:rFonts w:asciiTheme="minorHAnsi" w:hAnsiTheme="minorHAnsi" w:cstheme="minorHAnsi"/>
                <w:sz w:val="18"/>
                <w:szCs w:val="18"/>
              </w:rPr>
            </w:pPr>
            <w:r w:rsidRPr="006E454C">
              <w:rPr>
                <w:rFonts w:asciiTheme="minorHAnsi" w:hAnsiTheme="minorHAnsi" w:cstheme="minorHAnsi"/>
                <w:sz w:val="18"/>
                <w:szCs w:val="18"/>
              </w:rPr>
              <w:t>w przypadku</w:t>
            </w:r>
          </w:p>
          <w:p w14:paraId="49B77B58" w14:textId="77777777" w:rsidR="00803DF7" w:rsidRPr="006E454C" w:rsidRDefault="00803DF7" w:rsidP="006E454C">
            <w:pPr>
              <w:pStyle w:val="TableParagraph"/>
              <w:spacing w:before="3"/>
              <w:rPr>
                <w:rFonts w:asciiTheme="minorHAnsi" w:hAnsiTheme="minorHAnsi" w:cstheme="minorHAnsi"/>
                <w:sz w:val="18"/>
                <w:szCs w:val="18"/>
              </w:rPr>
            </w:pPr>
            <w:r w:rsidRPr="006E454C">
              <w:rPr>
                <w:rFonts w:asciiTheme="minorHAnsi" w:hAnsiTheme="minorHAnsi" w:cstheme="minorHAnsi"/>
                <w:sz w:val="18"/>
                <w:szCs w:val="18"/>
              </w:rPr>
              <w:t>doświadczenia problemów.</w:t>
            </w:r>
          </w:p>
        </w:tc>
        <w:tc>
          <w:tcPr>
            <w:tcW w:w="1803" w:type="dxa"/>
            <w:tcBorders>
              <w:bottom w:val="nil"/>
            </w:tcBorders>
            <w:vAlign w:val="center"/>
          </w:tcPr>
          <w:p w14:paraId="6DF0D218" w14:textId="77777777" w:rsidR="00803DF7" w:rsidRPr="006E454C" w:rsidRDefault="00803DF7"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Wzrost</w:t>
            </w:r>
          </w:p>
          <w:p w14:paraId="4AB8C8B2" w14:textId="77777777" w:rsidR="00803DF7" w:rsidRPr="006E454C" w:rsidRDefault="00803DF7"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świadomości mieszkańców na temat możliwości uzyskania</w:t>
            </w:r>
            <w:r w:rsidRPr="006E454C">
              <w:rPr>
                <w:rFonts w:asciiTheme="minorHAnsi" w:hAnsiTheme="minorHAnsi" w:cstheme="minorHAnsi"/>
                <w:spacing w:val="-12"/>
                <w:sz w:val="18"/>
                <w:szCs w:val="18"/>
              </w:rPr>
              <w:t xml:space="preserve"> </w:t>
            </w:r>
            <w:r w:rsidRPr="006E454C">
              <w:rPr>
                <w:rFonts w:asciiTheme="minorHAnsi" w:hAnsiTheme="minorHAnsi" w:cstheme="minorHAnsi"/>
                <w:sz w:val="18"/>
                <w:szCs w:val="18"/>
              </w:rPr>
              <w:t>wsparcia na terenie Powiatu.</w:t>
            </w:r>
          </w:p>
        </w:tc>
        <w:tc>
          <w:tcPr>
            <w:tcW w:w="1664" w:type="dxa"/>
            <w:tcBorders>
              <w:bottom w:val="nil"/>
            </w:tcBorders>
            <w:vAlign w:val="center"/>
          </w:tcPr>
          <w:p w14:paraId="6B78626C" w14:textId="1C72C388" w:rsidR="00803DF7" w:rsidRPr="006E454C" w:rsidRDefault="00803DF7" w:rsidP="00105CD0">
            <w:pPr>
              <w:pStyle w:val="TableParagraph"/>
              <w:ind w:left="116" w:right="120"/>
              <w:rPr>
                <w:rFonts w:asciiTheme="minorHAnsi" w:hAnsiTheme="minorHAnsi" w:cstheme="minorHAnsi"/>
                <w:sz w:val="18"/>
                <w:szCs w:val="18"/>
              </w:rPr>
            </w:pPr>
            <w:r w:rsidRPr="006E454C">
              <w:rPr>
                <w:rFonts w:asciiTheme="minorHAnsi" w:hAnsiTheme="minorHAnsi" w:cstheme="minorHAnsi"/>
                <w:sz w:val="18"/>
                <w:szCs w:val="18"/>
              </w:rPr>
              <w:t xml:space="preserve">Liczba </w:t>
            </w:r>
            <w:r w:rsidR="00105CD0">
              <w:rPr>
                <w:rFonts w:asciiTheme="minorHAnsi" w:hAnsiTheme="minorHAnsi" w:cstheme="minorHAnsi"/>
                <w:sz w:val="18"/>
                <w:szCs w:val="18"/>
              </w:rPr>
              <w:t>działań</w:t>
            </w:r>
            <w:r w:rsidRPr="006E454C">
              <w:rPr>
                <w:rFonts w:asciiTheme="minorHAnsi" w:hAnsiTheme="minorHAnsi" w:cstheme="minorHAnsi"/>
                <w:sz w:val="18"/>
                <w:szCs w:val="18"/>
              </w:rPr>
              <w:t xml:space="preserve"> na temat poradnictwa rodzinnego</w:t>
            </w:r>
            <w:r w:rsidR="00CD006C">
              <w:rPr>
                <w:rFonts w:asciiTheme="minorHAnsi" w:hAnsiTheme="minorHAnsi" w:cstheme="minorHAnsi"/>
                <w:sz w:val="18"/>
                <w:szCs w:val="18"/>
              </w:rPr>
              <w:t xml:space="preserve"> </w:t>
            </w:r>
            <w:r w:rsidRPr="006E454C">
              <w:rPr>
                <w:rFonts w:asciiTheme="minorHAnsi" w:hAnsiTheme="minorHAnsi" w:cstheme="minorHAnsi"/>
                <w:sz w:val="18"/>
                <w:szCs w:val="18"/>
              </w:rPr>
              <w:t>i</w:t>
            </w:r>
            <w:r w:rsidRPr="006E454C">
              <w:rPr>
                <w:rFonts w:asciiTheme="minorHAnsi" w:hAnsiTheme="minorHAnsi" w:cstheme="minorHAnsi"/>
                <w:spacing w:val="-8"/>
                <w:sz w:val="18"/>
                <w:szCs w:val="18"/>
              </w:rPr>
              <w:t xml:space="preserve"> </w:t>
            </w:r>
            <w:r w:rsidRPr="006E454C">
              <w:rPr>
                <w:rFonts w:asciiTheme="minorHAnsi" w:hAnsiTheme="minorHAnsi" w:cstheme="minorHAnsi"/>
                <w:sz w:val="18"/>
                <w:szCs w:val="18"/>
              </w:rPr>
              <w:t>psychologicznego.</w:t>
            </w:r>
          </w:p>
        </w:tc>
        <w:tc>
          <w:tcPr>
            <w:tcW w:w="970" w:type="dxa"/>
            <w:tcBorders>
              <w:bottom w:val="nil"/>
            </w:tcBorders>
            <w:vAlign w:val="center"/>
          </w:tcPr>
          <w:p w14:paraId="4E28846B" w14:textId="1442493C" w:rsidR="00803DF7" w:rsidRPr="006E454C" w:rsidRDefault="00803DF7" w:rsidP="006E454C">
            <w:pPr>
              <w:pStyle w:val="TableParagraph"/>
              <w:spacing w:before="132"/>
              <w:ind w:firstLine="20"/>
              <w:rPr>
                <w:rFonts w:asciiTheme="minorHAnsi" w:hAnsiTheme="minorHAnsi" w:cstheme="minorHAnsi"/>
                <w:sz w:val="18"/>
                <w:szCs w:val="18"/>
              </w:rPr>
            </w:pPr>
            <w:r w:rsidRPr="006E454C">
              <w:rPr>
                <w:rFonts w:asciiTheme="minorHAnsi" w:hAnsiTheme="minorHAnsi" w:cstheme="minorHAnsi"/>
                <w:sz w:val="18"/>
                <w:szCs w:val="18"/>
              </w:rPr>
              <w:t>202</w:t>
            </w:r>
            <w:r w:rsidR="00C26B86" w:rsidRPr="006E454C">
              <w:rPr>
                <w:rFonts w:asciiTheme="minorHAnsi" w:hAnsiTheme="minorHAnsi" w:cstheme="minorHAnsi"/>
                <w:sz w:val="18"/>
                <w:szCs w:val="18"/>
              </w:rPr>
              <w:t>5</w:t>
            </w:r>
            <w:r w:rsidRPr="006E454C">
              <w:rPr>
                <w:rFonts w:asciiTheme="minorHAnsi" w:hAnsiTheme="minorHAnsi" w:cstheme="minorHAnsi"/>
                <w:sz w:val="18"/>
                <w:szCs w:val="18"/>
              </w:rPr>
              <w:t xml:space="preserve"> -</w:t>
            </w:r>
          </w:p>
          <w:p w14:paraId="036CE985" w14:textId="77777777" w:rsidR="00803DF7" w:rsidRPr="006E454C" w:rsidRDefault="00803DF7" w:rsidP="006E454C">
            <w:pPr>
              <w:pStyle w:val="TableParagraph"/>
              <w:ind w:firstLine="20"/>
              <w:rPr>
                <w:rFonts w:asciiTheme="minorHAnsi" w:hAnsiTheme="minorHAnsi" w:cstheme="minorHAnsi"/>
                <w:sz w:val="18"/>
                <w:szCs w:val="18"/>
              </w:rPr>
            </w:pPr>
            <w:r w:rsidRPr="006E454C">
              <w:rPr>
                <w:rFonts w:asciiTheme="minorHAnsi" w:hAnsiTheme="minorHAnsi" w:cstheme="minorHAnsi"/>
                <w:sz w:val="18"/>
                <w:szCs w:val="18"/>
              </w:rPr>
              <w:t>2035</w:t>
            </w:r>
          </w:p>
        </w:tc>
        <w:tc>
          <w:tcPr>
            <w:tcW w:w="1667" w:type="dxa"/>
            <w:tcBorders>
              <w:bottom w:val="nil"/>
            </w:tcBorders>
            <w:vAlign w:val="center"/>
          </w:tcPr>
          <w:p w14:paraId="7805FCE6" w14:textId="7FA6BD25" w:rsidR="00803DF7" w:rsidRPr="006E454C" w:rsidRDefault="00803DF7" w:rsidP="006E454C">
            <w:pPr>
              <w:pStyle w:val="TableParagraph"/>
              <w:ind w:left="40"/>
              <w:rPr>
                <w:rFonts w:asciiTheme="minorHAnsi" w:hAnsiTheme="minorHAnsi" w:cstheme="minorHAnsi"/>
                <w:sz w:val="18"/>
                <w:szCs w:val="18"/>
              </w:rPr>
            </w:pPr>
            <w:r w:rsidRPr="006E454C">
              <w:rPr>
                <w:rFonts w:asciiTheme="minorHAnsi" w:hAnsiTheme="minorHAnsi" w:cstheme="minorHAnsi"/>
                <w:sz w:val="18"/>
                <w:szCs w:val="18"/>
              </w:rPr>
              <w:t>PCPR, OPS, PPP</w:t>
            </w:r>
            <w:r w:rsidR="003F1930" w:rsidRPr="006E454C">
              <w:rPr>
                <w:rFonts w:asciiTheme="minorHAnsi" w:hAnsiTheme="minorHAnsi" w:cstheme="minorHAnsi"/>
                <w:sz w:val="18"/>
                <w:szCs w:val="18"/>
              </w:rPr>
              <w:t>P</w:t>
            </w:r>
            <w:r w:rsidRPr="006E454C">
              <w:rPr>
                <w:rFonts w:asciiTheme="minorHAnsi" w:hAnsiTheme="minorHAnsi" w:cstheme="minorHAnsi"/>
                <w:sz w:val="18"/>
                <w:szCs w:val="18"/>
              </w:rPr>
              <w:t>,</w:t>
            </w:r>
          </w:p>
          <w:p w14:paraId="18C3FD04" w14:textId="77777777" w:rsidR="00803DF7" w:rsidRPr="006E454C" w:rsidRDefault="00803DF7" w:rsidP="006E454C">
            <w:pPr>
              <w:pStyle w:val="TableParagraph"/>
              <w:ind w:left="40"/>
              <w:rPr>
                <w:rFonts w:asciiTheme="minorHAnsi" w:hAnsiTheme="minorHAnsi" w:cstheme="minorHAnsi"/>
                <w:sz w:val="18"/>
                <w:szCs w:val="18"/>
              </w:rPr>
            </w:pPr>
            <w:r w:rsidRPr="006E454C">
              <w:rPr>
                <w:rFonts w:asciiTheme="minorHAnsi" w:hAnsiTheme="minorHAnsi" w:cstheme="minorHAnsi"/>
                <w:sz w:val="18"/>
                <w:szCs w:val="18"/>
              </w:rPr>
              <w:t>placówki oświatowe</w:t>
            </w:r>
          </w:p>
        </w:tc>
        <w:tc>
          <w:tcPr>
            <w:tcW w:w="1237" w:type="dxa"/>
            <w:tcBorders>
              <w:bottom w:val="nil"/>
              <w:right w:val="nil"/>
            </w:tcBorders>
            <w:vAlign w:val="center"/>
          </w:tcPr>
          <w:p w14:paraId="201F398C" w14:textId="34815F67" w:rsidR="00803DF7" w:rsidRPr="003803C9" w:rsidRDefault="00803DF7" w:rsidP="006E454C">
            <w:pPr>
              <w:pStyle w:val="TableParagraph"/>
              <w:spacing w:before="132"/>
              <w:ind w:left="-69" w:right="29"/>
              <w:rPr>
                <w:rFonts w:asciiTheme="minorHAnsi" w:hAnsiTheme="minorHAnsi" w:cstheme="minorHAnsi"/>
                <w:sz w:val="18"/>
                <w:szCs w:val="18"/>
              </w:rPr>
            </w:pPr>
            <w:r w:rsidRPr="003803C9">
              <w:rPr>
                <w:rFonts w:asciiTheme="minorHAnsi" w:hAnsiTheme="minorHAnsi" w:cstheme="minorHAnsi"/>
                <w:sz w:val="18"/>
                <w:szCs w:val="18"/>
              </w:rPr>
              <w:t>Budżety</w:t>
            </w:r>
            <w:r w:rsidR="006E454C" w:rsidRPr="003803C9">
              <w:rPr>
                <w:rFonts w:asciiTheme="minorHAnsi" w:hAnsiTheme="minorHAnsi" w:cstheme="minorHAnsi"/>
                <w:sz w:val="18"/>
                <w:szCs w:val="18"/>
              </w:rPr>
              <w:t xml:space="preserve"> </w:t>
            </w:r>
            <w:r w:rsidRPr="003803C9">
              <w:rPr>
                <w:rFonts w:asciiTheme="minorHAnsi" w:hAnsiTheme="minorHAnsi" w:cstheme="minorHAnsi"/>
                <w:sz w:val="18"/>
                <w:szCs w:val="18"/>
              </w:rPr>
              <w:t>Gmin Budżet</w:t>
            </w:r>
            <w:r w:rsidR="006E454C" w:rsidRPr="003803C9">
              <w:rPr>
                <w:rFonts w:asciiTheme="minorHAnsi" w:hAnsiTheme="minorHAnsi" w:cstheme="minorHAnsi"/>
                <w:sz w:val="18"/>
                <w:szCs w:val="18"/>
              </w:rPr>
              <w:t xml:space="preserve"> </w:t>
            </w:r>
            <w:r w:rsidRPr="003803C9">
              <w:rPr>
                <w:rFonts w:asciiTheme="minorHAnsi" w:hAnsiTheme="minorHAnsi" w:cstheme="minorHAnsi"/>
                <w:sz w:val="18"/>
                <w:szCs w:val="18"/>
              </w:rPr>
              <w:t>Powiatu</w:t>
            </w:r>
            <w:r w:rsidR="00CD006C" w:rsidRPr="003803C9">
              <w:rPr>
                <w:rFonts w:asciiTheme="minorHAnsi" w:hAnsiTheme="minorHAnsi" w:cstheme="minorHAnsi"/>
                <w:sz w:val="18"/>
                <w:szCs w:val="18"/>
              </w:rPr>
              <w:t xml:space="preserve"> Fundusze </w:t>
            </w:r>
            <w:r w:rsidR="00CD006C" w:rsidRPr="003803C9">
              <w:rPr>
                <w:rFonts w:asciiTheme="minorHAnsi" w:hAnsiTheme="minorHAnsi" w:cstheme="minorHAnsi"/>
                <w:w w:val="95"/>
                <w:sz w:val="18"/>
                <w:szCs w:val="18"/>
              </w:rPr>
              <w:t>Europejskie</w:t>
            </w:r>
          </w:p>
        </w:tc>
      </w:tr>
      <w:tr w:rsidR="003F1930" w:rsidRPr="006E454C" w14:paraId="60025DAE" w14:textId="77777777" w:rsidTr="00CD006C">
        <w:trPr>
          <w:trHeight w:val="798"/>
        </w:trPr>
        <w:tc>
          <w:tcPr>
            <w:tcW w:w="2494" w:type="dxa"/>
            <w:tcBorders>
              <w:left w:val="nil"/>
              <w:bottom w:val="nil"/>
            </w:tcBorders>
            <w:vAlign w:val="center"/>
          </w:tcPr>
          <w:p w14:paraId="0E94CCD7" w14:textId="77777777" w:rsidR="003F1930" w:rsidRPr="006E454C" w:rsidRDefault="003F1930" w:rsidP="006E454C">
            <w:pPr>
              <w:pStyle w:val="TableParagraph"/>
              <w:spacing w:before="188"/>
              <w:rPr>
                <w:rFonts w:asciiTheme="minorHAnsi" w:hAnsiTheme="minorHAnsi" w:cstheme="minorHAnsi"/>
                <w:sz w:val="18"/>
                <w:szCs w:val="18"/>
              </w:rPr>
            </w:pPr>
            <w:r w:rsidRPr="006E454C">
              <w:rPr>
                <w:rFonts w:asciiTheme="minorHAnsi" w:hAnsiTheme="minorHAnsi" w:cstheme="minorHAnsi"/>
                <w:sz w:val="18"/>
                <w:szCs w:val="18"/>
              </w:rPr>
              <w:t>Organizowanie warsztatów i szkoleń dla rodziców</w:t>
            </w:r>
          </w:p>
          <w:p w14:paraId="4F9DF032" w14:textId="7D82FF69" w:rsidR="003F1930" w:rsidRPr="006E454C" w:rsidRDefault="003F1930" w:rsidP="006E454C">
            <w:pPr>
              <w:pStyle w:val="TableParagraph"/>
              <w:ind w:left="214" w:right="212"/>
              <w:rPr>
                <w:rFonts w:asciiTheme="minorHAnsi" w:hAnsiTheme="minorHAnsi" w:cstheme="minorHAnsi"/>
                <w:sz w:val="18"/>
                <w:szCs w:val="18"/>
              </w:rPr>
            </w:pPr>
            <w:r w:rsidRPr="006E454C">
              <w:rPr>
                <w:rFonts w:asciiTheme="minorHAnsi" w:hAnsiTheme="minorHAnsi" w:cstheme="minorHAnsi"/>
                <w:sz w:val="18"/>
                <w:szCs w:val="18"/>
              </w:rPr>
              <w:t>wzmacniających kompetencje wychowawcze.</w:t>
            </w:r>
          </w:p>
        </w:tc>
        <w:tc>
          <w:tcPr>
            <w:tcW w:w="1803" w:type="dxa"/>
            <w:tcBorders>
              <w:bottom w:val="nil"/>
            </w:tcBorders>
            <w:vAlign w:val="center"/>
          </w:tcPr>
          <w:p w14:paraId="7543396B" w14:textId="77777777" w:rsidR="003F1930" w:rsidRPr="006E454C" w:rsidRDefault="003F1930" w:rsidP="006E454C">
            <w:pPr>
              <w:pStyle w:val="TableParagraph"/>
              <w:spacing w:before="186"/>
              <w:rPr>
                <w:rFonts w:asciiTheme="minorHAnsi" w:hAnsiTheme="minorHAnsi" w:cstheme="minorHAnsi"/>
                <w:sz w:val="18"/>
                <w:szCs w:val="18"/>
              </w:rPr>
            </w:pPr>
            <w:r w:rsidRPr="006E454C">
              <w:rPr>
                <w:rFonts w:asciiTheme="minorHAnsi" w:hAnsiTheme="minorHAnsi" w:cstheme="minorHAnsi"/>
                <w:sz w:val="18"/>
                <w:szCs w:val="18"/>
              </w:rPr>
              <w:t xml:space="preserve">Podniesienie kompetencji </w:t>
            </w:r>
            <w:r w:rsidRPr="006E454C">
              <w:rPr>
                <w:rFonts w:asciiTheme="minorHAnsi" w:hAnsiTheme="minorHAnsi" w:cstheme="minorHAnsi"/>
                <w:w w:val="95"/>
                <w:sz w:val="18"/>
                <w:szCs w:val="18"/>
              </w:rPr>
              <w:t xml:space="preserve">wychowawczych </w:t>
            </w:r>
            <w:r w:rsidRPr="006E454C">
              <w:rPr>
                <w:rFonts w:asciiTheme="minorHAnsi" w:hAnsiTheme="minorHAnsi" w:cstheme="minorHAnsi"/>
                <w:sz w:val="18"/>
                <w:szCs w:val="18"/>
              </w:rPr>
              <w:t>rodziców</w:t>
            </w:r>
          </w:p>
          <w:p w14:paraId="79147BB6" w14:textId="2EFEBC34"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z terenu Powiatu.</w:t>
            </w:r>
          </w:p>
        </w:tc>
        <w:tc>
          <w:tcPr>
            <w:tcW w:w="1664" w:type="dxa"/>
            <w:tcBorders>
              <w:bottom w:val="nil"/>
            </w:tcBorders>
            <w:vAlign w:val="center"/>
          </w:tcPr>
          <w:p w14:paraId="4E83DA74" w14:textId="77777777" w:rsidR="003F1930" w:rsidRPr="006E454C" w:rsidRDefault="003F1930" w:rsidP="006E454C">
            <w:pPr>
              <w:pStyle w:val="TableParagraph"/>
              <w:ind w:right="-20" w:firstLine="1"/>
              <w:rPr>
                <w:rFonts w:asciiTheme="minorHAnsi" w:hAnsiTheme="minorHAnsi" w:cstheme="minorHAnsi"/>
                <w:sz w:val="18"/>
                <w:szCs w:val="18"/>
              </w:rPr>
            </w:pPr>
            <w:r w:rsidRPr="006E454C">
              <w:rPr>
                <w:rFonts w:asciiTheme="minorHAnsi" w:hAnsiTheme="minorHAnsi" w:cstheme="minorHAnsi"/>
                <w:sz w:val="18"/>
                <w:szCs w:val="18"/>
              </w:rPr>
              <w:t>Liczba rodziców biorących udział w warsztatach wzmacniających kompetencje wychowawcze.</w:t>
            </w:r>
          </w:p>
          <w:p w14:paraId="21DAF53F" w14:textId="6AE4AAE8" w:rsidR="003F1930" w:rsidRPr="006E454C" w:rsidRDefault="003F1930" w:rsidP="00CD006C">
            <w:pPr>
              <w:pStyle w:val="TableParagraph"/>
              <w:rPr>
                <w:rFonts w:asciiTheme="minorHAnsi" w:hAnsiTheme="minorHAnsi" w:cstheme="minorHAnsi"/>
                <w:sz w:val="18"/>
                <w:szCs w:val="18"/>
              </w:rPr>
            </w:pPr>
            <w:r w:rsidRPr="006E454C">
              <w:rPr>
                <w:rFonts w:asciiTheme="minorHAnsi" w:hAnsiTheme="minorHAnsi" w:cstheme="minorHAnsi"/>
                <w:sz w:val="18"/>
                <w:szCs w:val="18"/>
              </w:rPr>
              <w:t>Liczb</w:t>
            </w:r>
            <w:r w:rsidR="00CD006C">
              <w:rPr>
                <w:rFonts w:asciiTheme="minorHAnsi" w:hAnsiTheme="minorHAnsi" w:cstheme="minorHAnsi"/>
                <w:sz w:val="18"/>
                <w:szCs w:val="18"/>
              </w:rPr>
              <w:t xml:space="preserve"> </w:t>
            </w:r>
            <w:r w:rsidRPr="006E454C">
              <w:rPr>
                <w:rFonts w:asciiTheme="minorHAnsi" w:hAnsiTheme="minorHAnsi" w:cstheme="minorHAnsi"/>
                <w:spacing w:val="-1"/>
                <w:sz w:val="18"/>
                <w:szCs w:val="18"/>
              </w:rPr>
              <w:t>zorganizowanyc</w:t>
            </w:r>
            <w:r w:rsidRPr="006E454C">
              <w:rPr>
                <w:rFonts w:asciiTheme="minorHAnsi" w:hAnsiTheme="minorHAnsi" w:cstheme="minorHAnsi"/>
                <w:sz w:val="18"/>
                <w:szCs w:val="18"/>
              </w:rPr>
              <w:t>h warsztatów.</w:t>
            </w:r>
          </w:p>
        </w:tc>
        <w:tc>
          <w:tcPr>
            <w:tcW w:w="970" w:type="dxa"/>
            <w:tcBorders>
              <w:bottom w:val="nil"/>
            </w:tcBorders>
            <w:vAlign w:val="center"/>
          </w:tcPr>
          <w:p w14:paraId="67FF3CBD" w14:textId="724762A4" w:rsidR="003F1930" w:rsidRPr="006E454C" w:rsidRDefault="003F1930" w:rsidP="006E454C">
            <w:pPr>
              <w:pStyle w:val="TableParagraph"/>
              <w:spacing w:before="132"/>
              <w:ind w:firstLine="20"/>
              <w:rPr>
                <w:rFonts w:asciiTheme="minorHAnsi" w:hAnsiTheme="minorHAnsi" w:cstheme="minorHAnsi"/>
                <w:sz w:val="18"/>
                <w:szCs w:val="18"/>
              </w:rPr>
            </w:pPr>
            <w:r w:rsidRPr="006E454C">
              <w:rPr>
                <w:rFonts w:asciiTheme="minorHAnsi" w:hAnsiTheme="minorHAnsi" w:cstheme="minorHAnsi"/>
                <w:sz w:val="18"/>
                <w:szCs w:val="18"/>
              </w:rPr>
              <w:t>2025 - 2035</w:t>
            </w:r>
          </w:p>
        </w:tc>
        <w:tc>
          <w:tcPr>
            <w:tcW w:w="1667" w:type="dxa"/>
            <w:tcBorders>
              <w:bottom w:val="nil"/>
            </w:tcBorders>
            <w:vAlign w:val="center"/>
          </w:tcPr>
          <w:p w14:paraId="45CA0A1B" w14:textId="42D86E65" w:rsidR="003F1930" w:rsidRPr="006E454C" w:rsidRDefault="003F1930" w:rsidP="006E454C">
            <w:pPr>
              <w:pStyle w:val="TableParagraph"/>
              <w:ind w:left="40"/>
              <w:rPr>
                <w:rFonts w:asciiTheme="minorHAnsi" w:hAnsiTheme="minorHAnsi" w:cstheme="minorHAnsi"/>
                <w:sz w:val="18"/>
                <w:szCs w:val="18"/>
              </w:rPr>
            </w:pPr>
            <w:r w:rsidRPr="006E454C">
              <w:rPr>
                <w:rFonts w:asciiTheme="minorHAnsi" w:hAnsiTheme="minorHAnsi" w:cstheme="minorHAnsi"/>
                <w:sz w:val="18"/>
                <w:szCs w:val="18"/>
              </w:rPr>
              <w:t>OPS, PPPP</w:t>
            </w:r>
          </w:p>
        </w:tc>
        <w:tc>
          <w:tcPr>
            <w:tcW w:w="1237" w:type="dxa"/>
            <w:tcBorders>
              <w:bottom w:val="nil"/>
              <w:right w:val="nil"/>
            </w:tcBorders>
            <w:vAlign w:val="center"/>
          </w:tcPr>
          <w:p w14:paraId="72F299C7" w14:textId="1D66D9B4" w:rsidR="003F1930" w:rsidRPr="003803C9" w:rsidRDefault="003F1930" w:rsidP="006E454C">
            <w:pPr>
              <w:pStyle w:val="TableParagraph"/>
              <w:spacing w:before="1"/>
              <w:rPr>
                <w:rFonts w:asciiTheme="minorHAnsi" w:hAnsiTheme="minorHAnsi" w:cstheme="minorHAnsi"/>
                <w:sz w:val="18"/>
                <w:szCs w:val="18"/>
              </w:rPr>
            </w:pPr>
            <w:r w:rsidRPr="003803C9">
              <w:rPr>
                <w:rFonts w:asciiTheme="minorHAnsi" w:hAnsiTheme="minorHAnsi" w:cstheme="minorHAnsi"/>
                <w:sz w:val="18"/>
                <w:szCs w:val="18"/>
              </w:rPr>
              <w:t>Budżety Gmin Budżet Powiatu</w:t>
            </w:r>
            <w:r w:rsidR="006E454C" w:rsidRPr="003803C9">
              <w:rPr>
                <w:rFonts w:asciiTheme="minorHAnsi" w:hAnsiTheme="minorHAnsi" w:cstheme="minorHAnsi"/>
                <w:sz w:val="18"/>
                <w:szCs w:val="18"/>
              </w:rPr>
              <w:t xml:space="preserve"> Fundusze </w:t>
            </w:r>
            <w:r w:rsidR="006E454C" w:rsidRPr="003803C9">
              <w:rPr>
                <w:rFonts w:asciiTheme="minorHAnsi" w:hAnsiTheme="minorHAnsi" w:cstheme="minorHAnsi"/>
                <w:w w:val="95"/>
                <w:sz w:val="18"/>
                <w:szCs w:val="18"/>
              </w:rPr>
              <w:t>Europejskie</w:t>
            </w:r>
          </w:p>
        </w:tc>
      </w:tr>
      <w:tr w:rsidR="003F1930" w:rsidRPr="006E454C" w14:paraId="16A0C116" w14:textId="77777777" w:rsidTr="00CD006C">
        <w:trPr>
          <w:trHeight w:val="798"/>
        </w:trPr>
        <w:tc>
          <w:tcPr>
            <w:tcW w:w="2494" w:type="dxa"/>
            <w:tcBorders>
              <w:left w:val="nil"/>
              <w:bottom w:val="nil"/>
            </w:tcBorders>
            <w:vAlign w:val="center"/>
          </w:tcPr>
          <w:p w14:paraId="10B63B87" w14:textId="6EB70ACF" w:rsidR="003F1930" w:rsidRPr="00BF6324" w:rsidRDefault="003F1930" w:rsidP="006E454C">
            <w:pPr>
              <w:pStyle w:val="TableParagraph"/>
              <w:spacing w:before="188"/>
              <w:rPr>
                <w:rFonts w:asciiTheme="minorHAnsi" w:hAnsiTheme="minorHAnsi" w:cstheme="minorHAnsi"/>
                <w:sz w:val="18"/>
                <w:szCs w:val="18"/>
              </w:rPr>
            </w:pPr>
            <w:r w:rsidRPr="00BF6324">
              <w:rPr>
                <w:rFonts w:asciiTheme="minorHAnsi" w:hAnsiTheme="minorHAnsi" w:cstheme="minorHAnsi"/>
                <w:sz w:val="18"/>
                <w:szCs w:val="18"/>
              </w:rPr>
              <w:t>Zwiększenie liczby miejsc w publicznych przedszkolach, funkcjonujących na terenie Powiatu.</w:t>
            </w:r>
          </w:p>
        </w:tc>
        <w:tc>
          <w:tcPr>
            <w:tcW w:w="1803" w:type="dxa"/>
            <w:tcBorders>
              <w:bottom w:val="nil"/>
            </w:tcBorders>
            <w:vAlign w:val="center"/>
          </w:tcPr>
          <w:p w14:paraId="3A16531B" w14:textId="1EE5098C" w:rsidR="003F1930" w:rsidRPr="00BF6324" w:rsidRDefault="003F1930" w:rsidP="006E454C">
            <w:pPr>
              <w:pStyle w:val="TableParagraph"/>
              <w:rPr>
                <w:rFonts w:asciiTheme="minorHAnsi" w:hAnsiTheme="minorHAnsi" w:cstheme="minorHAnsi"/>
                <w:sz w:val="18"/>
                <w:szCs w:val="18"/>
              </w:rPr>
            </w:pPr>
            <w:r w:rsidRPr="00BF6324">
              <w:rPr>
                <w:rFonts w:asciiTheme="minorHAnsi" w:hAnsiTheme="minorHAnsi" w:cstheme="minorHAnsi"/>
                <w:spacing w:val="-1"/>
                <w:sz w:val="18"/>
                <w:szCs w:val="18"/>
              </w:rPr>
              <w:t xml:space="preserve">Zapewnienie </w:t>
            </w:r>
            <w:r w:rsidRPr="00BF6324">
              <w:rPr>
                <w:rFonts w:asciiTheme="minorHAnsi" w:hAnsiTheme="minorHAnsi" w:cstheme="minorHAnsi"/>
                <w:sz w:val="18"/>
                <w:szCs w:val="18"/>
              </w:rPr>
              <w:t xml:space="preserve">dostępu do </w:t>
            </w:r>
            <w:r w:rsidRPr="00BF6324">
              <w:rPr>
                <w:rFonts w:asciiTheme="minorHAnsi" w:hAnsiTheme="minorHAnsi" w:cstheme="minorHAnsi"/>
                <w:w w:val="95"/>
                <w:sz w:val="18"/>
                <w:szCs w:val="18"/>
              </w:rPr>
              <w:t xml:space="preserve">nieodpłatnej </w:t>
            </w:r>
            <w:r w:rsidRPr="00BF6324">
              <w:rPr>
                <w:rFonts w:asciiTheme="minorHAnsi" w:hAnsiTheme="minorHAnsi" w:cstheme="minorHAnsi"/>
                <w:sz w:val="18"/>
                <w:szCs w:val="18"/>
              </w:rPr>
              <w:t>edukacji i wychowania</w:t>
            </w:r>
            <w:r w:rsidRPr="00BF6324">
              <w:rPr>
                <w:rFonts w:asciiTheme="minorHAnsi" w:hAnsiTheme="minorHAnsi" w:cstheme="minorHAnsi"/>
                <w:spacing w:val="-11"/>
                <w:sz w:val="18"/>
                <w:szCs w:val="18"/>
              </w:rPr>
              <w:t xml:space="preserve"> </w:t>
            </w:r>
            <w:r w:rsidRPr="00BF6324">
              <w:rPr>
                <w:rFonts w:asciiTheme="minorHAnsi" w:hAnsiTheme="minorHAnsi" w:cstheme="minorHAnsi"/>
                <w:sz w:val="18"/>
                <w:szCs w:val="18"/>
              </w:rPr>
              <w:t>dla dzieci z terenu Powiatu.</w:t>
            </w:r>
          </w:p>
        </w:tc>
        <w:tc>
          <w:tcPr>
            <w:tcW w:w="1664" w:type="dxa"/>
            <w:tcBorders>
              <w:bottom w:val="nil"/>
            </w:tcBorders>
            <w:vAlign w:val="center"/>
          </w:tcPr>
          <w:p w14:paraId="704D06D6" w14:textId="77777777" w:rsidR="00BF6324" w:rsidRPr="00BF6324" w:rsidRDefault="003F1930" w:rsidP="006E454C">
            <w:pPr>
              <w:pStyle w:val="TableParagraph"/>
              <w:ind w:right="-20" w:firstLine="1"/>
              <w:rPr>
                <w:rFonts w:asciiTheme="minorHAnsi" w:hAnsiTheme="minorHAnsi" w:cstheme="minorHAnsi"/>
                <w:spacing w:val="-1"/>
                <w:sz w:val="18"/>
                <w:szCs w:val="18"/>
              </w:rPr>
            </w:pPr>
            <w:r w:rsidRPr="00BF6324">
              <w:rPr>
                <w:rFonts w:asciiTheme="minorHAnsi" w:hAnsiTheme="minorHAnsi" w:cstheme="minorHAnsi"/>
                <w:sz w:val="18"/>
                <w:szCs w:val="18"/>
              </w:rPr>
              <w:t xml:space="preserve">Liczba miejsc w publicznych </w:t>
            </w:r>
            <w:r w:rsidRPr="00BF6324">
              <w:rPr>
                <w:rFonts w:asciiTheme="minorHAnsi" w:hAnsiTheme="minorHAnsi" w:cstheme="minorHAnsi"/>
                <w:spacing w:val="-1"/>
                <w:sz w:val="18"/>
                <w:szCs w:val="18"/>
              </w:rPr>
              <w:t>przedszkolach.</w:t>
            </w:r>
          </w:p>
          <w:p w14:paraId="6581C6C0" w14:textId="77D2E2A0" w:rsidR="003F1930" w:rsidRPr="00BF6324" w:rsidRDefault="003F1930" w:rsidP="006E454C">
            <w:pPr>
              <w:pStyle w:val="TableParagraph"/>
              <w:ind w:right="-20" w:firstLine="1"/>
              <w:rPr>
                <w:rFonts w:asciiTheme="minorHAnsi" w:hAnsiTheme="minorHAnsi" w:cstheme="minorHAnsi"/>
                <w:sz w:val="18"/>
                <w:szCs w:val="18"/>
              </w:rPr>
            </w:pPr>
            <w:r w:rsidRPr="00BF6324">
              <w:rPr>
                <w:rFonts w:asciiTheme="minorHAnsi" w:hAnsiTheme="minorHAnsi" w:cstheme="minorHAnsi"/>
                <w:sz w:val="18"/>
                <w:szCs w:val="18"/>
              </w:rPr>
              <w:t>Liczba dzieci objętych wychowaniem</w:t>
            </w:r>
          </w:p>
          <w:p w14:paraId="057EFAF8" w14:textId="3EB2B228" w:rsidR="003F1930" w:rsidRPr="00BF6324" w:rsidRDefault="003F1930" w:rsidP="006E454C">
            <w:pPr>
              <w:pStyle w:val="TableParagraph"/>
              <w:ind w:right="-20" w:firstLine="1"/>
              <w:rPr>
                <w:rFonts w:asciiTheme="minorHAnsi" w:hAnsiTheme="minorHAnsi" w:cstheme="minorHAnsi"/>
                <w:sz w:val="18"/>
                <w:szCs w:val="18"/>
              </w:rPr>
            </w:pPr>
            <w:r w:rsidRPr="00BF6324">
              <w:rPr>
                <w:rFonts w:asciiTheme="minorHAnsi" w:hAnsiTheme="minorHAnsi" w:cstheme="minorHAnsi"/>
                <w:sz w:val="18"/>
                <w:szCs w:val="18"/>
              </w:rPr>
              <w:t>przedszkolnym.</w:t>
            </w:r>
          </w:p>
        </w:tc>
        <w:tc>
          <w:tcPr>
            <w:tcW w:w="970" w:type="dxa"/>
            <w:tcBorders>
              <w:bottom w:val="nil"/>
            </w:tcBorders>
            <w:vAlign w:val="center"/>
          </w:tcPr>
          <w:p w14:paraId="736EAC7F" w14:textId="53EF1983" w:rsidR="003F1930" w:rsidRPr="00BF6324" w:rsidRDefault="003F1930" w:rsidP="006E454C">
            <w:pPr>
              <w:pStyle w:val="TableParagraph"/>
              <w:rPr>
                <w:rFonts w:asciiTheme="minorHAnsi" w:hAnsiTheme="minorHAnsi" w:cstheme="minorHAnsi"/>
                <w:sz w:val="18"/>
                <w:szCs w:val="18"/>
              </w:rPr>
            </w:pPr>
            <w:r w:rsidRPr="00BF6324">
              <w:rPr>
                <w:rFonts w:asciiTheme="minorHAnsi" w:hAnsiTheme="minorHAnsi" w:cstheme="minorHAnsi"/>
                <w:sz w:val="18"/>
                <w:szCs w:val="18"/>
              </w:rPr>
              <w:t>2024 - 2035</w:t>
            </w:r>
          </w:p>
        </w:tc>
        <w:tc>
          <w:tcPr>
            <w:tcW w:w="1667" w:type="dxa"/>
            <w:tcBorders>
              <w:bottom w:val="nil"/>
            </w:tcBorders>
            <w:vAlign w:val="center"/>
          </w:tcPr>
          <w:p w14:paraId="1AB7BB12" w14:textId="77777777" w:rsidR="003F1930" w:rsidRPr="00BF6324" w:rsidRDefault="003F1930" w:rsidP="006E454C">
            <w:pPr>
              <w:pStyle w:val="TableParagraph"/>
              <w:rPr>
                <w:rFonts w:asciiTheme="minorHAnsi" w:hAnsiTheme="minorHAnsi" w:cstheme="minorHAnsi"/>
                <w:sz w:val="18"/>
                <w:szCs w:val="18"/>
              </w:rPr>
            </w:pPr>
            <w:r w:rsidRPr="00BF6324">
              <w:rPr>
                <w:rFonts w:asciiTheme="minorHAnsi" w:hAnsiTheme="minorHAnsi" w:cstheme="minorHAnsi"/>
                <w:sz w:val="18"/>
                <w:szCs w:val="18"/>
              </w:rPr>
              <w:t>samorządy</w:t>
            </w:r>
          </w:p>
          <w:p w14:paraId="77DC6B03" w14:textId="1590649A" w:rsidR="003F1930" w:rsidRPr="00BF6324" w:rsidRDefault="003F1930" w:rsidP="006E454C">
            <w:pPr>
              <w:pStyle w:val="TableParagraph"/>
              <w:ind w:left="40"/>
              <w:rPr>
                <w:rFonts w:asciiTheme="minorHAnsi" w:hAnsiTheme="minorHAnsi" w:cstheme="minorHAnsi"/>
                <w:sz w:val="18"/>
                <w:szCs w:val="18"/>
              </w:rPr>
            </w:pPr>
            <w:r w:rsidRPr="00BF6324">
              <w:rPr>
                <w:rFonts w:asciiTheme="minorHAnsi" w:hAnsiTheme="minorHAnsi" w:cstheme="minorHAnsi"/>
                <w:sz w:val="18"/>
                <w:szCs w:val="18"/>
              </w:rPr>
              <w:t>gminne</w:t>
            </w:r>
          </w:p>
        </w:tc>
        <w:tc>
          <w:tcPr>
            <w:tcW w:w="1237" w:type="dxa"/>
            <w:tcBorders>
              <w:bottom w:val="nil"/>
              <w:right w:val="nil"/>
            </w:tcBorders>
            <w:vAlign w:val="center"/>
          </w:tcPr>
          <w:p w14:paraId="268C0102" w14:textId="1DB614CE" w:rsidR="003F1930" w:rsidRPr="00BF6324" w:rsidRDefault="003F1930" w:rsidP="00BF6324">
            <w:pPr>
              <w:pStyle w:val="TableParagraph"/>
              <w:spacing w:before="184"/>
              <w:rPr>
                <w:rFonts w:asciiTheme="minorHAnsi" w:hAnsiTheme="minorHAnsi" w:cstheme="minorHAnsi"/>
                <w:sz w:val="18"/>
                <w:szCs w:val="18"/>
              </w:rPr>
            </w:pPr>
            <w:r w:rsidRPr="00BF6324">
              <w:rPr>
                <w:rFonts w:asciiTheme="minorHAnsi" w:hAnsiTheme="minorHAnsi" w:cstheme="minorHAnsi"/>
                <w:sz w:val="18"/>
                <w:szCs w:val="18"/>
              </w:rPr>
              <w:t>Budżety</w:t>
            </w:r>
            <w:r w:rsidR="00BF6324">
              <w:rPr>
                <w:rFonts w:asciiTheme="minorHAnsi" w:hAnsiTheme="minorHAnsi" w:cstheme="minorHAnsi"/>
                <w:sz w:val="18"/>
                <w:szCs w:val="18"/>
              </w:rPr>
              <w:t xml:space="preserve"> </w:t>
            </w:r>
            <w:r w:rsidRPr="00BF6324">
              <w:rPr>
                <w:rFonts w:asciiTheme="minorHAnsi" w:hAnsiTheme="minorHAnsi" w:cstheme="minorHAnsi"/>
                <w:sz w:val="18"/>
                <w:szCs w:val="18"/>
              </w:rPr>
              <w:t>Gmin</w:t>
            </w:r>
          </w:p>
          <w:p w14:paraId="5E023B10" w14:textId="640F649E" w:rsidR="00CD006C" w:rsidRPr="006E454C" w:rsidRDefault="00CD006C" w:rsidP="006E454C">
            <w:pPr>
              <w:pStyle w:val="TableParagraph"/>
              <w:spacing w:before="1"/>
              <w:rPr>
                <w:rFonts w:asciiTheme="minorHAnsi" w:hAnsiTheme="minorHAnsi" w:cstheme="minorHAnsi"/>
                <w:sz w:val="18"/>
                <w:szCs w:val="18"/>
              </w:rPr>
            </w:pPr>
            <w:r w:rsidRPr="00BF6324">
              <w:rPr>
                <w:rFonts w:asciiTheme="minorHAnsi" w:hAnsiTheme="minorHAnsi" w:cstheme="minorHAnsi"/>
                <w:sz w:val="18"/>
                <w:szCs w:val="18"/>
              </w:rPr>
              <w:t xml:space="preserve">Fundusze </w:t>
            </w:r>
            <w:r w:rsidRPr="00BF6324">
              <w:rPr>
                <w:rFonts w:asciiTheme="minorHAnsi" w:hAnsiTheme="minorHAnsi" w:cstheme="minorHAnsi"/>
                <w:w w:val="95"/>
                <w:sz w:val="18"/>
                <w:szCs w:val="18"/>
              </w:rPr>
              <w:t>Europejskie</w:t>
            </w:r>
          </w:p>
        </w:tc>
      </w:tr>
      <w:tr w:rsidR="003F1930" w:rsidRPr="006E454C" w14:paraId="3C37BA45" w14:textId="77777777" w:rsidTr="00CD006C">
        <w:trPr>
          <w:trHeight w:val="798"/>
        </w:trPr>
        <w:tc>
          <w:tcPr>
            <w:tcW w:w="2494" w:type="dxa"/>
            <w:tcBorders>
              <w:left w:val="nil"/>
              <w:bottom w:val="nil"/>
            </w:tcBorders>
            <w:vAlign w:val="center"/>
          </w:tcPr>
          <w:p w14:paraId="40C3598A" w14:textId="5E52F0F3" w:rsidR="003F1930" w:rsidRPr="006E454C" w:rsidRDefault="003F1930" w:rsidP="006E454C">
            <w:pPr>
              <w:pStyle w:val="TableParagraph"/>
              <w:spacing w:before="188"/>
              <w:rPr>
                <w:rFonts w:asciiTheme="minorHAnsi" w:hAnsiTheme="minorHAnsi" w:cstheme="minorHAnsi"/>
                <w:strike/>
                <w:sz w:val="18"/>
                <w:szCs w:val="18"/>
                <w:highlight w:val="yellow"/>
              </w:rPr>
            </w:pPr>
            <w:r w:rsidRPr="006E454C">
              <w:rPr>
                <w:rFonts w:asciiTheme="minorHAnsi" w:hAnsiTheme="minorHAnsi" w:cstheme="minorHAnsi"/>
                <w:sz w:val="18"/>
                <w:szCs w:val="18"/>
              </w:rPr>
              <w:t>Organizowanie działań i aktywności mających</w:t>
            </w:r>
            <w:r w:rsidRPr="006E454C">
              <w:rPr>
                <w:rFonts w:asciiTheme="minorHAnsi" w:hAnsiTheme="minorHAnsi" w:cstheme="minorHAnsi"/>
                <w:spacing w:val="-13"/>
                <w:sz w:val="18"/>
                <w:szCs w:val="18"/>
              </w:rPr>
              <w:t xml:space="preserve"> </w:t>
            </w:r>
            <w:r w:rsidRPr="006E454C">
              <w:rPr>
                <w:rFonts w:asciiTheme="minorHAnsi" w:hAnsiTheme="minorHAnsi" w:cstheme="minorHAnsi"/>
                <w:sz w:val="18"/>
                <w:szCs w:val="18"/>
              </w:rPr>
              <w:t>na celu integrację</w:t>
            </w:r>
            <w:r w:rsidRPr="006E454C">
              <w:rPr>
                <w:rFonts w:asciiTheme="minorHAnsi" w:hAnsiTheme="minorHAnsi" w:cstheme="minorHAnsi"/>
                <w:spacing w:val="-6"/>
                <w:sz w:val="18"/>
                <w:szCs w:val="18"/>
              </w:rPr>
              <w:t xml:space="preserve"> </w:t>
            </w:r>
            <w:r w:rsidRPr="006E454C">
              <w:rPr>
                <w:rFonts w:asciiTheme="minorHAnsi" w:hAnsiTheme="minorHAnsi" w:cstheme="minorHAnsi"/>
                <w:sz w:val="18"/>
                <w:szCs w:val="18"/>
              </w:rPr>
              <w:t>rodzin, w tym konkursów dla dzieci, festynów i pikników rodzinnych.</w:t>
            </w:r>
          </w:p>
        </w:tc>
        <w:tc>
          <w:tcPr>
            <w:tcW w:w="1803" w:type="dxa"/>
            <w:tcBorders>
              <w:bottom w:val="nil"/>
            </w:tcBorders>
            <w:vAlign w:val="center"/>
          </w:tcPr>
          <w:p w14:paraId="214EE84A" w14:textId="35A6461F" w:rsidR="003F1930" w:rsidRPr="006E454C" w:rsidRDefault="003F1930" w:rsidP="006E454C">
            <w:pPr>
              <w:pStyle w:val="TableParagraph"/>
              <w:rPr>
                <w:rFonts w:asciiTheme="minorHAnsi" w:hAnsiTheme="minorHAnsi" w:cstheme="minorHAnsi"/>
                <w:strike/>
                <w:spacing w:val="-1"/>
                <w:sz w:val="18"/>
                <w:szCs w:val="18"/>
                <w:highlight w:val="yellow"/>
              </w:rPr>
            </w:pPr>
            <w:r w:rsidRPr="006E454C">
              <w:rPr>
                <w:rFonts w:asciiTheme="minorHAnsi" w:hAnsiTheme="minorHAnsi" w:cstheme="minorHAnsi"/>
                <w:sz w:val="18"/>
                <w:szCs w:val="18"/>
              </w:rPr>
              <w:t>Podniesienie poziomu</w:t>
            </w:r>
            <w:r w:rsidRPr="006E454C">
              <w:rPr>
                <w:rFonts w:asciiTheme="minorHAnsi" w:hAnsiTheme="minorHAnsi" w:cstheme="minorHAnsi"/>
                <w:spacing w:val="-15"/>
                <w:sz w:val="18"/>
                <w:szCs w:val="18"/>
              </w:rPr>
              <w:t xml:space="preserve"> </w:t>
            </w:r>
            <w:r w:rsidRPr="006E454C">
              <w:rPr>
                <w:rFonts w:asciiTheme="minorHAnsi" w:hAnsiTheme="minorHAnsi" w:cstheme="minorHAnsi"/>
                <w:sz w:val="18"/>
                <w:szCs w:val="18"/>
              </w:rPr>
              <w:t>integracji rodzin z terenu Powiatu.</w:t>
            </w:r>
          </w:p>
        </w:tc>
        <w:tc>
          <w:tcPr>
            <w:tcW w:w="1664" w:type="dxa"/>
            <w:tcBorders>
              <w:bottom w:val="nil"/>
            </w:tcBorders>
            <w:vAlign w:val="center"/>
          </w:tcPr>
          <w:p w14:paraId="65164DED" w14:textId="188337CE" w:rsidR="003F1930" w:rsidRPr="006E454C" w:rsidRDefault="003F1930" w:rsidP="00CD006C">
            <w:pPr>
              <w:pStyle w:val="TableParagraph"/>
              <w:ind w:right="-20" w:firstLine="1"/>
              <w:rPr>
                <w:rFonts w:asciiTheme="minorHAnsi" w:hAnsiTheme="minorHAnsi" w:cstheme="minorHAnsi"/>
                <w:sz w:val="18"/>
                <w:szCs w:val="18"/>
              </w:rPr>
            </w:pPr>
            <w:r w:rsidRPr="006E454C">
              <w:rPr>
                <w:rFonts w:asciiTheme="minorHAnsi" w:hAnsiTheme="minorHAnsi" w:cstheme="minorHAnsi"/>
                <w:sz w:val="18"/>
                <w:szCs w:val="18"/>
              </w:rPr>
              <w:t>Liczba</w:t>
            </w:r>
            <w:r w:rsidR="00CD006C">
              <w:rPr>
                <w:rFonts w:asciiTheme="minorHAnsi" w:hAnsiTheme="minorHAnsi" w:cstheme="minorHAnsi"/>
                <w:sz w:val="18"/>
                <w:szCs w:val="18"/>
              </w:rPr>
              <w:t xml:space="preserve"> </w:t>
            </w:r>
            <w:r w:rsidRPr="006E454C">
              <w:rPr>
                <w:rFonts w:asciiTheme="minorHAnsi" w:hAnsiTheme="minorHAnsi" w:cstheme="minorHAnsi"/>
                <w:spacing w:val="-1"/>
                <w:sz w:val="18"/>
                <w:szCs w:val="18"/>
              </w:rPr>
              <w:t>zorganizowanyc</w:t>
            </w:r>
            <w:r w:rsidRPr="006E454C">
              <w:rPr>
                <w:rFonts w:asciiTheme="minorHAnsi" w:hAnsiTheme="minorHAnsi" w:cstheme="minorHAnsi"/>
                <w:sz w:val="18"/>
                <w:szCs w:val="18"/>
              </w:rPr>
              <w:t>h działań</w:t>
            </w:r>
            <w:r w:rsidR="00CD006C">
              <w:rPr>
                <w:rFonts w:asciiTheme="minorHAnsi" w:hAnsiTheme="minorHAnsi" w:cstheme="minorHAnsi"/>
                <w:sz w:val="18"/>
                <w:szCs w:val="18"/>
              </w:rPr>
              <w:t xml:space="preserve"> </w:t>
            </w:r>
            <w:r w:rsidRPr="006E454C">
              <w:rPr>
                <w:rFonts w:asciiTheme="minorHAnsi" w:hAnsiTheme="minorHAnsi" w:cstheme="minorHAnsi"/>
                <w:sz w:val="18"/>
                <w:szCs w:val="18"/>
              </w:rPr>
              <w:t>mających na celu integrację rodzin.</w:t>
            </w:r>
          </w:p>
          <w:p w14:paraId="6B321A99" w14:textId="5A4EA92F" w:rsidR="003F1930" w:rsidRPr="00CD006C" w:rsidRDefault="003F1930" w:rsidP="00CD006C">
            <w:pPr>
              <w:pStyle w:val="TableParagraph"/>
              <w:ind w:right="-20" w:firstLine="1"/>
              <w:rPr>
                <w:rFonts w:asciiTheme="minorHAnsi" w:hAnsiTheme="minorHAnsi" w:cstheme="minorHAnsi"/>
                <w:sz w:val="18"/>
                <w:szCs w:val="18"/>
              </w:rPr>
            </w:pPr>
            <w:r w:rsidRPr="006E454C">
              <w:rPr>
                <w:rFonts w:asciiTheme="minorHAnsi" w:hAnsiTheme="minorHAnsi" w:cstheme="minorHAnsi"/>
                <w:sz w:val="18"/>
                <w:szCs w:val="18"/>
              </w:rPr>
              <w:t>Liczba uczestników.</w:t>
            </w:r>
          </w:p>
        </w:tc>
        <w:tc>
          <w:tcPr>
            <w:tcW w:w="970" w:type="dxa"/>
            <w:tcBorders>
              <w:bottom w:val="nil"/>
            </w:tcBorders>
            <w:vAlign w:val="center"/>
          </w:tcPr>
          <w:p w14:paraId="49FCDE89" w14:textId="77777777" w:rsidR="003F1930" w:rsidRPr="006E454C" w:rsidRDefault="003F1930" w:rsidP="006E454C">
            <w:pPr>
              <w:pStyle w:val="TableParagraph"/>
              <w:spacing w:before="1"/>
              <w:rPr>
                <w:rFonts w:asciiTheme="minorHAnsi" w:hAnsiTheme="minorHAnsi" w:cstheme="minorHAnsi"/>
                <w:sz w:val="18"/>
                <w:szCs w:val="18"/>
              </w:rPr>
            </w:pPr>
            <w:r w:rsidRPr="006E454C">
              <w:rPr>
                <w:rFonts w:asciiTheme="minorHAnsi" w:hAnsiTheme="minorHAnsi" w:cstheme="minorHAnsi"/>
                <w:sz w:val="18"/>
                <w:szCs w:val="18"/>
              </w:rPr>
              <w:t>2025 -</w:t>
            </w:r>
          </w:p>
          <w:p w14:paraId="7C3356DD" w14:textId="04F20A29" w:rsidR="003F1930" w:rsidRPr="006E454C" w:rsidRDefault="003F1930" w:rsidP="006E454C">
            <w:pPr>
              <w:pStyle w:val="TableParagraph"/>
              <w:rPr>
                <w:rFonts w:asciiTheme="minorHAnsi" w:hAnsiTheme="minorHAnsi" w:cstheme="minorHAnsi"/>
                <w:strike/>
                <w:sz w:val="18"/>
                <w:szCs w:val="18"/>
                <w:highlight w:val="yellow"/>
              </w:rPr>
            </w:pPr>
            <w:r w:rsidRPr="006E454C">
              <w:rPr>
                <w:rFonts w:asciiTheme="minorHAnsi" w:hAnsiTheme="minorHAnsi" w:cstheme="minorHAnsi"/>
                <w:sz w:val="18"/>
                <w:szCs w:val="18"/>
              </w:rPr>
              <w:t>2035</w:t>
            </w:r>
          </w:p>
        </w:tc>
        <w:tc>
          <w:tcPr>
            <w:tcW w:w="1667" w:type="dxa"/>
            <w:tcBorders>
              <w:bottom w:val="nil"/>
            </w:tcBorders>
            <w:vAlign w:val="center"/>
          </w:tcPr>
          <w:p w14:paraId="58986314" w14:textId="6A16C162" w:rsidR="003F1930" w:rsidRPr="006E454C" w:rsidRDefault="003F1930" w:rsidP="006E454C">
            <w:pPr>
              <w:pStyle w:val="TableParagraph"/>
              <w:rPr>
                <w:rFonts w:asciiTheme="minorHAnsi" w:hAnsiTheme="minorHAnsi" w:cstheme="minorHAnsi"/>
                <w:strike/>
                <w:sz w:val="18"/>
                <w:szCs w:val="18"/>
                <w:highlight w:val="yellow"/>
              </w:rPr>
            </w:pPr>
            <w:r w:rsidRPr="006E454C">
              <w:rPr>
                <w:rFonts w:asciiTheme="minorHAnsi" w:hAnsiTheme="minorHAnsi" w:cstheme="minorHAnsi"/>
                <w:sz w:val="18"/>
                <w:szCs w:val="18"/>
              </w:rPr>
              <w:t xml:space="preserve">samorządy gminne, placówki oświatowe, </w:t>
            </w:r>
            <w:r w:rsidRPr="006E454C">
              <w:rPr>
                <w:rFonts w:asciiTheme="minorHAnsi" w:hAnsiTheme="minorHAnsi" w:cstheme="minorHAnsi"/>
                <w:spacing w:val="-4"/>
                <w:sz w:val="18"/>
                <w:szCs w:val="18"/>
              </w:rPr>
              <w:t>NGO</w:t>
            </w:r>
          </w:p>
        </w:tc>
        <w:tc>
          <w:tcPr>
            <w:tcW w:w="1237" w:type="dxa"/>
            <w:tcBorders>
              <w:bottom w:val="nil"/>
              <w:right w:val="nil"/>
            </w:tcBorders>
            <w:vAlign w:val="center"/>
          </w:tcPr>
          <w:p w14:paraId="2F87F274" w14:textId="16B199F1" w:rsidR="003F1930"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 xml:space="preserve">Budżety Gmin </w:t>
            </w:r>
          </w:p>
          <w:p w14:paraId="691DEDC6" w14:textId="38A31416" w:rsidR="00BF6324" w:rsidRPr="006E454C" w:rsidRDefault="00BF6324" w:rsidP="006E454C">
            <w:pPr>
              <w:pStyle w:val="TableParagraph"/>
              <w:rPr>
                <w:rFonts w:asciiTheme="minorHAnsi" w:hAnsiTheme="minorHAnsi" w:cstheme="minorHAnsi"/>
                <w:sz w:val="18"/>
                <w:szCs w:val="18"/>
              </w:rPr>
            </w:pPr>
            <w:r>
              <w:rPr>
                <w:rFonts w:asciiTheme="minorHAnsi" w:hAnsiTheme="minorHAnsi" w:cstheme="minorHAnsi"/>
                <w:sz w:val="18"/>
                <w:szCs w:val="18"/>
              </w:rPr>
              <w:t>Budżet Państwa</w:t>
            </w:r>
          </w:p>
        </w:tc>
      </w:tr>
      <w:tr w:rsidR="003F1930" w:rsidRPr="006E454C" w14:paraId="193D5C8B" w14:textId="77777777" w:rsidTr="00CD006C">
        <w:trPr>
          <w:trHeight w:val="260"/>
        </w:trPr>
        <w:tc>
          <w:tcPr>
            <w:tcW w:w="2494" w:type="dxa"/>
            <w:tcBorders>
              <w:left w:val="nil"/>
              <w:bottom w:val="nil"/>
            </w:tcBorders>
            <w:vAlign w:val="center"/>
          </w:tcPr>
          <w:p w14:paraId="57276A8D" w14:textId="74158BD9"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Kontynuowanie i wzmacnianie współpracy z organizacjami pozarządowymi na rzecz wspierania rodziny.</w:t>
            </w:r>
          </w:p>
        </w:tc>
        <w:tc>
          <w:tcPr>
            <w:tcW w:w="1803" w:type="dxa"/>
            <w:tcBorders>
              <w:bottom w:val="nil"/>
            </w:tcBorders>
            <w:vAlign w:val="center"/>
          </w:tcPr>
          <w:p w14:paraId="14F76F46" w14:textId="77777777"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Wzrost liczby działań skierowanych</w:t>
            </w:r>
            <w:r w:rsidRPr="006E454C">
              <w:rPr>
                <w:rFonts w:asciiTheme="minorHAnsi" w:hAnsiTheme="minorHAnsi" w:cstheme="minorHAnsi"/>
                <w:spacing w:val="-13"/>
                <w:sz w:val="18"/>
                <w:szCs w:val="18"/>
              </w:rPr>
              <w:t xml:space="preserve"> </w:t>
            </w:r>
            <w:r w:rsidRPr="006E454C">
              <w:rPr>
                <w:rFonts w:asciiTheme="minorHAnsi" w:hAnsiTheme="minorHAnsi" w:cstheme="minorHAnsi"/>
                <w:sz w:val="18"/>
                <w:szCs w:val="18"/>
              </w:rPr>
              <w:t>do rodzin z terenu Powiatu,</w:t>
            </w:r>
            <w:r w:rsidRPr="006E454C">
              <w:rPr>
                <w:rFonts w:asciiTheme="minorHAnsi" w:hAnsiTheme="minorHAnsi" w:cstheme="minorHAnsi"/>
                <w:spacing w:val="-3"/>
                <w:sz w:val="18"/>
                <w:szCs w:val="18"/>
              </w:rPr>
              <w:t xml:space="preserve"> </w:t>
            </w:r>
            <w:r w:rsidRPr="006E454C">
              <w:rPr>
                <w:rFonts w:asciiTheme="minorHAnsi" w:hAnsiTheme="minorHAnsi" w:cstheme="minorHAnsi"/>
                <w:sz w:val="18"/>
                <w:szCs w:val="18"/>
              </w:rPr>
              <w:t>przy</w:t>
            </w:r>
          </w:p>
          <w:p w14:paraId="73747F8F" w14:textId="77777777"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współpracy</w:t>
            </w:r>
          </w:p>
          <w:p w14:paraId="574E7474" w14:textId="77777777"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z</w:t>
            </w:r>
            <w:r w:rsidRPr="006E454C">
              <w:rPr>
                <w:rFonts w:asciiTheme="minorHAnsi" w:hAnsiTheme="minorHAnsi" w:cstheme="minorHAnsi"/>
                <w:spacing w:val="-17"/>
                <w:sz w:val="18"/>
                <w:szCs w:val="18"/>
              </w:rPr>
              <w:t xml:space="preserve"> </w:t>
            </w:r>
            <w:r w:rsidRPr="006E454C">
              <w:rPr>
                <w:rFonts w:asciiTheme="minorHAnsi" w:hAnsiTheme="minorHAnsi" w:cstheme="minorHAnsi"/>
                <w:sz w:val="18"/>
                <w:szCs w:val="18"/>
              </w:rPr>
              <w:t>organizacjami</w:t>
            </w:r>
          </w:p>
          <w:p w14:paraId="1E2F7D4A" w14:textId="77D6685E"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pozarządowymi.</w:t>
            </w:r>
          </w:p>
        </w:tc>
        <w:tc>
          <w:tcPr>
            <w:tcW w:w="1664" w:type="dxa"/>
            <w:tcBorders>
              <w:bottom w:val="nil"/>
            </w:tcBorders>
            <w:vAlign w:val="center"/>
          </w:tcPr>
          <w:p w14:paraId="4F83C750" w14:textId="77777777" w:rsidR="003F1930" w:rsidRPr="006E454C" w:rsidRDefault="003F1930" w:rsidP="006E454C">
            <w:pPr>
              <w:pStyle w:val="TableParagraph"/>
              <w:ind w:right="-20" w:firstLine="1"/>
              <w:rPr>
                <w:rFonts w:asciiTheme="minorHAnsi" w:hAnsiTheme="minorHAnsi" w:cstheme="minorHAnsi"/>
                <w:sz w:val="18"/>
                <w:szCs w:val="18"/>
              </w:rPr>
            </w:pPr>
            <w:r w:rsidRPr="006E454C">
              <w:rPr>
                <w:rFonts w:asciiTheme="minorHAnsi" w:hAnsiTheme="minorHAnsi" w:cstheme="minorHAnsi"/>
                <w:sz w:val="18"/>
                <w:szCs w:val="18"/>
              </w:rPr>
              <w:t>Liczba działań podjętych we współpracy</w:t>
            </w:r>
          </w:p>
          <w:p w14:paraId="0D8233F6" w14:textId="77777777" w:rsidR="003F1930" w:rsidRPr="006E454C" w:rsidRDefault="003F1930" w:rsidP="006E454C">
            <w:pPr>
              <w:pStyle w:val="TableParagraph"/>
              <w:ind w:right="-20" w:firstLine="1"/>
              <w:rPr>
                <w:rFonts w:asciiTheme="minorHAnsi" w:hAnsiTheme="minorHAnsi" w:cstheme="minorHAnsi"/>
                <w:sz w:val="18"/>
                <w:szCs w:val="18"/>
              </w:rPr>
            </w:pPr>
            <w:r w:rsidRPr="006E454C">
              <w:rPr>
                <w:rFonts w:asciiTheme="minorHAnsi" w:hAnsiTheme="minorHAnsi" w:cstheme="minorHAnsi"/>
                <w:sz w:val="18"/>
                <w:szCs w:val="18"/>
              </w:rPr>
              <w:t>z</w:t>
            </w:r>
            <w:r w:rsidRPr="006E454C">
              <w:rPr>
                <w:rFonts w:asciiTheme="minorHAnsi" w:hAnsiTheme="minorHAnsi" w:cstheme="minorHAnsi"/>
                <w:spacing w:val="-17"/>
                <w:sz w:val="18"/>
                <w:szCs w:val="18"/>
              </w:rPr>
              <w:t xml:space="preserve"> </w:t>
            </w:r>
            <w:r w:rsidRPr="006E454C">
              <w:rPr>
                <w:rFonts w:asciiTheme="minorHAnsi" w:hAnsiTheme="minorHAnsi" w:cstheme="minorHAnsi"/>
                <w:sz w:val="18"/>
                <w:szCs w:val="18"/>
              </w:rPr>
              <w:t>organizacjami</w:t>
            </w:r>
          </w:p>
          <w:p w14:paraId="1EE64019" w14:textId="57102D6C" w:rsidR="003F1930" w:rsidRPr="006E454C" w:rsidRDefault="003F1930" w:rsidP="006E454C">
            <w:pPr>
              <w:pStyle w:val="TableParagraph"/>
              <w:ind w:right="-20" w:firstLine="1"/>
              <w:rPr>
                <w:rFonts w:asciiTheme="minorHAnsi" w:hAnsiTheme="minorHAnsi" w:cstheme="minorHAnsi"/>
                <w:sz w:val="18"/>
                <w:szCs w:val="18"/>
              </w:rPr>
            </w:pPr>
            <w:r w:rsidRPr="006E454C">
              <w:rPr>
                <w:rFonts w:asciiTheme="minorHAnsi" w:hAnsiTheme="minorHAnsi" w:cstheme="minorHAnsi"/>
                <w:sz w:val="18"/>
                <w:szCs w:val="18"/>
              </w:rPr>
              <w:t>pozarządowymi.</w:t>
            </w:r>
          </w:p>
        </w:tc>
        <w:tc>
          <w:tcPr>
            <w:tcW w:w="970" w:type="dxa"/>
            <w:tcBorders>
              <w:bottom w:val="nil"/>
            </w:tcBorders>
            <w:vAlign w:val="center"/>
          </w:tcPr>
          <w:p w14:paraId="489FED07" w14:textId="77777777"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2025 -</w:t>
            </w:r>
          </w:p>
          <w:p w14:paraId="0235CC1D" w14:textId="3A5508D3" w:rsidR="003F1930" w:rsidRPr="006E454C" w:rsidRDefault="003F1930" w:rsidP="006E454C">
            <w:pPr>
              <w:pStyle w:val="TableParagraph"/>
              <w:spacing w:before="1"/>
              <w:rPr>
                <w:rFonts w:asciiTheme="minorHAnsi" w:hAnsiTheme="minorHAnsi" w:cstheme="minorHAnsi"/>
                <w:sz w:val="18"/>
                <w:szCs w:val="18"/>
              </w:rPr>
            </w:pPr>
            <w:r w:rsidRPr="006E454C">
              <w:rPr>
                <w:rFonts w:asciiTheme="minorHAnsi" w:hAnsiTheme="minorHAnsi" w:cstheme="minorHAnsi"/>
                <w:sz w:val="18"/>
                <w:szCs w:val="18"/>
              </w:rPr>
              <w:t>2035</w:t>
            </w:r>
          </w:p>
        </w:tc>
        <w:tc>
          <w:tcPr>
            <w:tcW w:w="1667" w:type="dxa"/>
            <w:tcBorders>
              <w:bottom w:val="nil"/>
            </w:tcBorders>
            <w:vAlign w:val="center"/>
          </w:tcPr>
          <w:p w14:paraId="64E41D85" w14:textId="1A12592A"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samorządy gminne,  OPS, NGO</w:t>
            </w:r>
          </w:p>
        </w:tc>
        <w:tc>
          <w:tcPr>
            <w:tcW w:w="1237" w:type="dxa"/>
            <w:tcBorders>
              <w:bottom w:val="nil"/>
              <w:right w:val="nil"/>
            </w:tcBorders>
            <w:vAlign w:val="center"/>
          </w:tcPr>
          <w:p w14:paraId="1E4D5EDF" w14:textId="3A90294C" w:rsidR="003F1930" w:rsidRPr="006E454C" w:rsidRDefault="003F1930" w:rsidP="00CD006C">
            <w:pPr>
              <w:pStyle w:val="TableParagraph"/>
              <w:spacing w:before="185"/>
              <w:rPr>
                <w:rFonts w:asciiTheme="minorHAnsi" w:hAnsiTheme="minorHAnsi" w:cstheme="minorHAnsi"/>
                <w:sz w:val="18"/>
                <w:szCs w:val="18"/>
              </w:rPr>
            </w:pPr>
            <w:r w:rsidRPr="006E454C">
              <w:rPr>
                <w:rFonts w:asciiTheme="minorHAnsi" w:hAnsiTheme="minorHAnsi" w:cstheme="minorHAnsi"/>
                <w:sz w:val="18"/>
                <w:szCs w:val="18"/>
              </w:rPr>
              <w:t>Budżety</w:t>
            </w:r>
            <w:r w:rsidR="00CD006C">
              <w:rPr>
                <w:rFonts w:asciiTheme="minorHAnsi" w:hAnsiTheme="minorHAnsi" w:cstheme="minorHAnsi"/>
                <w:sz w:val="18"/>
                <w:szCs w:val="18"/>
              </w:rPr>
              <w:t xml:space="preserve"> </w:t>
            </w:r>
            <w:r w:rsidRPr="006E454C">
              <w:rPr>
                <w:rFonts w:asciiTheme="minorHAnsi" w:hAnsiTheme="minorHAnsi" w:cstheme="minorHAnsi"/>
                <w:sz w:val="18"/>
                <w:szCs w:val="18"/>
              </w:rPr>
              <w:t>Gmin Budżet Powiatu</w:t>
            </w:r>
          </w:p>
        </w:tc>
      </w:tr>
      <w:tr w:rsidR="003F1930" w:rsidRPr="006E454C" w14:paraId="531D12CE" w14:textId="77777777" w:rsidTr="00CD006C">
        <w:trPr>
          <w:trHeight w:val="798"/>
        </w:trPr>
        <w:tc>
          <w:tcPr>
            <w:tcW w:w="2494" w:type="dxa"/>
            <w:tcBorders>
              <w:left w:val="nil"/>
              <w:bottom w:val="nil"/>
            </w:tcBorders>
            <w:vAlign w:val="center"/>
          </w:tcPr>
          <w:p w14:paraId="4A4B5077" w14:textId="77777777"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lastRenderedPageBreak/>
              <w:t>Zapewnienie</w:t>
            </w:r>
            <w:r w:rsidRPr="006E454C">
              <w:rPr>
                <w:rFonts w:asciiTheme="minorHAnsi" w:hAnsiTheme="minorHAnsi" w:cstheme="minorHAnsi"/>
                <w:spacing w:val="-18"/>
                <w:sz w:val="18"/>
                <w:szCs w:val="18"/>
              </w:rPr>
              <w:t xml:space="preserve"> </w:t>
            </w:r>
            <w:r w:rsidRPr="006E454C">
              <w:rPr>
                <w:rFonts w:asciiTheme="minorHAnsi" w:hAnsiTheme="minorHAnsi" w:cstheme="minorHAnsi"/>
                <w:sz w:val="18"/>
                <w:szCs w:val="18"/>
              </w:rPr>
              <w:t>dostępności do specjalistycznego poradnictwa rodzinnego w zakresie wsparcia prawnego, psychologicznego</w:t>
            </w:r>
          </w:p>
          <w:p w14:paraId="48930E3F" w14:textId="465ABB66"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i</w:t>
            </w:r>
            <w:r w:rsidRPr="006E454C">
              <w:rPr>
                <w:rFonts w:asciiTheme="minorHAnsi" w:hAnsiTheme="minorHAnsi" w:cstheme="minorHAnsi"/>
                <w:spacing w:val="-9"/>
                <w:sz w:val="18"/>
                <w:szCs w:val="18"/>
              </w:rPr>
              <w:t xml:space="preserve"> </w:t>
            </w:r>
            <w:r w:rsidRPr="006E454C">
              <w:rPr>
                <w:rFonts w:asciiTheme="minorHAnsi" w:hAnsiTheme="minorHAnsi" w:cstheme="minorHAnsi"/>
                <w:sz w:val="18"/>
                <w:szCs w:val="18"/>
              </w:rPr>
              <w:t>pedagogicznego</w:t>
            </w:r>
          </w:p>
        </w:tc>
        <w:tc>
          <w:tcPr>
            <w:tcW w:w="1803" w:type="dxa"/>
            <w:tcBorders>
              <w:bottom w:val="nil"/>
            </w:tcBorders>
            <w:vAlign w:val="center"/>
          </w:tcPr>
          <w:p w14:paraId="4C96710F" w14:textId="69C1514F"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Poprawa psychospołecznego</w:t>
            </w:r>
            <w:r w:rsidRPr="006E454C">
              <w:rPr>
                <w:rFonts w:asciiTheme="minorHAnsi" w:hAnsiTheme="minorHAnsi" w:cstheme="minorHAnsi"/>
                <w:spacing w:val="-14"/>
                <w:sz w:val="18"/>
                <w:szCs w:val="18"/>
              </w:rPr>
              <w:t xml:space="preserve"> </w:t>
            </w:r>
            <w:r w:rsidRPr="006E454C">
              <w:rPr>
                <w:rFonts w:asciiTheme="minorHAnsi" w:hAnsiTheme="minorHAnsi" w:cstheme="minorHAnsi"/>
                <w:sz w:val="18"/>
                <w:szCs w:val="18"/>
              </w:rPr>
              <w:t>funkcjonowania rodzin.</w:t>
            </w:r>
          </w:p>
        </w:tc>
        <w:tc>
          <w:tcPr>
            <w:tcW w:w="1664" w:type="dxa"/>
            <w:tcBorders>
              <w:bottom w:val="nil"/>
            </w:tcBorders>
            <w:vAlign w:val="center"/>
          </w:tcPr>
          <w:p w14:paraId="427C350D" w14:textId="2FCE22A7" w:rsidR="003F1930" w:rsidRPr="006E454C" w:rsidRDefault="003F1930" w:rsidP="006E454C">
            <w:pPr>
              <w:pStyle w:val="TableParagraph"/>
              <w:ind w:right="-20" w:firstLine="1"/>
              <w:rPr>
                <w:rFonts w:asciiTheme="minorHAnsi" w:hAnsiTheme="minorHAnsi" w:cstheme="minorHAnsi"/>
                <w:sz w:val="18"/>
                <w:szCs w:val="18"/>
              </w:rPr>
            </w:pPr>
            <w:r w:rsidRPr="006E454C">
              <w:rPr>
                <w:rFonts w:asciiTheme="minorHAnsi" w:hAnsiTheme="minorHAnsi" w:cstheme="minorHAnsi"/>
                <w:sz w:val="18"/>
                <w:szCs w:val="18"/>
              </w:rPr>
              <w:t xml:space="preserve">Liczba rodzin objętych </w:t>
            </w:r>
            <w:r w:rsidRPr="006E454C">
              <w:rPr>
                <w:rFonts w:asciiTheme="minorHAnsi" w:hAnsiTheme="minorHAnsi" w:cstheme="minorHAnsi"/>
                <w:w w:val="95"/>
                <w:sz w:val="18"/>
                <w:szCs w:val="18"/>
              </w:rPr>
              <w:t xml:space="preserve">specjalistycznym </w:t>
            </w:r>
            <w:r w:rsidRPr="006E454C">
              <w:rPr>
                <w:rFonts w:asciiTheme="minorHAnsi" w:hAnsiTheme="minorHAnsi" w:cstheme="minorHAnsi"/>
                <w:sz w:val="18"/>
                <w:szCs w:val="18"/>
              </w:rPr>
              <w:t>poradnictwem.</w:t>
            </w:r>
          </w:p>
        </w:tc>
        <w:tc>
          <w:tcPr>
            <w:tcW w:w="970" w:type="dxa"/>
            <w:tcBorders>
              <w:bottom w:val="nil"/>
            </w:tcBorders>
            <w:vAlign w:val="center"/>
          </w:tcPr>
          <w:p w14:paraId="2BCCA14D" w14:textId="77777777"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2025 -</w:t>
            </w:r>
          </w:p>
          <w:p w14:paraId="320BFD14" w14:textId="6454D1C0"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2035</w:t>
            </w:r>
          </w:p>
        </w:tc>
        <w:tc>
          <w:tcPr>
            <w:tcW w:w="1667" w:type="dxa"/>
            <w:tcBorders>
              <w:bottom w:val="nil"/>
            </w:tcBorders>
            <w:vAlign w:val="center"/>
          </w:tcPr>
          <w:p w14:paraId="10F8BB70" w14:textId="7DCA6F6A"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PCPR, OPS, PPPP, NGO</w:t>
            </w:r>
          </w:p>
        </w:tc>
        <w:tc>
          <w:tcPr>
            <w:tcW w:w="1237" w:type="dxa"/>
            <w:tcBorders>
              <w:bottom w:val="nil"/>
              <w:right w:val="nil"/>
            </w:tcBorders>
            <w:vAlign w:val="center"/>
          </w:tcPr>
          <w:p w14:paraId="313B82FE" w14:textId="537AEB56" w:rsidR="003F1930" w:rsidRPr="006E454C" w:rsidRDefault="003F1930" w:rsidP="006E454C">
            <w:pPr>
              <w:pStyle w:val="TableParagraph"/>
              <w:rPr>
                <w:rFonts w:asciiTheme="minorHAnsi" w:hAnsiTheme="minorHAnsi" w:cstheme="minorHAnsi"/>
                <w:sz w:val="18"/>
                <w:szCs w:val="18"/>
              </w:rPr>
            </w:pPr>
            <w:r w:rsidRPr="006E454C">
              <w:rPr>
                <w:rFonts w:asciiTheme="minorHAnsi" w:hAnsiTheme="minorHAnsi" w:cstheme="minorHAnsi"/>
                <w:sz w:val="18"/>
                <w:szCs w:val="18"/>
              </w:rPr>
              <w:t>Budżety Gmin Budżet Powiatu</w:t>
            </w:r>
          </w:p>
        </w:tc>
      </w:tr>
      <w:bookmarkEnd w:id="171"/>
    </w:tbl>
    <w:p w14:paraId="59A34738" w14:textId="77777777" w:rsidR="00C121B2" w:rsidRPr="00864930" w:rsidRDefault="00C121B2" w:rsidP="00C121B2">
      <w:pPr>
        <w:tabs>
          <w:tab w:val="left" w:pos="2520"/>
        </w:tabs>
        <w:rPr>
          <w:rFonts w:asciiTheme="minorHAnsi" w:hAnsiTheme="minorHAnsi" w:cstheme="minorHAnsi"/>
          <w:lang w:bidi="pl-PL"/>
        </w:rPr>
      </w:pPr>
    </w:p>
    <w:p w14:paraId="2163A277" w14:textId="77777777" w:rsidR="00803DF7" w:rsidRPr="00864930" w:rsidRDefault="00803DF7" w:rsidP="00A63814">
      <w:pPr>
        <w:pStyle w:val="Nagwek2"/>
        <w:jc w:val="center"/>
      </w:pPr>
      <w:bookmarkStart w:id="172" w:name="_Hlk178958527"/>
      <w:bookmarkStart w:id="173" w:name="_Toc182824534"/>
      <w:r w:rsidRPr="00864930">
        <w:t>CEL STRATEGICZNY NR 7</w:t>
      </w:r>
      <w:bookmarkEnd w:id="173"/>
    </w:p>
    <w:p w14:paraId="065C8028" w14:textId="77777777" w:rsidR="00803DF7" w:rsidRPr="00A63814" w:rsidRDefault="00803DF7" w:rsidP="00A63814">
      <w:pPr>
        <w:pStyle w:val="Nagwek2"/>
        <w:jc w:val="center"/>
        <w:rPr>
          <w:b/>
          <w:bCs/>
        </w:rPr>
      </w:pPr>
      <w:bookmarkStart w:id="174" w:name="_Toc182824535"/>
      <w:r w:rsidRPr="00A63814">
        <w:rPr>
          <w:b/>
          <w:bCs/>
        </w:rPr>
        <w:t>Rozwijanie lokalnego systemu pieczy zastępczej.</w:t>
      </w:r>
      <w:bookmarkEnd w:id="174"/>
    </w:p>
    <w:p w14:paraId="25AD389A" w14:textId="30F7470D" w:rsidR="00803DF7" w:rsidRPr="00864930" w:rsidRDefault="00803DF7" w:rsidP="00803DF7">
      <w:pPr>
        <w:spacing w:before="161"/>
        <w:ind w:left="10" w:hanging="10"/>
        <w:jc w:val="center"/>
        <w:rPr>
          <w:rFonts w:asciiTheme="minorHAnsi" w:hAnsiTheme="minorHAnsi" w:cstheme="minorHAnsi"/>
        </w:rPr>
      </w:pPr>
      <w:bookmarkStart w:id="175" w:name="_Hlk178958542"/>
      <w:bookmarkEnd w:id="172"/>
      <w:r w:rsidRPr="00864930">
        <w:rPr>
          <w:rFonts w:asciiTheme="minorHAnsi" w:hAnsiTheme="minorHAnsi" w:cstheme="minorHAnsi"/>
        </w:rPr>
        <w:t xml:space="preserve">Cel  operacyjny nr </w:t>
      </w:r>
      <w:r w:rsidR="00A63814">
        <w:rPr>
          <w:rFonts w:asciiTheme="minorHAnsi" w:hAnsiTheme="minorHAnsi" w:cstheme="minorHAnsi"/>
        </w:rPr>
        <w:t>1</w:t>
      </w:r>
    </w:p>
    <w:p w14:paraId="01613D06" w14:textId="5A0DB907" w:rsidR="00803DF7" w:rsidRPr="00864930" w:rsidRDefault="00803DF7" w:rsidP="00803DF7">
      <w:pPr>
        <w:ind w:left="10" w:hanging="10"/>
        <w:jc w:val="center"/>
        <w:rPr>
          <w:rFonts w:asciiTheme="minorHAnsi" w:hAnsiTheme="minorHAnsi" w:cstheme="minorHAnsi"/>
        </w:rPr>
      </w:pPr>
      <w:r w:rsidRPr="00864930">
        <w:rPr>
          <w:rFonts w:asciiTheme="minorHAnsi" w:hAnsiTheme="minorHAnsi" w:cstheme="minorHAnsi"/>
          <w:spacing w:val="15"/>
        </w:rPr>
        <w:t xml:space="preserve">Rozwój </w:t>
      </w:r>
      <w:r w:rsidRPr="00864930">
        <w:rPr>
          <w:rFonts w:asciiTheme="minorHAnsi" w:hAnsiTheme="minorHAnsi" w:cstheme="minorHAnsi"/>
          <w:spacing w:val="16"/>
        </w:rPr>
        <w:t xml:space="preserve">systemu rodzinnej </w:t>
      </w:r>
      <w:r w:rsidRPr="00864930">
        <w:rPr>
          <w:rFonts w:asciiTheme="minorHAnsi" w:hAnsiTheme="minorHAnsi" w:cstheme="minorHAnsi"/>
        </w:rPr>
        <w:t xml:space="preserve">i </w:t>
      </w:r>
      <w:r w:rsidRPr="00864930">
        <w:rPr>
          <w:rFonts w:asciiTheme="minorHAnsi" w:hAnsiTheme="minorHAnsi" w:cstheme="minorHAnsi"/>
          <w:spacing w:val="18"/>
        </w:rPr>
        <w:t xml:space="preserve">instytucjonalnej </w:t>
      </w:r>
      <w:r w:rsidRPr="00864930">
        <w:rPr>
          <w:rFonts w:asciiTheme="minorHAnsi" w:hAnsiTheme="minorHAnsi" w:cstheme="minorHAnsi"/>
          <w:spacing w:val="16"/>
        </w:rPr>
        <w:t xml:space="preserve">pieczy </w:t>
      </w:r>
      <w:r w:rsidRPr="00864930">
        <w:rPr>
          <w:rFonts w:asciiTheme="minorHAnsi" w:hAnsiTheme="minorHAnsi" w:cstheme="minorHAnsi"/>
          <w:spacing w:val="17"/>
        </w:rPr>
        <w:t xml:space="preserve">zastępczej </w:t>
      </w:r>
      <w:r w:rsidRPr="00864930">
        <w:rPr>
          <w:rFonts w:asciiTheme="minorHAnsi" w:hAnsiTheme="minorHAnsi" w:cstheme="minorHAnsi"/>
          <w:spacing w:val="15"/>
        </w:rPr>
        <w:t xml:space="preserve">oraz </w:t>
      </w:r>
      <w:r w:rsidRPr="00864930">
        <w:rPr>
          <w:rFonts w:asciiTheme="minorHAnsi" w:hAnsiTheme="minorHAnsi" w:cstheme="minorHAnsi"/>
          <w:spacing w:val="16"/>
        </w:rPr>
        <w:t>wsparcie</w:t>
      </w:r>
      <w:r w:rsidRPr="00864930">
        <w:rPr>
          <w:rFonts w:asciiTheme="minorHAnsi" w:hAnsiTheme="minorHAnsi" w:cstheme="minorHAnsi"/>
          <w:spacing w:val="92"/>
        </w:rPr>
        <w:t xml:space="preserve"> </w:t>
      </w:r>
      <w:r w:rsidRPr="00864930">
        <w:rPr>
          <w:rFonts w:asciiTheme="minorHAnsi" w:hAnsiTheme="minorHAnsi" w:cstheme="minorHAnsi"/>
          <w:spacing w:val="17"/>
        </w:rPr>
        <w:t xml:space="preserve">wychowanków </w:t>
      </w:r>
      <w:r w:rsidRPr="00864930">
        <w:rPr>
          <w:rFonts w:asciiTheme="minorHAnsi" w:hAnsiTheme="minorHAnsi" w:cstheme="minorHAnsi"/>
          <w:spacing w:val="16"/>
        </w:rPr>
        <w:t xml:space="preserve">pieczy </w:t>
      </w:r>
      <w:r w:rsidRPr="00864930">
        <w:rPr>
          <w:rFonts w:asciiTheme="minorHAnsi" w:hAnsiTheme="minorHAnsi" w:cstheme="minorHAnsi"/>
        </w:rPr>
        <w:t xml:space="preserve">w </w:t>
      </w:r>
      <w:r w:rsidRPr="00864930">
        <w:rPr>
          <w:rFonts w:asciiTheme="minorHAnsi" w:hAnsiTheme="minorHAnsi" w:cstheme="minorHAnsi"/>
          <w:spacing w:val="17"/>
        </w:rPr>
        <w:t xml:space="preserve">usamodzielnieniu </w:t>
      </w:r>
      <w:r w:rsidRPr="00864930">
        <w:rPr>
          <w:rFonts w:asciiTheme="minorHAnsi" w:hAnsiTheme="minorHAnsi" w:cstheme="minorHAnsi"/>
          <w:spacing w:val="14"/>
        </w:rPr>
        <w:t>się.</w:t>
      </w:r>
    </w:p>
    <w:bookmarkEnd w:id="175"/>
    <w:p w14:paraId="0537A516" w14:textId="77777777" w:rsidR="00803DF7" w:rsidRPr="00864930" w:rsidRDefault="00803DF7" w:rsidP="00C121B2">
      <w:pPr>
        <w:tabs>
          <w:tab w:val="left" w:pos="2520"/>
        </w:tabs>
        <w:rPr>
          <w:rFonts w:asciiTheme="minorHAnsi" w:hAnsiTheme="minorHAnsi" w:cstheme="minorHAnsi"/>
          <w:lang w:bidi="pl-PL"/>
        </w:rPr>
      </w:pPr>
    </w:p>
    <w:tbl>
      <w:tblPr>
        <w:tblStyle w:val="TableNormal"/>
        <w:tblW w:w="9972"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2492"/>
        <w:gridCol w:w="1761"/>
        <w:gridCol w:w="1704"/>
        <w:gridCol w:w="970"/>
        <w:gridCol w:w="1669"/>
        <w:gridCol w:w="1376"/>
      </w:tblGrid>
      <w:tr w:rsidR="00803DF7" w:rsidRPr="00CD006C" w14:paraId="269D928F" w14:textId="77777777" w:rsidTr="000D49B7">
        <w:trPr>
          <w:trHeight w:val="717"/>
        </w:trPr>
        <w:tc>
          <w:tcPr>
            <w:tcW w:w="2492" w:type="dxa"/>
            <w:tcBorders>
              <w:left w:val="nil"/>
            </w:tcBorders>
          </w:tcPr>
          <w:p w14:paraId="0D9D1747" w14:textId="77777777" w:rsidR="00803DF7" w:rsidRPr="00CD006C" w:rsidRDefault="00803DF7" w:rsidP="00A21E2B">
            <w:pPr>
              <w:pStyle w:val="TableParagraph"/>
              <w:spacing w:before="120" w:line="239" w:lineRule="exact"/>
              <w:ind w:left="21"/>
              <w:rPr>
                <w:rFonts w:asciiTheme="minorHAnsi" w:hAnsiTheme="minorHAnsi" w:cstheme="minorHAnsi"/>
                <w:sz w:val="18"/>
                <w:szCs w:val="18"/>
              </w:rPr>
            </w:pPr>
            <w:bookmarkStart w:id="176" w:name="_Hlk178958568"/>
            <w:r w:rsidRPr="00CD006C">
              <w:rPr>
                <w:rFonts w:asciiTheme="minorHAnsi" w:hAnsiTheme="minorHAnsi" w:cstheme="minorHAnsi"/>
                <w:sz w:val="18"/>
                <w:szCs w:val="18"/>
              </w:rPr>
              <w:t>Działania przewidziane</w:t>
            </w:r>
          </w:p>
          <w:p w14:paraId="5E92C00E" w14:textId="77777777" w:rsidR="00803DF7" w:rsidRPr="00CD006C" w:rsidRDefault="00803DF7" w:rsidP="00A21E2B">
            <w:pPr>
              <w:pStyle w:val="TableParagraph"/>
              <w:spacing w:line="239" w:lineRule="exact"/>
              <w:ind w:left="21"/>
              <w:rPr>
                <w:rFonts w:asciiTheme="minorHAnsi" w:hAnsiTheme="minorHAnsi" w:cstheme="minorHAnsi"/>
                <w:sz w:val="18"/>
                <w:szCs w:val="18"/>
              </w:rPr>
            </w:pPr>
            <w:r w:rsidRPr="00CD006C">
              <w:rPr>
                <w:rFonts w:asciiTheme="minorHAnsi" w:hAnsiTheme="minorHAnsi" w:cstheme="minorHAnsi"/>
                <w:sz w:val="18"/>
                <w:szCs w:val="18"/>
              </w:rPr>
              <w:t>do realizacji</w:t>
            </w:r>
          </w:p>
        </w:tc>
        <w:tc>
          <w:tcPr>
            <w:tcW w:w="1761" w:type="dxa"/>
          </w:tcPr>
          <w:p w14:paraId="3EDEBAF1" w14:textId="77777777" w:rsidR="00803DF7" w:rsidRPr="00CD006C" w:rsidRDefault="00803DF7" w:rsidP="00A21E2B">
            <w:pPr>
              <w:pStyle w:val="TableParagraph"/>
              <w:spacing w:before="11"/>
              <w:rPr>
                <w:rFonts w:asciiTheme="minorHAnsi" w:hAnsiTheme="minorHAnsi" w:cstheme="minorHAnsi"/>
                <w:sz w:val="18"/>
                <w:szCs w:val="18"/>
              </w:rPr>
            </w:pPr>
          </w:p>
          <w:p w14:paraId="01B691F0" w14:textId="77777777" w:rsidR="00803DF7" w:rsidRPr="00CD006C" w:rsidRDefault="00803DF7" w:rsidP="00A21E2B">
            <w:pPr>
              <w:pStyle w:val="TableParagraph"/>
              <w:rPr>
                <w:rFonts w:asciiTheme="minorHAnsi" w:hAnsiTheme="minorHAnsi" w:cstheme="minorHAnsi"/>
                <w:sz w:val="18"/>
                <w:szCs w:val="18"/>
              </w:rPr>
            </w:pPr>
            <w:r w:rsidRPr="00CD006C">
              <w:rPr>
                <w:rFonts w:asciiTheme="minorHAnsi" w:hAnsiTheme="minorHAnsi" w:cstheme="minorHAnsi"/>
                <w:sz w:val="18"/>
                <w:szCs w:val="18"/>
              </w:rPr>
              <w:t>Rezultaty</w:t>
            </w:r>
          </w:p>
        </w:tc>
        <w:tc>
          <w:tcPr>
            <w:tcW w:w="1704" w:type="dxa"/>
          </w:tcPr>
          <w:p w14:paraId="54094442" w14:textId="77777777" w:rsidR="00803DF7" w:rsidRPr="00CD006C" w:rsidRDefault="00803DF7" w:rsidP="00A21E2B">
            <w:pPr>
              <w:pStyle w:val="TableParagraph"/>
              <w:spacing w:before="120"/>
              <w:rPr>
                <w:rFonts w:asciiTheme="minorHAnsi" w:hAnsiTheme="minorHAnsi" w:cstheme="minorHAnsi"/>
                <w:sz w:val="18"/>
                <w:szCs w:val="18"/>
              </w:rPr>
            </w:pPr>
            <w:r w:rsidRPr="00CD006C">
              <w:rPr>
                <w:rFonts w:asciiTheme="minorHAnsi" w:hAnsiTheme="minorHAnsi" w:cstheme="minorHAnsi"/>
                <w:sz w:val="18"/>
                <w:szCs w:val="18"/>
              </w:rPr>
              <w:t>Wskaźniki realizacji działań</w:t>
            </w:r>
          </w:p>
        </w:tc>
        <w:tc>
          <w:tcPr>
            <w:tcW w:w="970" w:type="dxa"/>
          </w:tcPr>
          <w:p w14:paraId="028C67EE" w14:textId="77777777" w:rsidR="00803DF7" w:rsidRPr="00CD006C" w:rsidRDefault="00803DF7" w:rsidP="00A21E2B">
            <w:pPr>
              <w:pStyle w:val="TableParagraph"/>
              <w:spacing w:before="120"/>
              <w:ind w:left="22"/>
              <w:rPr>
                <w:rFonts w:asciiTheme="minorHAnsi" w:hAnsiTheme="minorHAnsi" w:cstheme="minorHAnsi"/>
                <w:sz w:val="18"/>
                <w:szCs w:val="18"/>
              </w:rPr>
            </w:pPr>
            <w:r w:rsidRPr="00CD006C">
              <w:rPr>
                <w:rFonts w:asciiTheme="minorHAnsi" w:hAnsiTheme="minorHAnsi" w:cstheme="minorHAnsi"/>
                <w:sz w:val="18"/>
                <w:szCs w:val="18"/>
              </w:rPr>
              <w:t>Termin realizacji</w:t>
            </w:r>
          </w:p>
        </w:tc>
        <w:tc>
          <w:tcPr>
            <w:tcW w:w="1669" w:type="dxa"/>
          </w:tcPr>
          <w:p w14:paraId="5F7BD8AC" w14:textId="77777777" w:rsidR="00803DF7" w:rsidRPr="00CD006C" w:rsidRDefault="00803DF7" w:rsidP="00A21E2B">
            <w:pPr>
              <w:pStyle w:val="TableParagraph"/>
              <w:rPr>
                <w:rFonts w:asciiTheme="minorHAnsi" w:hAnsiTheme="minorHAnsi" w:cstheme="minorHAnsi"/>
                <w:sz w:val="18"/>
                <w:szCs w:val="18"/>
              </w:rPr>
            </w:pPr>
            <w:r w:rsidRPr="00CD006C">
              <w:rPr>
                <w:rFonts w:asciiTheme="minorHAnsi" w:hAnsiTheme="minorHAnsi" w:cstheme="minorHAnsi"/>
                <w:sz w:val="18"/>
                <w:szCs w:val="18"/>
              </w:rPr>
              <w:t xml:space="preserve">Podmioty </w:t>
            </w:r>
            <w:r w:rsidRPr="00CD006C">
              <w:rPr>
                <w:rFonts w:asciiTheme="minorHAnsi" w:hAnsiTheme="minorHAnsi" w:cstheme="minorHAnsi"/>
                <w:spacing w:val="-1"/>
                <w:sz w:val="18"/>
                <w:szCs w:val="18"/>
              </w:rPr>
              <w:t>odpowiedzialne</w:t>
            </w:r>
          </w:p>
          <w:p w14:paraId="2D3415B4" w14:textId="77777777" w:rsidR="00803DF7" w:rsidRPr="00CD006C" w:rsidRDefault="00803DF7" w:rsidP="00A21E2B">
            <w:pPr>
              <w:pStyle w:val="TableParagraph"/>
              <w:spacing w:line="218" w:lineRule="exact"/>
              <w:rPr>
                <w:rFonts w:asciiTheme="minorHAnsi" w:hAnsiTheme="minorHAnsi" w:cstheme="minorHAnsi"/>
                <w:sz w:val="18"/>
                <w:szCs w:val="18"/>
              </w:rPr>
            </w:pPr>
            <w:r w:rsidRPr="00CD006C">
              <w:rPr>
                <w:rFonts w:asciiTheme="minorHAnsi" w:hAnsiTheme="minorHAnsi" w:cstheme="minorHAnsi"/>
                <w:sz w:val="18"/>
                <w:szCs w:val="18"/>
              </w:rPr>
              <w:t>i</w:t>
            </w:r>
            <w:r w:rsidRPr="00CD006C">
              <w:rPr>
                <w:rFonts w:asciiTheme="minorHAnsi" w:hAnsiTheme="minorHAnsi" w:cstheme="minorHAnsi"/>
                <w:spacing w:val="-7"/>
                <w:sz w:val="18"/>
                <w:szCs w:val="18"/>
              </w:rPr>
              <w:t xml:space="preserve"> </w:t>
            </w:r>
            <w:r w:rsidRPr="00CD006C">
              <w:rPr>
                <w:rFonts w:asciiTheme="minorHAnsi" w:hAnsiTheme="minorHAnsi" w:cstheme="minorHAnsi"/>
                <w:sz w:val="18"/>
                <w:szCs w:val="18"/>
              </w:rPr>
              <w:t>współpracujące</w:t>
            </w:r>
          </w:p>
        </w:tc>
        <w:tc>
          <w:tcPr>
            <w:tcW w:w="1376" w:type="dxa"/>
            <w:tcBorders>
              <w:right w:val="nil"/>
            </w:tcBorders>
          </w:tcPr>
          <w:p w14:paraId="5B15FAC9" w14:textId="77777777" w:rsidR="00052EED" w:rsidRPr="00524E1C" w:rsidRDefault="00052EED" w:rsidP="00052EED">
            <w:pPr>
              <w:pStyle w:val="TableParagraph"/>
              <w:spacing w:line="239" w:lineRule="exact"/>
              <w:ind w:left="1"/>
              <w:rPr>
                <w:rFonts w:asciiTheme="minorHAnsi" w:hAnsiTheme="minorHAnsi" w:cstheme="minorHAnsi"/>
                <w:sz w:val="18"/>
                <w:szCs w:val="18"/>
              </w:rPr>
            </w:pPr>
            <w:r>
              <w:rPr>
                <w:rFonts w:asciiTheme="minorHAnsi" w:hAnsiTheme="minorHAnsi" w:cstheme="minorHAnsi"/>
                <w:sz w:val="18"/>
                <w:szCs w:val="18"/>
              </w:rPr>
              <w:t>Proponowane ź</w:t>
            </w:r>
            <w:r w:rsidRPr="00524E1C">
              <w:rPr>
                <w:rFonts w:asciiTheme="minorHAnsi" w:hAnsiTheme="minorHAnsi" w:cstheme="minorHAnsi"/>
                <w:sz w:val="18"/>
                <w:szCs w:val="18"/>
              </w:rPr>
              <w:t>ródła</w:t>
            </w:r>
          </w:p>
          <w:p w14:paraId="7E6FEB29" w14:textId="7542DC04" w:rsidR="00803DF7" w:rsidRPr="00CD006C" w:rsidRDefault="00052EED" w:rsidP="00052EED">
            <w:pPr>
              <w:pStyle w:val="TableParagraph"/>
              <w:spacing w:line="239" w:lineRule="exact"/>
              <w:ind w:right="29"/>
              <w:rPr>
                <w:rFonts w:asciiTheme="minorHAnsi" w:hAnsiTheme="minorHAnsi" w:cstheme="minorHAnsi"/>
                <w:sz w:val="18"/>
                <w:szCs w:val="18"/>
              </w:rPr>
            </w:pPr>
            <w:r w:rsidRPr="00524E1C">
              <w:rPr>
                <w:rFonts w:asciiTheme="minorHAnsi" w:hAnsiTheme="minorHAnsi" w:cstheme="minorHAnsi"/>
                <w:sz w:val="18"/>
                <w:szCs w:val="18"/>
              </w:rPr>
              <w:t>finansowania</w:t>
            </w:r>
          </w:p>
        </w:tc>
      </w:tr>
      <w:tr w:rsidR="00803DF7" w:rsidRPr="00CD006C" w14:paraId="095C965E" w14:textId="77777777" w:rsidTr="00CD006C">
        <w:trPr>
          <w:trHeight w:val="1369"/>
        </w:trPr>
        <w:tc>
          <w:tcPr>
            <w:tcW w:w="2492" w:type="dxa"/>
            <w:tcBorders>
              <w:left w:val="nil"/>
            </w:tcBorders>
          </w:tcPr>
          <w:p w14:paraId="060C4BCC" w14:textId="77777777" w:rsidR="00803DF7" w:rsidRPr="00CD006C" w:rsidRDefault="00803DF7" w:rsidP="00A21E2B">
            <w:pPr>
              <w:pStyle w:val="TableParagraph"/>
              <w:ind w:left="21"/>
              <w:rPr>
                <w:rFonts w:asciiTheme="minorHAnsi" w:hAnsiTheme="minorHAnsi" w:cstheme="minorHAnsi"/>
                <w:sz w:val="18"/>
                <w:szCs w:val="18"/>
              </w:rPr>
            </w:pPr>
            <w:r w:rsidRPr="00CD006C">
              <w:rPr>
                <w:rFonts w:asciiTheme="minorHAnsi" w:hAnsiTheme="minorHAnsi" w:cstheme="minorHAnsi"/>
                <w:sz w:val="18"/>
                <w:szCs w:val="18"/>
              </w:rPr>
              <w:t>Organizowanie szkoleń i warsztatów podnoszących</w:t>
            </w:r>
          </w:p>
          <w:p w14:paraId="2F97CF39" w14:textId="3DD57E24" w:rsidR="00803DF7" w:rsidRPr="00CD006C" w:rsidRDefault="00803DF7" w:rsidP="00CD006C">
            <w:pPr>
              <w:pStyle w:val="TableParagraph"/>
              <w:spacing w:before="1"/>
              <w:ind w:left="21" w:firstLine="1"/>
              <w:rPr>
                <w:rFonts w:asciiTheme="minorHAnsi" w:hAnsiTheme="minorHAnsi" w:cstheme="minorHAnsi"/>
                <w:sz w:val="18"/>
                <w:szCs w:val="18"/>
              </w:rPr>
            </w:pPr>
            <w:r w:rsidRPr="00CD006C">
              <w:rPr>
                <w:rFonts w:asciiTheme="minorHAnsi" w:hAnsiTheme="minorHAnsi" w:cstheme="minorHAnsi"/>
                <w:sz w:val="18"/>
                <w:szCs w:val="18"/>
              </w:rPr>
              <w:t>kompetencje osób prowadzących</w:t>
            </w:r>
            <w:r w:rsidRPr="00CD006C">
              <w:rPr>
                <w:rFonts w:asciiTheme="minorHAnsi" w:hAnsiTheme="minorHAnsi" w:cstheme="minorHAnsi"/>
                <w:spacing w:val="-15"/>
                <w:sz w:val="18"/>
                <w:szCs w:val="18"/>
              </w:rPr>
              <w:t xml:space="preserve"> </w:t>
            </w:r>
            <w:r w:rsidRPr="00CD006C">
              <w:rPr>
                <w:rFonts w:asciiTheme="minorHAnsi" w:hAnsiTheme="minorHAnsi" w:cstheme="minorHAnsi"/>
                <w:sz w:val="18"/>
                <w:szCs w:val="18"/>
              </w:rPr>
              <w:t>rodzinną</w:t>
            </w:r>
            <w:r w:rsidR="00CD006C">
              <w:rPr>
                <w:rFonts w:asciiTheme="minorHAnsi" w:hAnsiTheme="minorHAnsi" w:cstheme="minorHAnsi"/>
                <w:sz w:val="18"/>
                <w:szCs w:val="18"/>
              </w:rPr>
              <w:t xml:space="preserve"> </w:t>
            </w:r>
            <w:r w:rsidRPr="00CD006C">
              <w:rPr>
                <w:rFonts w:asciiTheme="minorHAnsi" w:hAnsiTheme="minorHAnsi" w:cstheme="minorHAnsi"/>
                <w:sz w:val="18"/>
                <w:szCs w:val="18"/>
              </w:rPr>
              <w:t>pieczę zastępczą.</w:t>
            </w:r>
          </w:p>
        </w:tc>
        <w:tc>
          <w:tcPr>
            <w:tcW w:w="1761" w:type="dxa"/>
          </w:tcPr>
          <w:p w14:paraId="6DF59452" w14:textId="543FCACF" w:rsidR="00803DF7" w:rsidRPr="00CD006C" w:rsidRDefault="00803DF7" w:rsidP="00CD006C">
            <w:pPr>
              <w:pStyle w:val="TableParagraph"/>
              <w:ind w:right="108"/>
              <w:rPr>
                <w:rFonts w:asciiTheme="minorHAnsi" w:hAnsiTheme="minorHAnsi" w:cstheme="minorHAnsi"/>
                <w:sz w:val="18"/>
                <w:szCs w:val="18"/>
              </w:rPr>
            </w:pPr>
            <w:r w:rsidRPr="00CD006C">
              <w:rPr>
                <w:rFonts w:asciiTheme="minorHAnsi" w:hAnsiTheme="minorHAnsi" w:cstheme="minorHAnsi"/>
                <w:sz w:val="18"/>
                <w:szCs w:val="18"/>
              </w:rPr>
              <w:t>Podniesienie poziomu jakości</w:t>
            </w:r>
            <w:r w:rsidR="00BF6324">
              <w:rPr>
                <w:rFonts w:asciiTheme="minorHAnsi" w:hAnsiTheme="minorHAnsi" w:cstheme="minorHAnsi"/>
                <w:sz w:val="18"/>
                <w:szCs w:val="18"/>
              </w:rPr>
              <w:t xml:space="preserve"> </w:t>
            </w:r>
            <w:r w:rsidRPr="00CD006C">
              <w:rPr>
                <w:rFonts w:asciiTheme="minorHAnsi" w:hAnsiTheme="minorHAnsi" w:cstheme="minorHAnsi"/>
                <w:spacing w:val="-1"/>
                <w:sz w:val="18"/>
                <w:szCs w:val="18"/>
              </w:rPr>
              <w:t xml:space="preserve">funkcjonowania </w:t>
            </w:r>
            <w:r w:rsidRPr="00CD006C">
              <w:rPr>
                <w:rFonts w:asciiTheme="minorHAnsi" w:hAnsiTheme="minorHAnsi" w:cstheme="minorHAnsi"/>
                <w:sz w:val="18"/>
                <w:szCs w:val="18"/>
              </w:rPr>
              <w:t>rodzinnej pieczy</w:t>
            </w:r>
          </w:p>
          <w:p w14:paraId="01480D19" w14:textId="77777777" w:rsidR="00803DF7" w:rsidRPr="00CD006C" w:rsidRDefault="00803DF7" w:rsidP="00CD006C">
            <w:pPr>
              <w:pStyle w:val="TableParagraph"/>
              <w:ind w:right="100"/>
              <w:rPr>
                <w:rFonts w:asciiTheme="minorHAnsi" w:hAnsiTheme="minorHAnsi" w:cstheme="minorHAnsi"/>
                <w:sz w:val="18"/>
                <w:szCs w:val="18"/>
              </w:rPr>
            </w:pPr>
            <w:r w:rsidRPr="00CD006C">
              <w:rPr>
                <w:rFonts w:asciiTheme="minorHAnsi" w:hAnsiTheme="minorHAnsi" w:cstheme="minorHAnsi"/>
                <w:sz w:val="18"/>
                <w:szCs w:val="18"/>
              </w:rPr>
              <w:t>zastępczej.</w:t>
            </w:r>
          </w:p>
        </w:tc>
        <w:tc>
          <w:tcPr>
            <w:tcW w:w="1704" w:type="dxa"/>
          </w:tcPr>
          <w:p w14:paraId="442B1C92" w14:textId="77777777" w:rsidR="00803DF7" w:rsidRPr="00CD006C" w:rsidRDefault="00803DF7" w:rsidP="00CD006C">
            <w:pPr>
              <w:pStyle w:val="TableParagraph"/>
              <w:rPr>
                <w:rFonts w:asciiTheme="minorHAnsi" w:hAnsiTheme="minorHAnsi" w:cstheme="minorHAnsi"/>
                <w:sz w:val="18"/>
                <w:szCs w:val="18"/>
              </w:rPr>
            </w:pPr>
            <w:r w:rsidRPr="00CD006C">
              <w:rPr>
                <w:rFonts w:asciiTheme="minorHAnsi" w:hAnsiTheme="minorHAnsi" w:cstheme="minorHAnsi"/>
                <w:sz w:val="18"/>
                <w:szCs w:val="18"/>
              </w:rPr>
              <w:t>Liczba osób biorących</w:t>
            </w:r>
            <w:r w:rsidRPr="00CD006C">
              <w:rPr>
                <w:rFonts w:asciiTheme="minorHAnsi" w:hAnsiTheme="minorHAnsi" w:cstheme="minorHAnsi"/>
                <w:spacing w:val="-13"/>
                <w:sz w:val="18"/>
                <w:szCs w:val="18"/>
              </w:rPr>
              <w:t xml:space="preserve"> </w:t>
            </w:r>
            <w:r w:rsidRPr="00CD006C">
              <w:rPr>
                <w:rFonts w:asciiTheme="minorHAnsi" w:hAnsiTheme="minorHAnsi" w:cstheme="minorHAnsi"/>
                <w:sz w:val="18"/>
                <w:szCs w:val="18"/>
              </w:rPr>
              <w:t>udział w warsztatach wzmacniających kompetencje.</w:t>
            </w:r>
          </w:p>
          <w:p w14:paraId="44F3F87D" w14:textId="77777777" w:rsidR="00803DF7" w:rsidRPr="00CD006C" w:rsidRDefault="00803DF7" w:rsidP="00CD006C">
            <w:pPr>
              <w:pStyle w:val="TableParagraph"/>
              <w:spacing w:before="3"/>
              <w:rPr>
                <w:rFonts w:asciiTheme="minorHAnsi" w:hAnsiTheme="minorHAnsi" w:cstheme="minorHAnsi"/>
                <w:sz w:val="18"/>
                <w:szCs w:val="18"/>
              </w:rPr>
            </w:pPr>
            <w:r w:rsidRPr="00CD006C">
              <w:rPr>
                <w:rFonts w:asciiTheme="minorHAnsi" w:hAnsiTheme="minorHAnsi" w:cstheme="minorHAnsi"/>
                <w:sz w:val="18"/>
                <w:szCs w:val="18"/>
              </w:rPr>
              <w:t xml:space="preserve">Liczba </w:t>
            </w:r>
            <w:r w:rsidRPr="00CD006C">
              <w:rPr>
                <w:rFonts w:asciiTheme="minorHAnsi" w:hAnsiTheme="minorHAnsi" w:cstheme="minorHAnsi"/>
                <w:spacing w:val="-3"/>
                <w:sz w:val="18"/>
                <w:szCs w:val="18"/>
              </w:rPr>
              <w:t xml:space="preserve">szkoleń </w:t>
            </w:r>
            <w:r w:rsidRPr="00CD006C">
              <w:rPr>
                <w:rFonts w:asciiTheme="minorHAnsi" w:hAnsiTheme="minorHAnsi" w:cstheme="minorHAnsi"/>
                <w:sz w:val="18"/>
                <w:szCs w:val="18"/>
              </w:rPr>
              <w:t>i</w:t>
            </w:r>
            <w:r w:rsidRPr="00CD006C">
              <w:rPr>
                <w:rFonts w:asciiTheme="minorHAnsi" w:hAnsiTheme="minorHAnsi" w:cstheme="minorHAnsi"/>
                <w:spacing w:val="-5"/>
                <w:sz w:val="18"/>
                <w:szCs w:val="18"/>
              </w:rPr>
              <w:t xml:space="preserve"> </w:t>
            </w:r>
            <w:r w:rsidRPr="00CD006C">
              <w:rPr>
                <w:rFonts w:asciiTheme="minorHAnsi" w:hAnsiTheme="minorHAnsi" w:cstheme="minorHAnsi"/>
                <w:sz w:val="18"/>
                <w:szCs w:val="18"/>
              </w:rPr>
              <w:t>warsztatów.</w:t>
            </w:r>
          </w:p>
        </w:tc>
        <w:tc>
          <w:tcPr>
            <w:tcW w:w="970" w:type="dxa"/>
          </w:tcPr>
          <w:p w14:paraId="5E90A47B" w14:textId="5A9623EB" w:rsidR="00803DF7" w:rsidRPr="00CD006C" w:rsidRDefault="00803DF7" w:rsidP="00A21E2B">
            <w:pPr>
              <w:pStyle w:val="TableParagraph"/>
              <w:spacing w:before="187"/>
              <w:ind w:left="22"/>
              <w:rPr>
                <w:rFonts w:asciiTheme="minorHAnsi" w:hAnsiTheme="minorHAnsi" w:cstheme="minorHAnsi"/>
                <w:sz w:val="18"/>
                <w:szCs w:val="18"/>
              </w:rPr>
            </w:pPr>
            <w:r w:rsidRPr="00CD006C">
              <w:rPr>
                <w:rFonts w:asciiTheme="minorHAnsi" w:hAnsiTheme="minorHAnsi" w:cstheme="minorHAnsi"/>
                <w:sz w:val="18"/>
                <w:szCs w:val="18"/>
              </w:rPr>
              <w:t>202</w:t>
            </w:r>
            <w:r w:rsidR="00C26B86" w:rsidRPr="00CD006C">
              <w:rPr>
                <w:rFonts w:asciiTheme="minorHAnsi" w:hAnsiTheme="minorHAnsi" w:cstheme="minorHAnsi"/>
                <w:sz w:val="18"/>
                <w:szCs w:val="18"/>
              </w:rPr>
              <w:t>5</w:t>
            </w:r>
            <w:r w:rsidRPr="00CD006C">
              <w:rPr>
                <w:rFonts w:asciiTheme="minorHAnsi" w:hAnsiTheme="minorHAnsi" w:cstheme="minorHAnsi"/>
                <w:sz w:val="18"/>
                <w:szCs w:val="18"/>
              </w:rPr>
              <w:t xml:space="preserve"> - 2035</w:t>
            </w:r>
          </w:p>
        </w:tc>
        <w:tc>
          <w:tcPr>
            <w:tcW w:w="1669" w:type="dxa"/>
          </w:tcPr>
          <w:p w14:paraId="0039F621" w14:textId="4AD6D692" w:rsidR="00803DF7" w:rsidRPr="00CD006C" w:rsidRDefault="00803DF7" w:rsidP="00A21E2B">
            <w:pPr>
              <w:pStyle w:val="TableParagraph"/>
              <w:rPr>
                <w:rFonts w:asciiTheme="minorHAnsi" w:hAnsiTheme="minorHAnsi" w:cstheme="minorHAnsi"/>
                <w:sz w:val="18"/>
                <w:szCs w:val="18"/>
              </w:rPr>
            </w:pPr>
            <w:r w:rsidRPr="00CD006C">
              <w:rPr>
                <w:rFonts w:asciiTheme="minorHAnsi" w:hAnsiTheme="minorHAnsi" w:cstheme="minorHAnsi"/>
                <w:sz w:val="18"/>
                <w:szCs w:val="18"/>
              </w:rPr>
              <w:t>PCPR, PP</w:t>
            </w:r>
            <w:r w:rsidR="00893E07" w:rsidRPr="00CD006C">
              <w:rPr>
                <w:rFonts w:asciiTheme="minorHAnsi" w:hAnsiTheme="minorHAnsi" w:cstheme="minorHAnsi"/>
                <w:sz w:val="18"/>
                <w:szCs w:val="18"/>
              </w:rPr>
              <w:t>P</w:t>
            </w:r>
            <w:r w:rsidRPr="00CD006C">
              <w:rPr>
                <w:rFonts w:asciiTheme="minorHAnsi" w:hAnsiTheme="minorHAnsi" w:cstheme="minorHAnsi"/>
                <w:sz w:val="18"/>
                <w:szCs w:val="18"/>
              </w:rPr>
              <w:t>P, ROPS</w:t>
            </w:r>
          </w:p>
        </w:tc>
        <w:tc>
          <w:tcPr>
            <w:tcW w:w="1376" w:type="dxa"/>
            <w:tcBorders>
              <w:right w:val="nil"/>
            </w:tcBorders>
          </w:tcPr>
          <w:p w14:paraId="134ADC34" w14:textId="77777777" w:rsidR="00803DF7" w:rsidRPr="00CD006C" w:rsidRDefault="00803DF7" w:rsidP="00A21E2B">
            <w:pPr>
              <w:pStyle w:val="TableParagraph"/>
              <w:ind w:right="29"/>
              <w:rPr>
                <w:rFonts w:asciiTheme="minorHAnsi" w:hAnsiTheme="minorHAnsi" w:cstheme="minorHAnsi"/>
                <w:sz w:val="18"/>
                <w:szCs w:val="18"/>
              </w:rPr>
            </w:pPr>
            <w:r w:rsidRPr="00CD006C">
              <w:rPr>
                <w:rFonts w:asciiTheme="minorHAnsi" w:hAnsiTheme="minorHAnsi" w:cstheme="minorHAnsi"/>
                <w:sz w:val="18"/>
                <w:szCs w:val="18"/>
              </w:rPr>
              <w:t xml:space="preserve">Budżet </w:t>
            </w:r>
            <w:r w:rsidRPr="00CD006C">
              <w:rPr>
                <w:rFonts w:asciiTheme="minorHAnsi" w:hAnsiTheme="minorHAnsi" w:cstheme="minorHAnsi"/>
                <w:w w:val="95"/>
                <w:sz w:val="18"/>
                <w:szCs w:val="18"/>
              </w:rPr>
              <w:t xml:space="preserve">Powiatu </w:t>
            </w:r>
            <w:r w:rsidRPr="00CD006C">
              <w:rPr>
                <w:rFonts w:asciiTheme="minorHAnsi" w:hAnsiTheme="minorHAnsi" w:cstheme="minorHAnsi"/>
                <w:sz w:val="18"/>
                <w:szCs w:val="18"/>
              </w:rPr>
              <w:t>Budżet</w:t>
            </w:r>
          </w:p>
          <w:p w14:paraId="39EE6319" w14:textId="77777777" w:rsidR="00803DF7" w:rsidRPr="00CD006C" w:rsidRDefault="00803DF7" w:rsidP="00A21E2B">
            <w:pPr>
              <w:pStyle w:val="TableParagraph"/>
              <w:spacing w:before="4" w:line="237" w:lineRule="auto"/>
              <w:ind w:right="29"/>
              <w:rPr>
                <w:rFonts w:asciiTheme="minorHAnsi" w:hAnsiTheme="minorHAnsi" w:cstheme="minorHAnsi"/>
                <w:sz w:val="18"/>
                <w:szCs w:val="18"/>
              </w:rPr>
            </w:pPr>
            <w:r w:rsidRPr="00CD006C">
              <w:rPr>
                <w:rFonts w:asciiTheme="minorHAnsi" w:hAnsiTheme="minorHAnsi" w:cstheme="minorHAnsi"/>
                <w:w w:val="95"/>
                <w:sz w:val="18"/>
                <w:szCs w:val="18"/>
              </w:rPr>
              <w:t>Wojewódz</w:t>
            </w:r>
            <w:r w:rsidRPr="00CD006C">
              <w:rPr>
                <w:rFonts w:asciiTheme="minorHAnsi" w:hAnsiTheme="minorHAnsi" w:cstheme="minorHAnsi"/>
                <w:sz w:val="18"/>
                <w:szCs w:val="18"/>
              </w:rPr>
              <w:t>twa</w:t>
            </w:r>
          </w:p>
        </w:tc>
      </w:tr>
      <w:tr w:rsidR="00803DF7" w:rsidRPr="00CD006C" w14:paraId="7166359F" w14:textId="77777777" w:rsidTr="00CD006C">
        <w:trPr>
          <w:trHeight w:val="1559"/>
        </w:trPr>
        <w:tc>
          <w:tcPr>
            <w:tcW w:w="2492" w:type="dxa"/>
            <w:tcBorders>
              <w:left w:val="nil"/>
            </w:tcBorders>
          </w:tcPr>
          <w:p w14:paraId="40015749" w14:textId="77777777" w:rsidR="00803DF7" w:rsidRPr="00CD006C" w:rsidRDefault="00803DF7" w:rsidP="00A21E2B">
            <w:pPr>
              <w:pStyle w:val="TableParagraph"/>
              <w:ind w:left="21"/>
              <w:rPr>
                <w:rFonts w:asciiTheme="minorHAnsi" w:hAnsiTheme="minorHAnsi" w:cstheme="minorHAnsi"/>
                <w:sz w:val="18"/>
                <w:szCs w:val="18"/>
              </w:rPr>
            </w:pPr>
            <w:r w:rsidRPr="00CD006C">
              <w:rPr>
                <w:rFonts w:asciiTheme="minorHAnsi" w:hAnsiTheme="minorHAnsi" w:cstheme="minorHAnsi"/>
                <w:sz w:val="18"/>
                <w:szCs w:val="18"/>
              </w:rPr>
              <w:t>Udzielanie pomocy i wsparcia</w:t>
            </w:r>
          </w:p>
          <w:p w14:paraId="20935CA6" w14:textId="7700F6FA" w:rsidR="00803DF7" w:rsidRPr="00CD006C" w:rsidRDefault="00803DF7" w:rsidP="00CD006C">
            <w:pPr>
              <w:pStyle w:val="TableParagraph"/>
              <w:ind w:left="21"/>
              <w:rPr>
                <w:rFonts w:asciiTheme="minorHAnsi" w:hAnsiTheme="minorHAnsi" w:cstheme="minorHAnsi"/>
                <w:sz w:val="18"/>
                <w:szCs w:val="18"/>
              </w:rPr>
            </w:pPr>
            <w:r w:rsidRPr="00CD006C">
              <w:rPr>
                <w:rFonts w:asciiTheme="minorHAnsi" w:hAnsiTheme="minorHAnsi" w:cstheme="minorHAnsi"/>
                <w:sz w:val="18"/>
                <w:szCs w:val="18"/>
              </w:rPr>
              <w:t>w usamodzielnieniu się wychowanków placówek opiekuńczo-wychowawczych i rodzin zastępczych (opracowywanie Indywidualnych Programów</w:t>
            </w:r>
            <w:r w:rsidR="00CD006C">
              <w:rPr>
                <w:rFonts w:asciiTheme="minorHAnsi" w:hAnsiTheme="minorHAnsi" w:cstheme="minorHAnsi"/>
                <w:sz w:val="18"/>
                <w:szCs w:val="18"/>
              </w:rPr>
              <w:t xml:space="preserve"> </w:t>
            </w:r>
            <w:r w:rsidRPr="00CD006C">
              <w:rPr>
                <w:rFonts w:asciiTheme="minorHAnsi" w:hAnsiTheme="minorHAnsi" w:cstheme="minorHAnsi"/>
                <w:sz w:val="18"/>
                <w:szCs w:val="18"/>
              </w:rPr>
              <w:t>Usamodzielnienia).</w:t>
            </w:r>
          </w:p>
        </w:tc>
        <w:tc>
          <w:tcPr>
            <w:tcW w:w="1761" w:type="dxa"/>
          </w:tcPr>
          <w:p w14:paraId="1280FC72" w14:textId="02DF87A2" w:rsidR="00803DF7" w:rsidRPr="00CD006C" w:rsidRDefault="00803DF7" w:rsidP="000D49B7">
            <w:pPr>
              <w:pStyle w:val="TableParagraph"/>
              <w:ind w:right="136"/>
              <w:rPr>
                <w:rFonts w:asciiTheme="minorHAnsi" w:hAnsiTheme="minorHAnsi" w:cstheme="minorHAnsi"/>
                <w:sz w:val="18"/>
                <w:szCs w:val="18"/>
              </w:rPr>
            </w:pPr>
            <w:r w:rsidRPr="00CD006C">
              <w:rPr>
                <w:rFonts w:asciiTheme="minorHAnsi" w:hAnsiTheme="minorHAnsi" w:cstheme="minorHAnsi"/>
                <w:sz w:val="18"/>
                <w:szCs w:val="18"/>
              </w:rPr>
              <w:t xml:space="preserve">Zapewnienie </w:t>
            </w:r>
            <w:r w:rsidRPr="00CD006C">
              <w:rPr>
                <w:rFonts w:asciiTheme="minorHAnsi" w:hAnsiTheme="minorHAnsi" w:cstheme="minorHAnsi"/>
                <w:w w:val="95"/>
                <w:sz w:val="18"/>
                <w:szCs w:val="18"/>
              </w:rPr>
              <w:t xml:space="preserve">wychowankom </w:t>
            </w:r>
            <w:r w:rsidRPr="00CD006C">
              <w:rPr>
                <w:rFonts w:asciiTheme="minorHAnsi" w:hAnsiTheme="minorHAnsi" w:cstheme="minorHAnsi"/>
                <w:sz w:val="18"/>
                <w:szCs w:val="18"/>
              </w:rPr>
              <w:t>pieczy</w:t>
            </w:r>
            <w:r w:rsidR="000D49B7" w:rsidRPr="00CD006C">
              <w:rPr>
                <w:rFonts w:asciiTheme="minorHAnsi" w:hAnsiTheme="minorHAnsi" w:cstheme="minorHAnsi"/>
                <w:sz w:val="18"/>
                <w:szCs w:val="18"/>
              </w:rPr>
              <w:t xml:space="preserve"> </w:t>
            </w:r>
            <w:r w:rsidRPr="00CD006C">
              <w:rPr>
                <w:rFonts w:asciiTheme="minorHAnsi" w:hAnsiTheme="minorHAnsi" w:cstheme="minorHAnsi"/>
                <w:sz w:val="18"/>
                <w:szCs w:val="18"/>
              </w:rPr>
              <w:t>zastępczej</w:t>
            </w:r>
            <w:r w:rsidR="00CD006C">
              <w:rPr>
                <w:rFonts w:asciiTheme="minorHAnsi" w:hAnsiTheme="minorHAnsi" w:cstheme="minorHAnsi"/>
                <w:sz w:val="18"/>
                <w:szCs w:val="18"/>
              </w:rPr>
              <w:t xml:space="preserve"> </w:t>
            </w:r>
            <w:r w:rsidRPr="00CD006C">
              <w:rPr>
                <w:rFonts w:asciiTheme="minorHAnsi" w:hAnsiTheme="minorHAnsi" w:cstheme="minorHAnsi"/>
                <w:sz w:val="18"/>
                <w:szCs w:val="18"/>
              </w:rPr>
              <w:t xml:space="preserve">odpowiednich warunków do samodzielnego </w:t>
            </w:r>
            <w:r w:rsidRPr="00CD006C">
              <w:rPr>
                <w:rFonts w:asciiTheme="minorHAnsi" w:hAnsiTheme="minorHAnsi" w:cstheme="minorHAnsi"/>
                <w:spacing w:val="-1"/>
                <w:sz w:val="18"/>
                <w:szCs w:val="18"/>
              </w:rPr>
              <w:t>funkcjonowania</w:t>
            </w:r>
          </w:p>
        </w:tc>
        <w:tc>
          <w:tcPr>
            <w:tcW w:w="1704" w:type="dxa"/>
          </w:tcPr>
          <w:p w14:paraId="6DC52B89" w14:textId="4573AAC4" w:rsidR="00803DF7" w:rsidRPr="00CD006C" w:rsidRDefault="00803DF7" w:rsidP="00CD006C">
            <w:pPr>
              <w:pStyle w:val="TableParagraph"/>
              <w:rPr>
                <w:rFonts w:asciiTheme="minorHAnsi" w:hAnsiTheme="minorHAnsi" w:cstheme="minorHAnsi"/>
                <w:sz w:val="18"/>
                <w:szCs w:val="18"/>
              </w:rPr>
            </w:pPr>
            <w:r w:rsidRPr="00CD006C">
              <w:rPr>
                <w:rFonts w:asciiTheme="minorHAnsi" w:hAnsiTheme="minorHAnsi" w:cstheme="minorHAnsi"/>
                <w:sz w:val="18"/>
                <w:szCs w:val="18"/>
              </w:rPr>
              <w:t>Liczba</w:t>
            </w:r>
            <w:r w:rsidR="00CD006C">
              <w:rPr>
                <w:rFonts w:asciiTheme="minorHAnsi" w:hAnsiTheme="minorHAnsi" w:cstheme="minorHAnsi"/>
                <w:sz w:val="18"/>
                <w:szCs w:val="18"/>
              </w:rPr>
              <w:t xml:space="preserve"> </w:t>
            </w:r>
            <w:r w:rsidRPr="00CD006C">
              <w:rPr>
                <w:rFonts w:asciiTheme="minorHAnsi" w:hAnsiTheme="minorHAnsi" w:cstheme="minorHAnsi"/>
                <w:sz w:val="18"/>
                <w:szCs w:val="18"/>
              </w:rPr>
              <w:t>wychowanków objętych pomocą i wsparciem</w:t>
            </w:r>
            <w:r w:rsidR="00CD006C">
              <w:rPr>
                <w:rFonts w:asciiTheme="minorHAnsi" w:hAnsiTheme="minorHAnsi" w:cstheme="minorHAnsi"/>
                <w:sz w:val="18"/>
                <w:szCs w:val="18"/>
              </w:rPr>
              <w:t xml:space="preserve"> </w:t>
            </w:r>
            <w:r w:rsidRPr="00CD006C">
              <w:rPr>
                <w:rFonts w:asciiTheme="minorHAnsi" w:hAnsiTheme="minorHAnsi" w:cstheme="minorHAnsi"/>
                <w:sz w:val="18"/>
                <w:szCs w:val="18"/>
              </w:rPr>
              <w:t>w usamodzielnieniu</w:t>
            </w:r>
          </w:p>
          <w:p w14:paraId="402410F1" w14:textId="77777777" w:rsidR="00803DF7" w:rsidRPr="00CD006C" w:rsidRDefault="00803DF7" w:rsidP="00A21E2B">
            <w:pPr>
              <w:pStyle w:val="TableParagraph"/>
              <w:spacing w:before="1"/>
              <w:rPr>
                <w:rFonts w:asciiTheme="minorHAnsi" w:hAnsiTheme="minorHAnsi" w:cstheme="minorHAnsi"/>
                <w:sz w:val="18"/>
                <w:szCs w:val="18"/>
              </w:rPr>
            </w:pPr>
            <w:r w:rsidRPr="00CD006C">
              <w:rPr>
                <w:rFonts w:asciiTheme="minorHAnsi" w:hAnsiTheme="minorHAnsi" w:cstheme="minorHAnsi"/>
                <w:sz w:val="18"/>
                <w:szCs w:val="18"/>
              </w:rPr>
              <w:t>się.</w:t>
            </w:r>
          </w:p>
        </w:tc>
        <w:tc>
          <w:tcPr>
            <w:tcW w:w="970" w:type="dxa"/>
          </w:tcPr>
          <w:p w14:paraId="4531D4BE" w14:textId="34507FB4" w:rsidR="00803DF7" w:rsidRPr="00CD006C" w:rsidRDefault="00803DF7" w:rsidP="00A21E2B">
            <w:pPr>
              <w:pStyle w:val="TableParagraph"/>
              <w:ind w:left="22"/>
              <w:rPr>
                <w:rFonts w:asciiTheme="minorHAnsi" w:hAnsiTheme="minorHAnsi" w:cstheme="minorHAnsi"/>
                <w:sz w:val="18"/>
                <w:szCs w:val="18"/>
              </w:rPr>
            </w:pPr>
            <w:r w:rsidRPr="00CD006C">
              <w:rPr>
                <w:rFonts w:asciiTheme="minorHAnsi" w:hAnsiTheme="minorHAnsi" w:cstheme="minorHAnsi"/>
                <w:sz w:val="18"/>
                <w:szCs w:val="18"/>
              </w:rPr>
              <w:t>202</w:t>
            </w:r>
            <w:r w:rsidR="00C26B86" w:rsidRPr="00CD006C">
              <w:rPr>
                <w:rFonts w:asciiTheme="minorHAnsi" w:hAnsiTheme="minorHAnsi" w:cstheme="minorHAnsi"/>
                <w:sz w:val="18"/>
                <w:szCs w:val="18"/>
              </w:rPr>
              <w:t>5</w:t>
            </w:r>
            <w:r w:rsidRPr="00CD006C">
              <w:rPr>
                <w:rFonts w:asciiTheme="minorHAnsi" w:hAnsiTheme="minorHAnsi" w:cstheme="minorHAnsi"/>
                <w:sz w:val="18"/>
                <w:szCs w:val="18"/>
              </w:rPr>
              <w:t xml:space="preserve"> -</w:t>
            </w:r>
          </w:p>
          <w:p w14:paraId="23BB48B4" w14:textId="77777777" w:rsidR="00803DF7" w:rsidRPr="00CD006C" w:rsidRDefault="00803DF7" w:rsidP="00A21E2B">
            <w:pPr>
              <w:pStyle w:val="TableParagraph"/>
              <w:ind w:left="22"/>
              <w:rPr>
                <w:rFonts w:asciiTheme="minorHAnsi" w:hAnsiTheme="minorHAnsi" w:cstheme="minorHAnsi"/>
                <w:sz w:val="18"/>
                <w:szCs w:val="18"/>
              </w:rPr>
            </w:pPr>
            <w:r w:rsidRPr="00CD006C">
              <w:rPr>
                <w:rFonts w:asciiTheme="minorHAnsi" w:hAnsiTheme="minorHAnsi" w:cstheme="minorHAnsi"/>
                <w:sz w:val="18"/>
                <w:szCs w:val="18"/>
              </w:rPr>
              <w:t>2035</w:t>
            </w:r>
          </w:p>
        </w:tc>
        <w:tc>
          <w:tcPr>
            <w:tcW w:w="1669" w:type="dxa"/>
          </w:tcPr>
          <w:p w14:paraId="499A2362" w14:textId="77777777" w:rsidR="00803DF7" w:rsidRPr="00CD006C" w:rsidRDefault="00803DF7" w:rsidP="00A21E2B">
            <w:pPr>
              <w:pStyle w:val="TableParagraph"/>
              <w:rPr>
                <w:rFonts w:asciiTheme="minorHAnsi" w:hAnsiTheme="minorHAnsi" w:cstheme="minorHAnsi"/>
                <w:sz w:val="18"/>
                <w:szCs w:val="18"/>
              </w:rPr>
            </w:pPr>
            <w:r w:rsidRPr="00CD006C">
              <w:rPr>
                <w:rFonts w:asciiTheme="minorHAnsi" w:hAnsiTheme="minorHAnsi" w:cstheme="minorHAnsi"/>
                <w:sz w:val="18"/>
                <w:szCs w:val="18"/>
              </w:rPr>
              <w:t>PCPR, ROPS</w:t>
            </w:r>
          </w:p>
        </w:tc>
        <w:tc>
          <w:tcPr>
            <w:tcW w:w="1376" w:type="dxa"/>
            <w:tcBorders>
              <w:right w:val="nil"/>
            </w:tcBorders>
          </w:tcPr>
          <w:p w14:paraId="3E3136A3" w14:textId="77777777" w:rsidR="00803DF7" w:rsidRPr="00CD006C" w:rsidRDefault="00803DF7" w:rsidP="00A21E2B">
            <w:pPr>
              <w:pStyle w:val="TableParagraph"/>
              <w:ind w:right="29"/>
              <w:rPr>
                <w:rFonts w:asciiTheme="minorHAnsi" w:hAnsiTheme="minorHAnsi" w:cstheme="minorHAnsi"/>
                <w:sz w:val="18"/>
                <w:szCs w:val="18"/>
              </w:rPr>
            </w:pPr>
            <w:r w:rsidRPr="00CD006C">
              <w:rPr>
                <w:rFonts w:asciiTheme="minorHAnsi" w:hAnsiTheme="minorHAnsi" w:cstheme="minorHAnsi"/>
                <w:sz w:val="18"/>
                <w:szCs w:val="18"/>
              </w:rPr>
              <w:t xml:space="preserve">Budżet </w:t>
            </w:r>
            <w:r w:rsidRPr="00CD006C">
              <w:rPr>
                <w:rFonts w:asciiTheme="minorHAnsi" w:hAnsiTheme="minorHAnsi" w:cstheme="minorHAnsi"/>
                <w:w w:val="95"/>
                <w:sz w:val="18"/>
                <w:szCs w:val="18"/>
              </w:rPr>
              <w:t xml:space="preserve">Powiatu </w:t>
            </w:r>
            <w:r w:rsidRPr="00CD006C">
              <w:rPr>
                <w:rFonts w:asciiTheme="minorHAnsi" w:hAnsiTheme="minorHAnsi" w:cstheme="minorHAnsi"/>
                <w:sz w:val="18"/>
                <w:szCs w:val="18"/>
              </w:rPr>
              <w:t>Budżet</w:t>
            </w:r>
          </w:p>
          <w:p w14:paraId="0109D613" w14:textId="77777777" w:rsidR="00803DF7" w:rsidRPr="00CD006C" w:rsidRDefault="00803DF7" w:rsidP="00A21E2B">
            <w:pPr>
              <w:pStyle w:val="TableParagraph"/>
              <w:ind w:right="29"/>
              <w:rPr>
                <w:rFonts w:asciiTheme="minorHAnsi" w:hAnsiTheme="minorHAnsi" w:cstheme="minorHAnsi"/>
                <w:sz w:val="18"/>
                <w:szCs w:val="18"/>
              </w:rPr>
            </w:pPr>
            <w:r w:rsidRPr="00CD006C">
              <w:rPr>
                <w:rFonts w:asciiTheme="minorHAnsi" w:hAnsiTheme="minorHAnsi" w:cstheme="minorHAnsi"/>
                <w:w w:val="95"/>
                <w:sz w:val="18"/>
                <w:szCs w:val="18"/>
              </w:rPr>
              <w:t>Wojewódz</w:t>
            </w:r>
            <w:r w:rsidRPr="00CD006C">
              <w:rPr>
                <w:rFonts w:asciiTheme="minorHAnsi" w:hAnsiTheme="minorHAnsi" w:cstheme="minorHAnsi"/>
                <w:sz w:val="18"/>
                <w:szCs w:val="18"/>
              </w:rPr>
              <w:t>twa</w:t>
            </w:r>
          </w:p>
        </w:tc>
      </w:tr>
      <w:bookmarkEnd w:id="176"/>
      <w:tr w:rsidR="00803DF7" w:rsidRPr="00CD006C" w14:paraId="0FA131DB" w14:textId="77777777" w:rsidTr="00CD006C">
        <w:trPr>
          <w:trHeight w:val="1128"/>
        </w:trPr>
        <w:tc>
          <w:tcPr>
            <w:tcW w:w="2492" w:type="dxa"/>
            <w:tcBorders>
              <w:left w:val="nil"/>
            </w:tcBorders>
          </w:tcPr>
          <w:p w14:paraId="753D07EE" w14:textId="77777777" w:rsidR="00803DF7" w:rsidRPr="00CD006C" w:rsidRDefault="00803DF7" w:rsidP="00A21E2B">
            <w:pPr>
              <w:pStyle w:val="TableParagraph"/>
              <w:ind w:left="21"/>
              <w:rPr>
                <w:rFonts w:asciiTheme="minorHAnsi" w:hAnsiTheme="minorHAnsi" w:cstheme="minorHAnsi"/>
                <w:sz w:val="18"/>
                <w:szCs w:val="18"/>
              </w:rPr>
            </w:pPr>
            <w:r w:rsidRPr="00CD006C">
              <w:rPr>
                <w:rFonts w:asciiTheme="minorHAnsi" w:hAnsiTheme="minorHAnsi" w:cstheme="minorHAnsi"/>
                <w:sz w:val="18"/>
                <w:szCs w:val="18"/>
              </w:rPr>
              <w:t>Rozwijanie mieszkań</w:t>
            </w:r>
          </w:p>
          <w:p w14:paraId="41663B5C" w14:textId="3D553552" w:rsidR="00803DF7" w:rsidRPr="00CD006C" w:rsidRDefault="00803DF7" w:rsidP="00A21E2B">
            <w:pPr>
              <w:pStyle w:val="TableParagraph"/>
              <w:spacing w:before="1"/>
              <w:ind w:left="21"/>
              <w:rPr>
                <w:rFonts w:asciiTheme="minorHAnsi" w:hAnsiTheme="minorHAnsi" w:cstheme="minorHAnsi"/>
                <w:sz w:val="18"/>
                <w:szCs w:val="18"/>
              </w:rPr>
            </w:pPr>
            <w:r w:rsidRPr="00BF6324">
              <w:rPr>
                <w:rFonts w:asciiTheme="minorHAnsi" w:hAnsiTheme="minorHAnsi" w:cstheme="minorHAnsi"/>
                <w:sz w:val="18"/>
                <w:szCs w:val="18"/>
              </w:rPr>
              <w:t>treningowych</w:t>
            </w:r>
            <w:r w:rsidRPr="00CD006C">
              <w:rPr>
                <w:rFonts w:asciiTheme="minorHAnsi" w:hAnsiTheme="minorHAnsi" w:cstheme="minorHAnsi"/>
                <w:sz w:val="18"/>
                <w:szCs w:val="18"/>
              </w:rPr>
              <w:t xml:space="preserve"> dla </w:t>
            </w:r>
            <w:r w:rsidR="00BF6324">
              <w:rPr>
                <w:rFonts w:asciiTheme="minorHAnsi" w:hAnsiTheme="minorHAnsi" w:cstheme="minorHAnsi"/>
                <w:sz w:val="18"/>
                <w:szCs w:val="18"/>
              </w:rPr>
              <w:t>pełnoletnich</w:t>
            </w:r>
            <w:r w:rsidRPr="00CD006C">
              <w:rPr>
                <w:rFonts w:asciiTheme="minorHAnsi" w:hAnsiTheme="minorHAnsi" w:cstheme="minorHAnsi"/>
                <w:sz w:val="18"/>
                <w:szCs w:val="18"/>
              </w:rPr>
              <w:t xml:space="preserve"> wychowanków pieczy zastępczej.</w:t>
            </w:r>
          </w:p>
        </w:tc>
        <w:tc>
          <w:tcPr>
            <w:tcW w:w="1761" w:type="dxa"/>
          </w:tcPr>
          <w:p w14:paraId="0A0002AE" w14:textId="2695B364" w:rsidR="00803DF7" w:rsidRPr="00CD006C" w:rsidRDefault="00803DF7" w:rsidP="00CD006C">
            <w:pPr>
              <w:pStyle w:val="TableParagraph"/>
              <w:ind w:right="136"/>
              <w:rPr>
                <w:rFonts w:asciiTheme="minorHAnsi" w:hAnsiTheme="minorHAnsi" w:cstheme="minorHAnsi"/>
                <w:sz w:val="18"/>
                <w:szCs w:val="18"/>
              </w:rPr>
            </w:pPr>
            <w:r w:rsidRPr="00CD006C">
              <w:rPr>
                <w:rFonts w:asciiTheme="minorHAnsi" w:hAnsiTheme="minorHAnsi" w:cstheme="minorHAnsi"/>
                <w:sz w:val="18"/>
                <w:szCs w:val="18"/>
              </w:rPr>
              <w:t>Zapewnieni</w:t>
            </w:r>
            <w:r w:rsidR="00CD006C">
              <w:rPr>
                <w:rFonts w:asciiTheme="minorHAnsi" w:hAnsiTheme="minorHAnsi" w:cstheme="minorHAnsi"/>
                <w:sz w:val="18"/>
                <w:szCs w:val="18"/>
              </w:rPr>
              <w:t xml:space="preserve">e </w:t>
            </w:r>
            <w:r w:rsidR="00BF6324">
              <w:rPr>
                <w:rFonts w:asciiTheme="minorHAnsi" w:hAnsiTheme="minorHAnsi" w:cstheme="minorHAnsi"/>
                <w:sz w:val="18"/>
                <w:szCs w:val="18"/>
              </w:rPr>
              <w:t>pełnoletnim</w:t>
            </w:r>
            <w:r w:rsidR="00CD006C">
              <w:rPr>
                <w:rFonts w:asciiTheme="minorHAnsi" w:hAnsiTheme="minorHAnsi" w:cstheme="minorHAnsi"/>
                <w:sz w:val="18"/>
                <w:szCs w:val="18"/>
              </w:rPr>
              <w:t xml:space="preserve"> </w:t>
            </w:r>
            <w:r w:rsidRPr="00CD006C">
              <w:rPr>
                <w:rFonts w:asciiTheme="minorHAnsi" w:hAnsiTheme="minorHAnsi" w:cstheme="minorHAnsi"/>
                <w:w w:val="95"/>
                <w:sz w:val="18"/>
                <w:szCs w:val="18"/>
              </w:rPr>
              <w:t xml:space="preserve">wychowankom </w:t>
            </w:r>
            <w:r w:rsidRPr="00CD006C">
              <w:rPr>
                <w:rFonts w:asciiTheme="minorHAnsi" w:hAnsiTheme="minorHAnsi" w:cstheme="minorHAnsi"/>
                <w:sz w:val="18"/>
                <w:szCs w:val="18"/>
              </w:rPr>
              <w:t>pieczy</w:t>
            </w:r>
          </w:p>
          <w:p w14:paraId="13255139" w14:textId="4FD914A4" w:rsidR="00803DF7" w:rsidRPr="00CD006C" w:rsidRDefault="00947BF8" w:rsidP="00CD006C">
            <w:pPr>
              <w:pStyle w:val="TableParagraph"/>
              <w:ind w:right="100"/>
              <w:rPr>
                <w:rFonts w:asciiTheme="minorHAnsi" w:hAnsiTheme="minorHAnsi" w:cstheme="minorHAnsi"/>
                <w:sz w:val="18"/>
                <w:szCs w:val="18"/>
              </w:rPr>
            </w:pPr>
            <w:r>
              <w:rPr>
                <w:rFonts w:asciiTheme="minorHAnsi" w:hAnsiTheme="minorHAnsi" w:cstheme="minorHAnsi"/>
                <w:sz w:val="18"/>
                <w:szCs w:val="18"/>
              </w:rPr>
              <w:t>z</w:t>
            </w:r>
            <w:r w:rsidR="00803DF7" w:rsidRPr="00CD006C">
              <w:rPr>
                <w:rFonts w:asciiTheme="minorHAnsi" w:hAnsiTheme="minorHAnsi" w:cstheme="minorHAnsi"/>
                <w:sz w:val="18"/>
                <w:szCs w:val="18"/>
              </w:rPr>
              <w:t>astępczej</w:t>
            </w:r>
            <w:r w:rsidR="00CD006C">
              <w:rPr>
                <w:rFonts w:asciiTheme="minorHAnsi" w:hAnsiTheme="minorHAnsi" w:cstheme="minorHAnsi"/>
                <w:sz w:val="18"/>
                <w:szCs w:val="18"/>
              </w:rPr>
              <w:t xml:space="preserve"> </w:t>
            </w:r>
            <w:r w:rsidR="00803DF7" w:rsidRPr="00CD006C">
              <w:rPr>
                <w:rFonts w:asciiTheme="minorHAnsi" w:hAnsiTheme="minorHAnsi" w:cstheme="minorHAnsi"/>
                <w:sz w:val="18"/>
                <w:szCs w:val="18"/>
              </w:rPr>
              <w:t>wsparcia</w:t>
            </w:r>
          </w:p>
          <w:p w14:paraId="19A9C4BC" w14:textId="0CC1ACBF" w:rsidR="00803DF7" w:rsidRPr="00CD006C" w:rsidRDefault="00803DF7" w:rsidP="00CD006C">
            <w:pPr>
              <w:pStyle w:val="TableParagraph"/>
              <w:ind w:right="100"/>
              <w:rPr>
                <w:rFonts w:asciiTheme="minorHAnsi" w:hAnsiTheme="minorHAnsi" w:cstheme="minorHAnsi"/>
                <w:sz w:val="18"/>
                <w:szCs w:val="18"/>
              </w:rPr>
            </w:pPr>
            <w:r w:rsidRPr="00CD006C">
              <w:rPr>
                <w:rFonts w:asciiTheme="minorHAnsi" w:hAnsiTheme="minorHAnsi" w:cstheme="minorHAnsi"/>
                <w:sz w:val="18"/>
                <w:szCs w:val="18"/>
              </w:rPr>
              <w:t xml:space="preserve">i </w:t>
            </w:r>
            <w:r w:rsidR="00947BF8">
              <w:rPr>
                <w:rFonts w:asciiTheme="minorHAnsi" w:hAnsiTheme="minorHAnsi" w:cstheme="minorHAnsi"/>
                <w:sz w:val="18"/>
                <w:szCs w:val="18"/>
              </w:rPr>
              <w:t>odpowiednich warunków mieszkaniowych</w:t>
            </w:r>
          </w:p>
        </w:tc>
        <w:tc>
          <w:tcPr>
            <w:tcW w:w="1704" w:type="dxa"/>
          </w:tcPr>
          <w:p w14:paraId="4649B47E" w14:textId="265E8DAC" w:rsidR="00803DF7" w:rsidRPr="00CD006C" w:rsidRDefault="00803DF7" w:rsidP="00A21E2B">
            <w:pPr>
              <w:pStyle w:val="TableParagraph"/>
              <w:rPr>
                <w:rFonts w:asciiTheme="minorHAnsi" w:hAnsiTheme="minorHAnsi" w:cstheme="minorHAnsi"/>
                <w:sz w:val="18"/>
                <w:szCs w:val="18"/>
              </w:rPr>
            </w:pPr>
            <w:r w:rsidRPr="00CD006C">
              <w:rPr>
                <w:rFonts w:asciiTheme="minorHAnsi" w:hAnsiTheme="minorHAnsi" w:cstheme="minorHAnsi"/>
                <w:sz w:val="18"/>
                <w:szCs w:val="18"/>
              </w:rPr>
              <w:t xml:space="preserve">Liczba osób </w:t>
            </w:r>
            <w:r w:rsidRPr="00CD006C">
              <w:rPr>
                <w:rFonts w:asciiTheme="minorHAnsi" w:hAnsiTheme="minorHAnsi" w:cstheme="minorHAnsi"/>
                <w:w w:val="95"/>
                <w:sz w:val="18"/>
                <w:szCs w:val="18"/>
              </w:rPr>
              <w:t xml:space="preserve">korzystających </w:t>
            </w:r>
            <w:r w:rsidRPr="00CD006C">
              <w:rPr>
                <w:rFonts w:asciiTheme="minorHAnsi" w:hAnsiTheme="minorHAnsi" w:cstheme="minorHAnsi"/>
                <w:sz w:val="18"/>
                <w:szCs w:val="18"/>
              </w:rPr>
              <w:t xml:space="preserve">z mieszkania </w:t>
            </w:r>
            <w:r w:rsidR="00947BF8">
              <w:rPr>
                <w:rFonts w:asciiTheme="minorHAnsi" w:hAnsiTheme="minorHAnsi" w:cstheme="minorHAnsi"/>
                <w:sz w:val="18"/>
                <w:szCs w:val="18"/>
              </w:rPr>
              <w:t>treningowego</w:t>
            </w:r>
            <w:r w:rsidRPr="00CD006C">
              <w:rPr>
                <w:rFonts w:asciiTheme="minorHAnsi" w:hAnsiTheme="minorHAnsi" w:cstheme="minorHAnsi"/>
                <w:sz w:val="18"/>
                <w:szCs w:val="18"/>
              </w:rPr>
              <w:t>.</w:t>
            </w:r>
          </w:p>
        </w:tc>
        <w:tc>
          <w:tcPr>
            <w:tcW w:w="970" w:type="dxa"/>
          </w:tcPr>
          <w:p w14:paraId="724F129C" w14:textId="2043F03C" w:rsidR="00803DF7" w:rsidRPr="00CD006C" w:rsidRDefault="00803DF7" w:rsidP="00A21E2B">
            <w:pPr>
              <w:pStyle w:val="TableParagraph"/>
              <w:ind w:left="22"/>
              <w:rPr>
                <w:rFonts w:asciiTheme="minorHAnsi" w:hAnsiTheme="minorHAnsi" w:cstheme="minorHAnsi"/>
                <w:sz w:val="18"/>
                <w:szCs w:val="18"/>
              </w:rPr>
            </w:pPr>
            <w:r w:rsidRPr="00CD006C">
              <w:rPr>
                <w:rFonts w:asciiTheme="minorHAnsi" w:hAnsiTheme="minorHAnsi" w:cstheme="minorHAnsi"/>
                <w:sz w:val="18"/>
                <w:szCs w:val="18"/>
              </w:rPr>
              <w:t>202</w:t>
            </w:r>
            <w:r w:rsidR="00C26B86" w:rsidRPr="00CD006C">
              <w:rPr>
                <w:rFonts w:asciiTheme="minorHAnsi" w:hAnsiTheme="minorHAnsi" w:cstheme="minorHAnsi"/>
                <w:sz w:val="18"/>
                <w:szCs w:val="18"/>
              </w:rPr>
              <w:t>5</w:t>
            </w:r>
            <w:r w:rsidRPr="00CD006C">
              <w:rPr>
                <w:rFonts w:asciiTheme="minorHAnsi" w:hAnsiTheme="minorHAnsi" w:cstheme="minorHAnsi"/>
                <w:sz w:val="18"/>
                <w:szCs w:val="18"/>
              </w:rPr>
              <w:t xml:space="preserve"> -</w:t>
            </w:r>
          </w:p>
          <w:p w14:paraId="5E89E481" w14:textId="77777777" w:rsidR="00803DF7" w:rsidRPr="00CD006C" w:rsidRDefault="00803DF7" w:rsidP="00A21E2B">
            <w:pPr>
              <w:pStyle w:val="TableParagraph"/>
              <w:ind w:left="22"/>
              <w:rPr>
                <w:rFonts w:asciiTheme="minorHAnsi" w:hAnsiTheme="minorHAnsi" w:cstheme="minorHAnsi"/>
                <w:sz w:val="18"/>
                <w:szCs w:val="18"/>
              </w:rPr>
            </w:pPr>
            <w:r w:rsidRPr="00CD006C">
              <w:rPr>
                <w:rFonts w:asciiTheme="minorHAnsi" w:hAnsiTheme="minorHAnsi" w:cstheme="minorHAnsi"/>
                <w:sz w:val="18"/>
                <w:szCs w:val="18"/>
              </w:rPr>
              <w:t>2035</w:t>
            </w:r>
          </w:p>
        </w:tc>
        <w:tc>
          <w:tcPr>
            <w:tcW w:w="1669" w:type="dxa"/>
          </w:tcPr>
          <w:p w14:paraId="6249EDC8" w14:textId="77777777" w:rsidR="00803DF7" w:rsidRPr="00CD006C" w:rsidRDefault="00803DF7" w:rsidP="00A21E2B">
            <w:pPr>
              <w:pStyle w:val="TableParagraph"/>
              <w:rPr>
                <w:rFonts w:asciiTheme="minorHAnsi" w:hAnsiTheme="minorHAnsi" w:cstheme="minorHAnsi"/>
                <w:sz w:val="18"/>
                <w:szCs w:val="18"/>
              </w:rPr>
            </w:pPr>
            <w:r w:rsidRPr="00CD006C">
              <w:rPr>
                <w:rFonts w:asciiTheme="minorHAnsi" w:hAnsiTheme="minorHAnsi" w:cstheme="minorHAnsi"/>
                <w:sz w:val="18"/>
                <w:szCs w:val="18"/>
              </w:rPr>
              <w:t>samorząd powiatowy, samorządy gminne, PCPR, ROPS</w:t>
            </w:r>
          </w:p>
        </w:tc>
        <w:tc>
          <w:tcPr>
            <w:tcW w:w="1376" w:type="dxa"/>
            <w:tcBorders>
              <w:right w:val="nil"/>
            </w:tcBorders>
          </w:tcPr>
          <w:p w14:paraId="493404AC" w14:textId="77777777" w:rsidR="00803DF7" w:rsidRPr="00CD006C" w:rsidRDefault="00803DF7" w:rsidP="00CD006C">
            <w:pPr>
              <w:pStyle w:val="TableParagraph"/>
              <w:ind w:right="29"/>
              <w:rPr>
                <w:rFonts w:asciiTheme="minorHAnsi" w:hAnsiTheme="minorHAnsi" w:cstheme="minorHAnsi"/>
                <w:sz w:val="18"/>
                <w:szCs w:val="18"/>
              </w:rPr>
            </w:pPr>
            <w:r w:rsidRPr="00CD006C">
              <w:rPr>
                <w:rFonts w:asciiTheme="minorHAnsi" w:hAnsiTheme="minorHAnsi" w:cstheme="minorHAnsi"/>
                <w:sz w:val="18"/>
                <w:szCs w:val="18"/>
              </w:rPr>
              <w:t xml:space="preserve">Budżet Powiatu Budżet </w:t>
            </w:r>
            <w:r w:rsidRPr="00CD006C">
              <w:rPr>
                <w:rFonts w:asciiTheme="minorHAnsi" w:hAnsiTheme="minorHAnsi" w:cstheme="minorHAnsi"/>
                <w:w w:val="95"/>
                <w:sz w:val="18"/>
                <w:szCs w:val="18"/>
              </w:rPr>
              <w:t xml:space="preserve">Państwa </w:t>
            </w:r>
            <w:r w:rsidRPr="00CD006C">
              <w:rPr>
                <w:rFonts w:asciiTheme="minorHAnsi" w:hAnsiTheme="minorHAnsi" w:cstheme="minorHAnsi"/>
                <w:sz w:val="18"/>
                <w:szCs w:val="18"/>
              </w:rPr>
              <w:t>Budżet</w:t>
            </w:r>
          </w:p>
          <w:p w14:paraId="6BA40D5A" w14:textId="77777777" w:rsidR="00803DF7" w:rsidRPr="00CD006C" w:rsidRDefault="00803DF7" w:rsidP="00CD006C">
            <w:pPr>
              <w:pStyle w:val="TableParagraph"/>
              <w:spacing w:before="2"/>
              <w:ind w:right="29"/>
              <w:rPr>
                <w:rFonts w:asciiTheme="minorHAnsi" w:hAnsiTheme="minorHAnsi" w:cstheme="minorHAnsi"/>
                <w:sz w:val="18"/>
                <w:szCs w:val="18"/>
              </w:rPr>
            </w:pPr>
            <w:r w:rsidRPr="00CD006C">
              <w:rPr>
                <w:rFonts w:asciiTheme="minorHAnsi" w:hAnsiTheme="minorHAnsi" w:cstheme="minorHAnsi"/>
                <w:w w:val="95"/>
                <w:sz w:val="18"/>
                <w:szCs w:val="18"/>
              </w:rPr>
              <w:t>Wojewódz</w:t>
            </w:r>
            <w:r w:rsidRPr="00CD006C">
              <w:rPr>
                <w:rFonts w:asciiTheme="minorHAnsi" w:hAnsiTheme="minorHAnsi" w:cstheme="minorHAnsi"/>
                <w:sz w:val="18"/>
                <w:szCs w:val="18"/>
              </w:rPr>
              <w:t>twa</w:t>
            </w:r>
          </w:p>
        </w:tc>
      </w:tr>
      <w:tr w:rsidR="00803DF7" w:rsidRPr="00CD006C" w14:paraId="077D567C" w14:textId="77777777" w:rsidTr="00CD006C">
        <w:trPr>
          <w:trHeight w:val="1258"/>
        </w:trPr>
        <w:tc>
          <w:tcPr>
            <w:tcW w:w="2492" w:type="dxa"/>
            <w:tcBorders>
              <w:left w:val="nil"/>
            </w:tcBorders>
          </w:tcPr>
          <w:p w14:paraId="36025149" w14:textId="77777777" w:rsidR="00803DF7" w:rsidRPr="00CD006C" w:rsidRDefault="00803DF7" w:rsidP="00CD006C">
            <w:pPr>
              <w:pStyle w:val="TableParagraph"/>
              <w:ind w:left="21" w:hanging="176"/>
              <w:rPr>
                <w:rFonts w:asciiTheme="minorHAnsi" w:hAnsiTheme="minorHAnsi" w:cstheme="minorHAnsi"/>
                <w:sz w:val="18"/>
                <w:szCs w:val="18"/>
              </w:rPr>
            </w:pPr>
            <w:r w:rsidRPr="00CD006C">
              <w:rPr>
                <w:rFonts w:asciiTheme="minorHAnsi" w:hAnsiTheme="minorHAnsi" w:cstheme="minorHAnsi"/>
                <w:sz w:val="18"/>
                <w:szCs w:val="18"/>
              </w:rPr>
              <w:t>Podejmowanie</w:t>
            </w:r>
            <w:r w:rsidRPr="00CD006C">
              <w:rPr>
                <w:rFonts w:asciiTheme="minorHAnsi" w:hAnsiTheme="minorHAnsi" w:cstheme="minorHAnsi"/>
                <w:spacing w:val="-13"/>
                <w:sz w:val="18"/>
                <w:szCs w:val="18"/>
              </w:rPr>
              <w:t xml:space="preserve"> </w:t>
            </w:r>
            <w:r w:rsidRPr="00CD006C">
              <w:rPr>
                <w:rFonts w:asciiTheme="minorHAnsi" w:hAnsiTheme="minorHAnsi" w:cstheme="minorHAnsi"/>
                <w:sz w:val="18"/>
                <w:szCs w:val="18"/>
              </w:rPr>
              <w:t>współpracy międzyinstytucjonalnej w celu powrotu</w:t>
            </w:r>
            <w:r w:rsidRPr="00CD006C">
              <w:rPr>
                <w:rFonts w:asciiTheme="minorHAnsi" w:hAnsiTheme="minorHAnsi" w:cstheme="minorHAnsi"/>
                <w:spacing w:val="-8"/>
                <w:sz w:val="18"/>
                <w:szCs w:val="18"/>
              </w:rPr>
              <w:t xml:space="preserve"> </w:t>
            </w:r>
            <w:r w:rsidRPr="00CD006C">
              <w:rPr>
                <w:rFonts w:asciiTheme="minorHAnsi" w:hAnsiTheme="minorHAnsi" w:cstheme="minorHAnsi"/>
                <w:sz w:val="18"/>
                <w:szCs w:val="18"/>
              </w:rPr>
              <w:t>dzieci</w:t>
            </w:r>
          </w:p>
          <w:p w14:paraId="11F5363D" w14:textId="2D809395" w:rsidR="00CD006C" w:rsidRPr="00CD006C" w:rsidRDefault="00803DF7" w:rsidP="00CD006C">
            <w:pPr>
              <w:pStyle w:val="TableParagraph"/>
              <w:ind w:left="21"/>
              <w:rPr>
                <w:rFonts w:asciiTheme="minorHAnsi" w:hAnsiTheme="minorHAnsi" w:cstheme="minorHAnsi"/>
                <w:sz w:val="18"/>
                <w:szCs w:val="18"/>
              </w:rPr>
            </w:pPr>
            <w:r w:rsidRPr="00CD006C">
              <w:rPr>
                <w:rFonts w:asciiTheme="minorHAnsi" w:hAnsiTheme="minorHAnsi" w:cstheme="minorHAnsi"/>
                <w:sz w:val="18"/>
                <w:szCs w:val="18"/>
              </w:rPr>
              <w:t>przebywających w pieczy zastępczej do rodzin naturalnych.</w:t>
            </w:r>
          </w:p>
        </w:tc>
        <w:tc>
          <w:tcPr>
            <w:tcW w:w="1761" w:type="dxa"/>
          </w:tcPr>
          <w:p w14:paraId="1CBFBBC0" w14:textId="77777777" w:rsidR="00803DF7" w:rsidRPr="00CD006C" w:rsidRDefault="00803DF7" w:rsidP="00CD006C">
            <w:pPr>
              <w:pStyle w:val="TableParagraph"/>
              <w:ind w:right="100"/>
              <w:rPr>
                <w:rFonts w:asciiTheme="minorHAnsi" w:hAnsiTheme="minorHAnsi" w:cstheme="minorHAnsi"/>
                <w:sz w:val="18"/>
                <w:szCs w:val="18"/>
              </w:rPr>
            </w:pPr>
            <w:r w:rsidRPr="00CD006C">
              <w:rPr>
                <w:rFonts w:asciiTheme="minorHAnsi" w:hAnsiTheme="minorHAnsi" w:cstheme="minorHAnsi"/>
                <w:sz w:val="18"/>
                <w:szCs w:val="18"/>
              </w:rPr>
              <w:t>Wzmocnienie więzi rodzinnych.</w:t>
            </w:r>
          </w:p>
        </w:tc>
        <w:tc>
          <w:tcPr>
            <w:tcW w:w="1704" w:type="dxa"/>
          </w:tcPr>
          <w:p w14:paraId="02927D5C" w14:textId="77777777" w:rsidR="00803DF7" w:rsidRPr="00CD006C" w:rsidRDefault="00803DF7" w:rsidP="00CD006C">
            <w:pPr>
              <w:pStyle w:val="TableParagraph"/>
              <w:spacing w:before="130"/>
              <w:rPr>
                <w:rFonts w:asciiTheme="minorHAnsi" w:hAnsiTheme="minorHAnsi" w:cstheme="minorHAnsi"/>
                <w:sz w:val="18"/>
                <w:szCs w:val="18"/>
              </w:rPr>
            </w:pPr>
            <w:r w:rsidRPr="00CD006C">
              <w:rPr>
                <w:rFonts w:asciiTheme="minorHAnsi" w:hAnsiTheme="minorHAnsi" w:cstheme="minorHAnsi"/>
                <w:sz w:val="18"/>
                <w:szCs w:val="18"/>
              </w:rPr>
              <w:t>Liczba działań podjętych we</w:t>
            </w:r>
          </w:p>
          <w:p w14:paraId="48DFE646" w14:textId="77777777" w:rsidR="00803DF7" w:rsidRPr="00CD006C" w:rsidRDefault="00803DF7" w:rsidP="00CD006C">
            <w:pPr>
              <w:pStyle w:val="TableParagraph"/>
              <w:spacing w:before="1"/>
              <w:rPr>
                <w:rFonts w:asciiTheme="minorHAnsi" w:hAnsiTheme="minorHAnsi" w:cstheme="minorHAnsi"/>
                <w:sz w:val="18"/>
                <w:szCs w:val="18"/>
              </w:rPr>
            </w:pPr>
            <w:r w:rsidRPr="00CD006C">
              <w:rPr>
                <w:rFonts w:asciiTheme="minorHAnsi" w:hAnsiTheme="minorHAnsi" w:cstheme="minorHAnsi"/>
                <w:sz w:val="18"/>
                <w:szCs w:val="18"/>
              </w:rPr>
              <w:t>współpracy na rzecz powrotu dzieci do rodzin naturalnych.</w:t>
            </w:r>
          </w:p>
        </w:tc>
        <w:tc>
          <w:tcPr>
            <w:tcW w:w="970" w:type="dxa"/>
          </w:tcPr>
          <w:p w14:paraId="065504EB" w14:textId="38A08246" w:rsidR="00803DF7" w:rsidRPr="00CD006C" w:rsidRDefault="00803DF7" w:rsidP="00CD006C">
            <w:pPr>
              <w:pStyle w:val="TableParagraph"/>
              <w:spacing w:before="183"/>
              <w:ind w:left="22"/>
              <w:rPr>
                <w:rFonts w:asciiTheme="minorHAnsi" w:hAnsiTheme="minorHAnsi" w:cstheme="minorHAnsi"/>
                <w:sz w:val="18"/>
                <w:szCs w:val="18"/>
              </w:rPr>
            </w:pPr>
            <w:r w:rsidRPr="00CD006C">
              <w:rPr>
                <w:rFonts w:asciiTheme="minorHAnsi" w:hAnsiTheme="minorHAnsi" w:cstheme="minorHAnsi"/>
                <w:sz w:val="18"/>
                <w:szCs w:val="18"/>
              </w:rPr>
              <w:t>202</w:t>
            </w:r>
            <w:r w:rsidR="00C26B86" w:rsidRPr="00CD006C">
              <w:rPr>
                <w:rFonts w:asciiTheme="minorHAnsi" w:hAnsiTheme="minorHAnsi" w:cstheme="minorHAnsi"/>
                <w:sz w:val="18"/>
                <w:szCs w:val="18"/>
              </w:rPr>
              <w:t>5</w:t>
            </w:r>
            <w:r w:rsidRPr="00CD006C">
              <w:rPr>
                <w:rFonts w:asciiTheme="minorHAnsi" w:hAnsiTheme="minorHAnsi" w:cstheme="minorHAnsi"/>
                <w:sz w:val="18"/>
                <w:szCs w:val="18"/>
              </w:rPr>
              <w:t xml:space="preserve"> -</w:t>
            </w:r>
          </w:p>
          <w:p w14:paraId="06AA7268" w14:textId="77777777" w:rsidR="00803DF7" w:rsidRPr="00CD006C" w:rsidRDefault="00803DF7" w:rsidP="00CD006C">
            <w:pPr>
              <w:pStyle w:val="TableParagraph"/>
              <w:ind w:left="22"/>
              <w:rPr>
                <w:rFonts w:asciiTheme="minorHAnsi" w:hAnsiTheme="minorHAnsi" w:cstheme="minorHAnsi"/>
                <w:sz w:val="18"/>
                <w:szCs w:val="18"/>
              </w:rPr>
            </w:pPr>
            <w:r w:rsidRPr="00CD006C">
              <w:rPr>
                <w:rFonts w:asciiTheme="minorHAnsi" w:hAnsiTheme="minorHAnsi" w:cstheme="minorHAnsi"/>
                <w:sz w:val="18"/>
                <w:szCs w:val="18"/>
              </w:rPr>
              <w:t>2035</w:t>
            </w:r>
          </w:p>
        </w:tc>
        <w:tc>
          <w:tcPr>
            <w:tcW w:w="1669" w:type="dxa"/>
          </w:tcPr>
          <w:p w14:paraId="48502FB7" w14:textId="21E9191C" w:rsidR="00803DF7" w:rsidRPr="00CD006C" w:rsidRDefault="00803DF7" w:rsidP="00CD006C">
            <w:pPr>
              <w:pStyle w:val="TableParagraph"/>
              <w:spacing w:before="183"/>
              <w:rPr>
                <w:rFonts w:asciiTheme="minorHAnsi" w:hAnsiTheme="minorHAnsi" w:cstheme="minorHAnsi"/>
                <w:sz w:val="18"/>
                <w:szCs w:val="18"/>
              </w:rPr>
            </w:pPr>
            <w:r w:rsidRPr="00CD006C">
              <w:rPr>
                <w:rFonts w:asciiTheme="minorHAnsi" w:hAnsiTheme="minorHAnsi" w:cstheme="minorHAnsi"/>
                <w:sz w:val="18"/>
                <w:szCs w:val="18"/>
              </w:rPr>
              <w:t>PCPR, OPS,</w:t>
            </w:r>
            <w:r w:rsidR="00947BF8">
              <w:rPr>
                <w:rFonts w:asciiTheme="minorHAnsi" w:hAnsiTheme="minorHAnsi" w:cstheme="minorHAnsi"/>
                <w:sz w:val="18"/>
                <w:szCs w:val="18"/>
              </w:rPr>
              <w:t xml:space="preserve"> POW,</w:t>
            </w:r>
            <w:r w:rsidRPr="00CD006C">
              <w:rPr>
                <w:rFonts w:asciiTheme="minorHAnsi" w:hAnsiTheme="minorHAnsi" w:cstheme="minorHAnsi"/>
                <w:sz w:val="18"/>
                <w:szCs w:val="18"/>
              </w:rPr>
              <w:t xml:space="preserve"> ROPS</w:t>
            </w:r>
          </w:p>
        </w:tc>
        <w:tc>
          <w:tcPr>
            <w:tcW w:w="1376" w:type="dxa"/>
            <w:tcBorders>
              <w:right w:val="nil"/>
            </w:tcBorders>
          </w:tcPr>
          <w:p w14:paraId="474362C3" w14:textId="77777777" w:rsidR="00803DF7" w:rsidRPr="00CD006C" w:rsidRDefault="00803DF7" w:rsidP="00CD006C">
            <w:pPr>
              <w:pStyle w:val="TableParagraph"/>
              <w:spacing w:before="130"/>
              <w:ind w:right="29"/>
              <w:rPr>
                <w:rFonts w:asciiTheme="minorHAnsi" w:hAnsiTheme="minorHAnsi" w:cstheme="minorHAnsi"/>
                <w:sz w:val="18"/>
                <w:szCs w:val="18"/>
              </w:rPr>
            </w:pPr>
            <w:r w:rsidRPr="00CD006C">
              <w:rPr>
                <w:rFonts w:asciiTheme="minorHAnsi" w:hAnsiTheme="minorHAnsi" w:cstheme="minorHAnsi"/>
                <w:sz w:val="18"/>
                <w:szCs w:val="18"/>
              </w:rPr>
              <w:t>Budżet Powiatu</w:t>
            </w:r>
            <w:r w:rsidRPr="00CD006C">
              <w:rPr>
                <w:rFonts w:asciiTheme="minorHAnsi" w:hAnsiTheme="minorHAnsi" w:cstheme="minorHAnsi"/>
                <w:w w:val="99"/>
                <w:sz w:val="18"/>
                <w:szCs w:val="18"/>
              </w:rPr>
              <w:t xml:space="preserve"> </w:t>
            </w:r>
            <w:r w:rsidRPr="00CD006C">
              <w:rPr>
                <w:rFonts w:asciiTheme="minorHAnsi" w:hAnsiTheme="minorHAnsi" w:cstheme="minorHAnsi"/>
                <w:sz w:val="18"/>
                <w:szCs w:val="18"/>
              </w:rPr>
              <w:t>Budżet</w:t>
            </w:r>
          </w:p>
          <w:p w14:paraId="7F30A02A" w14:textId="77777777" w:rsidR="00803DF7" w:rsidRPr="00CD006C" w:rsidRDefault="00803DF7" w:rsidP="00CD006C">
            <w:pPr>
              <w:pStyle w:val="TableParagraph"/>
              <w:spacing w:before="4"/>
              <w:ind w:right="29"/>
              <w:rPr>
                <w:rFonts w:asciiTheme="minorHAnsi" w:hAnsiTheme="minorHAnsi" w:cstheme="minorHAnsi"/>
                <w:sz w:val="18"/>
                <w:szCs w:val="18"/>
              </w:rPr>
            </w:pPr>
            <w:r w:rsidRPr="00CD006C">
              <w:rPr>
                <w:rFonts w:asciiTheme="minorHAnsi" w:hAnsiTheme="minorHAnsi" w:cstheme="minorHAnsi"/>
                <w:w w:val="95"/>
                <w:sz w:val="18"/>
                <w:szCs w:val="18"/>
              </w:rPr>
              <w:t>Wojewódz</w:t>
            </w:r>
            <w:r w:rsidRPr="00CD006C">
              <w:rPr>
                <w:rFonts w:asciiTheme="minorHAnsi" w:hAnsiTheme="minorHAnsi" w:cstheme="minorHAnsi"/>
                <w:sz w:val="18"/>
                <w:szCs w:val="18"/>
              </w:rPr>
              <w:t>twa</w:t>
            </w:r>
          </w:p>
        </w:tc>
      </w:tr>
      <w:tr w:rsidR="00803DF7" w:rsidRPr="00CD006C" w14:paraId="1674A3A6" w14:textId="77777777" w:rsidTr="00FB67BA">
        <w:trPr>
          <w:trHeight w:val="1559"/>
        </w:trPr>
        <w:tc>
          <w:tcPr>
            <w:tcW w:w="2492" w:type="dxa"/>
            <w:tcBorders>
              <w:left w:val="nil"/>
              <w:bottom w:val="nil"/>
            </w:tcBorders>
          </w:tcPr>
          <w:p w14:paraId="64A5362B" w14:textId="679AE9CB" w:rsidR="00803DF7" w:rsidRPr="00CD006C" w:rsidRDefault="00803DF7" w:rsidP="00CD006C">
            <w:pPr>
              <w:pStyle w:val="TableParagraph"/>
              <w:ind w:left="21"/>
              <w:rPr>
                <w:rFonts w:asciiTheme="minorHAnsi" w:hAnsiTheme="minorHAnsi" w:cstheme="minorHAnsi"/>
                <w:sz w:val="18"/>
                <w:szCs w:val="18"/>
              </w:rPr>
            </w:pPr>
            <w:r w:rsidRPr="00CD006C">
              <w:rPr>
                <w:rFonts w:asciiTheme="minorHAnsi" w:hAnsiTheme="minorHAnsi" w:cstheme="minorHAnsi"/>
                <w:sz w:val="18"/>
                <w:szCs w:val="18"/>
              </w:rPr>
              <w:t>Zapewnianie rodzinom</w:t>
            </w:r>
            <w:r w:rsidR="00CD006C">
              <w:rPr>
                <w:rFonts w:asciiTheme="minorHAnsi" w:hAnsiTheme="minorHAnsi" w:cstheme="minorHAnsi"/>
                <w:sz w:val="18"/>
                <w:szCs w:val="18"/>
              </w:rPr>
              <w:t xml:space="preserve"> </w:t>
            </w:r>
            <w:r w:rsidRPr="00CD006C">
              <w:rPr>
                <w:rFonts w:asciiTheme="minorHAnsi" w:hAnsiTheme="minorHAnsi" w:cstheme="minorHAnsi"/>
                <w:sz w:val="18"/>
                <w:szCs w:val="18"/>
              </w:rPr>
              <w:t>zastępczym i dzieciom przebywającym</w:t>
            </w:r>
            <w:r w:rsidR="00CD006C">
              <w:rPr>
                <w:rFonts w:asciiTheme="minorHAnsi" w:hAnsiTheme="minorHAnsi" w:cstheme="minorHAnsi"/>
                <w:sz w:val="18"/>
                <w:szCs w:val="18"/>
              </w:rPr>
              <w:t xml:space="preserve"> </w:t>
            </w:r>
            <w:r w:rsidRPr="00CD006C">
              <w:rPr>
                <w:rFonts w:asciiTheme="minorHAnsi" w:hAnsiTheme="minorHAnsi" w:cstheme="minorHAnsi"/>
                <w:sz w:val="18"/>
                <w:szCs w:val="18"/>
              </w:rPr>
              <w:t>w rodzinach</w:t>
            </w:r>
            <w:r w:rsidRPr="00CD006C">
              <w:rPr>
                <w:rFonts w:asciiTheme="minorHAnsi" w:hAnsiTheme="minorHAnsi" w:cstheme="minorHAnsi"/>
                <w:spacing w:val="-15"/>
                <w:sz w:val="18"/>
                <w:szCs w:val="18"/>
              </w:rPr>
              <w:t xml:space="preserve"> </w:t>
            </w:r>
            <w:r w:rsidRPr="00CD006C">
              <w:rPr>
                <w:rFonts w:asciiTheme="minorHAnsi" w:hAnsiTheme="minorHAnsi" w:cstheme="minorHAnsi"/>
                <w:sz w:val="18"/>
                <w:szCs w:val="18"/>
              </w:rPr>
              <w:t xml:space="preserve">zastępczych </w:t>
            </w:r>
            <w:r w:rsidR="00CD006C" w:rsidRPr="00CD006C">
              <w:rPr>
                <w:rFonts w:asciiTheme="minorHAnsi" w:hAnsiTheme="minorHAnsi" w:cstheme="minorHAnsi"/>
                <w:sz w:val="18"/>
                <w:szCs w:val="18"/>
              </w:rPr>
              <w:t xml:space="preserve">specjalistycznej </w:t>
            </w:r>
            <w:r w:rsidRPr="00CD006C">
              <w:rPr>
                <w:rFonts w:asciiTheme="minorHAnsi" w:hAnsiTheme="minorHAnsi" w:cstheme="minorHAnsi"/>
                <w:sz w:val="18"/>
                <w:szCs w:val="18"/>
              </w:rPr>
              <w:t xml:space="preserve">pomocy oraz </w:t>
            </w:r>
            <w:r w:rsidR="00FB67BA">
              <w:rPr>
                <w:rFonts w:asciiTheme="minorHAnsi" w:hAnsiTheme="minorHAnsi" w:cstheme="minorHAnsi"/>
                <w:sz w:val="18"/>
                <w:szCs w:val="18"/>
              </w:rPr>
              <w:t>opieki</w:t>
            </w:r>
          </w:p>
          <w:p w14:paraId="311C04A9" w14:textId="77777777" w:rsidR="00803DF7" w:rsidRPr="00CD006C" w:rsidRDefault="00803DF7" w:rsidP="00CD006C">
            <w:pPr>
              <w:pStyle w:val="TableParagraph"/>
              <w:ind w:left="21" w:hanging="21"/>
              <w:rPr>
                <w:rFonts w:asciiTheme="minorHAnsi" w:hAnsiTheme="minorHAnsi" w:cstheme="minorHAnsi"/>
                <w:sz w:val="18"/>
                <w:szCs w:val="18"/>
              </w:rPr>
            </w:pPr>
            <w:r w:rsidRPr="00CD006C">
              <w:rPr>
                <w:rFonts w:asciiTheme="minorHAnsi" w:hAnsiTheme="minorHAnsi" w:cstheme="minorHAnsi"/>
                <w:sz w:val="18"/>
                <w:szCs w:val="18"/>
              </w:rPr>
              <w:t>koordynatorów</w:t>
            </w:r>
            <w:r w:rsidRPr="00CD006C">
              <w:rPr>
                <w:rFonts w:asciiTheme="minorHAnsi" w:hAnsiTheme="minorHAnsi" w:cstheme="minorHAnsi"/>
                <w:spacing w:val="-16"/>
                <w:sz w:val="18"/>
                <w:szCs w:val="18"/>
              </w:rPr>
              <w:t xml:space="preserve"> </w:t>
            </w:r>
            <w:r w:rsidRPr="00CD006C">
              <w:rPr>
                <w:rFonts w:asciiTheme="minorHAnsi" w:hAnsiTheme="minorHAnsi" w:cstheme="minorHAnsi"/>
                <w:sz w:val="18"/>
                <w:szCs w:val="18"/>
              </w:rPr>
              <w:t>rodzinnej pieczy</w:t>
            </w:r>
            <w:r w:rsidRPr="00CD006C">
              <w:rPr>
                <w:rFonts w:asciiTheme="minorHAnsi" w:hAnsiTheme="minorHAnsi" w:cstheme="minorHAnsi"/>
                <w:spacing w:val="-2"/>
                <w:sz w:val="18"/>
                <w:szCs w:val="18"/>
              </w:rPr>
              <w:t xml:space="preserve"> </w:t>
            </w:r>
            <w:r w:rsidRPr="00CD006C">
              <w:rPr>
                <w:rFonts w:asciiTheme="minorHAnsi" w:hAnsiTheme="minorHAnsi" w:cstheme="minorHAnsi"/>
                <w:sz w:val="18"/>
                <w:szCs w:val="18"/>
              </w:rPr>
              <w:t>zastępczej.</w:t>
            </w:r>
          </w:p>
        </w:tc>
        <w:tc>
          <w:tcPr>
            <w:tcW w:w="1761" w:type="dxa"/>
            <w:tcBorders>
              <w:bottom w:val="nil"/>
            </w:tcBorders>
          </w:tcPr>
          <w:p w14:paraId="3B94B482" w14:textId="77777777" w:rsidR="00803DF7" w:rsidRPr="00CD006C" w:rsidRDefault="00803DF7" w:rsidP="00CD006C">
            <w:pPr>
              <w:pStyle w:val="TableParagraph"/>
              <w:ind w:right="-15"/>
              <w:rPr>
                <w:rFonts w:asciiTheme="minorHAnsi" w:hAnsiTheme="minorHAnsi" w:cstheme="minorHAnsi"/>
                <w:sz w:val="18"/>
                <w:szCs w:val="18"/>
              </w:rPr>
            </w:pPr>
            <w:r w:rsidRPr="00CD006C">
              <w:rPr>
                <w:rFonts w:asciiTheme="minorHAnsi" w:hAnsiTheme="minorHAnsi" w:cstheme="minorHAnsi"/>
                <w:sz w:val="18"/>
                <w:szCs w:val="18"/>
              </w:rPr>
              <w:t>Ogólna</w:t>
            </w:r>
            <w:r w:rsidRPr="00CD006C">
              <w:rPr>
                <w:rFonts w:asciiTheme="minorHAnsi" w:hAnsiTheme="minorHAnsi" w:cstheme="minorHAnsi"/>
                <w:spacing w:val="-13"/>
                <w:sz w:val="18"/>
                <w:szCs w:val="18"/>
              </w:rPr>
              <w:t xml:space="preserve"> </w:t>
            </w:r>
            <w:r w:rsidRPr="00CD006C">
              <w:rPr>
                <w:rFonts w:asciiTheme="minorHAnsi" w:hAnsiTheme="minorHAnsi" w:cstheme="minorHAnsi"/>
                <w:sz w:val="18"/>
                <w:szCs w:val="18"/>
              </w:rPr>
              <w:t>poprawa funkcjonowania rodzin</w:t>
            </w:r>
          </w:p>
          <w:p w14:paraId="52DDC4FA" w14:textId="77777777" w:rsidR="00803DF7" w:rsidRPr="00CD006C" w:rsidRDefault="00803DF7" w:rsidP="00CD006C">
            <w:pPr>
              <w:pStyle w:val="TableParagraph"/>
              <w:ind w:right="1"/>
              <w:rPr>
                <w:rFonts w:asciiTheme="minorHAnsi" w:hAnsiTheme="minorHAnsi" w:cstheme="minorHAnsi"/>
                <w:sz w:val="18"/>
                <w:szCs w:val="18"/>
              </w:rPr>
            </w:pPr>
            <w:r w:rsidRPr="00CD006C">
              <w:rPr>
                <w:rFonts w:asciiTheme="minorHAnsi" w:hAnsiTheme="minorHAnsi" w:cstheme="minorHAnsi"/>
                <w:sz w:val="18"/>
                <w:szCs w:val="18"/>
              </w:rPr>
              <w:t>zastępczych</w:t>
            </w:r>
          </w:p>
          <w:p w14:paraId="20DA9E49" w14:textId="77777777" w:rsidR="00803DF7" w:rsidRPr="00CD006C" w:rsidRDefault="00803DF7" w:rsidP="00CD006C">
            <w:pPr>
              <w:pStyle w:val="TableParagraph"/>
              <w:ind w:right="1"/>
              <w:rPr>
                <w:rFonts w:asciiTheme="minorHAnsi" w:hAnsiTheme="minorHAnsi" w:cstheme="minorHAnsi"/>
                <w:sz w:val="18"/>
                <w:szCs w:val="18"/>
              </w:rPr>
            </w:pPr>
            <w:r w:rsidRPr="00CD006C">
              <w:rPr>
                <w:rFonts w:asciiTheme="minorHAnsi" w:hAnsiTheme="minorHAnsi" w:cstheme="minorHAnsi"/>
                <w:sz w:val="18"/>
                <w:szCs w:val="18"/>
              </w:rPr>
              <w:t>i dzieci w nich</w:t>
            </w:r>
          </w:p>
          <w:p w14:paraId="7DF72CD5" w14:textId="77777777" w:rsidR="00803DF7" w:rsidRPr="00CD006C" w:rsidRDefault="00803DF7" w:rsidP="00CD006C">
            <w:pPr>
              <w:pStyle w:val="TableParagraph"/>
              <w:spacing w:before="1"/>
              <w:rPr>
                <w:rFonts w:asciiTheme="minorHAnsi" w:hAnsiTheme="minorHAnsi" w:cstheme="minorHAnsi"/>
                <w:sz w:val="18"/>
                <w:szCs w:val="18"/>
              </w:rPr>
            </w:pPr>
            <w:r w:rsidRPr="00CD006C">
              <w:rPr>
                <w:rFonts w:asciiTheme="minorHAnsi" w:hAnsiTheme="minorHAnsi" w:cstheme="minorHAnsi"/>
                <w:sz w:val="18"/>
                <w:szCs w:val="18"/>
              </w:rPr>
              <w:t>przebywających.</w:t>
            </w:r>
          </w:p>
        </w:tc>
        <w:tc>
          <w:tcPr>
            <w:tcW w:w="1704" w:type="dxa"/>
            <w:tcBorders>
              <w:bottom w:val="nil"/>
            </w:tcBorders>
          </w:tcPr>
          <w:p w14:paraId="0E7FF12D" w14:textId="57FAF579" w:rsidR="00803DF7" w:rsidRPr="00CD006C" w:rsidRDefault="00803DF7" w:rsidP="00CD006C">
            <w:pPr>
              <w:pStyle w:val="TableParagraph"/>
              <w:rPr>
                <w:rFonts w:asciiTheme="minorHAnsi" w:hAnsiTheme="minorHAnsi" w:cstheme="minorHAnsi"/>
                <w:sz w:val="18"/>
                <w:szCs w:val="18"/>
              </w:rPr>
            </w:pPr>
            <w:r w:rsidRPr="00CD006C">
              <w:rPr>
                <w:rFonts w:asciiTheme="minorHAnsi" w:hAnsiTheme="minorHAnsi" w:cstheme="minorHAnsi"/>
                <w:sz w:val="18"/>
                <w:szCs w:val="18"/>
              </w:rPr>
              <w:t>Liczba rodzin zastępczych i</w:t>
            </w:r>
            <w:r w:rsidRPr="00CD006C">
              <w:rPr>
                <w:rFonts w:asciiTheme="minorHAnsi" w:hAnsiTheme="minorHAnsi" w:cstheme="minorHAnsi"/>
                <w:spacing w:val="-11"/>
                <w:sz w:val="18"/>
                <w:szCs w:val="18"/>
              </w:rPr>
              <w:t xml:space="preserve"> </w:t>
            </w:r>
            <w:r w:rsidRPr="00CD006C">
              <w:rPr>
                <w:rFonts w:asciiTheme="minorHAnsi" w:hAnsiTheme="minorHAnsi" w:cstheme="minorHAnsi"/>
                <w:sz w:val="18"/>
                <w:szCs w:val="18"/>
              </w:rPr>
              <w:t>dzieci w nic</w:t>
            </w:r>
            <w:r w:rsidR="000D49B7" w:rsidRPr="00CD006C">
              <w:rPr>
                <w:rFonts w:asciiTheme="minorHAnsi" w:hAnsiTheme="minorHAnsi" w:cstheme="minorHAnsi"/>
                <w:sz w:val="18"/>
                <w:szCs w:val="18"/>
              </w:rPr>
              <w:t xml:space="preserve">h </w:t>
            </w:r>
            <w:r w:rsidRPr="00CD006C">
              <w:rPr>
                <w:rFonts w:asciiTheme="minorHAnsi" w:hAnsiTheme="minorHAnsi" w:cstheme="minorHAnsi"/>
                <w:sz w:val="18"/>
                <w:szCs w:val="18"/>
              </w:rPr>
              <w:t>umieszczonych,</w:t>
            </w:r>
          </w:p>
          <w:p w14:paraId="2DE1F149" w14:textId="7488851C" w:rsidR="00803DF7" w:rsidRPr="00CD006C" w:rsidRDefault="00803DF7" w:rsidP="00FB67BA">
            <w:pPr>
              <w:pStyle w:val="TableParagraph"/>
              <w:rPr>
                <w:rFonts w:asciiTheme="minorHAnsi" w:hAnsiTheme="minorHAnsi" w:cstheme="minorHAnsi"/>
                <w:sz w:val="18"/>
                <w:szCs w:val="18"/>
              </w:rPr>
            </w:pPr>
            <w:r w:rsidRPr="00CD006C">
              <w:rPr>
                <w:rFonts w:asciiTheme="minorHAnsi" w:hAnsiTheme="minorHAnsi" w:cstheme="minorHAnsi"/>
                <w:sz w:val="18"/>
                <w:szCs w:val="18"/>
              </w:rPr>
              <w:t>którym</w:t>
            </w:r>
            <w:r w:rsidRPr="00CD006C">
              <w:rPr>
                <w:rFonts w:asciiTheme="minorHAnsi" w:hAnsiTheme="minorHAnsi" w:cstheme="minorHAnsi"/>
                <w:spacing w:val="-12"/>
                <w:sz w:val="18"/>
                <w:szCs w:val="18"/>
              </w:rPr>
              <w:t xml:space="preserve"> </w:t>
            </w:r>
            <w:r w:rsidRPr="00CD006C">
              <w:rPr>
                <w:rFonts w:asciiTheme="minorHAnsi" w:hAnsiTheme="minorHAnsi" w:cstheme="minorHAnsi"/>
                <w:sz w:val="18"/>
                <w:szCs w:val="18"/>
              </w:rPr>
              <w:t>udzielono pomocy specjalistycznej.</w:t>
            </w:r>
          </w:p>
        </w:tc>
        <w:tc>
          <w:tcPr>
            <w:tcW w:w="970" w:type="dxa"/>
            <w:tcBorders>
              <w:bottom w:val="nil"/>
            </w:tcBorders>
          </w:tcPr>
          <w:p w14:paraId="5CD06D8F" w14:textId="5C792160" w:rsidR="00803DF7" w:rsidRPr="00CD006C" w:rsidRDefault="00803DF7" w:rsidP="00CD006C">
            <w:pPr>
              <w:pStyle w:val="TableParagraph"/>
              <w:spacing w:before="1"/>
              <w:ind w:left="22"/>
              <w:rPr>
                <w:rFonts w:asciiTheme="minorHAnsi" w:hAnsiTheme="minorHAnsi" w:cstheme="minorHAnsi"/>
                <w:sz w:val="18"/>
                <w:szCs w:val="18"/>
              </w:rPr>
            </w:pPr>
            <w:r w:rsidRPr="00CD006C">
              <w:rPr>
                <w:rFonts w:asciiTheme="minorHAnsi" w:hAnsiTheme="minorHAnsi" w:cstheme="minorHAnsi"/>
                <w:sz w:val="18"/>
                <w:szCs w:val="18"/>
              </w:rPr>
              <w:t>202</w:t>
            </w:r>
            <w:r w:rsidR="00C26B86" w:rsidRPr="00CD006C">
              <w:rPr>
                <w:rFonts w:asciiTheme="minorHAnsi" w:hAnsiTheme="minorHAnsi" w:cstheme="minorHAnsi"/>
                <w:sz w:val="18"/>
                <w:szCs w:val="18"/>
              </w:rPr>
              <w:t>5</w:t>
            </w:r>
            <w:r w:rsidRPr="00CD006C">
              <w:rPr>
                <w:rFonts w:asciiTheme="minorHAnsi" w:hAnsiTheme="minorHAnsi" w:cstheme="minorHAnsi"/>
                <w:sz w:val="18"/>
                <w:szCs w:val="18"/>
              </w:rPr>
              <w:t xml:space="preserve"> -</w:t>
            </w:r>
          </w:p>
          <w:p w14:paraId="4307DDCB" w14:textId="77777777" w:rsidR="00803DF7" w:rsidRPr="00CD006C" w:rsidRDefault="00803DF7" w:rsidP="00CD006C">
            <w:pPr>
              <w:pStyle w:val="TableParagraph"/>
              <w:ind w:left="22"/>
              <w:rPr>
                <w:rFonts w:asciiTheme="minorHAnsi" w:hAnsiTheme="minorHAnsi" w:cstheme="minorHAnsi"/>
                <w:sz w:val="18"/>
                <w:szCs w:val="18"/>
              </w:rPr>
            </w:pPr>
            <w:r w:rsidRPr="00CD006C">
              <w:rPr>
                <w:rFonts w:asciiTheme="minorHAnsi" w:hAnsiTheme="minorHAnsi" w:cstheme="minorHAnsi"/>
                <w:sz w:val="18"/>
                <w:szCs w:val="18"/>
              </w:rPr>
              <w:t>2035</w:t>
            </w:r>
          </w:p>
        </w:tc>
        <w:tc>
          <w:tcPr>
            <w:tcW w:w="1669" w:type="dxa"/>
            <w:tcBorders>
              <w:bottom w:val="nil"/>
            </w:tcBorders>
          </w:tcPr>
          <w:p w14:paraId="780CF3C0" w14:textId="77777777" w:rsidR="00803DF7" w:rsidRPr="00CD006C" w:rsidRDefault="00803DF7" w:rsidP="00CD006C">
            <w:pPr>
              <w:pStyle w:val="TableParagraph"/>
              <w:spacing w:before="1"/>
              <w:rPr>
                <w:rFonts w:asciiTheme="minorHAnsi" w:hAnsiTheme="minorHAnsi" w:cstheme="minorHAnsi"/>
                <w:sz w:val="18"/>
                <w:szCs w:val="18"/>
              </w:rPr>
            </w:pPr>
            <w:r w:rsidRPr="00CD006C">
              <w:rPr>
                <w:rFonts w:asciiTheme="minorHAnsi" w:hAnsiTheme="minorHAnsi" w:cstheme="minorHAnsi"/>
                <w:sz w:val="18"/>
                <w:szCs w:val="18"/>
              </w:rPr>
              <w:t>PCPR, ROPS</w:t>
            </w:r>
          </w:p>
        </w:tc>
        <w:tc>
          <w:tcPr>
            <w:tcW w:w="1376" w:type="dxa"/>
            <w:tcBorders>
              <w:bottom w:val="nil"/>
              <w:right w:val="nil"/>
            </w:tcBorders>
          </w:tcPr>
          <w:p w14:paraId="09628B6D" w14:textId="77777777" w:rsidR="00803DF7" w:rsidRPr="00CD006C" w:rsidRDefault="00803DF7" w:rsidP="00CD006C">
            <w:pPr>
              <w:pStyle w:val="TableParagraph"/>
              <w:ind w:right="29"/>
              <w:rPr>
                <w:rFonts w:asciiTheme="minorHAnsi" w:hAnsiTheme="minorHAnsi" w:cstheme="minorHAnsi"/>
                <w:sz w:val="18"/>
                <w:szCs w:val="18"/>
              </w:rPr>
            </w:pPr>
            <w:r w:rsidRPr="00CD006C">
              <w:rPr>
                <w:rFonts w:asciiTheme="minorHAnsi" w:hAnsiTheme="minorHAnsi" w:cstheme="minorHAnsi"/>
                <w:sz w:val="18"/>
                <w:szCs w:val="18"/>
              </w:rPr>
              <w:t>Budżet Powiatu</w:t>
            </w:r>
            <w:r w:rsidRPr="00CD006C">
              <w:rPr>
                <w:rFonts w:asciiTheme="minorHAnsi" w:hAnsiTheme="minorHAnsi" w:cstheme="minorHAnsi"/>
                <w:w w:val="99"/>
                <w:sz w:val="18"/>
                <w:szCs w:val="18"/>
              </w:rPr>
              <w:t xml:space="preserve"> </w:t>
            </w:r>
            <w:r w:rsidRPr="00CD006C">
              <w:rPr>
                <w:rFonts w:asciiTheme="minorHAnsi" w:hAnsiTheme="minorHAnsi" w:cstheme="minorHAnsi"/>
                <w:sz w:val="18"/>
                <w:szCs w:val="18"/>
              </w:rPr>
              <w:t>Budżet</w:t>
            </w:r>
          </w:p>
          <w:p w14:paraId="248B7E2F" w14:textId="77777777" w:rsidR="00803DF7" w:rsidRPr="00CD006C" w:rsidRDefault="00803DF7" w:rsidP="00CD006C">
            <w:pPr>
              <w:pStyle w:val="TableParagraph"/>
              <w:spacing w:before="1"/>
              <w:ind w:right="29"/>
              <w:rPr>
                <w:rFonts w:asciiTheme="minorHAnsi" w:hAnsiTheme="minorHAnsi" w:cstheme="minorHAnsi"/>
                <w:sz w:val="18"/>
                <w:szCs w:val="18"/>
              </w:rPr>
            </w:pPr>
            <w:r w:rsidRPr="00CD006C">
              <w:rPr>
                <w:rFonts w:asciiTheme="minorHAnsi" w:hAnsiTheme="minorHAnsi" w:cstheme="minorHAnsi"/>
                <w:w w:val="95"/>
                <w:sz w:val="18"/>
                <w:szCs w:val="18"/>
              </w:rPr>
              <w:t>Wojewódz</w:t>
            </w:r>
            <w:r w:rsidRPr="00CD006C">
              <w:rPr>
                <w:rFonts w:asciiTheme="minorHAnsi" w:hAnsiTheme="minorHAnsi" w:cstheme="minorHAnsi"/>
                <w:sz w:val="18"/>
                <w:szCs w:val="18"/>
              </w:rPr>
              <w:t>twa</w:t>
            </w:r>
          </w:p>
        </w:tc>
      </w:tr>
      <w:tr w:rsidR="00016B6C" w:rsidRPr="00CD006C" w14:paraId="07C203E5" w14:textId="77777777" w:rsidTr="00CD006C">
        <w:trPr>
          <w:trHeight w:val="969"/>
        </w:trPr>
        <w:tc>
          <w:tcPr>
            <w:tcW w:w="2492" w:type="dxa"/>
            <w:tcBorders>
              <w:left w:val="nil"/>
              <w:bottom w:val="nil"/>
            </w:tcBorders>
          </w:tcPr>
          <w:p w14:paraId="2FC7D03F" w14:textId="12D4458B" w:rsidR="00016B6C" w:rsidRPr="00CD006C" w:rsidRDefault="00016B6C" w:rsidP="00016B6C">
            <w:pPr>
              <w:pStyle w:val="TableParagraph"/>
              <w:spacing w:before="10"/>
              <w:ind w:left="21"/>
              <w:rPr>
                <w:rFonts w:asciiTheme="minorHAnsi" w:hAnsiTheme="minorHAnsi" w:cstheme="minorHAnsi"/>
                <w:sz w:val="18"/>
                <w:szCs w:val="18"/>
              </w:rPr>
            </w:pPr>
            <w:r w:rsidRPr="00CD006C">
              <w:rPr>
                <w:rFonts w:asciiTheme="minorHAnsi" w:hAnsiTheme="minorHAnsi" w:cstheme="minorHAnsi"/>
                <w:sz w:val="18"/>
                <w:szCs w:val="18"/>
              </w:rPr>
              <w:t>Prowadzenie grup wsparcia dla</w:t>
            </w:r>
            <w:r w:rsidRPr="00CD006C">
              <w:rPr>
                <w:rFonts w:asciiTheme="minorHAnsi" w:hAnsiTheme="minorHAnsi" w:cstheme="minorHAnsi"/>
                <w:spacing w:val="-14"/>
                <w:sz w:val="18"/>
                <w:szCs w:val="18"/>
              </w:rPr>
              <w:t xml:space="preserve"> </w:t>
            </w:r>
            <w:r w:rsidRPr="00CD006C">
              <w:rPr>
                <w:rFonts w:asciiTheme="minorHAnsi" w:hAnsiTheme="minorHAnsi" w:cstheme="minorHAnsi"/>
                <w:sz w:val="18"/>
                <w:szCs w:val="18"/>
              </w:rPr>
              <w:t>rodzin zastępczych.</w:t>
            </w:r>
          </w:p>
        </w:tc>
        <w:tc>
          <w:tcPr>
            <w:tcW w:w="1761" w:type="dxa"/>
            <w:tcBorders>
              <w:bottom w:val="nil"/>
            </w:tcBorders>
          </w:tcPr>
          <w:p w14:paraId="1F8CD209" w14:textId="747C8F87" w:rsidR="00016B6C" w:rsidRPr="00CD006C" w:rsidRDefault="00016B6C" w:rsidP="00016B6C">
            <w:pPr>
              <w:pStyle w:val="TableParagraph"/>
              <w:rPr>
                <w:rFonts w:asciiTheme="minorHAnsi" w:hAnsiTheme="minorHAnsi" w:cstheme="minorHAnsi"/>
                <w:sz w:val="18"/>
                <w:szCs w:val="18"/>
              </w:rPr>
            </w:pPr>
            <w:r w:rsidRPr="00CD006C">
              <w:rPr>
                <w:rFonts w:asciiTheme="minorHAnsi" w:hAnsiTheme="minorHAnsi" w:cstheme="minorHAnsi"/>
                <w:sz w:val="18"/>
                <w:szCs w:val="18"/>
              </w:rPr>
              <w:t xml:space="preserve">Zapewnienie wsparcia </w:t>
            </w:r>
            <w:r w:rsidRPr="00CD006C">
              <w:rPr>
                <w:rFonts w:asciiTheme="minorHAnsi" w:hAnsiTheme="minorHAnsi" w:cstheme="minorHAnsi"/>
                <w:w w:val="95"/>
                <w:sz w:val="18"/>
                <w:szCs w:val="18"/>
              </w:rPr>
              <w:t xml:space="preserve">emocjonalnego </w:t>
            </w:r>
            <w:r w:rsidRPr="00CD006C">
              <w:rPr>
                <w:rFonts w:asciiTheme="minorHAnsi" w:hAnsiTheme="minorHAnsi" w:cstheme="minorHAnsi"/>
                <w:sz w:val="18"/>
                <w:szCs w:val="18"/>
              </w:rPr>
              <w:t>dla rodzin zastępczych</w:t>
            </w:r>
          </w:p>
        </w:tc>
        <w:tc>
          <w:tcPr>
            <w:tcW w:w="1704" w:type="dxa"/>
            <w:tcBorders>
              <w:bottom w:val="nil"/>
            </w:tcBorders>
          </w:tcPr>
          <w:p w14:paraId="013B359E" w14:textId="77777777" w:rsidR="00CD006C" w:rsidRDefault="00016B6C" w:rsidP="00CD006C">
            <w:pPr>
              <w:pStyle w:val="TableParagraph"/>
              <w:ind w:right="-22"/>
              <w:rPr>
                <w:rFonts w:asciiTheme="minorHAnsi" w:hAnsiTheme="minorHAnsi" w:cstheme="minorHAnsi"/>
                <w:sz w:val="18"/>
                <w:szCs w:val="18"/>
              </w:rPr>
            </w:pPr>
            <w:r w:rsidRPr="00CD006C">
              <w:rPr>
                <w:rFonts w:asciiTheme="minorHAnsi" w:hAnsiTheme="minorHAnsi" w:cstheme="minorHAnsi"/>
                <w:sz w:val="18"/>
                <w:szCs w:val="18"/>
              </w:rPr>
              <w:t>Liczba</w:t>
            </w:r>
            <w:r w:rsidR="00CD006C">
              <w:rPr>
                <w:rFonts w:asciiTheme="minorHAnsi" w:hAnsiTheme="minorHAnsi" w:cstheme="minorHAnsi"/>
                <w:sz w:val="18"/>
                <w:szCs w:val="18"/>
              </w:rPr>
              <w:t xml:space="preserve"> </w:t>
            </w:r>
            <w:r w:rsidRPr="00CD006C">
              <w:rPr>
                <w:rFonts w:asciiTheme="minorHAnsi" w:hAnsiTheme="minorHAnsi" w:cstheme="minorHAnsi"/>
                <w:sz w:val="18"/>
                <w:szCs w:val="18"/>
              </w:rPr>
              <w:t>funkcjonujących grup wsparcia.</w:t>
            </w:r>
          </w:p>
          <w:p w14:paraId="7862723E" w14:textId="6F7F49B2" w:rsidR="00016B6C" w:rsidRPr="00CD006C" w:rsidRDefault="00016B6C" w:rsidP="00CD006C">
            <w:pPr>
              <w:pStyle w:val="TableParagraph"/>
              <w:ind w:right="-22"/>
              <w:rPr>
                <w:rFonts w:asciiTheme="minorHAnsi" w:hAnsiTheme="minorHAnsi" w:cstheme="minorHAnsi"/>
                <w:sz w:val="18"/>
                <w:szCs w:val="18"/>
              </w:rPr>
            </w:pPr>
            <w:r w:rsidRPr="00CD006C">
              <w:rPr>
                <w:rFonts w:asciiTheme="minorHAnsi" w:hAnsiTheme="minorHAnsi" w:cstheme="minorHAnsi"/>
                <w:sz w:val="18"/>
                <w:szCs w:val="18"/>
              </w:rPr>
              <w:t>Liczba spotkań grup.</w:t>
            </w:r>
          </w:p>
        </w:tc>
        <w:tc>
          <w:tcPr>
            <w:tcW w:w="970" w:type="dxa"/>
            <w:tcBorders>
              <w:bottom w:val="nil"/>
            </w:tcBorders>
          </w:tcPr>
          <w:p w14:paraId="0C0F607F" w14:textId="77777777" w:rsidR="00016B6C" w:rsidRPr="00CD006C" w:rsidRDefault="00016B6C" w:rsidP="00016B6C">
            <w:pPr>
              <w:pStyle w:val="TableParagraph"/>
              <w:spacing w:before="1" w:line="265" w:lineRule="exact"/>
              <w:rPr>
                <w:rFonts w:asciiTheme="minorHAnsi" w:hAnsiTheme="minorHAnsi" w:cstheme="minorHAnsi"/>
                <w:sz w:val="18"/>
                <w:szCs w:val="18"/>
              </w:rPr>
            </w:pPr>
            <w:r w:rsidRPr="00CD006C">
              <w:rPr>
                <w:rFonts w:asciiTheme="minorHAnsi" w:hAnsiTheme="minorHAnsi" w:cstheme="minorHAnsi"/>
                <w:sz w:val="18"/>
                <w:szCs w:val="18"/>
              </w:rPr>
              <w:t>2025 -</w:t>
            </w:r>
          </w:p>
          <w:p w14:paraId="73C59F98" w14:textId="44F58CD0" w:rsidR="00016B6C" w:rsidRPr="00CD006C" w:rsidRDefault="00016B6C" w:rsidP="00016B6C">
            <w:pPr>
              <w:pStyle w:val="TableParagraph"/>
              <w:ind w:left="22"/>
              <w:rPr>
                <w:rFonts w:asciiTheme="minorHAnsi" w:hAnsiTheme="minorHAnsi" w:cstheme="minorHAnsi"/>
                <w:sz w:val="18"/>
                <w:szCs w:val="18"/>
              </w:rPr>
            </w:pPr>
            <w:r w:rsidRPr="00CD006C">
              <w:rPr>
                <w:rFonts w:asciiTheme="minorHAnsi" w:hAnsiTheme="minorHAnsi" w:cstheme="minorHAnsi"/>
                <w:sz w:val="18"/>
                <w:szCs w:val="18"/>
              </w:rPr>
              <w:t>2035</w:t>
            </w:r>
          </w:p>
        </w:tc>
        <w:tc>
          <w:tcPr>
            <w:tcW w:w="1669" w:type="dxa"/>
            <w:tcBorders>
              <w:bottom w:val="nil"/>
            </w:tcBorders>
          </w:tcPr>
          <w:p w14:paraId="7F8879C9" w14:textId="480328F2" w:rsidR="00016B6C" w:rsidRPr="00CD006C" w:rsidRDefault="00016B6C" w:rsidP="00016B6C">
            <w:pPr>
              <w:pStyle w:val="TableParagraph"/>
              <w:rPr>
                <w:rFonts w:asciiTheme="minorHAnsi" w:hAnsiTheme="minorHAnsi" w:cstheme="minorHAnsi"/>
                <w:sz w:val="18"/>
                <w:szCs w:val="18"/>
              </w:rPr>
            </w:pPr>
            <w:r w:rsidRPr="00CD006C">
              <w:rPr>
                <w:rFonts w:asciiTheme="minorHAnsi" w:hAnsiTheme="minorHAnsi" w:cstheme="minorHAnsi"/>
                <w:sz w:val="18"/>
                <w:szCs w:val="18"/>
              </w:rPr>
              <w:t xml:space="preserve">PCPR, </w:t>
            </w:r>
            <w:r w:rsidR="00FB67BA">
              <w:rPr>
                <w:rFonts w:asciiTheme="minorHAnsi" w:hAnsiTheme="minorHAnsi" w:cstheme="minorHAnsi"/>
                <w:sz w:val="18"/>
                <w:szCs w:val="18"/>
              </w:rPr>
              <w:t xml:space="preserve">NGO, </w:t>
            </w:r>
            <w:r w:rsidRPr="00CD006C">
              <w:rPr>
                <w:rFonts w:asciiTheme="minorHAnsi" w:hAnsiTheme="minorHAnsi" w:cstheme="minorHAnsi"/>
                <w:sz w:val="18"/>
                <w:szCs w:val="18"/>
              </w:rPr>
              <w:t>ROPS</w:t>
            </w:r>
          </w:p>
        </w:tc>
        <w:tc>
          <w:tcPr>
            <w:tcW w:w="1376" w:type="dxa"/>
            <w:tcBorders>
              <w:bottom w:val="nil"/>
              <w:right w:val="nil"/>
            </w:tcBorders>
          </w:tcPr>
          <w:p w14:paraId="31B4FFB1" w14:textId="63947D8E" w:rsidR="00016B6C" w:rsidRPr="00CD006C" w:rsidRDefault="00016B6C" w:rsidP="00016B6C">
            <w:pPr>
              <w:pStyle w:val="TableParagraph"/>
              <w:ind w:right="29"/>
              <w:rPr>
                <w:rFonts w:asciiTheme="minorHAnsi" w:hAnsiTheme="minorHAnsi" w:cstheme="minorHAnsi"/>
                <w:sz w:val="18"/>
                <w:szCs w:val="18"/>
              </w:rPr>
            </w:pPr>
            <w:r w:rsidRPr="00CD006C">
              <w:rPr>
                <w:rFonts w:asciiTheme="minorHAnsi" w:hAnsiTheme="minorHAnsi" w:cstheme="minorHAnsi"/>
                <w:sz w:val="18"/>
                <w:szCs w:val="18"/>
              </w:rPr>
              <w:t xml:space="preserve">Budżet Powiatu Budżet </w:t>
            </w:r>
            <w:r w:rsidRPr="00CD006C">
              <w:rPr>
                <w:rFonts w:asciiTheme="minorHAnsi" w:hAnsiTheme="minorHAnsi" w:cstheme="minorHAnsi"/>
                <w:w w:val="95"/>
                <w:sz w:val="18"/>
                <w:szCs w:val="18"/>
              </w:rPr>
              <w:t>Wojewódz</w:t>
            </w:r>
            <w:r w:rsidRPr="00CD006C">
              <w:rPr>
                <w:rFonts w:asciiTheme="minorHAnsi" w:hAnsiTheme="minorHAnsi" w:cstheme="minorHAnsi"/>
                <w:sz w:val="18"/>
                <w:szCs w:val="18"/>
              </w:rPr>
              <w:t>twa</w:t>
            </w:r>
          </w:p>
        </w:tc>
      </w:tr>
      <w:tr w:rsidR="00016B6C" w:rsidRPr="00CD006C" w14:paraId="3675F4D3" w14:textId="77777777" w:rsidTr="000D49B7">
        <w:trPr>
          <w:trHeight w:val="1302"/>
        </w:trPr>
        <w:tc>
          <w:tcPr>
            <w:tcW w:w="2492" w:type="dxa"/>
            <w:tcBorders>
              <w:left w:val="nil"/>
              <w:bottom w:val="nil"/>
            </w:tcBorders>
          </w:tcPr>
          <w:p w14:paraId="7156C431" w14:textId="7BC1218E" w:rsidR="00016B6C" w:rsidRPr="00CD006C" w:rsidRDefault="00016B6C" w:rsidP="00016B6C">
            <w:pPr>
              <w:pStyle w:val="TableParagraph"/>
              <w:rPr>
                <w:rFonts w:asciiTheme="minorHAnsi" w:hAnsiTheme="minorHAnsi" w:cstheme="minorHAnsi"/>
                <w:sz w:val="18"/>
                <w:szCs w:val="18"/>
              </w:rPr>
            </w:pPr>
            <w:r w:rsidRPr="00CD006C">
              <w:rPr>
                <w:rFonts w:asciiTheme="minorHAnsi" w:hAnsiTheme="minorHAnsi" w:cstheme="minorHAnsi"/>
                <w:sz w:val="18"/>
                <w:szCs w:val="18"/>
              </w:rPr>
              <w:lastRenderedPageBreak/>
              <w:t>Promowanie idei rodzicielstwa zastępczego w Powiecie.</w:t>
            </w:r>
          </w:p>
        </w:tc>
        <w:tc>
          <w:tcPr>
            <w:tcW w:w="1761" w:type="dxa"/>
            <w:tcBorders>
              <w:bottom w:val="nil"/>
            </w:tcBorders>
          </w:tcPr>
          <w:p w14:paraId="28B1730E" w14:textId="3D0A836A" w:rsidR="00016B6C" w:rsidRPr="00CD006C" w:rsidRDefault="00016B6C" w:rsidP="00FB67BA">
            <w:pPr>
              <w:pStyle w:val="TableParagraph"/>
              <w:ind w:right="6" w:firstLine="3"/>
              <w:rPr>
                <w:rFonts w:asciiTheme="minorHAnsi" w:hAnsiTheme="minorHAnsi" w:cstheme="minorHAnsi"/>
                <w:sz w:val="18"/>
                <w:szCs w:val="18"/>
              </w:rPr>
            </w:pPr>
            <w:r w:rsidRPr="00CD006C">
              <w:rPr>
                <w:rFonts w:asciiTheme="minorHAnsi" w:hAnsiTheme="minorHAnsi" w:cstheme="minorHAnsi"/>
                <w:w w:val="95"/>
                <w:sz w:val="18"/>
                <w:szCs w:val="18"/>
              </w:rPr>
              <w:t xml:space="preserve">Zwiększenie </w:t>
            </w:r>
            <w:r w:rsidRPr="00CD006C">
              <w:rPr>
                <w:rFonts w:asciiTheme="minorHAnsi" w:hAnsiTheme="minorHAnsi" w:cstheme="minorHAnsi"/>
                <w:sz w:val="18"/>
                <w:szCs w:val="18"/>
              </w:rPr>
              <w:t>liczby rodzin</w:t>
            </w:r>
            <w:r w:rsidR="00FB67BA">
              <w:rPr>
                <w:rFonts w:asciiTheme="minorHAnsi" w:hAnsiTheme="minorHAnsi" w:cstheme="minorHAnsi"/>
                <w:sz w:val="18"/>
                <w:szCs w:val="18"/>
              </w:rPr>
              <w:t xml:space="preserve"> </w:t>
            </w:r>
            <w:r w:rsidRPr="00CD006C">
              <w:rPr>
                <w:rFonts w:asciiTheme="minorHAnsi" w:hAnsiTheme="minorHAnsi" w:cstheme="minorHAnsi"/>
                <w:sz w:val="18"/>
                <w:szCs w:val="18"/>
              </w:rPr>
              <w:t>zastępczych.</w:t>
            </w:r>
          </w:p>
        </w:tc>
        <w:tc>
          <w:tcPr>
            <w:tcW w:w="1704" w:type="dxa"/>
            <w:tcBorders>
              <w:bottom w:val="nil"/>
            </w:tcBorders>
          </w:tcPr>
          <w:p w14:paraId="33F4FFAE" w14:textId="77777777" w:rsidR="00016B6C" w:rsidRPr="00CD006C" w:rsidRDefault="00016B6C" w:rsidP="00016B6C">
            <w:pPr>
              <w:pStyle w:val="TableParagraph"/>
              <w:ind w:right="-22"/>
              <w:rPr>
                <w:rFonts w:asciiTheme="minorHAnsi" w:hAnsiTheme="minorHAnsi" w:cstheme="minorHAnsi"/>
                <w:sz w:val="18"/>
                <w:szCs w:val="18"/>
              </w:rPr>
            </w:pPr>
            <w:r w:rsidRPr="00CD006C">
              <w:rPr>
                <w:rFonts w:asciiTheme="minorHAnsi" w:hAnsiTheme="minorHAnsi" w:cstheme="minorHAnsi"/>
                <w:sz w:val="18"/>
                <w:szCs w:val="18"/>
              </w:rPr>
              <w:t>Liczba</w:t>
            </w:r>
          </w:p>
          <w:p w14:paraId="3A979F40" w14:textId="590184E2" w:rsidR="00016B6C" w:rsidRPr="00CD006C" w:rsidRDefault="00016B6C" w:rsidP="00016B6C">
            <w:pPr>
              <w:pStyle w:val="TableParagraph"/>
              <w:ind w:right="-22"/>
              <w:rPr>
                <w:rFonts w:asciiTheme="minorHAnsi" w:hAnsiTheme="minorHAnsi" w:cstheme="minorHAnsi"/>
                <w:sz w:val="18"/>
                <w:szCs w:val="18"/>
              </w:rPr>
            </w:pPr>
            <w:r w:rsidRPr="00CD006C">
              <w:rPr>
                <w:rFonts w:asciiTheme="minorHAnsi" w:hAnsiTheme="minorHAnsi" w:cstheme="minorHAnsi"/>
                <w:sz w:val="18"/>
                <w:szCs w:val="18"/>
              </w:rPr>
              <w:t>działań/wydarzeń promujących rodzicielstwo zastępcze.</w:t>
            </w:r>
          </w:p>
        </w:tc>
        <w:tc>
          <w:tcPr>
            <w:tcW w:w="970" w:type="dxa"/>
            <w:tcBorders>
              <w:bottom w:val="nil"/>
            </w:tcBorders>
          </w:tcPr>
          <w:p w14:paraId="370B85A5" w14:textId="77777777" w:rsidR="00016B6C" w:rsidRPr="00CD006C" w:rsidRDefault="00016B6C" w:rsidP="00016B6C">
            <w:pPr>
              <w:pStyle w:val="TableParagraph"/>
              <w:spacing w:before="1"/>
              <w:rPr>
                <w:rFonts w:asciiTheme="minorHAnsi" w:hAnsiTheme="minorHAnsi" w:cstheme="minorHAnsi"/>
                <w:sz w:val="18"/>
                <w:szCs w:val="18"/>
              </w:rPr>
            </w:pPr>
            <w:r w:rsidRPr="00CD006C">
              <w:rPr>
                <w:rFonts w:asciiTheme="minorHAnsi" w:hAnsiTheme="minorHAnsi" w:cstheme="minorHAnsi"/>
                <w:sz w:val="18"/>
                <w:szCs w:val="18"/>
              </w:rPr>
              <w:t>2025 -</w:t>
            </w:r>
          </w:p>
          <w:p w14:paraId="65C538CF" w14:textId="5012CA68" w:rsidR="00016B6C" w:rsidRPr="00CD006C" w:rsidRDefault="00016B6C" w:rsidP="00016B6C">
            <w:pPr>
              <w:pStyle w:val="TableParagraph"/>
              <w:spacing w:before="1"/>
              <w:rPr>
                <w:rFonts w:asciiTheme="minorHAnsi" w:hAnsiTheme="minorHAnsi" w:cstheme="minorHAnsi"/>
                <w:sz w:val="18"/>
                <w:szCs w:val="18"/>
              </w:rPr>
            </w:pPr>
            <w:r w:rsidRPr="00CD006C">
              <w:rPr>
                <w:rFonts w:asciiTheme="minorHAnsi" w:hAnsiTheme="minorHAnsi" w:cstheme="minorHAnsi"/>
                <w:sz w:val="18"/>
                <w:szCs w:val="18"/>
              </w:rPr>
              <w:t>2035</w:t>
            </w:r>
          </w:p>
        </w:tc>
        <w:tc>
          <w:tcPr>
            <w:tcW w:w="1669" w:type="dxa"/>
            <w:tcBorders>
              <w:bottom w:val="nil"/>
            </w:tcBorders>
          </w:tcPr>
          <w:p w14:paraId="7BEBCBD9" w14:textId="70A94B00" w:rsidR="00016B6C" w:rsidRPr="00CD006C" w:rsidRDefault="00016B6C" w:rsidP="00016B6C">
            <w:pPr>
              <w:pStyle w:val="TableParagraph"/>
              <w:spacing w:line="264" w:lineRule="exact"/>
              <w:rPr>
                <w:rFonts w:asciiTheme="minorHAnsi" w:hAnsiTheme="minorHAnsi" w:cstheme="minorHAnsi"/>
                <w:sz w:val="18"/>
                <w:szCs w:val="18"/>
              </w:rPr>
            </w:pPr>
            <w:r w:rsidRPr="00CD006C">
              <w:rPr>
                <w:rFonts w:asciiTheme="minorHAnsi" w:hAnsiTheme="minorHAnsi" w:cstheme="minorHAnsi"/>
                <w:sz w:val="18"/>
                <w:szCs w:val="18"/>
              </w:rPr>
              <w:t>PCPR, OPS, PP</w:t>
            </w:r>
            <w:r w:rsidR="000D49B7" w:rsidRPr="00CD006C">
              <w:rPr>
                <w:rFonts w:asciiTheme="minorHAnsi" w:hAnsiTheme="minorHAnsi" w:cstheme="minorHAnsi"/>
                <w:sz w:val="18"/>
                <w:szCs w:val="18"/>
              </w:rPr>
              <w:t>P</w:t>
            </w:r>
            <w:r w:rsidRPr="00CD006C">
              <w:rPr>
                <w:rFonts w:asciiTheme="minorHAnsi" w:hAnsiTheme="minorHAnsi" w:cstheme="minorHAnsi"/>
                <w:sz w:val="18"/>
                <w:szCs w:val="18"/>
              </w:rPr>
              <w:t>P,</w:t>
            </w:r>
          </w:p>
          <w:p w14:paraId="1FF83C65" w14:textId="3DE683CE" w:rsidR="00016B6C" w:rsidRPr="00CD006C" w:rsidRDefault="00016B6C" w:rsidP="00016B6C">
            <w:pPr>
              <w:pStyle w:val="TableParagraph"/>
              <w:rPr>
                <w:rFonts w:asciiTheme="minorHAnsi" w:hAnsiTheme="minorHAnsi" w:cstheme="minorHAnsi"/>
                <w:sz w:val="18"/>
                <w:szCs w:val="18"/>
              </w:rPr>
            </w:pPr>
            <w:r w:rsidRPr="00CD006C">
              <w:rPr>
                <w:rFonts w:asciiTheme="minorHAnsi" w:hAnsiTheme="minorHAnsi" w:cstheme="minorHAnsi"/>
                <w:sz w:val="18"/>
                <w:szCs w:val="18"/>
              </w:rPr>
              <w:t>ROPS</w:t>
            </w:r>
            <w:r w:rsidR="00CD006C">
              <w:rPr>
                <w:rFonts w:asciiTheme="minorHAnsi" w:hAnsiTheme="minorHAnsi" w:cstheme="minorHAnsi"/>
                <w:sz w:val="18"/>
                <w:szCs w:val="18"/>
              </w:rPr>
              <w:t>,</w:t>
            </w:r>
            <w:r w:rsidRPr="00CD006C">
              <w:rPr>
                <w:rFonts w:asciiTheme="minorHAnsi" w:hAnsiTheme="minorHAnsi" w:cstheme="minorHAnsi"/>
                <w:sz w:val="18"/>
                <w:szCs w:val="18"/>
              </w:rPr>
              <w:t xml:space="preserve"> samorząd powiatowy, samorządy gminne,</w:t>
            </w:r>
          </w:p>
          <w:p w14:paraId="5A213FE1" w14:textId="1131AC36" w:rsidR="00016B6C" w:rsidRPr="00CD006C" w:rsidRDefault="00016B6C" w:rsidP="00016B6C">
            <w:pPr>
              <w:pStyle w:val="TableParagraph"/>
              <w:spacing w:before="4"/>
              <w:rPr>
                <w:rFonts w:asciiTheme="minorHAnsi" w:hAnsiTheme="minorHAnsi" w:cstheme="minorHAnsi"/>
                <w:sz w:val="18"/>
                <w:szCs w:val="18"/>
              </w:rPr>
            </w:pPr>
            <w:r w:rsidRPr="00CD006C">
              <w:rPr>
                <w:rFonts w:asciiTheme="minorHAnsi" w:hAnsiTheme="minorHAnsi" w:cstheme="minorHAnsi"/>
                <w:sz w:val="18"/>
                <w:szCs w:val="18"/>
              </w:rPr>
              <w:t>placówki oświatowe, NGO</w:t>
            </w:r>
          </w:p>
        </w:tc>
        <w:tc>
          <w:tcPr>
            <w:tcW w:w="1376" w:type="dxa"/>
            <w:tcBorders>
              <w:bottom w:val="nil"/>
              <w:right w:val="nil"/>
            </w:tcBorders>
          </w:tcPr>
          <w:p w14:paraId="08770CFD" w14:textId="7E850093" w:rsidR="00016B6C" w:rsidRPr="00CD006C" w:rsidRDefault="00016B6C" w:rsidP="00CD006C">
            <w:pPr>
              <w:pStyle w:val="TableParagraph"/>
              <w:ind w:right="29" w:hanging="2"/>
              <w:rPr>
                <w:rFonts w:asciiTheme="minorHAnsi" w:hAnsiTheme="minorHAnsi" w:cstheme="minorHAnsi"/>
                <w:sz w:val="18"/>
                <w:szCs w:val="18"/>
              </w:rPr>
            </w:pPr>
            <w:r w:rsidRPr="00CD006C">
              <w:rPr>
                <w:rFonts w:asciiTheme="minorHAnsi" w:hAnsiTheme="minorHAnsi" w:cstheme="minorHAnsi"/>
                <w:sz w:val="18"/>
                <w:szCs w:val="18"/>
              </w:rPr>
              <w:t>Budżety</w:t>
            </w:r>
            <w:r w:rsidR="00CD006C">
              <w:rPr>
                <w:rFonts w:asciiTheme="minorHAnsi" w:hAnsiTheme="minorHAnsi" w:cstheme="minorHAnsi"/>
                <w:sz w:val="18"/>
                <w:szCs w:val="18"/>
              </w:rPr>
              <w:t xml:space="preserve"> </w:t>
            </w:r>
            <w:r w:rsidRPr="00CD006C">
              <w:rPr>
                <w:rFonts w:asciiTheme="minorHAnsi" w:hAnsiTheme="minorHAnsi" w:cstheme="minorHAnsi"/>
                <w:sz w:val="18"/>
                <w:szCs w:val="18"/>
              </w:rPr>
              <w:t>Gmin Budżet Powiatu</w:t>
            </w:r>
            <w:r w:rsidRPr="00CD006C">
              <w:rPr>
                <w:rFonts w:asciiTheme="minorHAnsi" w:hAnsiTheme="minorHAnsi" w:cstheme="minorHAnsi"/>
                <w:w w:val="99"/>
                <w:sz w:val="18"/>
                <w:szCs w:val="18"/>
              </w:rPr>
              <w:t xml:space="preserve"> </w:t>
            </w:r>
            <w:r w:rsidRPr="00CD006C">
              <w:rPr>
                <w:rFonts w:asciiTheme="minorHAnsi" w:hAnsiTheme="minorHAnsi" w:cstheme="minorHAnsi"/>
                <w:sz w:val="18"/>
                <w:szCs w:val="18"/>
              </w:rPr>
              <w:t>Budżet</w:t>
            </w:r>
          </w:p>
          <w:p w14:paraId="489C7D0B" w14:textId="5A39F99C" w:rsidR="00016B6C" w:rsidRPr="00CD006C" w:rsidRDefault="00016B6C" w:rsidP="00CD006C">
            <w:pPr>
              <w:pStyle w:val="TableParagraph"/>
              <w:ind w:right="29"/>
              <w:rPr>
                <w:rFonts w:asciiTheme="minorHAnsi" w:hAnsiTheme="minorHAnsi" w:cstheme="minorHAnsi"/>
                <w:sz w:val="18"/>
                <w:szCs w:val="18"/>
              </w:rPr>
            </w:pPr>
            <w:r w:rsidRPr="00CD006C">
              <w:rPr>
                <w:rFonts w:asciiTheme="minorHAnsi" w:hAnsiTheme="minorHAnsi" w:cstheme="minorHAnsi"/>
                <w:w w:val="95"/>
                <w:sz w:val="18"/>
                <w:szCs w:val="18"/>
              </w:rPr>
              <w:t>Wojewódz</w:t>
            </w:r>
            <w:r w:rsidRPr="00CD006C">
              <w:rPr>
                <w:rFonts w:asciiTheme="minorHAnsi" w:hAnsiTheme="minorHAnsi" w:cstheme="minorHAnsi"/>
                <w:sz w:val="18"/>
                <w:szCs w:val="18"/>
              </w:rPr>
              <w:t>twa</w:t>
            </w:r>
          </w:p>
        </w:tc>
      </w:tr>
      <w:tr w:rsidR="00016B6C" w:rsidRPr="00CD006C" w14:paraId="59D49E54" w14:textId="77777777" w:rsidTr="000D49B7">
        <w:trPr>
          <w:trHeight w:val="1302"/>
        </w:trPr>
        <w:tc>
          <w:tcPr>
            <w:tcW w:w="2492" w:type="dxa"/>
            <w:tcBorders>
              <w:left w:val="nil"/>
              <w:bottom w:val="nil"/>
            </w:tcBorders>
          </w:tcPr>
          <w:p w14:paraId="1256364D" w14:textId="2924DD89" w:rsidR="00016B6C" w:rsidRPr="00CD006C" w:rsidRDefault="00016B6C" w:rsidP="00016B6C">
            <w:pPr>
              <w:pStyle w:val="TableParagraph"/>
              <w:rPr>
                <w:rFonts w:asciiTheme="minorHAnsi" w:hAnsiTheme="minorHAnsi" w:cstheme="minorHAnsi"/>
                <w:sz w:val="18"/>
                <w:szCs w:val="18"/>
              </w:rPr>
            </w:pPr>
            <w:r w:rsidRPr="00CD006C">
              <w:rPr>
                <w:rFonts w:asciiTheme="minorHAnsi" w:hAnsiTheme="minorHAnsi" w:cstheme="minorHAnsi"/>
                <w:sz w:val="18"/>
                <w:szCs w:val="18"/>
              </w:rPr>
              <w:t>Szkolenie kandydatów do pełnienia funkcji rodziny zastępczej.</w:t>
            </w:r>
          </w:p>
        </w:tc>
        <w:tc>
          <w:tcPr>
            <w:tcW w:w="1761" w:type="dxa"/>
            <w:tcBorders>
              <w:bottom w:val="nil"/>
            </w:tcBorders>
          </w:tcPr>
          <w:p w14:paraId="106DD528" w14:textId="5436E20C" w:rsidR="00016B6C" w:rsidRPr="00CD006C" w:rsidRDefault="00016B6C" w:rsidP="00016B6C">
            <w:pPr>
              <w:pStyle w:val="TableParagraph"/>
              <w:spacing w:before="10"/>
              <w:ind w:right="6" w:firstLine="3"/>
              <w:rPr>
                <w:rFonts w:asciiTheme="minorHAnsi" w:hAnsiTheme="minorHAnsi" w:cstheme="minorHAnsi"/>
                <w:sz w:val="18"/>
                <w:szCs w:val="18"/>
              </w:rPr>
            </w:pPr>
            <w:r w:rsidRPr="00CD006C">
              <w:rPr>
                <w:rFonts w:asciiTheme="minorHAnsi" w:hAnsiTheme="minorHAnsi" w:cstheme="minorHAnsi"/>
                <w:sz w:val="18"/>
                <w:szCs w:val="18"/>
              </w:rPr>
              <w:t>Rozwój pieczy zastępczej.</w:t>
            </w:r>
          </w:p>
        </w:tc>
        <w:tc>
          <w:tcPr>
            <w:tcW w:w="1704" w:type="dxa"/>
            <w:tcBorders>
              <w:bottom w:val="nil"/>
            </w:tcBorders>
          </w:tcPr>
          <w:p w14:paraId="588AC97D" w14:textId="496F2332" w:rsidR="00016B6C" w:rsidRPr="00CD006C" w:rsidRDefault="00016B6C" w:rsidP="00FB67BA">
            <w:pPr>
              <w:pStyle w:val="TableParagraph"/>
              <w:ind w:right="-2"/>
              <w:rPr>
                <w:rFonts w:asciiTheme="minorHAnsi" w:hAnsiTheme="minorHAnsi" w:cstheme="minorHAnsi"/>
                <w:sz w:val="18"/>
                <w:szCs w:val="18"/>
              </w:rPr>
            </w:pPr>
            <w:r w:rsidRPr="00CD006C">
              <w:rPr>
                <w:rFonts w:asciiTheme="minorHAnsi" w:hAnsiTheme="minorHAnsi" w:cstheme="minorHAnsi"/>
                <w:sz w:val="18"/>
                <w:szCs w:val="18"/>
              </w:rPr>
              <w:t xml:space="preserve">Liczba </w:t>
            </w:r>
            <w:r w:rsidR="00FB67BA">
              <w:rPr>
                <w:rFonts w:asciiTheme="minorHAnsi" w:hAnsiTheme="minorHAnsi" w:cstheme="minorHAnsi"/>
                <w:sz w:val="18"/>
                <w:szCs w:val="18"/>
              </w:rPr>
              <w:t>zakwalifikowanych</w:t>
            </w:r>
            <w:r w:rsidRPr="00CD006C">
              <w:rPr>
                <w:rFonts w:asciiTheme="minorHAnsi" w:hAnsiTheme="minorHAnsi" w:cstheme="minorHAnsi"/>
                <w:sz w:val="18"/>
                <w:szCs w:val="18"/>
              </w:rPr>
              <w:t xml:space="preserve"> oraz biorących udział w szkoleniu kandydatów do pełnienia funkcji rodziny zastępczej lub prowadzenia</w:t>
            </w:r>
          </w:p>
          <w:p w14:paraId="60972750" w14:textId="5F60A629" w:rsidR="00016B6C" w:rsidRPr="00CD006C" w:rsidRDefault="00016B6C" w:rsidP="00016B6C">
            <w:pPr>
              <w:pStyle w:val="TableParagraph"/>
              <w:spacing w:before="10"/>
              <w:ind w:right="-22"/>
              <w:rPr>
                <w:rFonts w:asciiTheme="minorHAnsi" w:hAnsiTheme="minorHAnsi" w:cstheme="minorHAnsi"/>
                <w:sz w:val="18"/>
                <w:szCs w:val="18"/>
              </w:rPr>
            </w:pPr>
            <w:r w:rsidRPr="00CD006C">
              <w:rPr>
                <w:rFonts w:asciiTheme="minorHAnsi" w:hAnsiTheme="minorHAnsi" w:cstheme="minorHAnsi"/>
                <w:sz w:val="18"/>
                <w:szCs w:val="18"/>
              </w:rPr>
              <w:t>rodzinnego domu dziecka.</w:t>
            </w:r>
          </w:p>
        </w:tc>
        <w:tc>
          <w:tcPr>
            <w:tcW w:w="970" w:type="dxa"/>
            <w:tcBorders>
              <w:bottom w:val="nil"/>
            </w:tcBorders>
          </w:tcPr>
          <w:p w14:paraId="6227C09E" w14:textId="671CA636" w:rsidR="00016B6C" w:rsidRPr="00CD006C" w:rsidRDefault="00CD006C" w:rsidP="00016B6C">
            <w:pPr>
              <w:pStyle w:val="TableParagraph"/>
              <w:spacing w:line="265" w:lineRule="exact"/>
              <w:rPr>
                <w:rFonts w:asciiTheme="minorHAnsi" w:hAnsiTheme="minorHAnsi" w:cstheme="minorHAnsi"/>
                <w:sz w:val="18"/>
                <w:szCs w:val="18"/>
              </w:rPr>
            </w:pPr>
            <w:r>
              <w:rPr>
                <w:rFonts w:asciiTheme="minorHAnsi" w:hAnsiTheme="minorHAnsi" w:cstheme="minorHAnsi"/>
                <w:sz w:val="18"/>
                <w:szCs w:val="18"/>
              </w:rPr>
              <w:t>2</w:t>
            </w:r>
            <w:r w:rsidR="00016B6C" w:rsidRPr="00CD006C">
              <w:rPr>
                <w:rFonts w:asciiTheme="minorHAnsi" w:hAnsiTheme="minorHAnsi" w:cstheme="minorHAnsi"/>
                <w:sz w:val="18"/>
                <w:szCs w:val="18"/>
              </w:rPr>
              <w:t>025 -</w:t>
            </w:r>
          </w:p>
          <w:p w14:paraId="21CC025A" w14:textId="2A155061" w:rsidR="00016B6C" w:rsidRPr="00CD006C" w:rsidRDefault="00016B6C" w:rsidP="00016B6C">
            <w:pPr>
              <w:pStyle w:val="TableParagraph"/>
              <w:rPr>
                <w:rFonts w:asciiTheme="minorHAnsi" w:hAnsiTheme="minorHAnsi" w:cstheme="minorHAnsi"/>
                <w:sz w:val="18"/>
                <w:szCs w:val="18"/>
              </w:rPr>
            </w:pPr>
            <w:r w:rsidRPr="00CD006C">
              <w:rPr>
                <w:rFonts w:asciiTheme="minorHAnsi" w:hAnsiTheme="minorHAnsi" w:cstheme="minorHAnsi"/>
                <w:sz w:val="18"/>
                <w:szCs w:val="18"/>
              </w:rPr>
              <w:t>2035</w:t>
            </w:r>
          </w:p>
        </w:tc>
        <w:tc>
          <w:tcPr>
            <w:tcW w:w="1669" w:type="dxa"/>
            <w:tcBorders>
              <w:bottom w:val="nil"/>
            </w:tcBorders>
          </w:tcPr>
          <w:p w14:paraId="2A830BD1" w14:textId="78A5E8FD" w:rsidR="00016B6C" w:rsidRPr="00CD006C" w:rsidRDefault="00016B6C" w:rsidP="00016B6C">
            <w:pPr>
              <w:pStyle w:val="TableParagraph"/>
              <w:spacing w:line="264" w:lineRule="exact"/>
              <w:rPr>
                <w:rFonts w:asciiTheme="minorHAnsi" w:hAnsiTheme="minorHAnsi" w:cstheme="minorHAnsi"/>
                <w:sz w:val="18"/>
                <w:szCs w:val="18"/>
              </w:rPr>
            </w:pPr>
            <w:r w:rsidRPr="00CD006C">
              <w:rPr>
                <w:rFonts w:asciiTheme="minorHAnsi" w:hAnsiTheme="minorHAnsi" w:cstheme="minorHAnsi"/>
                <w:sz w:val="18"/>
                <w:szCs w:val="18"/>
              </w:rPr>
              <w:t>PCPR, OPS, ROPS</w:t>
            </w:r>
            <w:r w:rsidR="00FB67BA">
              <w:rPr>
                <w:rFonts w:asciiTheme="minorHAnsi" w:hAnsiTheme="minorHAnsi" w:cstheme="minorHAnsi"/>
                <w:sz w:val="18"/>
                <w:szCs w:val="18"/>
              </w:rPr>
              <w:t>, Ośrodek Adopcyjny</w:t>
            </w:r>
          </w:p>
        </w:tc>
        <w:tc>
          <w:tcPr>
            <w:tcW w:w="1376" w:type="dxa"/>
            <w:tcBorders>
              <w:bottom w:val="nil"/>
              <w:right w:val="nil"/>
            </w:tcBorders>
          </w:tcPr>
          <w:p w14:paraId="34ECD3C6" w14:textId="12D96D79" w:rsidR="00016B6C" w:rsidRPr="00CD006C" w:rsidRDefault="00CD006C" w:rsidP="00CD006C">
            <w:pPr>
              <w:pStyle w:val="TableParagraph"/>
              <w:spacing w:before="184"/>
              <w:ind w:right="29" w:hanging="2"/>
              <w:rPr>
                <w:rFonts w:asciiTheme="minorHAnsi" w:hAnsiTheme="minorHAnsi" w:cstheme="minorHAnsi"/>
                <w:sz w:val="18"/>
                <w:szCs w:val="18"/>
              </w:rPr>
            </w:pPr>
            <w:r>
              <w:rPr>
                <w:rFonts w:asciiTheme="minorHAnsi" w:hAnsiTheme="minorHAnsi" w:cstheme="minorHAnsi"/>
                <w:sz w:val="18"/>
                <w:szCs w:val="18"/>
              </w:rPr>
              <w:t>B</w:t>
            </w:r>
            <w:r w:rsidR="00016B6C" w:rsidRPr="00CD006C">
              <w:rPr>
                <w:rFonts w:asciiTheme="minorHAnsi" w:hAnsiTheme="minorHAnsi" w:cstheme="minorHAnsi"/>
                <w:sz w:val="18"/>
                <w:szCs w:val="18"/>
              </w:rPr>
              <w:t>udżet Powiatu</w:t>
            </w:r>
            <w:r w:rsidR="00016B6C" w:rsidRPr="00CD006C">
              <w:rPr>
                <w:rFonts w:asciiTheme="minorHAnsi" w:hAnsiTheme="minorHAnsi" w:cstheme="minorHAnsi"/>
                <w:w w:val="99"/>
                <w:sz w:val="18"/>
                <w:szCs w:val="18"/>
              </w:rPr>
              <w:t xml:space="preserve"> </w:t>
            </w:r>
            <w:r w:rsidR="00FB67BA">
              <w:rPr>
                <w:rFonts w:asciiTheme="minorHAnsi" w:hAnsiTheme="minorHAnsi" w:cstheme="minorHAnsi"/>
                <w:w w:val="99"/>
                <w:sz w:val="18"/>
                <w:szCs w:val="18"/>
              </w:rPr>
              <w:t xml:space="preserve">Budżet Państwa </w:t>
            </w:r>
            <w:r w:rsidR="00016B6C" w:rsidRPr="00CD006C">
              <w:rPr>
                <w:rFonts w:asciiTheme="minorHAnsi" w:hAnsiTheme="minorHAnsi" w:cstheme="minorHAnsi"/>
                <w:sz w:val="18"/>
                <w:szCs w:val="18"/>
              </w:rPr>
              <w:t>Budżet</w:t>
            </w:r>
          </w:p>
          <w:p w14:paraId="00691198" w14:textId="7C852B31" w:rsidR="00016B6C" w:rsidRPr="00CD006C" w:rsidRDefault="00016B6C" w:rsidP="00CD006C">
            <w:pPr>
              <w:pStyle w:val="TableParagraph"/>
              <w:ind w:right="29" w:hanging="2"/>
              <w:rPr>
                <w:rFonts w:asciiTheme="minorHAnsi" w:hAnsiTheme="minorHAnsi" w:cstheme="minorHAnsi"/>
                <w:sz w:val="18"/>
                <w:szCs w:val="18"/>
              </w:rPr>
            </w:pPr>
            <w:r w:rsidRPr="00CD006C">
              <w:rPr>
                <w:rFonts w:asciiTheme="minorHAnsi" w:hAnsiTheme="minorHAnsi" w:cstheme="minorHAnsi"/>
                <w:w w:val="95"/>
                <w:sz w:val="18"/>
                <w:szCs w:val="18"/>
              </w:rPr>
              <w:t>Wojewódz</w:t>
            </w:r>
            <w:r w:rsidRPr="00CD006C">
              <w:rPr>
                <w:rFonts w:asciiTheme="minorHAnsi" w:hAnsiTheme="minorHAnsi" w:cstheme="minorHAnsi"/>
                <w:sz w:val="18"/>
                <w:szCs w:val="18"/>
              </w:rPr>
              <w:t>twa</w:t>
            </w:r>
          </w:p>
        </w:tc>
      </w:tr>
      <w:tr w:rsidR="00016B6C" w:rsidRPr="00CD006C" w14:paraId="56E40FB1" w14:textId="77777777" w:rsidTr="000D49B7">
        <w:trPr>
          <w:trHeight w:val="1302"/>
        </w:trPr>
        <w:tc>
          <w:tcPr>
            <w:tcW w:w="2492" w:type="dxa"/>
            <w:tcBorders>
              <w:left w:val="nil"/>
              <w:bottom w:val="nil"/>
            </w:tcBorders>
          </w:tcPr>
          <w:p w14:paraId="7F41E2AE" w14:textId="77777777" w:rsidR="00016B6C" w:rsidRPr="00CD006C" w:rsidRDefault="00016B6C" w:rsidP="00016B6C">
            <w:pPr>
              <w:pStyle w:val="TableParagraph"/>
              <w:rPr>
                <w:rFonts w:asciiTheme="minorHAnsi" w:hAnsiTheme="minorHAnsi" w:cstheme="minorHAnsi"/>
                <w:sz w:val="18"/>
                <w:szCs w:val="18"/>
              </w:rPr>
            </w:pPr>
          </w:p>
          <w:p w14:paraId="1DA224B9" w14:textId="77777777" w:rsidR="00016B6C" w:rsidRPr="00CD006C" w:rsidRDefault="00016B6C" w:rsidP="00016B6C">
            <w:pPr>
              <w:pStyle w:val="TableParagraph"/>
              <w:spacing w:before="13"/>
              <w:rPr>
                <w:rFonts w:asciiTheme="minorHAnsi" w:hAnsiTheme="minorHAnsi" w:cstheme="minorHAnsi"/>
                <w:sz w:val="18"/>
                <w:szCs w:val="18"/>
              </w:rPr>
            </w:pPr>
          </w:p>
          <w:p w14:paraId="394AB82A" w14:textId="70679C41" w:rsidR="00016B6C" w:rsidRPr="00CD006C" w:rsidRDefault="00016B6C" w:rsidP="00016B6C">
            <w:pPr>
              <w:pStyle w:val="TableParagraph"/>
              <w:rPr>
                <w:rFonts w:asciiTheme="minorHAnsi" w:hAnsiTheme="minorHAnsi" w:cstheme="minorHAnsi"/>
                <w:sz w:val="18"/>
                <w:szCs w:val="18"/>
              </w:rPr>
            </w:pPr>
            <w:r w:rsidRPr="00CD006C">
              <w:rPr>
                <w:rFonts w:asciiTheme="minorHAnsi" w:hAnsiTheme="minorHAnsi" w:cstheme="minorHAnsi"/>
                <w:sz w:val="18"/>
                <w:szCs w:val="18"/>
              </w:rPr>
              <w:t xml:space="preserve">Prowadzenie placówek opiekuńczo-wychowawczych </w:t>
            </w:r>
          </w:p>
        </w:tc>
        <w:tc>
          <w:tcPr>
            <w:tcW w:w="1761" w:type="dxa"/>
            <w:tcBorders>
              <w:bottom w:val="nil"/>
            </w:tcBorders>
          </w:tcPr>
          <w:p w14:paraId="66B18160" w14:textId="7576DE0F" w:rsidR="00016B6C" w:rsidRPr="00CD006C" w:rsidRDefault="00016B6C" w:rsidP="00FB67BA">
            <w:pPr>
              <w:pStyle w:val="TableParagraph"/>
              <w:ind w:right="6" w:firstLine="3"/>
              <w:rPr>
                <w:rFonts w:asciiTheme="minorHAnsi" w:hAnsiTheme="minorHAnsi" w:cstheme="minorHAnsi"/>
                <w:sz w:val="18"/>
                <w:szCs w:val="18"/>
              </w:rPr>
            </w:pPr>
            <w:r w:rsidRPr="00CD006C">
              <w:rPr>
                <w:rFonts w:asciiTheme="minorHAnsi" w:hAnsiTheme="minorHAnsi" w:cstheme="minorHAnsi"/>
                <w:sz w:val="18"/>
                <w:szCs w:val="18"/>
              </w:rPr>
              <w:t xml:space="preserve">Zapewnienie </w:t>
            </w:r>
            <w:r w:rsidR="00FB67BA">
              <w:rPr>
                <w:rFonts w:asciiTheme="minorHAnsi" w:hAnsiTheme="minorHAnsi" w:cstheme="minorHAnsi"/>
                <w:sz w:val="18"/>
                <w:szCs w:val="18"/>
              </w:rPr>
              <w:t xml:space="preserve">opieki i wychowania oraz zaspokojenie niezbędnych potrzeb </w:t>
            </w:r>
            <w:r w:rsidRPr="00CD006C">
              <w:rPr>
                <w:rFonts w:asciiTheme="minorHAnsi" w:hAnsiTheme="minorHAnsi" w:cstheme="minorHAnsi"/>
                <w:sz w:val="18"/>
                <w:szCs w:val="18"/>
              </w:rPr>
              <w:t>dzieciom</w:t>
            </w:r>
            <w:r w:rsidR="00FB67BA">
              <w:rPr>
                <w:rFonts w:asciiTheme="minorHAnsi" w:hAnsiTheme="minorHAnsi" w:cstheme="minorHAnsi"/>
                <w:sz w:val="18"/>
                <w:szCs w:val="18"/>
              </w:rPr>
              <w:t xml:space="preserve"> </w:t>
            </w:r>
            <w:r w:rsidRPr="00CD006C">
              <w:rPr>
                <w:rFonts w:asciiTheme="minorHAnsi" w:hAnsiTheme="minorHAnsi" w:cstheme="minorHAnsi"/>
                <w:sz w:val="18"/>
                <w:szCs w:val="18"/>
              </w:rPr>
              <w:t>umieszczonym</w:t>
            </w:r>
          </w:p>
          <w:p w14:paraId="0287EA98" w14:textId="2276DC32" w:rsidR="00016B6C" w:rsidRPr="00CD006C" w:rsidRDefault="00016B6C" w:rsidP="006E64DD">
            <w:pPr>
              <w:pStyle w:val="TableParagraph"/>
              <w:ind w:right="6" w:firstLine="3"/>
              <w:rPr>
                <w:rFonts w:asciiTheme="minorHAnsi" w:hAnsiTheme="minorHAnsi" w:cstheme="minorHAnsi"/>
                <w:sz w:val="18"/>
                <w:szCs w:val="18"/>
              </w:rPr>
            </w:pPr>
            <w:r w:rsidRPr="00CD006C">
              <w:rPr>
                <w:rFonts w:asciiTheme="minorHAnsi" w:hAnsiTheme="minorHAnsi" w:cstheme="minorHAnsi"/>
                <w:sz w:val="18"/>
                <w:szCs w:val="18"/>
              </w:rPr>
              <w:t xml:space="preserve">w </w:t>
            </w:r>
            <w:r w:rsidR="00CD006C">
              <w:rPr>
                <w:rFonts w:asciiTheme="minorHAnsi" w:hAnsiTheme="minorHAnsi" w:cstheme="minorHAnsi"/>
                <w:sz w:val="18"/>
                <w:szCs w:val="18"/>
              </w:rPr>
              <w:t xml:space="preserve">placówkach </w:t>
            </w:r>
          </w:p>
        </w:tc>
        <w:tc>
          <w:tcPr>
            <w:tcW w:w="1704" w:type="dxa"/>
            <w:tcBorders>
              <w:bottom w:val="nil"/>
            </w:tcBorders>
          </w:tcPr>
          <w:p w14:paraId="6F3F28BB" w14:textId="77777777" w:rsidR="00016B6C" w:rsidRPr="00CD006C" w:rsidRDefault="00016B6C" w:rsidP="00016B6C">
            <w:pPr>
              <w:pStyle w:val="TableParagraph"/>
              <w:ind w:right="-22"/>
              <w:rPr>
                <w:rFonts w:asciiTheme="minorHAnsi" w:hAnsiTheme="minorHAnsi" w:cstheme="minorHAnsi"/>
                <w:sz w:val="18"/>
                <w:szCs w:val="18"/>
              </w:rPr>
            </w:pPr>
            <w:r w:rsidRPr="00CD006C">
              <w:rPr>
                <w:rFonts w:asciiTheme="minorHAnsi" w:hAnsiTheme="minorHAnsi" w:cstheme="minorHAnsi"/>
                <w:sz w:val="18"/>
                <w:szCs w:val="18"/>
              </w:rPr>
              <w:t>Liczba</w:t>
            </w:r>
          </w:p>
          <w:p w14:paraId="650A84B1" w14:textId="77777777" w:rsidR="00016B6C" w:rsidRPr="00CD006C" w:rsidRDefault="00016B6C" w:rsidP="00016B6C">
            <w:pPr>
              <w:pStyle w:val="TableParagraph"/>
              <w:spacing w:before="3" w:line="237" w:lineRule="auto"/>
              <w:ind w:right="-22"/>
              <w:rPr>
                <w:rFonts w:asciiTheme="minorHAnsi" w:hAnsiTheme="minorHAnsi" w:cstheme="minorHAnsi"/>
                <w:sz w:val="18"/>
                <w:szCs w:val="18"/>
              </w:rPr>
            </w:pPr>
            <w:r w:rsidRPr="00CD006C">
              <w:rPr>
                <w:rFonts w:asciiTheme="minorHAnsi" w:hAnsiTheme="minorHAnsi" w:cstheme="minorHAnsi"/>
                <w:sz w:val="18"/>
                <w:szCs w:val="18"/>
              </w:rPr>
              <w:t>funkcjonujących placówek.</w:t>
            </w:r>
          </w:p>
          <w:p w14:paraId="333F79B3" w14:textId="5F9176C1" w:rsidR="00016B6C" w:rsidRPr="00CD006C" w:rsidRDefault="00016B6C" w:rsidP="00016B6C">
            <w:pPr>
              <w:pStyle w:val="TableParagraph"/>
              <w:ind w:right="-22"/>
              <w:rPr>
                <w:rFonts w:asciiTheme="minorHAnsi" w:hAnsiTheme="minorHAnsi" w:cstheme="minorHAnsi"/>
                <w:sz w:val="18"/>
                <w:szCs w:val="18"/>
              </w:rPr>
            </w:pPr>
            <w:r w:rsidRPr="00CD006C">
              <w:rPr>
                <w:rFonts w:asciiTheme="minorHAnsi" w:hAnsiTheme="minorHAnsi" w:cstheme="minorHAnsi"/>
                <w:sz w:val="18"/>
                <w:szCs w:val="18"/>
              </w:rPr>
              <w:t xml:space="preserve">Liczba dzieci </w:t>
            </w:r>
            <w:r w:rsidRPr="00CD006C">
              <w:rPr>
                <w:rFonts w:asciiTheme="minorHAnsi" w:hAnsiTheme="minorHAnsi" w:cstheme="minorHAnsi"/>
                <w:w w:val="95"/>
                <w:sz w:val="18"/>
                <w:szCs w:val="18"/>
              </w:rPr>
              <w:t xml:space="preserve">umieszczonych </w:t>
            </w:r>
            <w:r w:rsidRPr="00CD006C">
              <w:rPr>
                <w:rFonts w:asciiTheme="minorHAnsi" w:hAnsiTheme="minorHAnsi" w:cstheme="minorHAnsi"/>
                <w:sz w:val="18"/>
                <w:szCs w:val="18"/>
              </w:rPr>
              <w:t>w placówkach.</w:t>
            </w:r>
          </w:p>
        </w:tc>
        <w:tc>
          <w:tcPr>
            <w:tcW w:w="970" w:type="dxa"/>
            <w:tcBorders>
              <w:bottom w:val="nil"/>
            </w:tcBorders>
          </w:tcPr>
          <w:p w14:paraId="3B24BDFB" w14:textId="77777777" w:rsidR="00016B6C" w:rsidRPr="00CD006C" w:rsidRDefault="00016B6C" w:rsidP="00016B6C">
            <w:pPr>
              <w:pStyle w:val="TableParagraph"/>
              <w:rPr>
                <w:rFonts w:asciiTheme="minorHAnsi" w:hAnsiTheme="minorHAnsi" w:cstheme="minorHAnsi"/>
                <w:sz w:val="18"/>
                <w:szCs w:val="18"/>
              </w:rPr>
            </w:pPr>
            <w:r w:rsidRPr="00CD006C">
              <w:rPr>
                <w:rFonts w:asciiTheme="minorHAnsi" w:hAnsiTheme="minorHAnsi" w:cstheme="minorHAnsi"/>
                <w:sz w:val="18"/>
                <w:szCs w:val="18"/>
              </w:rPr>
              <w:t>2025 -</w:t>
            </w:r>
          </w:p>
          <w:p w14:paraId="252C8F83" w14:textId="0B992891" w:rsidR="00016B6C" w:rsidRPr="00CD006C" w:rsidRDefault="00016B6C" w:rsidP="00016B6C">
            <w:pPr>
              <w:pStyle w:val="TableParagraph"/>
              <w:rPr>
                <w:rFonts w:asciiTheme="minorHAnsi" w:hAnsiTheme="minorHAnsi" w:cstheme="minorHAnsi"/>
                <w:sz w:val="18"/>
                <w:szCs w:val="18"/>
              </w:rPr>
            </w:pPr>
            <w:r w:rsidRPr="00CD006C">
              <w:rPr>
                <w:rFonts w:asciiTheme="minorHAnsi" w:hAnsiTheme="minorHAnsi" w:cstheme="minorHAnsi"/>
                <w:sz w:val="18"/>
                <w:szCs w:val="18"/>
              </w:rPr>
              <w:t>2035</w:t>
            </w:r>
          </w:p>
        </w:tc>
        <w:tc>
          <w:tcPr>
            <w:tcW w:w="1669" w:type="dxa"/>
            <w:tcBorders>
              <w:bottom w:val="nil"/>
            </w:tcBorders>
          </w:tcPr>
          <w:p w14:paraId="398A6A02" w14:textId="38705B41" w:rsidR="00016B6C" w:rsidRPr="00CD006C" w:rsidRDefault="00016B6C" w:rsidP="00016B6C">
            <w:pPr>
              <w:pStyle w:val="TableParagraph"/>
              <w:rPr>
                <w:rFonts w:asciiTheme="minorHAnsi" w:hAnsiTheme="minorHAnsi" w:cstheme="minorHAnsi"/>
                <w:sz w:val="18"/>
                <w:szCs w:val="18"/>
              </w:rPr>
            </w:pPr>
            <w:r w:rsidRPr="00CD006C">
              <w:rPr>
                <w:rFonts w:asciiTheme="minorHAnsi" w:hAnsiTheme="minorHAnsi" w:cstheme="minorHAnsi"/>
                <w:sz w:val="18"/>
                <w:szCs w:val="18"/>
              </w:rPr>
              <w:t>PCPR</w:t>
            </w:r>
          </w:p>
        </w:tc>
        <w:tc>
          <w:tcPr>
            <w:tcW w:w="1376" w:type="dxa"/>
            <w:tcBorders>
              <w:bottom w:val="nil"/>
              <w:right w:val="nil"/>
            </w:tcBorders>
          </w:tcPr>
          <w:p w14:paraId="72279A70" w14:textId="47D9872D" w:rsidR="00FB67BA" w:rsidRPr="00CD006C" w:rsidRDefault="006E64DD" w:rsidP="00FB67BA">
            <w:pPr>
              <w:pStyle w:val="TableParagraph"/>
              <w:spacing w:before="184"/>
              <w:ind w:right="29" w:hanging="2"/>
              <w:rPr>
                <w:rFonts w:asciiTheme="minorHAnsi" w:hAnsiTheme="minorHAnsi" w:cstheme="minorHAnsi"/>
                <w:sz w:val="18"/>
                <w:szCs w:val="18"/>
              </w:rPr>
            </w:pPr>
            <w:r>
              <w:rPr>
                <w:rFonts w:asciiTheme="minorHAnsi" w:hAnsiTheme="minorHAnsi" w:cstheme="minorHAnsi"/>
                <w:sz w:val="18"/>
                <w:szCs w:val="18"/>
              </w:rPr>
              <w:t>B</w:t>
            </w:r>
            <w:r w:rsidR="00016B6C" w:rsidRPr="00CD006C">
              <w:rPr>
                <w:rFonts w:asciiTheme="minorHAnsi" w:hAnsiTheme="minorHAnsi" w:cstheme="minorHAnsi"/>
                <w:sz w:val="18"/>
                <w:szCs w:val="18"/>
              </w:rPr>
              <w:t>udżet Powiatu</w:t>
            </w:r>
            <w:r w:rsidR="00016B6C" w:rsidRPr="00CD006C">
              <w:rPr>
                <w:rFonts w:asciiTheme="minorHAnsi" w:hAnsiTheme="minorHAnsi" w:cstheme="minorHAnsi"/>
                <w:w w:val="99"/>
                <w:sz w:val="18"/>
                <w:szCs w:val="18"/>
              </w:rPr>
              <w:t xml:space="preserve"> </w:t>
            </w:r>
          </w:p>
          <w:p w14:paraId="0E11AB44" w14:textId="44EA2AFA" w:rsidR="00016B6C" w:rsidRPr="00CD006C" w:rsidRDefault="00016B6C" w:rsidP="00016B6C">
            <w:pPr>
              <w:pStyle w:val="TableParagraph"/>
              <w:ind w:right="29" w:hanging="2"/>
              <w:rPr>
                <w:rFonts w:asciiTheme="minorHAnsi" w:hAnsiTheme="minorHAnsi" w:cstheme="minorHAnsi"/>
                <w:sz w:val="18"/>
                <w:szCs w:val="18"/>
              </w:rPr>
            </w:pPr>
          </w:p>
        </w:tc>
      </w:tr>
      <w:tr w:rsidR="00016B6C" w:rsidRPr="00CD006C" w14:paraId="1EAA21C1" w14:textId="77777777" w:rsidTr="000D49B7">
        <w:trPr>
          <w:trHeight w:val="1302"/>
        </w:trPr>
        <w:tc>
          <w:tcPr>
            <w:tcW w:w="2492" w:type="dxa"/>
            <w:tcBorders>
              <w:left w:val="nil"/>
              <w:bottom w:val="nil"/>
            </w:tcBorders>
          </w:tcPr>
          <w:p w14:paraId="40E2EAB2" w14:textId="03585F21" w:rsidR="00016B6C" w:rsidRPr="003803C9" w:rsidRDefault="00016B6C" w:rsidP="00016B6C">
            <w:pPr>
              <w:pStyle w:val="TableParagraph"/>
              <w:rPr>
                <w:rFonts w:asciiTheme="minorHAnsi" w:hAnsiTheme="minorHAnsi" w:cstheme="minorHAnsi"/>
                <w:sz w:val="18"/>
                <w:szCs w:val="18"/>
              </w:rPr>
            </w:pPr>
            <w:r w:rsidRPr="003803C9">
              <w:rPr>
                <w:rFonts w:asciiTheme="minorHAnsi" w:hAnsiTheme="minorHAnsi" w:cstheme="minorHAnsi"/>
                <w:sz w:val="18"/>
                <w:szCs w:val="18"/>
              </w:rPr>
              <w:t>Rozwijanie działań w</w:t>
            </w:r>
            <w:r w:rsidR="00F00B86" w:rsidRPr="003803C9">
              <w:rPr>
                <w:rFonts w:asciiTheme="minorHAnsi" w:hAnsiTheme="minorHAnsi" w:cstheme="minorHAnsi"/>
                <w:sz w:val="18"/>
                <w:szCs w:val="18"/>
              </w:rPr>
              <w:t>spierających</w:t>
            </w:r>
            <w:r w:rsidRPr="003803C9">
              <w:rPr>
                <w:rFonts w:asciiTheme="minorHAnsi" w:hAnsiTheme="minorHAnsi" w:cstheme="minorHAnsi"/>
                <w:sz w:val="18"/>
                <w:szCs w:val="18"/>
              </w:rPr>
              <w:t>, w tym świadczonych w ramach CSR (społeczna odpowiedzialność biznesu) na rzecz dzieci umieszczonych w pieczy zastępczej i ich opiekunów.</w:t>
            </w:r>
          </w:p>
        </w:tc>
        <w:tc>
          <w:tcPr>
            <w:tcW w:w="1761" w:type="dxa"/>
            <w:tcBorders>
              <w:bottom w:val="nil"/>
            </w:tcBorders>
          </w:tcPr>
          <w:p w14:paraId="66F3D02C" w14:textId="012B36A4" w:rsidR="00016B6C" w:rsidRPr="003803C9" w:rsidRDefault="00016B6C" w:rsidP="000D49B7">
            <w:pPr>
              <w:pStyle w:val="TableParagraph"/>
              <w:ind w:right="6" w:firstLine="3"/>
              <w:rPr>
                <w:rFonts w:asciiTheme="minorHAnsi" w:hAnsiTheme="minorHAnsi" w:cstheme="minorHAnsi"/>
                <w:sz w:val="18"/>
                <w:szCs w:val="18"/>
              </w:rPr>
            </w:pPr>
            <w:r w:rsidRPr="003803C9">
              <w:rPr>
                <w:rFonts w:asciiTheme="minorHAnsi" w:hAnsiTheme="minorHAnsi" w:cstheme="minorHAnsi"/>
                <w:sz w:val="18"/>
                <w:szCs w:val="18"/>
              </w:rPr>
              <w:t xml:space="preserve">Udzielanie wieloaspektowego wsparcia </w:t>
            </w:r>
            <w:r w:rsidRPr="003803C9">
              <w:rPr>
                <w:rFonts w:asciiTheme="minorHAnsi" w:hAnsiTheme="minorHAnsi" w:cstheme="minorHAnsi"/>
                <w:w w:val="95"/>
                <w:sz w:val="18"/>
                <w:szCs w:val="18"/>
              </w:rPr>
              <w:t xml:space="preserve">wychowankom </w:t>
            </w:r>
            <w:r w:rsidRPr="003803C9">
              <w:rPr>
                <w:rFonts w:asciiTheme="minorHAnsi" w:hAnsiTheme="minorHAnsi" w:cstheme="minorHAnsi"/>
                <w:sz w:val="18"/>
                <w:szCs w:val="18"/>
              </w:rPr>
              <w:t>pieczy zastępczej</w:t>
            </w:r>
            <w:r w:rsidR="000D49B7" w:rsidRPr="003803C9">
              <w:rPr>
                <w:rFonts w:asciiTheme="minorHAnsi" w:hAnsiTheme="minorHAnsi" w:cstheme="minorHAnsi"/>
                <w:sz w:val="18"/>
                <w:szCs w:val="18"/>
              </w:rPr>
              <w:t xml:space="preserve"> </w:t>
            </w:r>
            <w:r w:rsidRPr="003803C9">
              <w:rPr>
                <w:rFonts w:asciiTheme="minorHAnsi" w:hAnsiTheme="minorHAnsi" w:cstheme="minorHAnsi"/>
                <w:sz w:val="18"/>
                <w:szCs w:val="18"/>
              </w:rPr>
              <w:t xml:space="preserve">i osobom </w:t>
            </w:r>
            <w:r w:rsidRPr="003803C9">
              <w:rPr>
                <w:rFonts w:asciiTheme="minorHAnsi" w:hAnsiTheme="minorHAnsi" w:cstheme="minorHAnsi"/>
                <w:w w:val="95"/>
                <w:sz w:val="18"/>
                <w:szCs w:val="18"/>
              </w:rPr>
              <w:t>zaangażowa</w:t>
            </w:r>
            <w:r w:rsidRPr="003803C9">
              <w:rPr>
                <w:rFonts w:asciiTheme="minorHAnsi" w:hAnsiTheme="minorHAnsi" w:cstheme="minorHAnsi"/>
                <w:sz w:val="18"/>
                <w:szCs w:val="18"/>
              </w:rPr>
              <w:t>nym</w:t>
            </w:r>
          </w:p>
          <w:p w14:paraId="5C528C40" w14:textId="32860678" w:rsidR="00016B6C" w:rsidRPr="003803C9" w:rsidRDefault="00016B6C" w:rsidP="00016B6C">
            <w:pPr>
              <w:pStyle w:val="TableParagraph"/>
              <w:ind w:right="6" w:firstLine="3"/>
              <w:rPr>
                <w:rFonts w:asciiTheme="minorHAnsi" w:hAnsiTheme="minorHAnsi" w:cstheme="minorHAnsi"/>
                <w:sz w:val="18"/>
                <w:szCs w:val="18"/>
              </w:rPr>
            </w:pPr>
            <w:r w:rsidRPr="003803C9">
              <w:rPr>
                <w:rFonts w:asciiTheme="minorHAnsi" w:hAnsiTheme="minorHAnsi" w:cstheme="minorHAnsi"/>
                <w:sz w:val="18"/>
                <w:szCs w:val="18"/>
              </w:rPr>
              <w:t>w rozwijanie pieczy.</w:t>
            </w:r>
          </w:p>
        </w:tc>
        <w:tc>
          <w:tcPr>
            <w:tcW w:w="1704" w:type="dxa"/>
            <w:tcBorders>
              <w:bottom w:val="nil"/>
            </w:tcBorders>
          </w:tcPr>
          <w:p w14:paraId="5AB3054E" w14:textId="77777777" w:rsidR="00016B6C" w:rsidRPr="003803C9" w:rsidRDefault="00016B6C" w:rsidP="00016B6C">
            <w:pPr>
              <w:pStyle w:val="TableParagraph"/>
              <w:spacing w:before="1"/>
              <w:ind w:right="-22"/>
              <w:rPr>
                <w:rFonts w:asciiTheme="minorHAnsi" w:hAnsiTheme="minorHAnsi" w:cstheme="minorHAnsi"/>
                <w:sz w:val="18"/>
                <w:szCs w:val="18"/>
              </w:rPr>
            </w:pPr>
          </w:p>
          <w:p w14:paraId="20DF67C4" w14:textId="77777777" w:rsidR="00016B6C" w:rsidRPr="003803C9" w:rsidRDefault="00016B6C" w:rsidP="00016B6C">
            <w:pPr>
              <w:pStyle w:val="TableParagraph"/>
              <w:ind w:right="-22"/>
              <w:rPr>
                <w:rFonts w:asciiTheme="minorHAnsi" w:hAnsiTheme="minorHAnsi" w:cstheme="minorHAnsi"/>
                <w:sz w:val="18"/>
                <w:szCs w:val="18"/>
              </w:rPr>
            </w:pPr>
            <w:r w:rsidRPr="003803C9">
              <w:rPr>
                <w:rFonts w:asciiTheme="minorHAnsi" w:hAnsiTheme="minorHAnsi" w:cstheme="minorHAnsi"/>
                <w:sz w:val="18"/>
                <w:szCs w:val="18"/>
              </w:rPr>
              <w:t>Liczba podjętych działań.</w:t>
            </w:r>
          </w:p>
          <w:p w14:paraId="65DB4811" w14:textId="359C894B" w:rsidR="00016B6C" w:rsidRPr="003803C9" w:rsidRDefault="00016B6C" w:rsidP="00016B6C">
            <w:pPr>
              <w:pStyle w:val="TableParagraph"/>
              <w:ind w:right="-22"/>
              <w:rPr>
                <w:rFonts w:asciiTheme="minorHAnsi" w:hAnsiTheme="minorHAnsi" w:cstheme="minorHAnsi"/>
                <w:sz w:val="18"/>
                <w:szCs w:val="18"/>
              </w:rPr>
            </w:pPr>
            <w:r w:rsidRPr="003803C9">
              <w:rPr>
                <w:rFonts w:asciiTheme="minorHAnsi" w:hAnsiTheme="minorHAnsi" w:cstheme="minorHAnsi"/>
                <w:sz w:val="18"/>
                <w:szCs w:val="18"/>
              </w:rPr>
              <w:t>Liczba dzieci/osób dorosłych objętych wsparciem</w:t>
            </w:r>
          </w:p>
        </w:tc>
        <w:tc>
          <w:tcPr>
            <w:tcW w:w="970" w:type="dxa"/>
            <w:tcBorders>
              <w:bottom w:val="nil"/>
            </w:tcBorders>
          </w:tcPr>
          <w:p w14:paraId="65F0CD8B" w14:textId="77777777" w:rsidR="00016B6C" w:rsidRPr="003803C9" w:rsidRDefault="00016B6C" w:rsidP="00016B6C">
            <w:pPr>
              <w:pStyle w:val="TableParagraph"/>
              <w:spacing w:before="1"/>
              <w:jc w:val="left"/>
              <w:rPr>
                <w:rFonts w:asciiTheme="minorHAnsi" w:hAnsiTheme="minorHAnsi" w:cstheme="minorHAnsi"/>
                <w:sz w:val="18"/>
                <w:szCs w:val="18"/>
              </w:rPr>
            </w:pPr>
          </w:p>
          <w:p w14:paraId="620A2F6D" w14:textId="77777777" w:rsidR="00016B6C" w:rsidRPr="003803C9" w:rsidRDefault="00016B6C" w:rsidP="00016B6C">
            <w:pPr>
              <w:pStyle w:val="TableParagraph"/>
              <w:rPr>
                <w:rFonts w:asciiTheme="minorHAnsi" w:hAnsiTheme="minorHAnsi" w:cstheme="minorHAnsi"/>
                <w:sz w:val="18"/>
                <w:szCs w:val="18"/>
              </w:rPr>
            </w:pPr>
            <w:r w:rsidRPr="003803C9">
              <w:rPr>
                <w:rFonts w:asciiTheme="minorHAnsi" w:hAnsiTheme="minorHAnsi" w:cstheme="minorHAnsi"/>
                <w:sz w:val="18"/>
                <w:szCs w:val="18"/>
              </w:rPr>
              <w:t>2025 -</w:t>
            </w:r>
          </w:p>
          <w:p w14:paraId="2868A5B2" w14:textId="3BCA51F3" w:rsidR="00016B6C" w:rsidRPr="003803C9" w:rsidRDefault="00016B6C" w:rsidP="00016B6C">
            <w:pPr>
              <w:pStyle w:val="TableParagraph"/>
              <w:rPr>
                <w:rFonts w:asciiTheme="minorHAnsi" w:hAnsiTheme="minorHAnsi" w:cstheme="minorHAnsi"/>
                <w:sz w:val="18"/>
                <w:szCs w:val="18"/>
              </w:rPr>
            </w:pPr>
            <w:r w:rsidRPr="003803C9">
              <w:rPr>
                <w:rFonts w:asciiTheme="minorHAnsi" w:hAnsiTheme="minorHAnsi" w:cstheme="minorHAnsi"/>
                <w:sz w:val="18"/>
                <w:szCs w:val="18"/>
              </w:rPr>
              <w:t>2035</w:t>
            </w:r>
          </w:p>
        </w:tc>
        <w:tc>
          <w:tcPr>
            <w:tcW w:w="1669" w:type="dxa"/>
            <w:tcBorders>
              <w:bottom w:val="nil"/>
            </w:tcBorders>
          </w:tcPr>
          <w:p w14:paraId="320CE1C3" w14:textId="77777777" w:rsidR="00016B6C" w:rsidRPr="003803C9" w:rsidRDefault="00016B6C" w:rsidP="00016B6C">
            <w:pPr>
              <w:pStyle w:val="TableParagraph"/>
              <w:rPr>
                <w:rFonts w:asciiTheme="minorHAnsi" w:hAnsiTheme="minorHAnsi" w:cstheme="minorHAnsi"/>
                <w:sz w:val="18"/>
                <w:szCs w:val="18"/>
              </w:rPr>
            </w:pPr>
          </w:p>
          <w:p w14:paraId="333DC185" w14:textId="77777777" w:rsidR="00016B6C" w:rsidRPr="003803C9" w:rsidRDefault="00016B6C" w:rsidP="00016B6C">
            <w:pPr>
              <w:pStyle w:val="TableParagraph"/>
              <w:rPr>
                <w:rFonts w:asciiTheme="minorHAnsi" w:hAnsiTheme="minorHAnsi" w:cstheme="minorHAnsi"/>
                <w:sz w:val="18"/>
                <w:szCs w:val="18"/>
              </w:rPr>
            </w:pPr>
            <w:r w:rsidRPr="003803C9">
              <w:rPr>
                <w:rFonts w:asciiTheme="minorHAnsi" w:hAnsiTheme="minorHAnsi" w:cstheme="minorHAnsi"/>
                <w:sz w:val="18"/>
                <w:szCs w:val="18"/>
              </w:rPr>
              <w:t>PCPR, NGO, ROPS, OPS,</w:t>
            </w:r>
          </w:p>
          <w:p w14:paraId="6335D053" w14:textId="77777777" w:rsidR="00016B6C" w:rsidRPr="003803C9" w:rsidRDefault="00016B6C" w:rsidP="00016B6C">
            <w:pPr>
              <w:pStyle w:val="TableParagraph"/>
              <w:spacing w:before="1"/>
              <w:rPr>
                <w:rFonts w:asciiTheme="minorHAnsi" w:hAnsiTheme="minorHAnsi" w:cstheme="minorHAnsi"/>
                <w:sz w:val="18"/>
                <w:szCs w:val="18"/>
              </w:rPr>
            </w:pPr>
            <w:r w:rsidRPr="003803C9">
              <w:rPr>
                <w:rFonts w:asciiTheme="minorHAnsi" w:hAnsiTheme="minorHAnsi" w:cstheme="minorHAnsi"/>
                <w:sz w:val="18"/>
                <w:szCs w:val="18"/>
              </w:rPr>
              <w:t>przedsiębiorstwa</w:t>
            </w:r>
          </w:p>
          <w:p w14:paraId="51A95842" w14:textId="2285E528" w:rsidR="00016B6C" w:rsidRPr="003803C9" w:rsidRDefault="00016B6C" w:rsidP="00016B6C">
            <w:pPr>
              <w:pStyle w:val="TableParagraph"/>
              <w:rPr>
                <w:rFonts w:asciiTheme="minorHAnsi" w:hAnsiTheme="minorHAnsi" w:cstheme="minorHAnsi"/>
                <w:sz w:val="18"/>
                <w:szCs w:val="18"/>
              </w:rPr>
            </w:pPr>
            <w:r w:rsidRPr="003803C9">
              <w:rPr>
                <w:rFonts w:asciiTheme="minorHAnsi" w:hAnsiTheme="minorHAnsi" w:cstheme="minorHAnsi"/>
                <w:sz w:val="18"/>
                <w:szCs w:val="18"/>
              </w:rPr>
              <w:t>prywatne</w:t>
            </w:r>
          </w:p>
        </w:tc>
        <w:tc>
          <w:tcPr>
            <w:tcW w:w="1376" w:type="dxa"/>
            <w:tcBorders>
              <w:bottom w:val="nil"/>
              <w:right w:val="nil"/>
            </w:tcBorders>
          </w:tcPr>
          <w:p w14:paraId="14DD9BC7" w14:textId="61DCDA23" w:rsidR="00016B6C" w:rsidRPr="003803C9" w:rsidRDefault="00016B6C" w:rsidP="000D49B7">
            <w:pPr>
              <w:pStyle w:val="TableParagraph"/>
              <w:ind w:right="29" w:hanging="2"/>
              <w:rPr>
                <w:rFonts w:asciiTheme="minorHAnsi" w:hAnsiTheme="minorHAnsi" w:cstheme="minorHAnsi"/>
                <w:sz w:val="18"/>
                <w:szCs w:val="18"/>
              </w:rPr>
            </w:pPr>
            <w:r w:rsidRPr="003803C9">
              <w:rPr>
                <w:rFonts w:asciiTheme="minorHAnsi" w:hAnsiTheme="minorHAnsi" w:cstheme="minorHAnsi"/>
                <w:sz w:val="18"/>
                <w:szCs w:val="18"/>
              </w:rPr>
              <w:t>Budżety</w:t>
            </w:r>
            <w:r w:rsidR="000D49B7" w:rsidRPr="003803C9">
              <w:rPr>
                <w:rFonts w:asciiTheme="minorHAnsi" w:hAnsiTheme="minorHAnsi" w:cstheme="minorHAnsi"/>
                <w:sz w:val="18"/>
                <w:szCs w:val="18"/>
              </w:rPr>
              <w:t xml:space="preserve"> </w:t>
            </w:r>
            <w:r w:rsidRPr="003803C9">
              <w:rPr>
                <w:rFonts w:asciiTheme="minorHAnsi" w:hAnsiTheme="minorHAnsi" w:cstheme="minorHAnsi"/>
                <w:sz w:val="18"/>
                <w:szCs w:val="18"/>
              </w:rPr>
              <w:t>Gmin Budżet Powiatu</w:t>
            </w:r>
            <w:r w:rsidRPr="003803C9">
              <w:rPr>
                <w:rFonts w:asciiTheme="minorHAnsi" w:hAnsiTheme="minorHAnsi" w:cstheme="minorHAnsi"/>
                <w:w w:val="99"/>
                <w:sz w:val="18"/>
                <w:szCs w:val="18"/>
              </w:rPr>
              <w:t xml:space="preserve"> </w:t>
            </w:r>
            <w:r w:rsidRPr="003803C9">
              <w:rPr>
                <w:rFonts w:asciiTheme="minorHAnsi" w:hAnsiTheme="minorHAnsi" w:cstheme="minorHAnsi"/>
                <w:sz w:val="18"/>
                <w:szCs w:val="18"/>
              </w:rPr>
              <w:t>Budżet</w:t>
            </w:r>
          </w:p>
          <w:p w14:paraId="595352BC" w14:textId="77777777" w:rsidR="006E64DD" w:rsidRPr="003803C9" w:rsidRDefault="00016B6C" w:rsidP="000D49B7">
            <w:pPr>
              <w:pStyle w:val="TableParagraph"/>
              <w:ind w:right="29" w:hanging="2"/>
              <w:rPr>
                <w:rFonts w:asciiTheme="minorHAnsi" w:hAnsiTheme="minorHAnsi" w:cstheme="minorHAnsi"/>
                <w:sz w:val="18"/>
                <w:szCs w:val="18"/>
              </w:rPr>
            </w:pPr>
            <w:r w:rsidRPr="003803C9">
              <w:rPr>
                <w:rFonts w:asciiTheme="minorHAnsi" w:hAnsiTheme="minorHAnsi" w:cstheme="minorHAnsi"/>
                <w:w w:val="95"/>
                <w:sz w:val="18"/>
                <w:szCs w:val="18"/>
              </w:rPr>
              <w:t>Wojewódz</w:t>
            </w:r>
            <w:r w:rsidRPr="003803C9">
              <w:rPr>
                <w:rFonts w:asciiTheme="minorHAnsi" w:hAnsiTheme="minorHAnsi" w:cstheme="minorHAnsi"/>
                <w:sz w:val="18"/>
                <w:szCs w:val="18"/>
              </w:rPr>
              <w:t xml:space="preserve">twa </w:t>
            </w:r>
          </w:p>
          <w:p w14:paraId="0F86EF0F" w14:textId="77777777" w:rsidR="006E64DD" w:rsidRPr="003803C9" w:rsidRDefault="006E64DD" w:rsidP="000D49B7">
            <w:pPr>
              <w:pStyle w:val="TableParagraph"/>
              <w:ind w:right="29" w:hanging="2"/>
              <w:rPr>
                <w:rFonts w:asciiTheme="minorHAnsi" w:hAnsiTheme="minorHAnsi" w:cstheme="minorHAnsi"/>
                <w:sz w:val="18"/>
                <w:szCs w:val="18"/>
              </w:rPr>
            </w:pPr>
            <w:r w:rsidRPr="003803C9">
              <w:rPr>
                <w:rFonts w:asciiTheme="minorHAnsi" w:hAnsiTheme="minorHAnsi" w:cstheme="minorHAnsi"/>
                <w:sz w:val="18"/>
                <w:szCs w:val="18"/>
              </w:rPr>
              <w:t xml:space="preserve">Fundusze </w:t>
            </w:r>
            <w:r w:rsidRPr="003803C9">
              <w:rPr>
                <w:rFonts w:asciiTheme="minorHAnsi" w:hAnsiTheme="minorHAnsi" w:cstheme="minorHAnsi"/>
                <w:w w:val="95"/>
                <w:sz w:val="18"/>
                <w:szCs w:val="18"/>
              </w:rPr>
              <w:t>Europejskie</w:t>
            </w:r>
          </w:p>
          <w:p w14:paraId="68ABB776" w14:textId="51E31419" w:rsidR="00016B6C" w:rsidRPr="00CD006C" w:rsidRDefault="00016B6C" w:rsidP="000D49B7">
            <w:pPr>
              <w:pStyle w:val="TableParagraph"/>
              <w:ind w:right="29" w:hanging="2"/>
              <w:rPr>
                <w:rFonts w:asciiTheme="minorHAnsi" w:hAnsiTheme="minorHAnsi" w:cstheme="minorHAnsi"/>
                <w:sz w:val="18"/>
                <w:szCs w:val="18"/>
              </w:rPr>
            </w:pPr>
            <w:r w:rsidRPr="003803C9">
              <w:rPr>
                <w:rFonts w:asciiTheme="minorHAnsi" w:hAnsiTheme="minorHAnsi" w:cstheme="minorHAnsi"/>
                <w:sz w:val="18"/>
                <w:szCs w:val="18"/>
              </w:rPr>
              <w:t>środki</w:t>
            </w:r>
            <w:r w:rsidR="000D49B7" w:rsidRPr="003803C9">
              <w:rPr>
                <w:rFonts w:asciiTheme="minorHAnsi" w:hAnsiTheme="minorHAnsi" w:cstheme="minorHAnsi"/>
                <w:sz w:val="18"/>
                <w:szCs w:val="18"/>
              </w:rPr>
              <w:t xml:space="preserve"> </w:t>
            </w:r>
            <w:r w:rsidRPr="003803C9">
              <w:rPr>
                <w:rFonts w:asciiTheme="minorHAnsi" w:hAnsiTheme="minorHAnsi" w:cstheme="minorHAnsi"/>
                <w:sz w:val="18"/>
                <w:szCs w:val="18"/>
              </w:rPr>
              <w:t>prywatne</w:t>
            </w:r>
            <w:r w:rsidR="006E64DD">
              <w:rPr>
                <w:rFonts w:asciiTheme="minorHAnsi" w:hAnsiTheme="minorHAnsi" w:cstheme="minorHAnsi"/>
                <w:sz w:val="18"/>
                <w:szCs w:val="18"/>
              </w:rPr>
              <w:t xml:space="preserve"> </w:t>
            </w:r>
          </w:p>
        </w:tc>
      </w:tr>
      <w:tr w:rsidR="00016B6C" w:rsidRPr="00CD006C" w14:paraId="782762D9" w14:textId="77777777" w:rsidTr="006E64DD">
        <w:trPr>
          <w:trHeight w:val="1099"/>
        </w:trPr>
        <w:tc>
          <w:tcPr>
            <w:tcW w:w="2492" w:type="dxa"/>
            <w:tcBorders>
              <w:left w:val="nil"/>
              <w:bottom w:val="nil"/>
            </w:tcBorders>
          </w:tcPr>
          <w:p w14:paraId="30E0EC0C" w14:textId="77777777" w:rsidR="00016B6C" w:rsidRPr="00F00B86" w:rsidRDefault="00016B6C" w:rsidP="006E64DD">
            <w:pPr>
              <w:pStyle w:val="TableParagraph"/>
              <w:rPr>
                <w:rFonts w:asciiTheme="minorHAnsi" w:hAnsiTheme="minorHAnsi" w:cstheme="minorHAnsi"/>
                <w:sz w:val="18"/>
                <w:szCs w:val="18"/>
              </w:rPr>
            </w:pPr>
            <w:r w:rsidRPr="00F00B86">
              <w:rPr>
                <w:rFonts w:asciiTheme="minorHAnsi" w:hAnsiTheme="minorHAnsi" w:cstheme="minorHAnsi"/>
                <w:sz w:val="18"/>
                <w:szCs w:val="18"/>
              </w:rPr>
              <w:t>Utworzenie pokoju</w:t>
            </w:r>
          </w:p>
          <w:p w14:paraId="3FCC492C" w14:textId="77777777" w:rsidR="00016B6C" w:rsidRPr="00F00B86" w:rsidRDefault="00016B6C" w:rsidP="006E64DD">
            <w:pPr>
              <w:pStyle w:val="TableParagraph"/>
              <w:rPr>
                <w:rFonts w:asciiTheme="minorHAnsi" w:hAnsiTheme="minorHAnsi" w:cstheme="minorHAnsi"/>
                <w:sz w:val="18"/>
                <w:szCs w:val="18"/>
              </w:rPr>
            </w:pPr>
            <w:r w:rsidRPr="00F00B86">
              <w:rPr>
                <w:rFonts w:asciiTheme="minorHAnsi" w:hAnsiTheme="minorHAnsi" w:cstheme="minorHAnsi"/>
                <w:sz w:val="18"/>
                <w:szCs w:val="18"/>
              </w:rPr>
              <w:t>spotkań umożliwiającego</w:t>
            </w:r>
          </w:p>
          <w:p w14:paraId="34FC2670" w14:textId="52B56B83" w:rsidR="00016B6C" w:rsidRPr="00F00B86" w:rsidRDefault="00016B6C" w:rsidP="006E64DD">
            <w:pPr>
              <w:pStyle w:val="TableParagraph"/>
              <w:rPr>
                <w:rFonts w:asciiTheme="minorHAnsi" w:hAnsiTheme="minorHAnsi" w:cstheme="minorHAnsi"/>
                <w:sz w:val="18"/>
                <w:szCs w:val="18"/>
              </w:rPr>
            </w:pPr>
            <w:r w:rsidRPr="00F00B86">
              <w:rPr>
                <w:rFonts w:asciiTheme="minorHAnsi" w:hAnsiTheme="minorHAnsi" w:cstheme="minorHAnsi"/>
                <w:sz w:val="18"/>
                <w:szCs w:val="18"/>
              </w:rPr>
              <w:t>kontakty</w:t>
            </w:r>
            <w:r w:rsidR="000D49B7" w:rsidRPr="00F00B86">
              <w:rPr>
                <w:rFonts w:asciiTheme="minorHAnsi" w:hAnsiTheme="minorHAnsi" w:cstheme="minorHAnsi"/>
                <w:sz w:val="18"/>
                <w:szCs w:val="18"/>
              </w:rPr>
              <w:t xml:space="preserve"> </w:t>
            </w:r>
            <w:r w:rsidRPr="00F00B86">
              <w:rPr>
                <w:rFonts w:asciiTheme="minorHAnsi" w:hAnsiTheme="minorHAnsi" w:cstheme="minorHAnsi"/>
                <w:sz w:val="18"/>
                <w:szCs w:val="18"/>
              </w:rPr>
              <w:t>dzieci umieszczonych</w:t>
            </w:r>
          </w:p>
          <w:p w14:paraId="4ED4ACDB" w14:textId="485B5ADF" w:rsidR="00016B6C" w:rsidRPr="00F00B86" w:rsidRDefault="00016B6C" w:rsidP="006E64DD">
            <w:pPr>
              <w:pStyle w:val="TableParagraph"/>
              <w:spacing w:before="12"/>
              <w:rPr>
                <w:rFonts w:asciiTheme="minorHAnsi" w:hAnsiTheme="minorHAnsi" w:cstheme="minorHAnsi"/>
                <w:sz w:val="18"/>
                <w:szCs w:val="18"/>
              </w:rPr>
            </w:pPr>
            <w:r w:rsidRPr="00F00B86">
              <w:rPr>
                <w:rFonts w:asciiTheme="minorHAnsi" w:hAnsiTheme="minorHAnsi" w:cstheme="minorHAnsi"/>
                <w:sz w:val="18"/>
                <w:szCs w:val="18"/>
              </w:rPr>
              <w:t>w pieczy zastępczej z rodzicami biologicznymi.</w:t>
            </w:r>
          </w:p>
        </w:tc>
        <w:tc>
          <w:tcPr>
            <w:tcW w:w="1761" w:type="dxa"/>
            <w:tcBorders>
              <w:bottom w:val="nil"/>
            </w:tcBorders>
          </w:tcPr>
          <w:p w14:paraId="41EF0778" w14:textId="77777777" w:rsidR="00016B6C" w:rsidRPr="00F00B86" w:rsidRDefault="00016B6C" w:rsidP="00016B6C">
            <w:pPr>
              <w:pStyle w:val="TableParagraph"/>
              <w:ind w:right="6" w:firstLine="3"/>
              <w:rPr>
                <w:rFonts w:asciiTheme="minorHAnsi" w:hAnsiTheme="minorHAnsi" w:cstheme="minorHAnsi"/>
                <w:sz w:val="18"/>
                <w:szCs w:val="18"/>
              </w:rPr>
            </w:pPr>
            <w:r w:rsidRPr="00F00B86">
              <w:rPr>
                <w:rFonts w:asciiTheme="minorHAnsi" w:hAnsiTheme="minorHAnsi" w:cstheme="minorHAnsi"/>
                <w:sz w:val="18"/>
                <w:szCs w:val="18"/>
              </w:rPr>
              <w:t xml:space="preserve">Zapewnienie </w:t>
            </w:r>
            <w:r w:rsidRPr="00F00B86">
              <w:rPr>
                <w:rFonts w:asciiTheme="minorHAnsi" w:hAnsiTheme="minorHAnsi" w:cstheme="minorHAnsi"/>
                <w:w w:val="95"/>
                <w:sz w:val="18"/>
                <w:szCs w:val="18"/>
              </w:rPr>
              <w:t>bezpiecznych</w:t>
            </w:r>
          </w:p>
          <w:p w14:paraId="4FF83230" w14:textId="09FE5BA4" w:rsidR="00016B6C" w:rsidRPr="00F00B86" w:rsidRDefault="00016B6C" w:rsidP="00016B6C">
            <w:pPr>
              <w:pStyle w:val="TableParagraph"/>
              <w:ind w:right="6" w:firstLine="3"/>
              <w:rPr>
                <w:rFonts w:asciiTheme="minorHAnsi" w:hAnsiTheme="minorHAnsi" w:cstheme="minorHAnsi"/>
                <w:sz w:val="18"/>
                <w:szCs w:val="18"/>
              </w:rPr>
            </w:pPr>
            <w:r w:rsidRPr="00F00B86">
              <w:rPr>
                <w:rFonts w:asciiTheme="minorHAnsi" w:hAnsiTheme="minorHAnsi" w:cstheme="minorHAnsi"/>
                <w:sz w:val="18"/>
                <w:szCs w:val="18"/>
              </w:rPr>
              <w:t>i komfortowych warunków spotkań rodzin.</w:t>
            </w:r>
          </w:p>
        </w:tc>
        <w:tc>
          <w:tcPr>
            <w:tcW w:w="1704" w:type="dxa"/>
            <w:tcBorders>
              <w:bottom w:val="nil"/>
            </w:tcBorders>
          </w:tcPr>
          <w:p w14:paraId="7FAA331A" w14:textId="07F6BE07" w:rsidR="00016B6C" w:rsidRPr="00F00B86" w:rsidRDefault="00016B6C" w:rsidP="00016B6C">
            <w:pPr>
              <w:pStyle w:val="TableParagraph"/>
              <w:spacing w:before="1"/>
              <w:ind w:right="-22"/>
              <w:rPr>
                <w:rFonts w:asciiTheme="minorHAnsi" w:hAnsiTheme="minorHAnsi" w:cstheme="minorHAnsi"/>
                <w:sz w:val="18"/>
                <w:szCs w:val="18"/>
              </w:rPr>
            </w:pPr>
            <w:r w:rsidRPr="00F00B86">
              <w:rPr>
                <w:rFonts w:asciiTheme="minorHAnsi" w:hAnsiTheme="minorHAnsi" w:cstheme="minorHAnsi"/>
                <w:sz w:val="18"/>
                <w:szCs w:val="18"/>
              </w:rPr>
              <w:t xml:space="preserve">Liczba spotkań </w:t>
            </w:r>
            <w:r w:rsidRPr="00F00B86">
              <w:rPr>
                <w:rFonts w:asciiTheme="minorHAnsi" w:hAnsiTheme="minorHAnsi" w:cstheme="minorHAnsi"/>
                <w:w w:val="95"/>
                <w:sz w:val="18"/>
                <w:szCs w:val="18"/>
              </w:rPr>
              <w:t xml:space="preserve">prowadzonych </w:t>
            </w:r>
            <w:r w:rsidRPr="00F00B86">
              <w:rPr>
                <w:rFonts w:asciiTheme="minorHAnsi" w:hAnsiTheme="minorHAnsi" w:cstheme="minorHAnsi"/>
                <w:sz w:val="18"/>
                <w:szCs w:val="18"/>
              </w:rPr>
              <w:t>w pokoju.</w:t>
            </w:r>
          </w:p>
        </w:tc>
        <w:tc>
          <w:tcPr>
            <w:tcW w:w="970" w:type="dxa"/>
            <w:tcBorders>
              <w:bottom w:val="nil"/>
            </w:tcBorders>
          </w:tcPr>
          <w:p w14:paraId="7BD46FA4" w14:textId="77777777" w:rsidR="00016B6C" w:rsidRPr="00F00B86" w:rsidRDefault="00016B6C" w:rsidP="00016B6C">
            <w:pPr>
              <w:pStyle w:val="TableParagraph"/>
              <w:spacing w:line="265" w:lineRule="exact"/>
              <w:rPr>
                <w:rFonts w:asciiTheme="minorHAnsi" w:hAnsiTheme="minorHAnsi" w:cstheme="minorHAnsi"/>
                <w:sz w:val="18"/>
                <w:szCs w:val="18"/>
              </w:rPr>
            </w:pPr>
            <w:r w:rsidRPr="00F00B86">
              <w:rPr>
                <w:rFonts w:asciiTheme="minorHAnsi" w:hAnsiTheme="minorHAnsi" w:cstheme="minorHAnsi"/>
                <w:sz w:val="18"/>
                <w:szCs w:val="18"/>
              </w:rPr>
              <w:t>2025 -</w:t>
            </w:r>
          </w:p>
          <w:p w14:paraId="3F775A37" w14:textId="1FCBE968" w:rsidR="00016B6C" w:rsidRPr="00F00B86" w:rsidRDefault="00016B6C" w:rsidP="00016B6C">
            <w:pPr>
              <w:pStyle w:val="TableParagraph"/>
              <w:rPr>
                <w:rFonts w:asciiTheme="minorHAnsi" w:hAnsiTheme="minorHAnsi" w:cstheme="minorHAnsi"/>
                <w:sz w:val="18"/>
                <w:szCs w:val="18"/>
              </w:rPr>
            </w:pPr>
            <w:r w:rsidRPr="00F00B86">
              <w:rPr>
                <w:rFonts w:asciiTheme="minorHAnsi" w:hAnsiTheme="minorHAnsi" w:cstheme="minorHAnsi"/>
                <w:sz w:val="18"/>
                <w:szCs w:val="18"/>
              </w:rPr>
              <w:t>2035</w:t>
            </w:r>
          </w:p>
        </w:tc>
        <w:tc>
          <w:tcPr>
            <w:tcW w:w="1669" w:type="dxa"/>
            <w:tcBorders>
              <w:bottom w:val="nil"/>
            </w:tcBorders>
          </w:tcPr>
          <w:p w14:paraId="60CCCDDD" w14:textId="2848C889" w:rsidR="00016B6C" w:rsidRPr="00F00B86" w:rsidRDefault="00016B6C" w:rsidP="00016B6C">
            <w:pPr>
              <w:pStyle w:val="TableParagraph"/>
              <w:rPr>
                <w:rFonts w:asciiTheme="minorHAnsi" w:hAnsiTheme="minorHAnsi" w:cstheme="minorHAnsi"/>
                <w:sz w:val="18"/>
                <w:szCs w:val="18"/>
              </w:rPr>
            </w:pPr>
            <w:r w:rsidRPr="00F00B86">
              <w:rPr>
                <w:rFonts w:asciiTheme="minorHAnsi" w:hAnsiTheme="minorHAnsi" w:cstheme="minorHAnsi"/>
                <w:sz w:val="18"/>
                <w:szCs w:val="18"/>
              </w:rPr>
              <w:t>PCPR</w:t>
            </w:r>
          </w:p>
        </w:tc>
        <w:tc>
          <w:tcPr>
            <w:tcW w:w="1376" w:type="dxa"/>
            <w:tcBorders>
              <w:bottom w:val="nil"/>
              <w:right w:val="nil"/>
            </w:tcBorders>
          </w:tcPr>
          <w:p w14:paraId="251BB98D" w14:textId="77777777" w:rsidR="00016B6C" w:rsidRPr="00F00B86" w:rsidRDefault="00016B6C" w:rsidP="00016B6C">
            <w:pPr>
              <w:pStyle w:val="TableParagraph"/>
              <w:spacing w:line="265" w:lineRule="exact"/>
              <w:ind w:right="29" w:hanging="2"/>
              <w:rPr>
                <w:rFonts w:asciiTheme="minorHAnsi" w:hAnsiTheme="minorHAnsi" w:cstheme="minorHAnsi"/>
                <w:sz w:val="18"/>
                <w:szCs w:val="18"/>
              </w:rPr>
            </w:pPr>
            <w:r w:rsidRPr="00F00B86">
              <w:rPr>
                <w:rFonts w:asciiTheme="minorHAnsi" w:hAnsiTheme="minorHAnsi" w:cstheme="minorHAnsi"/>
                <w:sz w:val="18"/>
                <w:szCs w:val="18"/>
              </w:rPr>
              <w:t>Budżet</w:t>
            </w:r>
          </w:p>
          <w:p w14:paraId="2C0287FB" w14:textId="33AA256C" w:rsidR="00016B6C" w:rsidRPr="00CD006C" w:rsidRDefault="00016B6C" w:rsidP="00016B6C">
            <w:pPr>
              <w:pStyle w:val="TableParagraph"/>
              <w:ind w:right="29" w:hanging="2"/>
              <w:rPr>
                <w:rFonts w:asciiTheme="minorHAnsi" w:hAnsiTheme="minorHAnsi" w:cstheme="minorHAnsi"/>
                <w:sz w:val="18"/>
                <w:szCs w:val="18"/>
              </w:rPr>
            </w:pPr>
            <w:r w:rsidRPr="00F00B86">
              <w:rPr>
                <w:rFonts w:asciiTheme="minorHAnsi" w:hAnsiTheme="minorHAnsi" w:cstheme="minorHAnsi"/>
                <w:sz w:val="18"/>
                <w:szCs w:val="18"/>
              </w:rPr>
              <w:t>Powiatu</w:t>
            </w:r>
          </w:p>
        </w:tc>
      </w:tr>
    </w:tbl>
    <w:p w14:paraId="0BF60A24" w14:textId="77777777" w:rsidR="00803DF7" w:rsidRPr="00864930" w:rsidRDefault="00803DF7" w:rsidP="00C121B2">
      <w:pPr>
        <w:tabs>
          <w:tab w:val="left" w:pos="2520"/>
        </w:tabs>
        <w:rPr>
          <w:rFonts w:asciiTheme="minorHAnsi" w:hAnsiTheme="minorHAnsi" w:cstheme="minorHAnsi"/>
          <w:lang w:bidi="pl-PL"/>
        </w:rPr>
      </w:pPr>
    </w:p>
    <w:p w14:paraId="6226DE8E" w14:textId="77777777" w:rsidR="00803DF7" w:rsidRPr="00864930" w:rsidRDefault="00803DF7" w:rsidP="00A63814">
      <w:pPr>
        <w:pStyle w:val="Nagwek2"/>
        <w:jc w:val="center"/>
      </w:pPr>
      <w:bookmarkStart w:id="177" w:name="_Hlk178958789"/>
      <w:bookmarkStart w:id="178" w:name="_Toc182824536"/>
      <w:r w:rsidRPr="00864930">
        <w:t>CEL STRATEGICZNY NR 8</w:t>
      </w:r>
      <w:bookmarkEnd w:id="178"/>
    </w:p>
    <w:p w14:paraId="0834E374" w14:textId="77777777" w:rsidR="00803DF7" w:rsidRPr="00A63814" w:rsidRDefault="00803DF7" w:rsidP="00A63814">
      <w:pPr>
        <w:pStyle w:val="Nagwek2"/>
        <w:jc w:val="center"/>
        <w:rPr>
          <w:b/>
          <w:bCs/>
        </w:rPr>
      </w:pPr>
      <w:bookmarkStart w:id="179" w:name="_Toc182824537"/>
      <w:r w:rsidRPr="00A63814">
        <w:rPr>
          <w:b/>
          <w:bCs/>
        </w:rPr>
        <w:t>Integracyjna i aktywizująca polityka senioralna.</w:t>
      </w:r>
      <w:bookmarkEnd w:id="179"/>
    </w:p>
    <w:bookmarkEnd w:id="177"/>
    <w:p w14:paraId="4016CDAF" w14:textId="77777777" w:rsidR="00803DF7" w:rsidRPr="00864930" w:rsidRDefault="00803DF7" w:rsidP="00803DF7">
      <w:pPr>
        <w:tabs>
          <w:tab w:val="left" w:pos="2520"/>
        </w:tabs>
        <w:ind w:left="10" w:hanging="10"/>
        <w:rPr>
          <w:rFonts w:asciiTheme="minorHAnsi" w:hAnsiTheme="minorHAnsi" w:cstheme="minorHAnsi"/>
          <w:lang w:bidi="pl-PL"/>
        </w:rPr>
      </w:pPr>
    </w:p>
    <w:p w14:paraId="2B30B2C2" w14:textId="77777777" w:rsidR="00803DF7" w:rsidRPr="00864930" w:rsidRDefault="00803DF7" w:rsidP="00803DF7">
      <w:pPr>
        <w:ind w:left="10" w:hanging="10"/>
        <w:jc w:val="center"/>
        <w:rPr>
          <w:rFonts w:asciiTheme="minorHAnsi" w:hAnsiTheme="minorHAnsi" w:cstheme="minorHAnsi"/>
        </w:rPr>
      </w:pPr>
      <w:bookmarkStart w:id="180" w:name="_Hlk178958802"/>
      <w:r w:rsidRPr="00864930">
        <w:rPr>
          <w:rFonts w:asciiTheme="minorHAnsi" w:hAnsiTheme="minorHAnsi" w:cstheme="minorHAnsi"/>
        </w:rPr>
        <w:t>Cel operacyjny nr 1</w:t>
      </w:r>
    </w:p>
    <w:p w14:paraId="591EDFD8" w14:textId="491D0CAA" w:rsidR="00803DF7" w:rsidRPr="00864930" w:rsidRDefault="00803DF7" w:rsidP="00803DF7">
      <w:pPr>
        <w:spacing w:before="43"/>
        <w:ind w:left="10" w:hanging="10"/>
        <w:jc w:val="center"/>
        <w:rPr>
          <w:rFonts w:asciiTheme="minorHAnsi" w:hAnsiTheme="minorHAnsi" w:cstheme="minorHAnsi"/>
        </w:rPr>
      </w:pPr>
      <w:r w:rsidRPr="00864930">
        <w:rPr>
          <w:rFonts w:asciiTheme="minorHAnsi" w:hAnsiTheme="minorHAnsi" w:cstheme="minorHAnsi"/>
        </w:rPr>
        <w:t>Zabezpieczenie potrzeb egzystencjalnych seniorów oraz organizowanie działań aktywizujących osoby starsze w życiu społeczno-kulturowym.</w:t>
      </w:r>
      <w:bookmarkEnd w:id="180"/>
    </w:p>
    <w:p w14:paraId="7F58F657" w14:textId="77777777" w:rsidR="00803DF7" w:rsidRPr="00864930" w:rsidRDefault="00803DF7" w:rsidP="00C121B2">
      <w:pPr>
        <w:tabs>
          <w:tab w:val="left" w:pos="2520"/>
        </w:tabs>
        <w:rPr>
          <w:rFonts w:asciiTheme="minorHAnsi" w:hAnsiTheme="minorHAnsi" w:cstheme="minorHAnsi"/>
          <w:lang w:bidi="pl-PL"/>
        </w:rPr>
      </w:pPr>
    </w:p>
    <w:tbl>
      <w:tblPr>
        <w:tblStyle w:val="TableNormal"/>
        <w:tblW w:w="9973"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2360"/>
        <w:gridCol w:w="1662"/>
        <w:gridCol w:w="1940"/>
        <w:gridCol w:w="965"/>
        <w:gridCol w:w="1659"/>
        <w:gridCol w:w="1387"/>
      </w:tblGrid>
      <w:tr w:rsidR="00803DF7" w:rsidRPr="00864930" w14:paraId="03C80869" w14:textId="77777777" w:rsidTr="0088421F">
        <w:trPr>
          <w:trHeight w:val="827"/>
        </w:trPr>
        <w:tc>
          <w:tcPr>
            <w:tcW w:w="2360" w:type="dxa"/>
            <w:tcBorders>
              <w:left w:val="nil"/>
              <w:right w:val="single" w:sz="4" w:space="0" w:color="019FE3"/>
            </w:tcBorders>
            <w:vAlign w:val="center"/>
          </w:tcPr>
          <w:p w14:paraId="3FFE2842" w14:textId="77777777" w:rsidR="00803DF7" w:rsidRPr="00864930" w:rsidRDefault="00803DF7" w:rsidP="00A21E2B">
            <w:pPr>
              <w:pStyle w:val="TableParagraph"/>
              <w:spacing w:before="139"/>
              <w:ind w:left="35"/>
              <w:rPr>
                <w:rFonts w:asciiTheme="minorHAnsi" w:hAnsiTheme="minorHAnsi" w:cstheme="minorHAnsi"/>
                <w:sz w:val="18"/>
              </w:rPr>
            </w:pPr>
            <w:bookmarkStart w:id="181" w:name="_Hlk178958837"/>
            <w:r w:rsidRPr="00864930">
              <w:rPr>
                <w:rFonts w:asciiTheme="minorHAnsi" w:hAnsiTheme="minorHAnsi" w:cstheme="minorHAnsi"/>
                <w:sz w:val="18"/>
              </w:rPr>
              <w:t>Działania przewidziane</w:t>
            </w:r>
          </w:p>
          <w:p w14:paraId="145B3556" w14:textId="77777777" w:rsidR="00803DF7" w:rsidRPr="00864930" w:rsidRDefault="00803DF7" w:rsidP="00A21E2B">
            <w:pPr>
              <w:pStyle w:val="TableParagraph"/>
              <w:spacing w:before="36"/>
              <w:ind w:left="35"/>
              <w:rPr>
                <w:rFonts w:asciiTheme="minorHAnsi" w:hAnsiTheme="minorHAnsi" w:cstheme="minorHAnsi"/>
                <w:sz w:val="18"/>
              </w:rPr>
            </w:pPr>
            <w:r w:rsidRPr="00864930">
              <w:rPr>
                <w:rFonts w:asciiTheme="minorHAnsi" w:hAnsiTheme="minorHAnsi" w:cstheme="minorHAnsi"/>
                <w:sz w:val="18"/>
              </w:rPr>
              <w:t>do realizacji</w:t>
            </w:r>
          </w:p>
        </w:tc>
        <w:tc>
          <w:tcPr>
            <w:tcW w:w="1662" w:type="dxa"/>
            <w:tcBorders>
              <w:left w:val="single" w:sz="4" w:space="0" w:color="019FE3"/>
              <w:right w:val="single" w:sz="4" w:space="0" w:color="019FE3"/>
            </w:tcBorders>
            <w:vAlign w:val="center"/>
          </w:tcPr>
          <w:p w14:paraId="0A19D10E" w14:textId="77777777" w:rsidR="00803DF7" w:rsidRPr="00864930" w:rsidRDefault="00803DF7" w:rsidP="00A21E2B">
            <w:pPr>
              <w:pStyle w:val="TableParagraph"/>
              <w:spacing w:before="9"/>
              <w:rPr>
                <w:rFonts w:asciiTheme="minorHAnsi" w:hAnsiTheme="minorHAnsi" w:cstheme="minorHAnsi"/>
                <w:sz w:val="20"/>
              </w:rPr>
            </w:pPr>
          </w:p>
          <w:p w14:paraId="1B75AB07" w14:textId="77777777" w:rsidR="00803DF7" w:rsidRPr="00864930" w:rsidRDefault="00803DF7" w:rsidP="00A21E2B">
            <w:pPr>
              <w:pStyle w:val="TableParagraph"/>
              <w:spacing w:before="1"/>
              <w:rPr>
                <w:rFonts w:asciiTheme="minorHAnsi" w:hAnsiTheme="minorHAnsi" w:cstheme="minorHAnsi"/>
                <w:sz w:val="18"/>
              </w:rPr>
            </w:pPr>
            <w:r w:rsidRPr="00864930">
              <w:rPr>
                <w:rFonts w:asciiTheme="minorHAnsi" w:hAnsiTheme="minorHAnsi" w:cstheme="minorHAnsi"/>
                <w:sz w:val="18"/>
              </w:rPr>
              <w:t>Rezultaty</w:t>
            </w:r>
          </w:p>
        </w:tc>
        <w:tc>
          <w:tcPr>
            <w:tcW w:w="1940" w:type="dxa"/>
            <w:tcBorders>
              <w:left w:val="single" w:sz="4" w:space="0" w:color="019FE3"/>
              <w:right w:val="single" w:sz="4" w:space="0" w:color="019FE3"/>
            </w:tcBorders>
            <w:vAlign w:val="center"/>
          </w:tcPr>
          <w:p w14:paraId="0C2EF414" w14:textId="77777777" w:rsidR="00803DF7" w:rsidRPr="00864930" w:rsidRDefault="00803DF7" w:rsidP="00A21E2B">
            <w:pPr>
              <w:pStyle w:val="TableParagraph"/>
              <w:spacing w:before="139"/>
              <w:ind w:left="-16"/>
              <w:rPr>
                <w:rFonts w:asciiTheme="minorHAnsi" w:hAnsiTheme="minorHAnsi" w:cstheme="minorHAnsi"/>
                <w:sz w:val="18"/>
              </w:rPr>
            </w:pPr>
            <w:r w:rsidRPr="00864930">
              <w:rPr>
                <w:rFonts w:asciiTheme="minorHAnsi" w:hAnsiTheme="minorHAnsi" w:cstheme="minorHAnsi"/>
                <w:sz w:val="18"/>
              </w:rPr>
              <w:t>Wskaźniki realizacji</w:t>
            </w:r>
          </w:p>
          <w:p w14:paraId="00565027" w14:textId="77777777" w:rsidR="00803DF7" w:rsidRPr="00864930" w:rsidRDefault="00803DF7" w:rsidP="00A21E2B">
            <w:pPr>
              <w:pStyle w:val="TableParagraph"/>
              <w:spacing w:before="36"/>
              <w:ind w:left="-16"/>
              <w:rPr>
                <w:rFonts w:asciiTheme="minorHAnsi" w:hAnsiTheme="minorHAnsi" w:cstheme="minorHAnsi"/>
                <w:sz w:val="18"/>
              </w:rPr>
            </w:pPr>
            <w:r w:rsidRPr="00864930">
              <w:rPr>
                <w:rFonts w:asciiTheme="minorHAnsi" w:hAnsiTheme="minorHAnsi" w:cstheme="minorHAnsi"/>
                <w:sz w:val="18"/>
              </w:rPr>
              <w:t>działań</w:t>
            </w:r>
          </w:p>
        </w:tc>
        <w:tc>
          <w:tcPr>
            <w:tcW w:w="965" w:type="dxa"/>
            <w:tcBorders>
              <w:left w:val="single" w:sz="4" w:space="0" w:color="019FE3"/>
              <w:right w:val="single" w:sz="4" w:space="0" w:color="019FE3"/>
            </w:tcBorders>
            <w:vAlign w:val="center"/>
          </w:tcPr>
          <w:p w14:paraId="0A4D9414" w14:textId="77777777" w:rsidR="00803DF7" w:rsidRPr="00864930" w:rsidRDefault="00803DF7" w:rsidP="00A21E2B">
            <w:pPr>
              <w:pStyle w:val="TableParagraph"/>
              <w:spacing w:before="139" w:line="276" w:lineRule="auto"/>
              <w:ind w:left="24"/>
              <w:rPr>
                <w:rFonts w:asciiTheme="minorHAnsi" w:hAnsiTheme="minorHAnsi" w:cstheme="minorHAnsi"/>
                <w:sz w:val="18"/>
              </w:rPr>
            </w:pPr>
            <w:r w:rsidRPr="00864930">
              <w:rPr>
                <w:rFonts w:asciiTheme="minorHAnsi" w:hAnsiTheme="minorHAnsi" w:cstheme="minorHAnsi"/>
                <w:sz w:val="18"/>
              </w:rPr>
              <w:t>Termin realizacji</w:t>
            </w:r>
          </w:p>
        </w:tc>
        <w:tc>
          <w:tcPr>
            <w:tcW w:w="1659" w:type="dxa"/>
            <w:tcBorders>
              <w:left w:val="single" w:sz="4" w:space="0" w:color="019FE3"/>
              <w:right w:val="single" w:sz="4" w:space="0" w:color="019FE3"/>
            </w:tcBorders>
            <w:vAlign w:val="center"/>
          </w:tcPr>
          <w:p w14:paraId="5D3687AD" w14:textId="77777777" w:rsidR="00803DF7" w:rsidRPr="00864930" w:rsidRDefault="00803DF7" w:rsidP="00A21E2B">
            <w:pPr>
              <w:pStyle w:val="TableParagraph"/>
              <w:spacing w:before="2" w:line="273" w:lineRule="auto"/>
              <w:rPr>
                <w:rFonts w:asciiTheme="minorHAnsi" w:hAnsiTheme="minorHAnsi" w:cstheme="minorHAnsi"/>
                <w:sz w:val="18"/>
              </w:rPr>
            </w:pPr>
            <w:r w:rsidRPr="00864930">
              <w:rPr>
                <w:rFonts w:asciiTheme="minorHAnsi" w:hAnsiTheme="minorHAnsi" w:cstheme="minorHAnsi"/>
                <w:sz w:val="18"/>
              </w:rPr>
              <w:t xml:space="preserve">Podmioty </w:t>
            </w:r>
            <w:r w:rsidRPr="00864930">
              <w:rPr>
                <w:rFonts w:asciiTheme="minorHAnsi" w:hAnsiTheme="minorHAnsi" w:cstheme="minorHAnsi"/>
                <w:spacing w:val="-1"/>
                <w:sz w:val="18"/>
              </w:rPr>
              <w:t>odpowiedzialne</w:t>
            </w:r>
          </w:p>
          <w:p w14:paraId="0FFFD9D9" w14:textId="77777777" w:rsidR="00803DF7" w:rsidRPr="00864930" w:rsidRDefault="00803DF7" w:rsidP="00A21E2B">
            <w:pPr>
              <w:pStyle w:val="TableParagraph"/>
              <w:spacing w:before="4"/>
              <w:rPr>
                <w:rFonts w:asciiTheme="minorHAnsi" w:hAnsiTheme="minorHAnsi" w:cstheme="minorHAnsi"/>
                <w:sz w:val="18"/>
              </w:rPr>
            </w:pPr>
            <w:r w:rsidRPr="00864930">
              <w:rPr>
                <w:rFonts w:asciiTheme="minorHAnsi" w:hAnsiTheme="minorHAnsi" w:cstheme="minorHAnsi"/>
                <w:sz w:val="18"/>
              </w:rPr>
              <w:t>i</w:t>
            </w:r>
            <w:r w:rsidRPr="00864930">
              <w:rPr>
                <w:rFonts w:asciiTheme="minorHAnsi" w:hAnsiTheme="minorHAnsi" w:cstheme="minorHAnsi"/>
                <w:spacing w:val="-7"/>
                <w:sz w:val="18"/>
              </w:rPr>
              <w:t xml:space="preserve"> </w:t>
            </w:r>
            <w:r w:rsidRPr="00864930">
              <w:rPr>
                <w:rFonts w:asciiTheme="minorHAnsi" w:hAnsiTheme="minorHAnsi" w:cstheme="minorHAnsi"/>
                <w:sz w:val="18"/>
              </w:rPr>
              <w:t>współpracujące</w:t>
            </w:r>
          </w:p>
        </w:tc>
        <w:tc>
          <w:tcPr>
            <w:tcW w:w="1387" w:type="dxa"/>
            <w:tcBorders>
              <w:left w:val="single" w:sz="4" w:space="0" w:color="019FE3"/>
              <w:right w:val="nil"/>
            </w:tcBorders>
            <w:vAlign w:val="center"/>
          </w:tcPr>
          <w:p w14:paraId="059D7105" w14:textId="77777777" w:rsidR="00052EED" w:rsidRPr="00524E1C" w:rsidRDefault="00052EED" w:rsidP="00052EED">
            <w:pPr>
              <w:pStyle w:val="TableParagraph"/>
              <w:spacing w:line="239" w:lineRule="exact"/>
              <w:ind w:left="1"/>
              <w:rPr>
                <w:rFonts w:asciiTheme="minorHAnsi" w:hAnsiTheme="minorHAnsi" w:cstheme="minorHAnsi"/>
                <w:sz w:val="18"/>
                <w:szCs w:val="18"/>
              </w:rPr>
            </w:pPr>
            <w:r>
              <w:rPr>
                <w:rFonts w:asciiTheme="minorHAnsi" w:hAnsiTheme="minorHAnsi" w:cstheme="minorHAnsi"/>
                <w:sz w:val="18"/>
                <w:szCs w:val="18"/>
              </w:rPr>
              <w:t>Proponowane ź</w:t>
            </w:r>
            <w:r w:rsidRPr="00524E1C">
              <w:rPr>
                <w:rFonts w:asciiTheme="minorHAnsi" w:hAnsiTheme="minorHAnsi" w:cstheme="minorHAnsi"/>
                <w:sz w:val="18"/>
                <w:szCs w:val="18"/>
              </w:rPr>
              <w:t>ródła</w:t>
            </w:r>
          </w:p>
          <w:p w14:paraId="0C0054F6" w14:textId="04058C82" w:rsidR="00803DF7" w:rsidRPr="00864930" w:rsidRDefault="00052EED" w:rsidP="00052EED">
            <w:pPr>
              <w:pStyle w:val="TableParagraph"/>
              <w:spacing w:before="36"/>
              <w:ind w:right="15"/>
              <w:rPr>
                <w:rFonts w:asciiTheme="minorHAnsi" w:hAnsiTheme="minorHAnsi" w:cstheme="minorHAnsi"/>
                <w:sz w:val="18"/>
              </w:rPr>
            </w:pPr>
            <w:r w:rsidRPr="00524E1C">
              <w:rPr>
                <w:rFonts w:asciiTheme="minorHAnsi" w:hAnsiTheme="minorHAnsi" w:cstheme="minorHAnsi"/>
                <w:sz w:val="18"/>
                <w:szCs w:val="18"/>
              </w:rPr>
              <w:t>finansowania</w:t>
            </w:r>
          </w:p>
        </w:tc>
      </w:tr>
      <w:tr w:rsidR="00803DF7" w:rsidRPr="006E64DD" w14:paraId="511B02D6" w14:textId="77777777" w:rsidTr="0088421F">
        <w:trPr>
          <w:trHeight w:val="1394"/>
        </w:trPr>
        <w:tc>
          <w:tcPr>
            <w:tcW w:w="2360" w:type="dxa"/>
            <w:tcBorders>
              <w:left w:val="nil"/>
              <w:right w:val="single" w:sz="4" w:space="0" w:color="019FE3"/>
            </w:tcBorders>
            <w:vAlign w:val="center"/>
          </w:tcPr>
          <w:p w14:paraId="63EA6228" w14:textId="382F3D32" w:rsidR="00803DF7" w:rsidRPr="006E64DD" w:rsidRDefault="00803DF7" w:rsidP="006E64DD">
            <w:pPr>
              <w:pStyle w:val="TableParagraph"/>
              <w:ind w:left="35"/>
              <w:rPr>
                <w:rFonts w:asciiTheme="minorHAnsi" w:hAnsiTheme="minorHAnsi" w:cstheme="minorHAnsi"/>
                <w:sz w:val="18"/>
                <w:szCs w:val="18"/>
              </w:rPr>
            </w:pPr>
            <w:r w:rsidRPr="006E64DD">
              <w:rPr>
                <w:rFonts w:asciiTheme="minorHAnsi" w:hAnsiTheme="minorHAnsi" w:cstheme="minorHAnsi"/>
                <w:sz w:val="18"/>
                <w:szCs w:val="18"/>
              </w:rPr>
              <w:t xml:space="preserve">Wsparcie i inicjowanie działań mających na </w:t>
            </w:r>
            <w:r w:rsidRPr="006E64DD">
              <w:rPr>
                <w:rFonts w:asciiTheme="minorHAnsi" w:hAnsiTheme="minorHAnsi" w:cstheme="minorHAnsi"/>
                <w:spacing w:val="-3"/>
                <w:sz w:val="18"/>
                <w:szCs w:val="18"/>
              </w:rPr>
              <w:t xml:space="preserve">celu </w:t>
            </w:r>
            <w:r w:rsidRPr="006E64DD">
              <w:rPr>
                <w:rFonts w:asciiTheme="minorHAnsi" w:hAnsiTheme="minorHAnsi" w:cstheme="minorHAnsi"/>
                <w:sz w:val="18"/>
                <w:szCs w:val="18"/>
              </w:rPr>
              <w:t>aktywizację społeczną</w:t>
            </w:r>
            <w:r w:rsidR="006E64DD">
              <w:rPr>
                <w:rFonts w:asciiTheme="minorHAnsi" w:hAnsiTheme="minorHAnsi" w:cstheme="minorHAnsi"/>
                <w:sz w:val="18"/>
                <w:szCs w:val="18"/>
              </w:rPr>
              <w:t xml:space="preserve"> </w:t>
            </w:r>
            <w:r w:rsidRPr="006E64DD">
              <w:rPr>
                <w:rFonts w:asciiTheme="minorHAnsi" w:hAnsiTheme="minorHAnsi" w:cstheme="minorHAnsi"/>
                <w:sz w:val="18"/>
                <w:szCs w:val="18"/>
              </w:rPr>
              <w:t xml:space="preserve">i integrację osób starszych (zajęcia </w:t>
            </w:r>
            <w:r w:rsidR="000D49B7" w:rsidRPr="006E64DD">
              <w:rPr>
                <w:rFonts w:asciiTheme="minorHAnsi" w:hAnsiTheme="minorHAnsi" w:cstheme="minorHAnsi"/>
                <w:sz w:val="18"/>
                <w:szCs w:val="18"/>
              </w:rPr>
              <w:t xml:space="preserve">komputerowe, </w:t>
            </w:r>
            <w:r w:rsidRPr="006E64DD">
              <w:rPr>
                <w:rFonts w:asciiTheme="minorHAnsi" w:hAnsiTheme="minorHAnsi" w:cstheme="minorHAnsi"/>
                <w:sz w:val="18"/>
                <w:szCs w:val="18"/>
              </w:rPr>
              <w:t>sportowe, rekreacyjne,</w:t>
            </w:r>
            <w:r w:rsidRPr="006E64DD">
              <w:rPr>
                <w:rFonts w:asciiTheme="minorHAnsi" w:hAnsiTheme="minorHAnsi" w:cstheme="minorHAnsi"/>
                <w:spacing w:val="-3"/>
                <w:sz w:val="18"/>
                <w:szCs w:val="18"/>
              </w:rPr>
              <w:t xml:space="preserve"> </w:t>
            </w:r>
            <w:r w:rsidRPr="006E64DD">
              <w:rPr>
                <w:rFonts w:asciiTheme="minorHAnsi" w:hAnsiTheme="minorHAnsi" w:cstheme="minorHAnsi"/>
                <w:sz w:val="18"/>
                <w:szCs w:val="18"/>
              </w:rPr>
              <w:t>itp.)</w:t>
            </w:r>
          </w:p>
        </w:tc>
        <w:tc>
          <w:tcPr>
            <w:tcW w:w="1662" w:type="dxa"/>
            <w:tcBorders>
              <w:left w:val="single" w:sz="4" w:space="0" w:color="019FE3"/>
              <w:right w:val="single" w:sz="4" w:space="0" w:color="019FE3"/>
            </w:tcBorders>
            <w:vAlign w:val="center"/>
          </w:tcPr>
          <w:p w14:paraId="5D667E81" w14:textId="77777777" w:rsidR="00803DF7" w:rsidRPr="006E64DD" w:rsidRDefault="00803DF7" w:rsidP="00A21E2B">
            <w:pPr>
              <w:pStyle w:val="TableParagraph"/>
              <w:rPr>
                <w:rFonts w:asciiTheme="minorHAnsi" w:hAnsiTheme="minorHAnsi" w:cstheme="minorHAnsi"/>
                <w:sz w:val="18"/>
                <w:szCs w:val="18"/>
              </w:rPr>
            </w:pPr>
            <w:r w:rsidRPr="006E64DD">
              <w:rPr>
                <w:rFonts w:asciiTheme="minorHAnsi" w:hAnsiTheme="minorHAnsi" w:cstheme="minorHAnsi"/>
                <w:sz w:val="18"/>
                <w:szCs w:val="18"/>
              </w:rPr>
              <w:t xml:space="preserve">Poprawa społecznego </w:t>
            </w:r>
            <w:r w:rsidRPr="006E64DD">
              <w:rPr>
                <w:rFonts w:asciiTheme="minorHAnsi" w:hAnsiTheme="minorHAnsi" w:cstheme="minorHAnsi"/>
                <w:w w:val="95"/>
                <w:sz w:val="18"/>
                <w:szCs w:val="18"/>
              </w:rPr>
              <w:t xml:space="preserve">funkcjonowania </w:t>
            </w:r>
            <w:r w:rsidRPr="006E64DD">
              <w:rPr>
                <w:rFonts w:asciiTheme="minorHAnsi" w:hAnsiTheme="minorHAnsi" w:cstheme="minorHAnsi"/>
                <w:sz w:val="18"/>
                <w:szCs w:val="18"/>
              </w:rPr>
              <w:t>osób starszych</w:t>
            </w:r>
          </w:p>
          <w:p w14:paraId="400FF7B3" w14:textId="77777777" w:rsidR="00803DF7" w:rsidRPr="006E64DD" w:rsidRDefault="00803DF7" w:rsidP="00A21E2B">
            <w:pPr>
              <w:pStyle w:val="TableParagraph"/>
              <w:rPr>
                <w:rFonts w:asciiTheme="minorHAnsi" w:hAnsiTheme="minorHAnsi" w:cstheme="minorHAnsi"/>
                <w:sz w:val="18"/>
                <w:szCs w:val="18"/>
              </w:rPr>
            </w:pPr>
            <w:r w:rsidRPr="006E64DD">
              <w:rPr>
                <w:rFonts w:asciiTheme="minorHAnsi" w:hAnsiTheme="minorHAnsi" w:cstheme="minorHAnsi"/>
                <w:sz w:val="18"/>
                <w:szCs w:val="18"/>
              </w:rPr>
              <w:t>z terenu Powiatu.</w:t>
            </w:r>
          </w:p>
        </w:tc>
        <w:tc>
          <w:tcPr>
            <w:tcW w:w="1940" w:type="dxa"/>
            <w:tcBorders>
              <w:left w:val="single" w:sz="4" w:space="0" w:color="019FE3"/>
              <w:right w:val="single" w:sz="4" w:space="0" w:color="019FE3"/>
            </w:tcBorders>
            <w:vAlign w:val="center"/>
          </w:tcPr>
          <w:p w14:paraId="31F22B3A" w14:textId="77777777" w:rsidR="00803DF7" w:rsidRPr="006E64DD" w:rsidRDefault="00803DF7" w:rsidP="00A21E2B">
            <w:pPr>
              <w:pStyle w:val="TableParagraph"/>
              <w:ind w:left="-16"/>
              <w:rPr>
                <w:rFonts w:asciiTheme="minorHAnsi" w:hAnsiTheme="minorHAnsi" w:cstheme="minorHAnsi"/>
                <w:sz w:val="18"/>
                <w:szCs w:val="18"/>
              </w:rPr>
            </w:pPr>
            <w:r w:rsidRPr="006E64DD">
              <w:rPr>
                <w:rFonts w:asciiTheme="minorHAnsi" w:hAnsiTheme="minorHAnsi" w:cstheme="minorHAnsi"/>
                <w:sz w:val="18"/>
                <w:szCs w:val="18"/>
              </w:rPr>
              <w:t xml:space="preserve">Liczba seniorów </w:t>
            </w:r>
            <w:r w:rsidRPr="006E64DD">
              <w:rPr>
                <w:rFonts w:asciiTheme="minorHAnsi" w:hAnsiTheme="minorHAnsi" w:cstheme="minorHAnsi"/>
                <w:w w:val="95"/>
                <w:sz w:val="18"/>
                <w:szCs w:val="18"/>
              </w:rPr>
              <w:t xml:space="preserve">uczestniczących </w:t>
            </w:r>
            <w:r w:rsidRPr="006E64DD">
              <w:rPr>
                <w:rFonts w:asciiTheme="minorHAnsi" w:hAnsiTheme="minorHAnsi" w:cstheme="minorHAnsi"/>
                <w:sz w:val="18"/>
                <w:szCs w:val="18"/>
              </w:rPr>
              <w:t>w zajęciach.</w:t>
            </w:r>
          </w:p>
        </w:tc>
        <w:tc>
          <w:tcPr>
            <w:tcW w:w="965" w:type="dxa"/>
            <w:tcBorders>
              <w:left w:val="single" w:sz="4" w:space="0" w:color="019FE3"/>
              <w:right w:val="single" w:sz="4" w:space="0" w:color="019FE3"/>
            </w:tcBorders>
            <w:vAlign w:val="center"/>
          </w:tcPr>
          <w:p w14:paraId="30F63401" w14:textId="76B38427" w:rsidR="00803DF7" w:rsidRPr="006E64DD" w:rsidRDefault="006E64DD" w:rsidP="00A21E2B">
            <w:pPr>
              <w:pStyle w:val="TableParagraph"/>
              <w:spacing w:before="218"/>
              <w:ind w:left="24"/>
              <w:rPr>
                <w:rFonts w:asciiTheme="minorHAnsi" w:hAnsiTheme="minorHAnsi" w:cstheme="minorHAnsi"/>
                <w:sz w:val="18"/>
                <w:szCs w:val="18"/>
              </w:rPr>
            </w:pPr>
            <w:r>
              <w:rPr>
                <w:rFonts w:asciiTheme="minorHAnsi" w:hAnsiTheme="minorHAnsi" w:cstheme="minorHAnsi"/>
                <w:sz w:val="18"/>
                <w:szCs w:val="18"/>
              </w:rPr>
              <w:t>2</w:t>
            </w:r>
            <w:r w:rsidR="00803DF7" w:rsidRPr="006E64DD">
              <w:rPr>
                <w:rFonts w:asciiTheme="minorHAnsi" w:hAnsiTheme="minorHAnsi" w:cstheme="minorHAnsi"/>
                <w:sz w:val="18"/>
                <w:szCs w:val="18"/>
              </w:rPr>
              <w:t>02</w:t>
            </w:r>
            <w:r w:rsidR="00C26B86" w:rsidRPr="006E64DD">
              <w:rPr>
                <w:rFonts w:asciiTheme="minorHAnsi" w:hAnsiTheme="minorHAnsi" w:cstheme="minorHAnsi"/>
                <w:sz w:val="18"/>
                <w:szCs w:val="18"/>
              </w:rPr>
              <w:t>5</w:t>
            </w:r>
            <w:r w:rsidR="00803DF7" w:rsidRPr="006E64DD">
              <w:rPr>
                <w:rFonts w:asciiTheme="minorHAnsi" w:hAnsiTheme="minorHAnsi" w:cstheme="minorHAnsi"/>
                <w:sz w:val="18"/>
                <w:szCs w:val="18"/>
              </w:rPr>
              <w:t xml:space="preserve"> -</w:t>
            </w:r>
          </w:p>
          <w:p w14:paraId="7035D118" w14:textId="77777777" w:rsidR="00803DF7" w:rsidRPr="006E64DD" w:rsidRDefault="00803DF7" w:rsidP="00A21E2B">
            <w:pPr>
              <w:pStyle w:val="TableParagraph"/>
              <w:ind w:left="24"/>
              <w:rPr>
                <w:rFonts w:asciiTheme="minorHAnsi" w:hAnsiTheme="minorHAnsi" w:cstheme="minorHAnsi"/>
                <w:sz w:val="18"/>
                <w:szCs w:val="18"/>
              </w:rPr>
            </w:pPr>
            <w:r w:rsidRPr="006E64DD">
              <w:rPr>
                <w:rFonts w:asciiTheme="minorHAnsi" w:hAnsiTheme="minorHAnsi" w:cstheme="minorHAnsi"/>
                <w:sz w:val="18"/>
                <w:szCs w:val="18"/>
              </w:rPr>
              <w:t>2035</w:t>
            </w:r>
          </w:p>
        </w:tc>
        <w:tc>
          <w:tcPr>
            <w:tcW w:w="1659" w:type="dxa"/>
            <w:tcBorders>
              <w:left w:val="single" w:sz="4" w:space="0" w:color="019FE3"/>
              <w:right w:val="single" w:sz="4" w:space="0" w:color="019FE3"/>
            </w:tcBorders>
            <w:vAlign w:val="center"/>
          </w:tcPr>
          <w:p w14:paraId="5F5E4CC8" w14:textId="77777777" w:rsidR="00803DF7" w:rsidRPr="006E64DD" w:rsidRDefault="00803DF7" w:rsidP="00A21E2B">
            <w:pPr>
              <w:pStyle w:val="TableParagraph"/>
              <w:rPr>
                <w:rFonts w:asciiTheme="minorHAnsi" w:hAnsiTheme="minorHAnsi" w:cstheme="minorHAnsi"/>
                <w:sz w:val="18"/>
                <w:szCs w:val="18"/>
              </w:rPr>
            </w:pPr>
            <w:r w:rsidRPr="006E64DD">
              <w:rPr>
                <w:rFonts w:asciiTheme="minorHAnsi" w:hAnsiTheme="minorHAnsi" w:cstheme="minorHAnsi"/>
                <w:sz w:val="18"/>
                <w:szCs w:val="18"/>
              </w:rPr>
              <w:t>OPS, UTW,</w:t>
            </w:r>
            <w:r w:rsidRPr="006E64DD">
              <w:rPr>
                <w:rFonts w:asciiTheme="minorHAnsi" w:hAnsiTheme="minorHAnsi" w:cstheme="minorHAnsi"/>
                <w:spacing w:val="-8"/>
                <w:sz w:val="18"/>
                <w:szCs w:val="18"/>
              </w:rPr>
              <w:t xml:space="preserve"> </w:t>
            </w:r>
            <w:r w:rsidRPr="006E64DD">
              <w:rPr>
                <w:rFonts w:asciiTheme="minorHAnsi" w:hAnsiTheme="minorHAnsi" w:cstheme="minorHAnsi"/>
                <w:sz w:val="18"/>
                <w:szCs w:val="18"/>
              </w:rPr>
              <w:t>kluby seniora, DPS, świetlice</w:t>
            </w:r>
            <w:r w:rsidRPr="006E64DD">
              <w:rPr>
                <w:rFonts w:asciiTheme="minorHAnsi" w:hAnsiTheme="minorHAnsi" w:cstheme="minorHAnsi"/>
                <w:spacing w:val="-16"/>
                <w:sz w:val="18"/>
                <w:szCs w:val="18"/>
              </w:rPr>
              <w:t xml:space="preserve"> </w:t>
            </w:r>
            <w:r w:rsidRPr="006E64DD">
              <w:rPr>
                <w:rFonts w:asciiTheme="minorHAnsi" w:hAnsiTheme="minorHAnsi" w:cstheme="minorHAnsi"/>
                <w:sz w:val="18"/>
                <w:szCs w:val="18"/>
              </w:rPr>
              <w:t>wiejskie, NGO</w:t>
            </w:r>
          </w:p>
        </w:tc>
        <w:tc>
          <w:tcPr>
            <w:tcW w:w="1387" w:type="dxa"/>
            <w:tcBorders>
              <w:left w:val="single" w:sz="4" w:space="0" w:color="019FE3"/>
              <w:right w:val="nil"/>
            </w:tcBorders>
            <w:vAlign w:val="center"/>
          </w:tcPr>
          <w:p w14:paraId="2190F530" w14:textId="7A8E8196" w:rsidR="00803DF7" w:rsidRPr="006E64DD" w:rsidRDefault="00803DF7" w:rsidP="000D49B7">
            <w:pPr>
              <w:pStyle w:val="TableParagraph"/>
              <w:ind w:right="15"/>
              <w:rPr>
                <w:rFonts w:asciiTheme="minorHAnsi" w:hAnsiTheme="minorHAnsi" w:cstheme="minorHAnsi"/>
                <w:sz w:val="18"/>
                <w:szCs w:val="18"/>
              </w:rPr>
            </w:pPr>
            <w:r w:rsidRPr="006E64DD">
              <w:rPr>
                <w:rFonts w:asciiTheme="minorHAnsi" w:hAnsiTheme="minorHAnsi" w:cstheme="minorHAnsi"/>
                <w:sz w:val="18"/>
                <w:szCs w:val="18"/>
              </w:rPr>
              <w:t>Budżety</w:t>
            </w:r>
            <w:r w:rsidR="000D49B7" w:rsidRPr="006E64DD">
              <w:rPr>
                <w:rFonts w:asciiTheme="minorHAnsi" w:hAnsiTheme="minorHAnsi" w:cstheme="minorHAnsi"/>
                <w:sz w:val="18"/>
                <w:szCs w:val="18"/>
              </w:rPr>
              <w:t xml:space="preserve"> </w:t>
            </w:r>
            <w:r w:rsidRPr="006E64DD">
              <w:rPr>
                <w:rFonts w:asciiTheme="minorHAnsi" w:hAnsiTheme="minorHAnsi" w:cstheme="minorHAnsi"/>
                <w:sz w:val="18"/>
                <w:szCs w:val="18"/>
              </w:rPr>
              <w:t xml:space="preserve">Gmin Budżet </w:t>
            </w:r>
            <w:r w:rsidRPr="006E64DD">
              <w:rPr>
                <w:rFonts w:asciiTheme="minorHAnsi" w:hAnsiTheme="minorHAnsi" w:cstheme="minorHAnsi"/>
                <w:w w:val="95"/>
                <w:sz w:val="18"/>
                <w:szCs w:val="18"/>
              </w:rPr>
              <w:t>Powiatu</w:t>
            </w:r>
          </w:p>
        </w:tc>
      </w:tr>
      <w:tr w:rsidR="00803DF7" w:rsidRPr="006E64DD" w14:paraId="11C6919B" w14:textId="77777777" w:rsidTr="0088421F">
        <w:trPr>
          <w:trHeight w:val="846"/>
        </w:trPr>
        <w:tc>
          <w:tcPr>
            <w:tcW w:w="2360" w:type="dxa"/>
            <w:tcBorders>
              <w:left w:val="nil"/>
              <w:right w:val="single" w:sz="4" w:space="0" w:color="019FE3"/>
            </w:tcBorders>
            <w:vAlign w:val="center"/>
          </w:tcPr>
          <w:p w14:paraId="41727D66" w14:textId="77777777" w:rsidR="00803DF7" w:rsidRPr="006E64DD" w:rsidRDefault="00803DF7" w:rsidP="00A21E2B">
            <w:pPr>
              <w:pStyle w:val="TableParagraph"/>
              <w:ind w:left="35"/>
              <w:rPr>
                <w:rFonts w:asciiTheme="minorHAnsi" w:hAnsiTheme="minorHAnsi" w:cstheme="minorHAnsi"/>
                <w:sz w:val="18"/>
                <w:szCs w:val="18"/>
              </w:rPr>
            </w:pPr>
            <w:r w:rsidRPr="006E64DD">
              <w:rPr>
                <w:rFonts w:asciiTheme="minorHAnsi" w:hAnsiTheme="minorHAnsi" w:cstheme="minorHAnsi"/>
                <w:sz w:val="18"/>
                <w:szCs w:val="18"/>
              </w:rPr>
              <w:t>Diagnozowanie oraz monitorowanie sytuacji</w:t>
            </w:r>
          </w:p>
          <w:p w14:paraId="60417770" w14:textId="77777777" w:rsidR="00803DF7" w:rsidRPr="006E64DD" w:rsidRDefault="00803DF7" w:rsidP="00A21E2B">
            <w:pPr>
              <w:pStyle w:val="TableParagraph"/>
              <w:spacing w:before="1"/>
              <w:ind w:left="35"/>
              <w:rPr>
                <w:rFonts w:asciiTheme="minorHAnsi" w:hAnsiTheme="minorHAnsi" w:cstheme="minorHAnsi"/>
                <w:sz w:val="18"/>
                <w:szCs w:val="18"/>
              </w:rPr>
            </w:pPr>
            <w:r w:rsidRPr="006E64DD">
              <w:rPr>
                <w:rFonts w:asciiTheme="minorHAnsi" w:hAnsiTheme="minorHAnsi" w:cstheme="minorHAnsi"/>
                <w:sz w:val="18"/>
                <w:szCs w:val="18"/>
              </w:rPr>
              <w:t>i potrzeb osób starszych.</w:t>
            </w:r>
          </w:p>
        </w:tc>
        <w:tc>
          <w:tcPr>
            <w:tcW w:w="1662" w:type="dxa"/>
            <w:tcBorders>
              <w:left w:val="single" w:sz="4" w:space="0" w:color="019FE3"/>
              <w:right w:val="single" w:sz="4" w:space="0" w:color="019FE3"/>
            </w:tcBorders>
            <w:vAlign w:val="center"/>
          </w:tcPr>
          <w:p w14:paraId="4A8FE52B" w14:textId="4F708E1A" w:rsidR="00803DF7" w:rsidRPr="006E64DD" w:rsidRDefault="00803DF7" w:rsidP="00A21E2B">
            <w:pPr>
              <w:pStyle w:val="TableParagraph"/>
              <w:rPr>
                <w:rFonts w:asciiTheme="minorHAnsi" w:hAnsiTheme="minorHAnsi" w:cstheme="minorHAnsi"/>
                <w:sz w:val="18"/>
                <w:szCs w:val="18"/>
              </w:rPr>
            </w:pPr>
            <w:r w:rsidRPr="006E64DD">
              <w:rPr>
                <w:rFonts w:asciiTheme="minorHAnsi" w:hAnsiTheme="minorHAnsi" w:cstheme="minorHAnsi"/>
                <w:sz w:val="18"/>
                <w:szCs w:val="18"/>
              </w:rPr>
              <w:t>Uzyskanie</w:t>
            </w:r>
            <w:r w:rsidR="000D49B7" w:rsidRPr="006E64DD">
              <w:rPr>
                <w:rFonts w:asciiTheme="minorHAnsi" w:hAnsiTheme="minorHAnsi" w:cstheme="minorHAnsi"/>
                <w:sz w:val="18"/>
                <w:szCs w:val="18"/>
              </w:rPr>
              <w:t xml:space="preserve"> </w:t>
            </w:r>
            <w:r w:rsidRPr="006E64DD">
              <w:rPr>
                <w:rFonts w:asciiTheme="minorHAnsi" w:hAnsiTheme="minorHAnsi" w:cstheme="minorHAnsi"/>
                <w:sz w:val="18"/>
                <w:szCs w:val="18"/>
              </w:rPr>
              <w:t>rzetelnych informacji odnośnie</w:t>
            </w:r>
            <w:r w:rsidRPr="006E64DD">
              <w:rPr>
                <w:rFonts w:asciiTheme="minorHAnsi" w:hAnsiTheme="minorHAnsi" w:cstheme="minorHAnsi"/>
                <w:spacing w:val="-13"/>
                <w:sz w:val="18"/>
                <w:szCs w:val="18"/>
              </w:rPr>
              <w:t xml:space="preserve"> </w:t>
            </w:r>
            <w:r w:rsidRPr="006E64DD">
              <w:rPr>
                <w:rFonts w:asciiTheme="minorHAnsi" w:hAnsiTheme="minorHAnsi" w:cstheme="minorHAnsi"/>
                <w:sz w:val="18"/>
                <w:szCs w:val="18"/>
              </w:rPr>
              <w:t>sytuacji i</w:t>
            </w:r>
            <w:r w:rsidRPr="006E64DD">
              <w:rPr>
                <w:rFonts w:asciiTheme="minorHAnsi" w:hAnsiTheme="minorHAnsi" w:cstheme="minorHAnsi"/>
                <w:spacing w:val="-2"/>
                <w:sz w:val="18"/>
                <w:szCs w:val="18"/>
              </w:rPr>
              <w:t xml:space="preserve"> </w:t>
            </w:r>
            <w:r w:rsidRPr="006E64DD">
              <w:rPr>
                <w:rFonts w:asciiTheme="minorHAnsi" w:hAnsiTheme="minorHAnsi" w:cstheme="minorHAnsi"/>
                <w:sz w:val="18"/>
                <w:szCs w:val="18"/>
              </w:rPr>
              <w:t>potrzeb</w:t>
            </w:r>
          </w:p>
          <w:p w14:paraId="0D578887" w14:textId="77777777" w:rsidR="00803DF7" w:rsidRPr="006E64DD" w:rsidRDefault="00803DF7" w:rsidP="00A21E2B">
            <w:pPr>
              <w:pStyle w:val="TableParagraph"/>
              <w:spacing w:line="246" w:lineRule="exact"/>
              <w:rPr>
                <w:rFonts w:asciiTheme="minorHAnsi" w:hAnsiTheme="minorHAnsi" w:cstheme="minorHAnsi"/>
                <w:sz w:val="18"/>
                <w:szCs w:val="18"/>
              </w:rPr>
            </w:pPr>
            <w:r w:rsidRPr="006E64DD">
              <w:rPr>
                <w:rFonts w:asciiTheme="minorHAnsi" w:hAnsiTheme="minorHAnsi" w:cstheme="minorHAnsi"/>
                <w:sz w:val="18"/>
                <w:szCs w:val="18"/>
              </w:rPr>
              <w:t>seniorów.</w:t>
            </w:r>
          </w:p>
        </w:tc>
        <w:tc>
          <w:tcPr>
            <w:tcW w:w="1940" w:type="dxa"/>
            <w:tcBorders>
              <w:left w:val="single" w:sz="4" w:space="0" w:color="019FE3"/>
              <w:right w:val="single" w:sz="4" w:space="0" w:color="019FE3"/>
            </w:tcBorders>
            <w:vAlign w:val="center"/>
          </w:tcPr>
          <w:p w14:paraId="6ABAFBEB" w14:textId="77777777" w:rsidR="00803DF7" w:rsidRPr="006E64DD" w:rsidRDefault="00803DF7" w:rsidP="00A21E2B">
            <w:pPr>
              <w:pStyle w:val="TableParagraph"/>
              <w:ind w:left="-16"/>
              <w:rPr>
                <w:rFonts w:asciiTheme="minorHAnsi" w:hAnsiTheme="minorHAnsi" w:cstheme="minorHAnsi"/>
                <w:sz w:val="18"/>
                <w:szCs w:val="18"/>
              </w:rPr>
            </w:pPr>
            <w:r w:rsidRPr="006E64DD">
              <w:rPr>
                <w:rFonts w:asciiTheme="minorHAnsi" w:hAnsiTheme="minorHAnsi" w:cstheme="minorHAnsi"/>
                <w:sz w:val="18"/>
                <w:szCs w:val="18"/>
              </w:rPr>
              <w:t xml:space="preserve">Liczba </w:t>
            </w:r>
            <w:r w:rsidRPr="006E64DD">
              <w:rPr>
                <w:rFonts w:asciiTheme="minorHAnsi" w:hAnsiTheme="minorHAnsi" w:cstheme="minorHAnsi"/>
                <w:w w:val="95"/>
                <w:sz w:val="18"/>
                <w:szCs w:val="18"/>
              </w:rPr>
              <w:t xml:space="preserve">przeprowadzonych </w:t>
            </w:r>
            <w:r w:rsidRPr="006E64DD">
              <w:rPr>
                <w:rFonts w:asciiTheme="minorHAnsi" w:hAnsiTheme="minorHAnsi" w:cstheme="minorHAnsi"/>
                <w:sz w:val="18"/>
                <w:szCs w:val="18"/>
              </w:rPr>
              <w:t>diagnoz.</w:t>
            </w:r>
          </w:p>
        </w:tc>
        <w:tc>
          <w:tcPr>
            <w:tcW w:w="965" w:type="dxa"/>
            <w:tcBorders>
              <w:left w:val="single" w:sz="4" w:space="0" w:color="019FE3"/>
              <w:right w:val="single" w:sz="4" w:space="0" w:color="019FE3"/>
            </w:tcBorders>
            <w:vAlign w:val="center"/>
          </w:tcPr>
          <w:p w14:paraId="3CC1972F" w14:textId="0B276A06" w:rsidR="00803DF7" w:rsidRPr="006E64DD" w:rsidRDefault="00803DF7" w:rsidP="00A21E2B">
            <w:pPr>
              <w:pStyle w:val="TableParagraph"/>
              <w:spacing w:before="184"/>
              <w:ind w:left="24"/>
              <w:rPr>
                <w:rFonts w:asciiTheme="minorHAnsi" w:hAnsiTheme="minorHAnsi" w:cstheme="minorHAnsi"/>
                <w:sz w:val="18"/>
                <w:szCs w:val="18"/>
              </w:rPr>
            </w:pPr>
            <w:r w:rsidRPr="006E64DD">
              <w:rPr>
                <w:rFonts w:asciiTheme="minorHAnsi" w:hAnsiTheme="minorHAnsi" w:cstheme="minorHAnsi"/>
                <w:sz w:val="18"/>
                <w:szCs w:val="18"/>
              </w:rPr>
              <w:t>202</w:t>
            </w:r>
            <w:r w:rsidR="00C26B86" w:rsidRPr="006E64DD">
              <w:rPr>
                <w:rFonts w:asciiTheme="minorHAnsi" w:hAnsiTheme="minorHAnsi" w:cstheme="minorHAnsi"/>
                <w:sz w:val="18"/>
                <w:szCs w:val="18"/>
              </w:rPr>
              <w:t>5</w:t>
            </w:r>
            <w:r w:rsidRPr="006E64DD">
              <w:rPr>
                <w:rFonts w:asciiTheme="minorHAnsi" w:hAnsiTheme="minorHAnsi" w:cstheme="minorHAnsi"/>
                <w:sz w:val="18"/>
                <w:szCs w:val="18"/>
              </w:rPr>
              <w:t xml:space="preserve"> -</w:t>
            </w:r>
          </w:p>
          <w:p w14:paraId="69D1BDF6" w14:textId="77777777" w:rsidR="00803DF7" w:rsidRPr="006E64DD" w:rsidRDefault="00803DF7" w:rsidP="00A21E2B">
            <w:pPr>
              <w:pStyle w:val="TableParagraph"/>
              <w:spacing w:before="1"/>
              <w:ind w:left="24"/>
              <w:rPr>
                <w:rFonts w:asciiTheme="minorHAnsi" w:hAnsiTheme="minorHAnsi" w:cstheme="minorHAnsi"/>
                <w:sz w:val="18"/>
                <w:szCs w:val="18"/>
              </w:rPr>
            </w:pPr>
            <w:r w:rsidRPr="006E64DD">
              <w:rPr>
                <w:rFonts w:asciiTheme="minorHAnsi" w:hAnsiTheme="minorHAnsi" w:cstheme="minorHAnsi"/>
                <w:sz w:val="18"/>
                <w:szCs w:val="18"/>
              </w:rPr>
              <w:t>2035</w:t>
            </w:r>
          </w:p>
        </w:tc>
        <w:tc>
          <w:tcPr>
            <w:tcW w:w="1659" w:type="dxa"/>
            <w:tcBorders>
              <w:left w:val="single" w:sz="4" w:space="0" w:color="019FE3"/>
              <w:right w:val="single" w:sz="4" w:space="0" w:color="019FE3"/>
            </w:tcBorders>
            <w:vAlign w:val="center"/>
          </w:tcPr>
          <w:p w14:paraId="1552A5E7" w14:textId="27521E33" w:rsidR="00803DF7" w:rsidRPr="006E64DD" w:rsidRDefault="00803DF7" w:rsidP="00A21E2B">
            <w:pPr>
              <w:pStyle w:val="TableParagraph"/>
              <w:rPr>
                <w:rFonts w:asciiTheme="minorHAnsi" w:hAnsiTheme="minorHAnsi" w:cstheme="minorHAnsi"/>
                <w:sz w:val="18"/>
                <w:szCs w:val="18"/>
              </w:rPr>
            </w:pPr>
            <w:r w:rsidRPr="006E64DD">
              <w:rPr>
                <w:rFonts w:asciiTheme="minorHAnsi" w:hAnsiTheme="minorHAnsi" w:cstheme="minorHAnsi"/>
                <w:sz w:val="18"/>
                <w:szCs w:val="18"/>
              </w:rPr>
              <w:t>OPS, DPS</w:t>
            </w:r>
          </w:p>
        </w:tc>
        <w:tc>
          <w:tcPr>
            <w:tcW w:w="1387" w:type="dxa"/>
            <w:tcBorders>
              <w:left w:val="single" w:sz="4" w:space="0" w:color="019FE3"/>
              <w:right w:val="nil"/>
            </w:tcBorders>
            <w:vAlign w:val="center"/>
          </w:tcPr>
          <w:p w14:paraId="19B36215" w14:textId="69BFD3FA" w:rsidR="00803DF7" w:rsidRPr="006E64DD" w:rsidRDefault="00803DF7" w:rsidP="000D49B7">
            <w:pPr>
              <w:pStyle w:val="TableParagraph"/>
              <w:spacing w:line="265" w:lineRule="exact"/>
              <w:ind w:right="15"/>
              <w:rPr>
                <w:rFonts w:asciiTheme="minorHAnsi" w:hAnsiTheme="minorHAnsi" w:cstheme="minorHAnsi"/>
                <w:sz w:val="18"/>
                <w:szCs w:val="18"/>
              </w:rPr>
            </w:pPr>
            <w:r w:rsidRPr="006E64DD">
              <w:rPr>
                <w:rFonts w:asciiTheme="minorHAnsi" w:hAnsiTheme="minorHAnsi" w:cstheme="minorHAnsi"/>
                <w:sz w:val="18"/>
                <w:szCs w:val="18"/>
              </w:rPr>
              <w:t>Budżety</w:t>
            </w:r>
            <w:r w:rsidR="000D49B7" w:rsidRPr="006E64DD">
              <w:rPr>
                <w:rFonts w:asciiTheme="minorHAnsi" w:hAnsiTheme="minorHAnsi" w:cstheme="minorHAnsi"/>
                <w:sz w:val="18"/>
                <w:szCs w:val="18"/>
              </w:rPr>
              <w:t xml:space="preserve"> </w:t>
            </w:r>
            <w:r w:rsidRPr="006E64DD">
              <w:rPr>
                <w:rFonts w:asciiTheme="minorHAnsi" w:hAnsiTheme="minorHAnsi" w:cstheme="minorHAnsi"/>
                <w:sz w:val="18"/>
                <w:szCs w:val="18"/>
              </w:rPr>
              <w:t>Gmin Budżet Powiatu</w:t>
            </w:r>
          </w:p>
        </w:tc>
      </w:tr>
      <w:bookmarkEnd w:id="181"/>
      <w:tr w:rsidR="00803DF7" w:rsidRPr="006E64DD" w14:paraId="3BC6B100" w14:textId="77777777" w:rsidTr="0088421F">
        <w:trPr>
          <w:trHeight w:val="916"/>
        </w:trPr>
        <w:tc>
          <w:tcPr>
            <w:tcW w:w="2360" w:type="dxa"/>
            <w:tcBorders>
              <w:left w:val="nil"/>
              <w:right w:val="single" w:sz="4" w:space="0" w:color="019FE3"/>
            </w:tcBorders>
            <w:vAlign w:val="center"/>
          </w:tcPr>
          <w:p w14:paraId="07B73594" w14:textId="77777777" w:rsidR="00803DF7" w:rsidRPr="006E64DD" w:rsidRDefault="00803DF7" w:rsidP="00A21E2B">
            <w:pPr>
              <w:pStyle w:val="TableParagraph"/>
              <w:ind w:left="35"/>
              <w:rPr>
                <w:rFonts w:asciiTheme="minorHAnsi" w:hAnsiTheme="minorHAnsi" w:cstheme="minorHAnsi"/>
                <w:sz w:val="18"/>
                <w:szCs w:val="18"/>
              </w:rPr>
            </w:pPr>
            <w:r w:rsidRPr="006E64DD">
              <w:rPr>
                <w:rFonts w:asciiTheme="minorHAnsi" w:hAnsiTheme="minorHAnsi" w:cstheme="minorHAnsi"/>
                <w:sz w:val="18"/>
                <w:szCs w:val="18"/>
              </w:rPr>
              <w:lastRenderedPageBreak/>
              <w:t>Organizowanie szkoleń dla opiekunów osób starszych.</w:t>
            </w:r>
          </w:p>
        </w:tc>
        <w:tc>
          <w:tcPr>
            <w:tcW w:w="1662" w:type="dxa"/>
            <w:tcBorders>
              <w:left w:val="single" w:sz="4" w:space="0" w:color="019FE3"/>
              <w:right w:val="single" w:sz="4" w:space="0" w:color="019FE3"/>
            </w:tcBorders>
            <w:vAlign w:val="center"/>
          </w:tcPr>
          <w:p w14:paraId="7E3E8BEB" w14:textId="77777777" w:rsidR="00803DF7" w:rsidRPr="006E64DD" w:rsidRDefault="00803DF7" w:rsidP="00A21E2B">
            <w:pPr>
              <w:pStyle w:val="TableParagraph"/>
              <w:rPr>
                <w:rFonts w:asciiTheme="minorHAnsi" w:hAnsiTheme="minorHAnsi" w:cstheme="minorHAnsi"/>
                <w:sz w:val="18"/>
                <w:szCs w:val="18"/>
              </w:rPr>
            </w:pPr>
            <w:r w:rsidRPr="006E64DD">
              <w:rPr>
                <w:rFonts w:asciiTheme="minorHAnsi" w:hAnsiTheme="minorHAnsi" w:cstheme="minorHAnsi"/>
                <w:sz w:val="18"/>
                <w:szCs w:val="18"/>
              </w:rPr>
              <w:t>Wzrost kompetencji opiekunów</w:t>
            </w:r>
            <w:r w:rsidRPr="006E64DD">
              <w:rPr>
                <w:rFonts w:asciiTheme="minorHAnsi" w:hAnsiTheme="minorHAnsi" w:cstheme="minorHAnsi"/>
                <w:spacing w:val="-14"/>
                <w:sz w:val="18"/>
                <w:szCs w:val="18"/>
              </w:rPr>
              <w:t xml:space="preserve"> </w:t>
            </w:r>
            <w:r w:rsidRPr="006E64DD">
              <w:rPr>
                <w:rFonts w:asciiTheme="minorHAnsi" w:hAnsiTheme="minorHAnsi" w:cstheme="minorHAnsi"/>
                <w:sz w:val="18"/>
                <w:szCs w:val="18"/>
              </w:rPr>
              <w:t>osób starszych.</w:t>
            </w:r>
          </w:p>
        </w:tc>
        <w:tc>
          <w:tcPr>
            <w:tcW w:w="1940" w:type="dxa"/>
            <w:tcBorders>
              <w:left w:val="single" w:sz="4" w:space="0" w:color="019FE3"/>
              <w:right w:val="single" w:sz="4" w:space="0" w:color="019FE3"/>
            </w:tcBorders>
            <w:vAlign w:val="center"/>
          </w:tcPr>
          <w:p w14:paraId="24BEB4D3" w14:textId="77777777" w:rsidR="00803DF7" w:rsidRPr="006E64DD" w:rsidRDefault="00803DF7" w:rsidP="00A21E2B">
            <w:pPr>
              <w:pStyle w:val="TableParagraph"/>
              <w:ind w:left="-16"/>
              <w:rPr>
                <w:rFonts w:asciiTheme="minorHAnsi" w:hAnsiTheme="minorHAnsi" w:cstheme="minorHAnsi"/>
                <w:sz w:val="18"/>
                <w:szCs w:val="18"/>
              </w:rPr>
            </w:pPr>
            <w:r w:rsidRPr="006E64DD">
              <w:rPr>
                <w:rFonts w:asciiTheme="minorHAnsi" w:hAnsiTheme="minorHAnsi" w:cstheme="minorHAnsi"/>
                <w:sz w:val="18"/>
                <w:szCs w:val="18"/>
              </w:rPr>
              <w:t>Liczba osób biorących udział w szkoleniach dla osób starszych.</w:t>
            </w:r>
          </w:p>
        </w:tc>
        <w:tc>
          <w:tcPr>
            <w:tcW w:w="965" w:type="dxa"/>
            <w:tcBorders>
              <w:left w:val="single" w:sz="4" w:space="0" w:color="019FE3"/>
              <w:right w:val="single" w:sz="4" w:space="0" w:color="019FE3"/>
            </w:tcBorders>
            <w:vAlign w:val="center"/>
          </w:tcPr>
          <w:p w14:paraId="0052B204" w14:textId="1E2F61C1" w:rsidR="00803DF7" w:rsidRPr="006E64DD" w:rsidRDefault="006E64DD" w:rsidP="00A21E2B">
            <w:pPr>
              <w:pStyle w:val="TableParagraph"/>
              <w:spacing w:before="184"/>
              <w:ind w:left="24"/>
              <w:rPr>
                <w:rFonts w:asciiTheme="minorHAnsi" w:hAnsiTheme="minorHAnsi" w:cstheme="minorHAnsi"/>
                <w:sz w:val="18"/>
                <w:szCs w:val="18"/>
              </w:rPr>
            </w:pPr>
            <w:r>
              <w:rPr>
                <w:rFonts w:asciiTheme="minorHAnsi" w:hAnsiTheme="minorHAnsi" w:cstheme="minorHAnsi"/>
                <w:sz w:val="18"/>
                <w:szCs w:val="18"/>
              </w:rPr>
              <w:t>2</w:t>
            </w:r>
            <w:r w:rsidR="00803DF7" w:rsidRPr="006E64DD">
              <w:rPr>
                <w:rFonts w:asciiTheme="minorHAnsi" w:hAnsiTheme="minorHAnsi" w:cstheme="minorHAnsi"/>
                <w:sz w:val="18"/>
                <w:szCs w:val="18"/>
              </w:rPr>
              <w:t>02</w:t>
            </w:r>
            <w:r w:rsidR="00C26B86" w:rsidRPr="006E64DD">
              <w:rPr>
                <w:rFonts w:asciiTheme="minorHAnsi" w:hAnsiTheme="minorHAnsi" w:cstheme="minorHAnsi"/>
                <w:sz w:val="18"/>
                <w:szCs w:val="18"/>
              </w:rPr>
              <w:t>5</w:t>
            </w:r>
            <w:r w:rsidR="00803DF7" w:rsidRPr="006E64DD">
              <w:rPr>
                <w:rFonts w:asciiTheme="minorHAnsi" w:hAnsiTheme="minorHAnsi" w:cstheme="minorHAnsi"/>
                <w:sz w:val="18"/>
                <w:szCs w:val="18"/>
              </w:rPr>
              <w:t xml:space="preserve"> -</w:t>
            </w:r>
          </w:p>
          <w:p w14:paraId="7F83F68D" w14:textId="77777777" w:rsidR="00803DF7" w:rsidRPr="006E64DD" w:rsidRDefault="00803DF7" w:rsidP="00A21E2B">
            <w:pPr>
              <w:pStyle w:val="TableParagraph"/>
              <w:spacing w:before="1"/>
              <w:ind w:left="24"/>
              <w:rPr>
                <w:rFonts w:asciiTheme="minorHAnsi" w:hAnsiTheme="minorHAnsi" w:cstheme="minorHAnsi"/>
                <w:sz w:val="18"/>
                <w:szCs w:val="18"/>
              </w:rPr>
            </w:pPr>
            <w:r w:rsidRPr="006E64DD">
              <w:rPr>
                <w:rFonts w:asciiTheme="minorHAnsi" w:hAnsiTheme="minorHAnsi" w:cstheme="minorHAnsi"/>
                <w:sz w:val="18"/>
                <w:szCs w:val="18"/>
              </w:rPr>
              <w:t>2035</w:t>
            </w:r>
          </w:p>
        </w:tc>
        <w:tc>
          <w:tcPr>
            <w:tcW w:w="1659" w:type="dxa"/>
            <w:tcBorders>
              <w:left w:val="single" w:sz="4" w:space="0" w:color="019FE3"/>
              <w:right w:val="single" w:sz="4" w:space="0" w:color="019FE3"/>
            </w:tcBorders>
            <w:vAlign w:val="center"/>
          </w:tcPr>
          <w:p w14:paraId="0C823447" w14:textId="145D5648" w:rsidR="00803DF7" w:rsidRPr="006E64DD" w:rsidRDefault="00803DF7" w:rsidP="00A21E2B">
            <w:pPr>
              <w:pStyle w:val="TableParagraph"/>
              <w:rPr>
                <w:rFonts w:asciiTheme="minorHAnsi" w:hAnsiTheme="minorHAnsi" w:cstheme="minorHAnsi"/>
                <w:sz w:val="18"/>
                <w:szCs w:val="18"/>
              </w:rPr>
            </w:pPr>
            <w:r w:rsidRPr="006E64DD">
              <w:rPr>
                <w:rFonts w:asciiTheme="minorHAnsi" w:hAnsiTheme="minorHAnsi" w:cstheme="minorHAnsi"/>
                <w:sz w:val="18"/>
                <w:szCs w:val="18"/>
              </w:rPr>
              <w:t>OPS</w:t>
            </w:r>
          </w:p>
        </w:tc>
        <w:tc>
          <w:tcPr>
            <w:tcW w:w="1387" w:type="dxa"/>
            <w:tcBorders>
              <w:left w:val="single" w:sz="4" w:space="0" w:color="019FE3"/>
              <w:right w:val="nil"/>
            </w:tcBorders>
            <w:vAlign w:val="center"/>
          </w:tcPr>
          <w:p w14:paraId="2A2B7FF2" w14:textId="66FBB9E4" w:rsidR="00803DF7" w:rsidRPr="006E64DD" w:rsidRDefault="00803DF7" w:rsidP="000D49B7">
            <w:pPr>
              <w:pStyle w:val="TableParagraph"/>
              <w:ind w:right="15"/>
              <w:rPr>
                <w:rFonts w:asciiTheme="minorHAnsi" w:hAnsiTheme="minorHAnsi" w:cstheme="minorHAnsi"/>
                <w:sz w:val="18"/>
                <w:szCs w:val="18"/>
              </w:rPr>
            </w:pPr>
            <w:r w:rsidRPr="006E64DD">
              <w:rPr>
                <w:rFonts w:asciiTheme="minorHAnsi" w:hAnsiTheme="minorHAnsi" w:cstheme="minorHAnsi"/>
                <w:sz w:val="18"/>
                <w:szCs w:val="18"/>
              </w:rPr>
              <w:t>Budżety</w:t>
            </w:r>
            <w:r w:rsidR="000D49B7" w:rsidRPr="006E64DD">
              <w:rPr>
                <w:rFonts w:asciiTheme="minorHAnsi" w:hAnsiTheme="minorHAnsi" w:cstheme="minorHAnsi"/>
                <w:sz w:val="18"/>
                <w:szCs w:val="18"/>
              </w:rPr>
              <w:t xml:space="preserve"> </w:t>
            </w:r>
            <w:r w:rsidRPr="006E64DD">
              <w:rPr>
                <w:rFonts w:asciiTheme="minorHAnsi" w:hAnsiTheme="minorHAnsi" w:cstheme="minorHAnsi"/>
                <w:sz w:val="18"/>
                <w:szCs w:val="18"/>
              </w:rPr>
              <w:t xml:space="preserve">Gmin </w:t>
            </w:r>
          </w:p>
          <w:p w14:paraId="61D82314" w14:textId="77777777" w:rsidR="00803DF7" w:rsidRPr="006E64DD" w:rsidRDefault="00803DF7" w:rsidP="00A21E2B">
            <w:pPr>
              <w:pStyle w:val="TableParagraph"/>
              <w:spacing w:line="268" w:lineRule="exact"/>
              <w:ind w:right="15"/>
              <w:rPr>
                <w:rFonts w:asciiTheme="minorHAnsi" w:hAnsiTheme="minorHAnsi" w:cstheme="minorHAnsi"/>
                <w:sz w:val="18"/>
                <w:szCs w:val="18"/>
              </w:rPr>
            </w:pPr>
            <w:r w:rsidRPr="006E64DD">
              <w:rPr>
                <w:rFonts w:asciiTheme="minorHAnsi" w:hAnsiTheme="minorHAnsi" w:cstheme="minorHAnsi"/>
                <w:sz w:val="18"/>
                <w:szCs w:val="18"/>
              </w:rPr>
              <w:t xml:space="preserve">Fundusze </w:t>
            </w:r>
            <w:r w:rsidRPr="006E64DD">
              <w:rPr>
                <w:rFonts w:asciiTheme="minorHAnsi" w:hAnsiTheme="minorHAnsi" w:cstheme="minorHAnsi"/>
                <w:w w:val="95"/>
                <w:sz w:val="18"/>
                <w:szCs w:val="18"/>
              </w:rPr>
              <w:t>Europejskie</w:t>
            </w:r>
          </w:p>
        </w:tc>
      </w:tr>
      <w:tr w:rsidR="00803DF7" w:rsidRPr="006E64DD" w14:paraId="5F6EE58C" w14:textId="77777777" w:rsidTr="0088421F">
        <w:trPr>
          <w:trHeight w:val="1497"/>
        </w:trPr>
        <w:tc>
          <w:tcPr>
            <w:tcW w:w="2360" w:type="dxa"/>
            <w:tcBorders>
              <w:left w:val="nil"/>
              <w:right w:val="single" w:sz="4" w:space="0" w:color="019FE3"/>
            </w:tcBorders>
            <w:vAlign w:val="center"/>
          </w:tcPr>
          <w:p w14:paraId="508114B5" w14:textId="77777777" w:rsidR="00803DF7" w:rsidRPr="006E64DD" w:rsidRDefault="00803DF7" w:rsidP="00A21E2B">
            <w:pPr>
              <w:pStyle w:val="TableParagraph"/>
              <w:ind w:left="35"/>
              <w:rPr>
                <w:rFonts w:asciiTheme="minorHAnsi" w:hAnsiTheme="minorHAnsi" w:cstheme="minorHAnsi"/>
                <w:sz w:val="18"/>
                <w:szCs w:val="18"/>
              </w:rPr>
            </w:pPr>
            <w:r w:rsidRPr="006E64DD">
              <w:rPr>
                <w:rFonts w:asciiTheme="minorHAnsi" w:hAnsiTheme="minorHAnsi" w:cstheme="minorHAnsi"/>
                <w:sz w:val="18"/>
                <w:szCs w:val="18"/>
              </w:rPr>
              <w:t>Rozwój miejsc przyjaznych seniorom, w których</w:t>
            </w:r>
            <w:r w:rsidRPr="006E64DD">
              <w:rPr>
                <w:rFonts w:asciiTheme="minorHAnsi" w:hAnsiTheme="minorHAnsi" w:cstheme="minorHAnsi"/>
                <w:spacing w:val="-13"/>
                <w:sz w:val="18"/>
                <w:szCs w:val="18"/>
              </w:rPr>
              <w:t xml:space="preserve"> </w:t>
            </w:r>
            <w:r w:rsidRPr="006E64DD">
              <w:rPr>
                <w:rFonts w:asciiTheme="minorHAnsi" w:hAnsiTheme="minorHAnsi" w:cstheme="minorHAnsi"/>
                <w:sz w:val="18"/>
                <w:szCs w:val="18"/>
              </w:rPr>
              <w:t>prowadzone są</w:t>
            </w:r>
            <w:r w:rsidRPr="006E64DD">
              <w:rPr>
                <w:rFonts w:asciiTheme="minorHAnsi" w:hAnsiTheme="minorHAnsi" w:cstheme="minorHAnsi"/>
                <w:spacing w:val="-3"/>
                <w:sz w:val="18"/>
                <w:szCs w:val="18"/>
              </w:rPr>
              <w:t xml:space="preserve"> </w:t>
            </w:r>
            <w:r w:rsidRPr="006E64DD">
              <w:rPr>
                <w:rFonts w:asciiTheme="minorHAnsi" w:hAnsiTheme="minorHAnsi" w:cstheme="minorHAnsi"/>
                <w:sz w:val="18"/>
                <w:szCs w:val="18"/>
              </w:rPr>
              <w:t>różnorodne</w:t>
            </w:r>
          </w:p>
          <w:p w14:paraId="03043714" w14:textId="77777777" w:rsidR="00803DF7" w:rsidRPr="006E64DD" w:rsidRDefault="00803DF7" w:rsidP="00A21E2B">
            <w:pPr>
              <w:pStyle w:val="TableParagraph"/>
              <w:ind w:left="35"/>
              <w:rPr>
                <w:rFonts w:asciiTheme="minorHAnsi" w:hAnsiTheme="minorHAnsi" w:cstheme="minorHAnsi"/>
                <w:sz w:val="18"/>
                <w:szCs w:val="18"/>
              </w:rPr>
            </w:pPr>
            <w:r w:rsidRPr="006E64DD">
              <w:rPr>
                <w:rFonts w:asciiTheme="minorHAnsi" w:hAnsiTheme="minorHAnsi" w:cstheme="minorHAnsi"/>
                <w:sz w:val="18"/>
                <w:szCs w:val="18"/>
              </w:rPr>
              <w:t>aktywności (np. Dzienny Dom Pobytu, Kluby Seniora, instytucje kultury).</w:t>
            </w:r>
          </w:p>
        </w:tc>
        <w:tc>
          <w:tcPr>
            <w:tcW w:w="1662" w:type="dxa"/>
            <w:tcBorders>
              <w:left w:val="single" w:sz="4" w:space="0" w:color="019FE3"/>
              <w:right w:val="single" w:sz="4" w:space="0" w:color="019FE3"/>
            </w:tcBorders>
            <w:vAlign w:val="center"/>
          </w:tcPr>
          <w:p w14:paraId="481C24BB" w14:textId="77777777" w:rsidR="00803DF7" w:rsidRPr="006E64DD" w:rsidRDefault="00803DF7" w:rsidP="00A21E2B">
            <w:pPr>
              <w:pStyle w:val="TableParagraph"/>
              <w:spacing w:before="1"/>
              <w:rPr>
                <w:rFonts w:asciiTheme="minorHAnsi" w:hAnsiTheme="minorHAnsi" w:cstheme="minorHAnsi"/>
                <w:sz w:val="18"/>
                <w:szCs w:val="18"/>
              </w:rPr>
            </w:pPr>
            <w:r w:rsidRPr="006E64DD">
              <w:rPr>
                <w:rFonts w:asciiTheme="minorHAnsi" w:hAnsiTheme="minorHAnsi" w:cstheme="minorHAnsi"/>
                <w:sz w:val="18"/>
                <w:szCs w:val="18"/>
              </w:rPr>
              <w:t>Organizacja czasu wolnego osób starszych oraz ich integracja społeczna.</w:t>
            </w:r>
          </w:p>
        </w:tc>
        <w:tc>
          <w:tcPr>
            <w:tcW w:w="1940" w:type="dxa"/>
            <w:tcBorders>
              <w:left w:val="single" w:sz="4" w:space="0" w:color="019FE3"/>
              <w:right w:val="single" w:sz="4" w:space="0" w:color="019FE3"/>
            </w:tcBorders>
            <w:vAlign w:val="center"/>
          </w:tcPr>
          <w:p w14:paraId="4D5C06FC" w14:textId="77777777" w:rsidR="00803DF7" w:rsidRPr="006E64DD" w:rsidRDefault="00803DF7" w:rsidP="00A21E2B">
            <w:pPr>
              <w:pStyle w:val="TableParagraph"/>
              <w:ind w:left="-16"/>
              <w:rPr>
                <w:rFonts w:asciiTheme="minorHAnsi" w:hAnsiTheme="minorHAnsi" w:cstheme="minorHAnsi"/>
                <w:sz w:val="18"/>
                <w:szCs w:val="18"/>
              </w:rPr>
            </w:pPr>
            <w:r w:rsidRPr="006E64DD">
              <w:rPr>
                <w:rFonts w:asciiTheme="minorHAnsi" w:hAnsiTheme="minorHAnsi" w:cstheme="minorHAnsi"/>
                <w:sz w:val="18"/>
                <w:szCs w:val="18"/>
              </w:rPr>
              <w:t>Liczba miejsc, w których prowadzone</w:t>
            </w:r>
            <w:r w:rsidRPr="006E64DD">
              <w:rPr>
                <w:rFonts w:asciiTheme="minorHAnsi" w:hAnsiTheme="minorHAnsi" w:cstheme="minorHAnsi"/>
                <w:spacing w:val="-9"/>
                <w:sz w:val="18"/>
                <w:szCs w:val="18"/>
              </w:rPr>
              <w:t xml:space="preserve"> </w:t>
            </w:r>
            <w:r w:rsidRPr="006E64DD">
              <w:rPr>
                <w:rFonts w:asciiTheme="minorHAnsi" w:hAnsiTheme="minorHAnsi" w:cstheme="minorHAnsi"/>
                <w:sz w:val="18"/>
                <w:szCs w:val="18"/>
              </w:rPr>
              <w:t>są</w:t>
            </w:r>
          </w:p>
          <w:p w14:paraId="5E84DA5F" w14:textId="77777777" w:rsidR="00803DF7" w:rsidRPr="006E64DD" w:rsidRDefault="00803DF7" w:rsidP="00A21E2B">
            <w:pPr>
              <w:pStyle w:val="TableParagraph"/>
              <w:spacing w:before="2"/>
              <w:ind w:left="-16"/>
              <w:rPr>
                <w:rFonts w:asciiTheme="minorHAnsi" w:hAnsiTheme="minorHAnsi" w:cstheme="minorHAnsi"/>
                <w:sz w:val="18"/>
                <w:szCs w:val="18"/>
              </w:rPr>
            </w:pPr>
            <w:r w:rsidRPr="006E64DD">
              <w:rPr>
                <w:rFonts w:asciiTheme="minorHAnsi" w:hAnsiTheme="minorHAnsi" w:cstheme="minorHAnsi"/>
                <w:sz w:val="18"/>
                <w:szCs w:val="18"/>
              </w:rPr>
              <w:t>zajęcia dla seniorów. Liczba uczestników.</w:t>
            </w:r>
          </w:p>
        </w:tc>
        <w:tc>
          <w:tcPr>
            <w:tcW w:w="965" w:type="dxa"/>
            <w:tcBorders>
              <w:left w:val="single" w:sz="4" w:space="0" w:color="019FE3"/>
              <w:right w:val="single" w:sz="4" w:space="0" w:color="019FE3"/>
            </w:tcBorders>
            <w:vAlign w:val="center"/>
          </w:tcPr>
          <w:p w14:paraId="47E23516" w14:textId="14B53A16" w:rsidR="00803DF7" w:rsidRPr="006E64DD" w:rsidRDefault="00803DF7" w:rsidP="00A21E2B">
            <w:pPr>
              <w:pStyle w:val="TableParagraph"/>
              <w:ind w:left="24"/>
              <w:rPr>
                <w:rFonts w:asciiTheme="minorHAnsi" w:hAnsiTheme="minorHAnsi" w:cstheme="minorHAnsi"/>
                <w:sz w:val="18"/>
                <w:szCs w:val="18"/>
              </w:rPr>
            </w:pPr>
            <w:r w:rsidRPr="006E64DD">
              <w:rPr>
                <w:rFonts w:asciiTheme="minorHAnsi" w:hAnsiTheme="minorHAnsi" w:cstheme="minorHAnsi"/>
                <w:sz w:val="18"/>
                <w:szCs w:val="18"/>
              </w:rPr>
              <w:t>202</w:t>
            </w:r>
            <w:r w:rsidR="00C26B86" w:rsidRPr="006E64DD">
              <w:rPr>
                <w:rFonts w:asciiTheme="minorHAnsi" w:hAnsiTheme="minorHAnsi" w:cstheme="minorHAnsi"/>
                <w:sz w:val="18"/>
                <w:szCs w:val="18"/>
              </w:rPr>
              <w:t>5</w:t>
            </w:r>
            <w:r w:rsidRPr="006E64DD">
              <w:rPr>
                <w:rFonts w:asciiTheme="minorHAnsi" w:hAnsiTheme="minorHAnsi" w:cstheme="minorHAnsi"/>
                <w:sz w:val="18"/>
                <w:szCs w:val="18"/>
              </w:rPr>
              <w:t xml:space="preserve"> -</w:t>
            </w:r>
          </w:p>
          <w:p w14:paraId="4C1B7152" w14:textId="77777777" w:rsidR="00803DF7" w:rsidRPr="006E64DD" w:rsidRDefault="00803DF7" w:rsidP="00A21E2B">
            <w:pPr>
              <w:pStyle w:val="TableParagraph"/>
              <w:spacing w:before="1"/>
              <w:ind w:left="24"/>
              <w:rPr>
                <w:rFonts w:asciiTheme="minorHAnsi" w:hAnsiTheme="minorHAnsi" w:cstheme="minorHAnsi"/>
                <w:sz w:val="18"/>
                <w:szCs w:val="18"/>
              </w:rPr>
            </w:pPr>
            <w:r w:rsidRPr="006E64DD">
              <w:rPr>
                <w:rFonts w:asciiTheme="minorHAnsi" w:hAnsiTheme="minorHAnsi" w:cstheme="minorHAnsi"/>
                <w:sz w:val="18"/>
                <w:szCs w:val="18"/>
              </w:rPr>
              <w:t>2035</w:t>
            </w:r>
          </w:p>
        </w:tc>
        <w:tc>
          <w:tcPr>
            <w:tcW w:w="1659" w:type="dxa"/>
            <w:tcBorders>
              <w:left w:val="single" w:sz="4" w:space="0" w:color="019FE3"/>
              <w:right w:val="single" w:sz="4" w:space="0" w:color="019FE3"/>
            </w:tcBorders>
            <w:vAlign w:val="center"/>
          </w:tcPr>
          <w:p w14:paraId="02B073CF" w14:textId="5BC3D422" w:rsidR="00803DF7" w:rsidRPr="006E64DD" w:rsidRDefault="00803DF7" w:rsidP="00A21E2B">
            <w:pPr>
              <w:pStyle w:val="TableParagraph"/>
              <w:spacing w:before="183"/>
              <w:rPr>
                <w:rFonts w:asciiTheme="minorHAnsi" w:hAnsiTheme="minorHAnsi" w:cstheme="minorHAnsi"/>
                <w:sz w:val="18"/>
                <w:szCs w:val="18"/>
              </w:rPr>
            </w:pPr>
            <w:r w:rsidRPr="006E64DD">
              <w:rPr>
                <w:rFonts w:asciiTheme="minorHAnsi" w:hAnsiTheme="minorHAnsi" w:cstheme="minorHAnsi"/>
                <w:sz w:val="18"/>
                <w:szCs w:val="18"/>
              </w:rPr>
              <w:t>OPS, DPS,</w:t>
            </w:r>
          </w:p>
          <w:p w14:paraId="46578226" w14:textId="77777777" w:rsidR="00803DF7" w:rsidRPr="006E64DD" w:rsidRDefault="00803DF7" w:rsidP="00A21E2B">
            <w:pPr>
              <w:pStyle w:val="TableParagraph"/>
              <w:rPr>
                <w:rFonts w:asciiTheme="minorHAnsi" w:hAnsiTheme="minorHAnsi" w:cstheme="minorHAnsi"/>
                <w:sz w:val="18"/>
                <w:szCs w:val="18"/>
              </w:rPr>
            </w:pPr>
            <w:r w:rsidRPr="006E64DD">
              <w:rPr>
                <w:rFonts w:asciiTheme="minorHAnsi" w:hAnsiTheme="minorHAnsi" w:cstheme="minorHAnsi"/>
                <w:sz w:val="18"/>
                <w:szCs w:val="18"/>
              </w:rPr>
              <w:t>UTW, kluby seniora,</w:t>
            </w:r>
            <w:r w:rsidRPr="006E64DD">
              <w:rPr>
                <w:rFonts w:asciiTheme="minorHAnsi" w:hAnsiTheme="minorHAnsi" w:cstheme="minorHAnsi"/>
                <w:spacing w:val="-10"/>
                <w:sz w:val="18"/>
                <w:szCs w:val="18"/>
              </w:rPr>
              <w:t xml:space="preserve"> </w:t>
            </w:r>
            <w:r w:rsidRPr="006E64DD">
              <w:rPr>
                <w:rFonts w:asciiTheme="minorHAnsi" w:hAnsiTheme="minorHAnsi" w:cstheme="minorHAnsi"/>
                <w:sz w:val="18"/>
                <w:szCs w:val="18"/>
              </w:rPr>
              <w:t>świetlice wiejskie,</w:t>
            </w:r>
            <w:r w:rsidRPr="006E64DD">
              <w:rPr>
                <w:rFonts w:asciiTheme="minorHAnsi" w:hAnsiTheme="minorHAnsi" w:cstheme="minorHAnsi"/>
                <w:spacing w:val="-2"/>
                <w:sz w:val="18"/>
                <w:szCs w:val="18"/>
              </w:rPr>
              <w:t xml:space="preserve"> </w:t>
            </w:r>
            <w:r w:rsidRPr="006E64DD">
              <w:rPr>
                <w:rFonts w:asciiTheme="minorHAnsi" w:hAnsiTheme="minorHAnsi" w:cstheme="minorHAnsi"/>
                <w:sz w:val="18"/>
                <w:szCs w:val="18"/>
              </w:rPr>
              <w:t>NGO</w:t>
            </w:r>
          </w:p>
        </w:tc>
        <w:tc>
          <w:tcPr>
            <w:tcW w:w="1387" w:type="dxa"/>
            <w:tcBorders>
              <w:left w:val="single" w:sz="4" w:space="0" w:color="019FE3"/>
              <w:right w:val="nil"/>
            </w:tcBorders>
            <w:vAlign w:val="center"/>
          </w:tcPr>
          <w:p w14:paraId="5981B0F7" w14:textId="4497714F" w:rsidR="00803DF7" w:rsidRPr="006E64DD" w:rsidRDefault="00803DF7" w:rsidP="006E64DD">
            <w:pPr>
              <w:pStyle w:val="TableParagraph"/>
              <w:spacing w:before="183"/>
              <w:ind w:right="15"/>
              <w:rPr>
                <w:rFonts w:asciiTheme="minorHAnsi" w:hAnsiTheme="minorHAnsi" w:cstheme="minorHAnsi"/>
                <w:sz w:val="18"/>
                <w:szCs w:val="18"/>
              </w:rPr>
            </w:pPr>
            <w:r w:rsidRPr="006E64DD">
              <w:rPr>
                <w:rFonts w:asciiTheme="minorHAnsi" w:hAnsiTheme="minorHAnsi" w:cstheme="minorHAnsi"/>
                <w:sz w:val="18"/>
                <w:szCs w:val="18"/>
              </w:rPr>
              <w:t>Budżety</w:t>
            </w:r>
            <w:r w:rsidR="006E64DD">
              <w:rPr>
                <w:rFonts w:asciiTheme="minorHAnsi" w:hAnsiTheme="minorHAnsi" w:cstheme="minorHAnsi"/>
                <w:sz w:val="18"/>
                <w:szCs w:val="18"/>
              </w:rPr>
              <w:t xml:space="preserve"> </w:t>
            </w:r>
            <w:r w:rsidRPr="006E64DD">
              <w:rPr>
                <w:rFonts w:asciiTheme="minorHAnsi" w:hAnsiTheme="minorHAnsi" w:cstheme="minorHAnsi"/>
                <w:sz w:val="18"/>
                <w:szCs w:val="18"/>
              </w:rPr>
              <w:t>Gmin Budżet Powiatu</w:t>
            </w:r>
          </w:p>
        </w:tc>
      </w:tr>
      <w:tr w:rsidR="00803DF7" w:rsidRPr="006E64DD" w14:paraId="7723A401" w14:textId="77777777" w:rsidTr="0088421F">
        <w:trPr>
          <w:trHeight w:val="1349"/>
        </w:trPr>
        <w:tc>
          <w:tcPr>
            <w:tcW w:w="2360" w:type="dxa"/>
            <w:tcBorders>
              <w:left w:val="nil"/>
              <w:right w:val="single" w:sz="4" w:space="0" w:color="019FE3"/>
            </w:tcBorders>
            <w:vAlign w:val="center"/>
          </w:tcPr>
          <w:p w14:paraId="3C690254" w14:textId="77777777" w:rsidR="00803DF7" w:rsidRPr="006E64DD" w:rsidRDefault="00803DF7" w:rsidP="00A21E2B">
            <w:pPr>
              <w:pStyle w:val="TableParagraph"/>
              <w:spacing w:before="132"/>
              <w:ind w:left="35"/>
              <w:rPr>
                <w:rFonts w:asciiTheme="minorHAnsi" w:hAnsiTheme="minorHAnsi" w:cstheme="minorHAnsi"/>
                <w:sz w:val="18"/>
                <w:szCs w:val="18"/>
              </w:rPr>
            </w:pPr>
            <w:r w:rsidRPr="006E64DD">
              <w:rPr>
                <w:rFonts w:asciiTheme="minorHAnsi" w:hAnsiTheme="minorHAnsi" w:cstheme="minorHAnsi"/>
                <w:sz w:val="18"/>
                <w:szCs w:val="18"/>
              </w:rPr>
              <w:t>Współpraca i wspieranie działalności Uniwersytetów</w:t>
            </w:r>
            <w:r w:rsidRPr="006E64DD">
              <w:rPr>
                <w:rFonts w:asciiTheme="minorHAnsi" w:hAnsiTheme="minorHAnsi" w:cstheme="minorHAnsi"/>
                <w:spacing w:val="-11"/>
                <w:sz w:val="18"/>
                <w:szCs w:val="18"/>
              </w:rPr>
              <w:t xml:space="preserve"> </w:t>
            </w:r>
            <w:r w:rsidRPr="006E64DD">
              <w:rPr>
                <w:rFonts w:asciiTheme="minorHAnsi" w:hAnsiTheme="minorHAnsi" w:cstheme="minorHAnsi"/>
                <w:sz w:val="18"/>
                <w:szCs w:val="18"/>
              </w:rPr>
              <w:t>Trzeciego Wieku oraz promowanie ich działalności wśród osób</w:t>
            </w:r>
            <w:r w:rsidRPr="006E64DD">
              <w:rPr>
                <w:rFonts w:asciiTheme="minorHAnsi" w:hAnsiTheme="minorHAnsi" w:cstheme="minorHAnsi"/>
                <w:spacing w:val="-1"/>
                <w:sz w:val="18"/>
                <w:szCs w:val="18"/>
              </w:rPr>
              <w:t xml:space="preserve"> </w:t>
            </w:r>
            <w:r w:rsidRPr="006E64DD">
              <w:rPr>
                <w:rFonts w:asciiTheme="minorHAnsi" w:hAnsiTheme="minorHAnsi" w:cstheme="minorHAnsi"/>
                <w:sz w:val="18"/>
                <w:szCs w:val="18"/>
              </w:rPr>
              <w:t>starszych.</w:t>
            </w:r>
          </w:p>
        </w:tc>
        <w:tc>
          <w:tcPr>
            <w:tcW w:w="1662" w:type="dxa"/>
            <w:tcBorders>
              <w:left w:val="single" w:sz="4" w:space="0" w:color="019FE3"/>
              <w:right w:val="single" w:sz="4" w:space="0" w:color="019FE3"/>
            </w:tcBorders>
            <w:vAlign w:val="center"/>
          </w:tcPr>
          <w:p w14:paraId="238B1B85" w14:textId="77777777" w:rsidR="00803DF7" w:rsidRPr="006E64DD" w:rsidRDefault="00803DF7" w:rsidP="00A21E2B">
            <w:pPr>
              <w:pStyle w:val="TableParagraph"/>
              <w:spacing w:before="12"/>
              <w:rPr>
                <w:rFonts w:asciiTheme="minorHAnsi" w:hAnsiTheme="minorHAnsi" w:cstheme="minorHAnsi"/>
                <w:sz w:val="18"/>
                <w:szCs w:val="18"/>
              </w:rPr>
            </w:pPr>
          </w:p>
          <w:p w14:paraId="2AAB9057" w14:textId="77777777" w:rsidR="00803DF7" w:rsidRPr="006E64DD" w:rsidRDefault="00803DF7" w:rsidP="00A21E2B">
            <w:pPr>
              <w:pStyle w:val="TableParagraph"/>
              <w:rPr>
                <w:rFonts w:asciiTheme="minorHAnsi" w:hAnsiTheme="minorHAnsi" w:cstheme="minorHAnsi"/>
                <w:sz w:val="18"/>
                <w:szCs w:val="18"/>
              </w:rPr>
            </w:pPr>
            <w:r w:rsidRPr="006E64DD">
              <w:rPr>
                <w:rFonts w:asciiTheme="minorHAnsi" w:hAnsiTheme="minorHAnsi" w:cstheme="minorHAnsi"/>
                <w:sz w:val="18"/>
                <w:szCs w:val="18"/>
              </w:rPr>
              <w:t>Poszerzenie działalności UTW oraz ich promocja.</w:t>
            </w:r>
          </w:p>
        </w:tc>
        <w:tc>
          <w:tcPr>
            <w:tcW w:w="1940" w:type="dxa"/>
            <w:tcBorders>
              <w:left w:val="single" w:sz="4" w:space="0" w:color="019FE3"/>
              <w:right w:val="single" w:sz="4" w:space="0" w:color="019FE3"/>
            </w:tcBorders>
            <w:vAlign w:val="center"/>
          </w:tcPr>
          <w:p w14:paraId="12CD16FA" w14:textId="77777777" w:rsidR="00803DF7" w:rsidRPr="006E64DD" w:rsidRDefault="00803DF7" w:rsidP="00A21E2B">
            <w:pPr>
              <w:pStyle w:val="TableParagraph"/>
              <w:ind w:left="-16"/>
              <w:rPr>
                <w:rFonts w:asciiTheme="minorHAnsi" w:hAnsiTheme="minorHAnsi" w:cstheme="minorHAnsi"/>
                <w:sz w:val="18"/>
                <w:szCs w:val="18"/>
              </w:rPr>
            </w:pPr>
            <w:r w:rsidRPr="006E64DD">
              <w:rPr>
                <w:rFonts w:asciiTheme="minorHAnsi" w:hAnsiTheme="minorHAnsi" w:cstheme="minorHAnsi"/>
                <w:sz w:val="18"/>
                <w:szCs w:val="18"/>
              </w:rPr>
              <w:t>Liczba osób</w:t>
            </w:r>
          </w:p>
          <w:p w14:paraId="60F71F3A" w14:textId="77777777" w:rsidR="00803DF7" w:rsidRPr="006E64DD" w:rsidRDefault="00803DF7" w:rsidP="00A21E2B">
            <w:pPr>
              <w:pStyle w:val="TableParagraph"/>
              <w:ind w:left="-16"/>
              <w:rPr>
                <w:rFonts w:asciiTheme="minorHAnsi" w:hAnsiTheme="minorHAnsi" w:cstheme="minorHAnsi"/>
                <w:sz w:val="18"/>
                <w:szCs w:val="18"/>
              </w:rPr>
            </w:pPr>
            <w:r w:rsidRPr="006E64DD">
              <w:rPr>
                <w:rFonts w:asciiTheme="minorHAnsi" w:hAnsiTheme="minorHAnsi" w:cstheme="minorHAnsi"/>
                <w:sz w:val="18"/>
                <w:szCs w:val="18"/>
              </w:rPr>
              <w:t>uczęszczających</w:t>
            </w:r>
            <w:r w:rsidRPr="006E64DD">
              <w:rPr>
                <w:rFonts w:asciiTheme="minorHAnsi" w:hAnsiTheme="minorHAnsi" w:cstheme="minorHAnsi"/>
                <w:spacing w:val="-13"/>
                <w:sz w:val="18"/>
                <w:szCs w:val="18"/>
              </w:rPr>
              <w:t xml:space="preserve"> </w:t>
            </w:r>
            <w:r w:rsidRPr="006E64DD">
              <w:rPr>
                <w:rFonts w:asciiTheme="minorHAnsi" w:hAnsiTheme="minorHAnsi" w:cstheme="minorHAnsi"/>
                <w:sz w:val="18"/>
                <w:szCs w:val="18"/>
              </w:rPr>
              <w:t>na zajęcia UTW. Liczba</w:t>
            </w:r>
            <w:r w:rsidRPr="006E64DD">
              <w:rPr>
                <w:rFonts w:asciiTheme="minorHAnsi" w:hAnsiTheme="minorHAnsi" w:cstheme="minorHAnsi"/>
                <w:spacing w:val="-1"/>
                <w:sz w:val="18"/>
                <w:szCs w:val="18"/>
              </w:rPr>
              <w:t xml:space="preserve"> </w:t>
            </w:r>
            <w:r w:rsidRPr="006E64DD">
              <w:rPr>
                <w:rFonts w:asciiTheme="minorHAnsi" w:hAnsiTheme="minorHAnsi" w:cstheme="minorHAnsi"/>
                <w:sz w:val="18"/>
                <w:szCs w:val="18"/>
              </w:rPr>
              <w:t>gmin, w których organizowane są zajęcia.</w:t>
            </w:r>
          </w:p>
        </w:tc>
        <w:tc>
          <w:tcPr>
            <w:tcW w:w="965" w:type="dxa"/>
            <w:tcBorders>
              <w:left w:val="single" w:sz="4" w:space="0" w:color="019FE3"/>
              <w:right w:val="single" w:sz="4" w:space="0" w:color="019FE3"/>
            </w:tcBorders>
            <w:vAlign w:val="center"/>
          </w:tcPr>
          <w:p w14:paraId="0375ECEF" w14:textId="77777777" w:rsidR="00803DF7" w:rsidRPr="006E64DD" w:rsidRDefault="00803DF7" w:rsidP="00A21E2B">
            <w:pPr>
              <w:pStyle w:val="TableParagraph"/>
              <w:ind w:left="24"/>
              <w:rPr>
                <w:rFonts w:asciiTheme="minorHAnsi" w:hAnsiTheme="minorHAnsi" w:cstheme="minorHAnsi"/>
                <w:sz w:val="18"/>
                <w:szCs w:val="18"/>
              </w:rPr>
            </w:pPr>
          </w:p>
          <w:p w14:paraId="5E0F3FC6" w14:textId="77777777" w:rsidR="00803DF7" w:rsidRPr="006E64DD" w:rsidRDefault="00803DF7" w:rsidP="00A21E2B">
            <w:pPr>
              <w:pStyle w:val="TableParagraph"/>
              <w:ind w:left="24"/>
              <w:rPr>
                <w:rFonts w:asciiTheme="minorHAnsi" w:hAnsiTheme="minorHAnsi" w:cstheme="minorHAnsi"/>
                <w:sz w:val="18"/>
                <w:szCs w:val="18"/>
              </w:rPr>
            </w:pPr>
          </w:p>
          <w:p w14:paraId="0A0E7C8E" w14:textId="24ED6E5F" w:rsidR="00803DF7" w:rsidRPr="006E64DD" w:rsidRDefault="00803DF7" w:rsidP="00A21E2B">
            <w:pPr>
              <w:pStyle w:val="TableParagraph"/>
              <w:ind w:left="24"/>
              <w:rPr>
                <w:rFonts w:asciiTheme="minorHAnsi" w:hAnsiTheme="minorHAnsi" w:cstheme="minorHAnsi"/>
                <w:sz w:val="18"/>
                <w:szCs w:val="18"/>
              </w:rPr>
            </w:pPr>
            <w:r w:rsidRPr="006E64DD">
              <w:rPr>
                <w:rFonts w:asciiTheme="minorHAnsi" w:hAnsiTheme="minorHAnsi" w:cstheme="minorHAnsi"/>
                <w:sz w:val="18"/>
                <w:szCs w:val="18"/>
              </w:rPr>
              <w:t>202</w:t>
            </w:r>
            <w:r w:rsidR="00C26B86" w:rsidRPr="006E64DD">
              <w:rPr>
                <w:rFonts w:asciiTheme="minorHAnsi" w:hAnsiTheme="minorHAnsi" w:cstheme="minorHAnsi"/>
                <w:sz w:val="18"/>
                <w:szCs w:val="18"/>
              </w:rPr>
              <w:t>5</w:t>
            </w:r>
            <w:r w:rsidRPr="006E64DD">
              <w:rPr>
                <w:rFonts w:asciiTheme="minorHAnsi" w:hAnsiTheme="minorHAnsi" w:cstheme="minorHAnsi"/>
                <w:sz w:val="18"/>
                <w:szCs w:val="18"/>
              </w:rPr>
              <w:t xml:space="preserve"> -</w:t>
            </w:r>
          </w:p>
          <w:p w14:paraId="68CCFD18" w14:textId="77777777" w:rsidR="00803DF7" w:rsidRPr="006E64DD" w:rsidRDefault="00803DF7" w:rsidP="00A21E2B">
            <w:pPr>
              <w:pStyle w:val="TableParagraph"/>
              <w:ind w:left="24"/>
              <w:rPr>
                <w:rFonts w:asciiTheme="minorHAnsi" w:hAnsiTheme="minorHAnsi" w:cstheme="minorHAnsi"/>
                <w:sz w:val="18"/>
                <w:szCs w:val="18"/>
              </w:rPr>
            </w:pPr>
            <w:r w:rsidRPr="006E64DD">
              <w:rPr>
                <w:rFonts w:asciiTheme="minorHAnsi" w:hAnsiTheme="minorHAnsi" w:cstheme="minorHAnsi"/>
                <w:sz w:val="18"/>
                <w:szCs w:val="18"/>
              </w:rPr>
              <w:t>2035</w:t>
            </w:r>
          </w:p>
        </w:tc>
        <w:tc>
          <w:tcPr>
            <w:tcW w:w="1659" w:type="dxa"/>
            <w:tcBorders>
              <w:left w:val="single" w:sz="4" w:space="0" w:color="019FE3"/>
              <w:right w:val="single" w:sz="4" w:space="0" w:color="019FE3"/>
            </w:tcBorders>
            <w:vAlign w:val="center"/>
          </w:tcPr>
          <w:p w14:paraId="4760E4FA" w14:textId="17425676" w:rsidR="00803DF7" w:rsidRPr="006E64DD" w:rsidRDefault="00803DF7" w:rsidP="00F00B86">
            <w:pPr>
              <w:pStyle w:val="TableParagraph"/>
              <w:spacing w:before="132"/>
              <w:rPr>
                <w:rFonts w:asciiTheme="minorHAnsi" w:hAnsiTheme="minorHAnsi" w:cstheme="minorHAnsi"/>
                <w:sz w:val="18"/>
                <w:szCs w:val="18"/>
              </w:rPr>
            </w:pPr>
            <w:r w:rsidRPr="006E64DD">
              <w:rPr>
                <w:rFonts w:asciiTheme="minorHAnsi" w:hAnsiTheme="minorHAnsi" w:cstheme="minorHAnsi"/>
                <w:sz w:val="18"/>
                <w:szCs w:val="18"/>
              </w:rPr>
              <w:t>UTW,</w:t>
            </w:r>
            <w:r w:rsidR="00F00B86">
              <w:rPr>
                <w:rFonts w:asciiTheme="minorHAnsi" w:hAnsiTheme="minorHAnsi" w:cstheme="minorHAnsi"/>
                <w:sz w:val="18"/>
                <w:szCs w:val="18"/>
              </w:rPr>
              <w:t xml:space="preserve"> </w:t>
            </w:r>
            <w:r w:rsidRPr="006E64DD">
              <w:rPr>
                <w:rFonts w:asciiTheme="minorHAnsi" w:hAnsiTheme="minorHAnsi" w:cstheme="minorHAnsi"/>
                <w:sz w:val="18"/>
                <w:szCs w:val="18"/>
              </w:rPr>
              <w:t>OPS, kluby seniora, świetlice wiejskie, NGO, placówki oświatowe</w:t>
            </w:r>
          </w:p>
        </w:tc>
        <w:tc>
          <w:tcPr>
            <w:tcW w:w="1387" w:type="dxa"/>
            <w:tcBorders>
              <w:left w:val="single" w:sz="4" w:space="0" w:color="019FE3"/>
              <w:right w:val="nil"/>
            </w:tcBorders>
            <w:vAlign w:val="center"/>
          </w:tcPr>
          <w:p w14:paraId="6B3D33F1" w14:textId="77777777" w:rsidR="00803DF7" w:rsidRPr="006E64DD" w:rsidRDefault="00803DF7" w:rsidP="00A21E2B">
            <w:pPr>
              <w:pStyle w:val="TableParagraph"/>
              <w:spacing w:before="12"/>
              <w:ind w:right="15"/>
              <w:rPr>
                <w:rFonts w:asciiTheme="minorHAnsi" w:hAnsiTheme="minorHAnsi" w:cstheme="minorHAnsi"/>
                <w:sz w:val="18"/>
                <w:szCs w:val="18"/>
              </w:rPr>
            </w:pPr>
          </w:p>
          <w:p w14:paraId="341A7C69" w14:textId="6B7E5BE3" w:rsidR="00803DF7" w:rsidRPr="006E64DD" w:rsidRDefault="00803DF7" w:rsidP="0088421F">
            <w:pPr>
              <w:pStyle w:val="TableParagraph"/>
              <w:ind w:right="15"/>
              <w:rPr>
                <w:rFonts w:asciiTheme="minorHAnsi" w:hAnsiTheme="minorHAnsi" w:cstheme="minorHAnsi"/>
                <w:sz w:val="18"/>
                <w:szCs w:val="18"/>
              </w:rPr>
            </w:pPr>
            <w:r w:rsidRPr="006E64DD">
              <w:rPr>
                <w:rFonts w:asciiTheme="minorHAnsi" w:hAnsiTheme="minorHAnsi" w:cstheme="minorHAnsi"/>
                <w:sz w:val="18"/>
                <w:szCs w:val="18"/>
              </w:rPr>
              <w:t>Budżety</w:t>
            </w:r>
            <w:r w:rsidR="0088421F">
              <w:rPr>
                <w:rFonts w:asciiTheme="minorHAnsi" w:hAnsiTheme="minorHAnsi" w:cstheme="minorHAnsi"/>
                <w:sz w:val="18"/>
                <w:szCs w:val="18"/>
              </w:rPr>
              <w:t xml:space="preserve"> </w:t>
            </w:r>
            <w:r w:rsidRPr="006E64DD">
              <w:rPr>
                <w:rFonts w:asciiTheme="minorHAnsi" w:hAnsiTheme="minorHAnsi" w:cstheme="minorHAnsi"/>
                <w:sz w:val="18"/>
                <w:szCs w:val="18"/>
              </w:rPr>
              <w:t>Gmin Budżet Powiatu</w:t>
            </w:r>
          </w:p>
        </w:tc>
      </w:tr>
      <w:tr w:rsidR="00803DF7" w:rsidRPr="006E64DD" w14:paraId="755BA744" w14:textId="77777777" w:rsidTr="0088421F">
        <w:trPr>
          <w:trHeight w:val="1405"/>
        </w:trPr>
        <w:tc>
          <w:tcPr>
            <w:tcW w:w="2360" w:type="dxa"/>
            <w:tcBorders>
              <w:left w:val="nil"/>
              <w:right w:val="single" w:sz="4" w:space="0" w:color="019FE3"/>
            </w:tcBorders>
            <w:vAlign w:val="center"/>
          </w:tcPr>
          <w:p w14:paraId="6A3DE35E" w14:textId="77777777" w:rsidR="00803DF7" w:rsidRPr="006E64DD" w:rsidRDefault="00803DF7" w:rsidP="00A21E2B">
            <w:pPr>
              <w:pStyle w:val="TableParagraph"/>
              <w:tabs>
                <w:tab w:val="left" w:pos="209"/>
              </w:tabs>
              <w:spacing w:before="132"/>
              <w:ind w:left="35" w:right="49"/>
              <w:rPr>
                <w:rFonts w:asciiTheme="minorHAnsi" w:hAnsiTheme="minorHAnsi" w:cstheme="minorHAnsi"/>
                <w:sz w:val="18"/>
                <w:szCs w:val="18"/>
              </w:rPr>
            </w:pPr>
            <w:r w:rsidRPr="006E64DD">
              <w:rPr>
                <w:rFonts w:asciiTheme="minorHAnsi" w:hAnsiTheme="minorHAnsi" w:cstheme="minorHAnsi"/>
                <w:sz w:val="18"/>
                <w:szCs w:val="18"/>
              </w:rPr>
              <w:t>Zapewnienie osobom starszym, w szczególności zamieszkującym</w:t>
            </w:r>
            <w:r w:rsidRPr="006E64DD">
              <w:rPr>
                <w:rFonts w:asciiTheme="minorHAnsi" w:hAnsiTheme="minorHAnsi" w:cstheme="minorHAnsi"/>
                <w:spacing w:val="-15"/>
                <w:sz w:val="18"/>
                <w:szCs w:val="18"/>
              </w:rPr>
              <w:t xml:space="preserve"> </w:t>
            </w:r>
            <w:r w:rsidRPr="006E64DD">
              <w:rPr>
                <w:rFonts w:asciiTheme="minorHAnsi" w:hAnsiTheme="minorHAnsi" w:cstheme="minorHAnsi"/>
                <w:sz w:val="18"/>
                <w:szCs w:val="18"/>
              </w:rPr>
              <w:t>obszary wiejskie, dostępu do usług</w:t>
            </w:r>
            <w:r w:rsidRPr="006E64DD">
              <w:rPr>
                <w:rFonts w:asciiTheme="minorHAnsi" w:hAnsiTheme="minorHAnsi" w:cstheme="minorHAnsi"/>
                <w:spacing w:val="-3"/>
                <w:sz w:val="18"/>
                <w:szCs w:val="18"/>
              </w:rPr>
              <w:t xml:space="preserve"> </w:t>
            </w:r>
            <w:r w:rsidRPr="006E64DD">
              <w:rPr>
                <w:rFonts w:asciiTheme="minorHAnsi" w:hAnsiTheme="minorHAnsi" w:cstheme="minorHAnsi"/>
                <w:sz w:val="18"/>
                <w:szCs w:val="18"/>
              </w:rPr>
              <w:t>opiekuńczych.</w:t>
            </w:r>
          </w:p>
        </w:tc>
        <w:tc>
          <w:tcPr>
            <w:tcW w:w="1662" w:type="dxa"/>
            <w:tcBorders>
              <w:left w:val="single" w:sz="4" w:space="0" w:color="019FE3"/>
              <w:right w:val="single" w:sz="4" w:space="0" w:color="019FE3"/>
            </w:tcBorders>
            <w:vAlign w:val="center"/>
          </w:tcPr>
          <w:p w14:paraId="63486B08" w14:textId="77777777" w:rsidR="00803DF7" w:rsidRPr="006E64DD" w:rsidRDefault="00803DF7" w:rsidP="00A21E2B">
            <w:pPr>
              <w:pStyle w:val="TableParagraph"/>
              <w:ind w:right="4"/>
              <w:rPr>
                <w:rFonts w:asciiTheme="minorHAnsi" w:hAnsiTheme="minorHAnsi" w:cstheme="minorHAnsi"/>
                <w:sz w:val="18"/>
                <w:szCs w:val="18"/>
              </w:rPr>
            </w:pPr>
            <w:r w:rsidRPr="006E64DD">
              <w:rPr>
                <w:rFonts w:asciiTheme="minorHAnsi" w:hAnsiTheme="minorHAnsi" w:cstheme="minorHAnsi"/>
                <w:w w:val="95"/>
                <w:sz w:val="18"/>
                <w:szCs w:val="18"/>
              </w:rPr>
              <w:t xml:space="preserve">Podniesienie </w:t>
            </w:r>
            <w:r w:rsidRPr="006E64DD">
              <w:rPr>
                <w:rFonts w:asciiTheme="minorHAnsi" w:hAnsiTheme="minorHAnsi" w:cstheme="minorHAnsi"/>
                <w:sz w:val="18"/>
                <w:szCs w:val="18"/>
              </w:rPr>
              <w:t>poziomu</w:t>
            </w:r>
          </w:p>
          <w:p w14:paraId="4853889D" w14:textId="15DE4ED8" w:rsidR="00803DF7" w:rsidRPr="006E64DD" w:rsidRDefault="00803DF7" w:rsidP="0088421F">
            <w:pPr>
              <w:pStyle w:val="TableParagraph"/>
              <w:ind w:right="4"/>
              <w:rPr>
                <w:rFonts w:asciiTheme="minorHAnsi" w:hAnsiTheme="minorHAnsi" w:cstheme="minorHAnsi"/>
                <w:sz w:val="18"/>
                <w:szCs w:val="18"/>
              </w:rPr>
            </w:pPr>
            <w:r w:rsidRPr="006E64DD">
              <w:rPr>
                <w:rFonts w:asciiTheme="minorHAnsi" w:hAnsiTheme="minorHAnsi" w:cstheme="minorHAnsi"/>
                <w:sz w:val="18"/>
                <w:szCs w:val="18"/>
              </w:rPr>
              <w:t>bezpieczeństwa i</w:t>
            </w:r>
            <w:r w:rsidRPr="006E64DD">
              <w:rPr>
                <w:rFonts w:asciiTheme="minorHAnsi" w:hAnsiTheme="minorHAnsi" w:cstheme="minorHAnsi"/>
                <w:spacing w:val="-11"/>
                <w:sz w:val="18"/>
                <w:szCs w:val="18"/>
              </w:rPr>
              <w:t xml:space="preserve"> </w:t>
            </w:r>
            <w:r w:rsidRPr="006E64DD">
              <w:rPr>
                <w:rFonts w:asciiTheme="minorHAnsi" w:hAnsiTheme="minorHAnsi" w:cstheme="minorHAnsi"/>
                <w:sz w:val="18"/>
                <w:szCs w:val="18"/>
              </w:rPr>
              <w:t>funkcjonowania osób</w:t>
            </w:r>
            <w:r w:rsidRPr="006E64DD">
              <w:rPr>
                <w:rFonts w:asciiTheme="minorHAnsi" w:hAnsiTheme="minorHAnsi" w:cstheme="minorHAnsi"/>
                <w:spacing w:val="-2"/>
                <w:sz w:val="18"/>
                <w:szCs w:val="18"/>
              </w:rPr>
              <w:t xml:space="preserve"> </w:t>
            </w:r>
            <w:r w:rsidRPr="006E64DD">
              <w:rPr>
                <w:rFonts w:asciiTheme="minorHAnsi" w:hAnsiTheme="minorHAnsi" w:cstheme="minorHAnsi"/>
                <w:sz w:val="18"/>
                <w:szCs w:val="18"/>
              </w:rPr>
              <w:t>starszych</w:t>
            </w:r>
            <w:r w:rsidR="0088421F">
              <w:rPr>
                <w:rFonts w:asciiTheme="minorHAnsi" w:hAnsiTheme="minorHAnsi" w:cstheme="minorHAnsi"/>
                <w:sz w:val="18"/>
                <w:szCs w:val="18"/>
              </w:rPr>
              <w:t xml:space="preserve"> </w:t>
            </w:r>
            <w:r w:rsidRPr="006E64DD">
              <w:rPr>
                <w:rFonts w:asciiTheme="minorHAnsi" w:hAnsiTheme="minorHAnsi" w:cstheme="minorHAnsi"/>
                <w:sz w:val="18"/>
                <w:szCs w:val="18"/>
              </w:rPr>
              <w:t>z terenu Powiatu.</w:t>
            </w:r>
          </w:p>
        </w:tc>
        <w:tc>
          <w:tcPr>
            <w:tcW w:w="1940" w:type="dxa"/>
            <w:tcBorders>
              <w:left w:val="single" w:sz="4" w:space="0" w:color="019FE3"/>
              <w:right w:val="single" w:sz="4" w:space="0" w:color="019FE3"/>
            </w:tcBorders>
            <w:vAlign w:val="center"/>
          </w:tcPr>
          <w:p w14:paraId="4BF07C0B" w14:textId="77777777" w:rsidR="00803DF7" w:rsidRPr="006E64DD" w:rsidRDefault="00803DF7" w:rsidP="00A21E2B">
            <w:pPr>
              <w:pStyle w:val="TableParagraph"/>
              <w:spacing w:before="1"/>
              <w:rPr>
                <w:rFonts w:asciiTheme="minorHAnsi" w:hAnsiTheme="minorHAnsi" w:cstheme="minorHAnsi"/>
                <w:sz w:val="18"/>
                <w:szCs w:val="18"/>
              </w:rPr>
            </w:pPr>
            <w:r w:rsidRPr="006E64DD">
              <w:rPr>
                <w:rFonts w:asciiTheme="minorHAnsi" w:hAnsiTheme="minorHAnsi" w:cstheme="minorHAnsi"/>
                <w:sz w:val="18"/>
                <w:szCs w:val="18"/>
              </w:rPr>
              <w:t xml:space="preserve">Liczba osób </w:t>
            </w:r>
            <w:r w:rsidRPr="006E64DD">
              <w:rPr>
                <w:rFonts w:asciiTheme="minorHAnsi" w:hAnsiTheme="minorHAnsi" w:cstheme="minorHAnsi"/>
                <w:w w:val="95"/>
                <w:sz w:val="18"/>
                <w:szCs w:val="18"/>
              </w:rPr>
              <w:t>korzystających</w:t>
            </w:r>
          </w:p>
          <w:p w14:paraId="63D3A010" w14:textId="77777777" w:rsidR="00803DF7" w:rsidRPr="006E64DD" w:rsidRDefault="00803DF7" w:rsidP="00A21E2B">
            <w:pPr>
              <w:pStyle w:val="TableParagraph"/>
              <w:rPr>
                <w:rFonts w:asciiTheme="minorHAnsi" w:hAnsiTheme="minorHAnsi" w:cstheme="minorHAnsi"/>
                <w:sz w:val="18"/>
                <w:szCs w:val="18"/>
              </w:rPr>
            </w:pPr>
            <w:r w:rsidRPr="006E64DD">
              <w:rPr>
                <w:rFonts w:asciiTheme="minorHAnsi" w:hAnsiTheme="minorHAnsi" w:cstheme="minorHAnsi"/>
                <w:sz w:val="18"/>
                <w:szCs w:val="18"/>
              </w:rPr>
              <w:t xml:space="preserve">z usług </w:t>
            </w:r>
            <w:r w:rsidRPr="006E64DD">
              <w:rPr>
                <w:rFonts w:asciiTheme="minorHAnsi" w:hAnsiTheme="minorHAnsi" w:cstheme="minorHAnsi"/>
                <w:w w:val="95"/>
                <w:sz w:val="18"/>
                <w:szCs w:val="18"/>
              </w:rPr>
              <w:t>opiekuńczych.</w:t>
            </w:r>
          </w:p>
        </w:tc>
        <w:tc>
          <w:tcPr>
            <w:tcW w:w="965" w:type="dxa"/>
            <w:tcBorders>
              <w:left w:val="single" w:sz="4" w:space="0" w:color="019FE3"/>
              <w:right w:val="single" w:sz="4" w:space="0" w:color="019FE3"/>
            </w:tcBorders>
            <w:vAlign w:val="center"/>
          </w:tcPr>
          <w:p w14:paraId="526CBD87" w14:textId="31EA4C7E" w:rsidR="00803DF7" w:rsidRPr="006E64DD" w:rsidRDefault="00803DF7" w:rsidP="00A21E2B">
            <w:pPr>
              <w:pStyle w:val="TableParagraph"/>
              <w:spacing w:line="265" w:lineRule="exact"/>
              <w:rPr>
                <w:rFonts w:asciiTheme="minorHAnsi" w:hAnsiTheme="minorHAnsi" w:cstheme="minorHAnsi"/>
                <w:sz w:val="18"/>
                <w:szCs w:val="18"/>
              </w:rPr>
            </w:pPr>
            <w:r w:rsidRPr="006E64DD">
              <w:rPr>
                <w:rFonts w:asciiTheme="minorHAnsi" w:hAnsiTheme="minorHAnsi" w:cstheme="minorHAnsi"/>
                <w:sz w:val="18"/>
                <w:szCs w:val="18"/>
              </w:rPr>
              <w:t>202</w:t>
            </w:r>
            <w:r w:rsidR="00C26B86" w:rsidRPr="006E64DD">
              <w:rPr>
                <w:rFonts w:asciiTheme="minorHAnsi" w:hAnsiTheme="minorHAnsi" w:cstheme="minorHAnsi"/>
                <w:sz w:val="18"/>
                <w:szCs w:val="18"/>
              </w:rPr>
              <w:t>5</w:t>
            </w:r>
            <w:r w:rsidRPr="006E64DD">
              <w:rPr>
                <w:rFonts w:asciiTheme="minorHAnsi" w:hAnsiTheme="minorHAnsi" w:cstheme="minorHAnsi"/>
                <w:sz w:val="18"/>
                <w:szCs w:val="18"/>
              </w:rPr>
              <w:t xml:space="preserve"> -</w:t>
            </w:r>
          </w:p>
          <w:p w14:paraId="30AFB80A" w14:textId="77777777" w:rsidR="00803DF7" w:rsidRPr="006E64DD" w:rsidRDefault="00803DF7" w:rsidP="00A21E2B">
            <w:pPr>
              <w:pStyle w:val="TableParagraph"/>
              <w:spacing w:line="265" w:lineRule="exact"/>
              <w:rPr>
                <w:rFonts w:asciiTheme="minorHAnsi" w:hAnsiTheme="minorHAnsi" w:cstheme="minorHAnsi"/>
                <w:sz w:val="18"/>
                <w:szCs w:val="18"/>
              </w:rPr>
            </w:pPr>
            <w:r w:rsidRPr="006E64DD">
              <w:rPr>
                <w:rFonts w:asciiTheme="minorHAnsi" w:hAnsiTheme="minorHAnsi" w:cstheme="minorHAnsi"/>
                <w:sz w:val="18"/>
                <w:szCs w:val="18"/>
              </w:rPr>
              <w:t>2035</w:t>
            </w:r>
          </w:p>
        </w:tc>
        <w:tc>
          <w:tcPr>
            <w:tcW w:w="1659" w:type="dxa"/>
            <w:tcBorders>
              <w:left w:val="single" w:sz="4" w:space="0" w:color="019FE3"/>
              <w:right w:val="single" w:sz="4" w:space="0" w:color="019FE3"/>
            </w:tcBorders>
            <w:vAlign w:val="center"/>
          </w:tcPr>
          <w:p w14:paraId="4B2A39D9" w14:textId="77777777" w:rsidR="00803DF7" w:rsidRPr="006E64DD" w:rsidRDefault="00803DF7" w:rsidP="00A21E2B">
            <w:pPr>
              <w:pStyle w:val="TableParagraph"/>
              <w:rPr>
                <w:rFonts w:asciiTheme="minorHAnsi" w:hAnsiTheme="minorHAnsi" w:cstheme="minorHAnsi"/>
                <w:sz w:val="18"/>
                <w:szCs w:val="18"/>
              </w:rPr>
            </w:pPr>
            <w:r w:rsidRPr="006E64DD">
              <w:rPr>
                <w:rFonts w:asciiTheme="minorHAnsi" w:hAnsiTheme="minorHAnsi" w:cstheme="minorHAnsi"/>
                <w:sz w:val="18"/>
                <w:szCs w:val="18"/>
              </w:rPr>
              <w:t>samorząd powiatowy, samorządy gminne, PCPR, OPS, DPS</w:t>
            </w:r>
          </w:p>
        </w:tc>
        <w:tc>
          <w:tcPr>
            <w:tcW w:w="1387" w:type="dxa"/>
            <w:tcBorders>
              <w:left w:val="single" w:sz="4" w:space="0" w:color="019FE3"/>
              <w:right w:val="nil"/>
            </w:tcBorders>
            <w:vAlign w:val="center"/>
          </w:tcPr>
          <w:p w14:paraId="61F45487" w14:textId="18C00332" w:rsidR="00803DF7" w:rsidRPr="006E64DD" w:rsidRDefault="00803DF7" w:rsidP="0088421F">
            <w:pPr>
              <w:pStyle w:val="TableParagraph"/>
              <w:spacing w:before="1"/>
              <w:rPr>
                <w:rFonts w:asciiTheme="minorHAnsi" w:hAnsiTheme="minorHAnsi" w:cstheme="minorHAnsi"/>
                <w:sz w:val="18"/>
                <w:szCs w:val="18"/>
              </w:rPr>
            </w:pPr>
            <w:r w:rsidRPr="006E64DD">
              <w:rPr>
                <w:rFonts w:asciiTheme="minorHAnsi" w:hAnsiTheme="minorHAnsi" w:cstheme="minorHAnsi"/>
                <w:sz w:val="18"/>
                <w:szCs w:val="18"/>
              </w:rPr>
              <w:t>Budżety</w:t>
            </w:r>
            <w:r w:rsidR="0088421F">
              <w:rPr>
                <w:rFonts w:asciiTheme="minorHAnsi" w:hAnsiTheme="minorHAnsi" w:cstheme="minorHAnsi"/>
                <w:sz w:val="18"/>
                <w:szCs w:val="18"/>
              </w:rPr>
              <w:t xml:space="preserve"> </w:t>
            </w:r>
            <w:r w:rsidRPr="006E64DD">
              <w:rPr>
                <w:rFonts w:asciiTheme="minorHAnsi" w:hAnsiTheme="minorHAnsi" w:cstheme="minorHAnsi"/>
                <w:sz w:val="18"/>
                <w:szCs w:val="18"/>
              </w:rPr>
              <w:t>Gmin Budżet Powiatu</w:t>
            </w:r>
          </w:p>
        </w:tc>
      </w:tr>
      <w:tr w:rsidR="00803DF7" w:rsidRPr="006E64DD" w14:paraId="349FC077" w14:textId="77777777" w:rsidTr="0088421F">
        <w:trPr>
          <w:trHeight w:val="1680"/>
        </w:trPr>
        <w:tc>
          <w:tcPr>
            <w:tcW w:w="2360" w:type="dxa"/>
            <w:tcBorders>
              <w:left w:val="nil"/>
              <w:bottom w:val="single" w:sz="6" w:space="0" w:color="87B4D3"/>
              <w:right w:val="single" w:sz="4" w:space="0" w:color="019FE3"/>
            </w:tcBorders>
            <w:vAlign w:val="center"/>
          </w:tcPr>
          <w:p w14:paraId="582CCEF1" w14:textId="77777777" w:rsidR="00803DF7" w:rsidRPr="006E64DD" w:rsidRDefault="00803DF7" w:rsidP="00A21E2B">
            <w:pPr>
              <w:pStyle w:val="TableParagraph"/>
              <w:tabs>
                <w:tab w:val="left" w:pos="209"/>
              </w:tabs>
              <w:ind w:left="35" w:right="49"/>
              <w:rPr>
                <w:rFonts w:asciiTheme="minorHAnsi" w:hAnsiTheme="minorHAnsi" w:cstheme="minorHAnsi"/>
                <w:sz w:val="18"/>
                <w:szCs w:val="18"/>
              </w:rPr>
            </w:pPr>
            <w:r w:rsidRPr="006E64DD">
              <w:rPr>
                <w:rFonts w:asciiTheme="minorHAnsi" w:hAnsiTheme="minorHAnsi" w:cstheme="minorHAnsi"/>
                <w:sz w:val="18"/>
                <w:szCs w:val="18"/>
              </w:rPr>
              <w:t xml:space="preserve">Wspieranie i podnoszenie kompetencji </w:t>
            </w:r>
            <w:r w:rsidRPr="006E64DD">
              <w:rPr>
                <w:rFonts w:asciiTheme="minorHAnsi" w:hAnsiTheme="minorHAnsi" w:cstheme="minorHAnsi"/>
                <w:w w:val="95"/>
                <w:sz w:val="18"/>
                <w:szCs w:val="18"/>
              </w:rPr>
              <w:t>pracowników</w:t>
            </w:r>
          </w:p>
          <w:p w14:paraId="4A0BDB7A" w14:textId="77777777" w:rsidR="00803DF7" w:rsidRPr="006E64DD" w:rsidRDefault="00803DF7" w:rsidP="00A21E2B">
            <w:pPr>
              <w:pStyle w:val="TableParagraph"/>
              <w:tabs>
                <w:tab w:val="left" w:pos="209"/>
              </w:tabs>
              <w:ind w:left="35" w:right="49"/>
              <w:rPr>
                <w:rFonts w:asciiTheme="minorHAnsi" w:hAnsiTheme="minorHAnsi" w:cstheme="minorHAnsi"/>
                <w:sz w:val="18"/>
                <w:szCs w:val="18"/>
              </w:rPr>
            </w:pPr>
            <w:r w:rsidRPr="006E64DD">
              <w:rPr>
                <w:rFonts w:asciiTheme="minorHAnsi" w:hAnsiTheme="minorHAnsi" w:cstheme="minorHAnsi"/>
                <w:sz w:val="18"/>
                <w:szCs w:val="18"/>
              </w:rPr>
              <w:t>instytucjonalnych oraz członków NGO w zakresie działalności projektowej, np. pisania i rozliczania wniosków.</w:t>
            </w:r>
          </w:p>
        </w:tc>
        <w:tc>
          <w:tcPr>
            <w:tcW w:w="1662" w:type="dxa"/>
            <w:tcBorders>
              <w:left w:val="single" w:sz="4" w:space="0" w:color="019FE3"/>
              <w:bottom w:val="single" w:sz="6" w:space="0" w:color="87B4D3"/>
              <w:right w:val="single" w:sz="4" w:space="0" w:color="019FE3"/>
            </w:tcBorders>
            <w:vAlign w:val="center"/>
          </w:tcPr>
          <w:p w14:paraId="5D0D67D5" w14:textId="3F02FB4C" w:rsidR="00803DF7" w:rsidRPr="006E64DD" w:rsidRDefault="00803DF7" w:rsidP="0088421F">
            <w:pPr>
              <w:pStyle w:val="TableParagraph"/>
              <w:spacing w:before="132"/>
              <w:ind w:right="4"/>
              <w:rPr>
                <w:rFonts w:asciiTheme="minorHAnsi" w:hAnsiTheme="minorHAnsi" w:cstheme="minorHAnsi"/>
                <w:sz w:val="18"/>
                <w:szCs w:val="18"/>
              </w:rPr>
            </w:pPr>
            <w:r w:rsidRPr="006E64DD">
              <w:rPr>
                <w:rFonts w:asciiTheme="minorHAnsi" w:hAnsiTheme="minorHAnsi" w:cstheme="minorHAnsi"/>
                <w:sz w:val="18"/>
                <w:szCs w:val="18"/>
              </w:rPr>
              <w:t>Zwiększenie działalności projektowej osób i podmiotów</w:t>
            </w:r>
            <w:r w:rsidR="0088421F">
              <w:rPr>
                <w:rFonts w:asciiTheme="minorHAnsi" w:hAnsiTheme="minorHAnsi" w:cstheme="minorHAnsi"/>
                <w:sz w:val="18"/>
                <w:szCs w:val="18"/>
              </w:rPr>
              <w:t xml:space="preserve"> </w:t>
            </w:r>
            <w:r w:rsidRPr="006E64DD">
              <w:rPr>
                <w:rFonts w:asciiTheme="minorHAnsi" w:hAnsiTheme="minorHAnsi" w:cstheme="minorHAnsi"/>
                <w:sz w:val="18"/>
                <w:szCs w:val="18"/>
              </w:rPr>
              <w:t>działających na rzecz osób</w:t>
            </w:r>
            <w:r w:rsidR="0088421F">
              <w:rPr>
                <w:rFonts w:asciiTheme="minorHAnsi" w:hAnsiTheme="minorHAnsi" w:cstheme="minorHAnsi"/>
                <w:sz w:val="18"/>
                <w:szCs w:val="18"/>
              </w:rPr>
              <w:t xml:space="preserve"> </w:t>
            </w:r>
            <w:r w:rsidRPr="006E64DD">
              <w:rPr>
                <w:rFonts w:asciiTheme="minorHAnsi" w:hAnsiTheme="minorHAnsi" w:cstheme="minorHAnsi"/>
                <w:sz w:val="18"/>
                <w:szCs w:val="18"/>
              </w:rPr>
              <w:t>wymagających</w:t>
            </w:r>
          </w:p>
          <w:p w14:paraId="665544AC" w14:textId="77777777" w:rsidR="00803DF7" w:rsidRPr="006E64DD" w:rsidRDefault="00803DF7" w:rsidP="00A21E2B">
            <w:pPr>
              <w:pStyle w:val="TableParagraph"/>
              <w:ind w:right="4"/>
              <w:rPr>
                <w:rFonts w:asciiTheme="minorHAnsi" w:hAnsiTheme="minorHAnsi" w:cstheme="minorHAnsi"/>
                <w:sz w:val="18"/>
                <w:szCs w:val="18"/>
              </w:rPr>
            </w:pPr>
            <w:r w:rsidRPr="006E64DD">
              <w:rPr>
                <w:rFonts w:asciiTheme="minorHAnsi" w:hAnsiTheme="minorHAnsi" w:cstheme="minorHAnsi"/>
                <w:sz w:val="18"/>
                <w:szCs w:val="18"/>
              </w:rPr>
              <w:t>wsparcia.</w:t>
            </w:r>
          </w:p>
        </w:tc>
        <w:tc>
          <w:tcPr>
            <w:tcW w:w="1940" w:type="dxa"/>
            <w:tcBorders>
              <w:left w:val="single" w:sz="4" w:space="0" w:color="019FE3"/>
              <w:bottom w:val="single" w:sz="6" w:space="0" w:color="87B4D3"/>
              <w:right w:val="single" w:sz="4" w:space="0" w:color="019FE3"/>
            </w:tcBorders>
            <w:vAlign w:val="center"/>
          </w:tcPr>
          <w:p w14:paraId="3E2FACFE" w14:textId="706F5CDC" w:rsidR="00803DF7" w:rsidRPr="003803C9" w:rsidRDefault="0088421F" w:rsidP="00A21E2B">
            <w:pPr>
              <w:pStyle w:val="TableParagraph"/>
              <w:rPr>
                <w:rFonts w:asciiTheme="minorHAnsi" w:hAnsiTheme="minorHAnsi" w:cstheme="minorHAnsi"/>
                <w:sz w:val="18"/>
                <w:szCs w:val="18"/>
              </w:rPr>
            </w:pPr>
            <w:r w:rsidRPr="003803C9">
              <w:rPr>
                <w:rFonts w:asciiTheme="minorHAnsi" w:hAnsiTheme="minorHAnsi" w:cstheme="minorHAnsi"/>
                <w:sz w:val="18"/>
                <w:szCs w:val="18"/>
              </w:rPr>
              <w:t>l</w:t>
            </w:r>
            <w:r w:rsidR="00803DF7" w:rsidRPr="003803C9">
              <w:rPr>
                <w:rFonts w:asciiTheme="minorHAnsi" w:hAnsiTheme="minorHAnsi" w:cstheme="minorHAnsi"/>
                <w:sz w:val="18"/>
                <w:szCs w:val="18"/>
              </w:rPr>
              <w:t xml:space="preserve">iczba </w:t>
            </w:r>
            <w:r w:rsidR="00803DF7" w:rsidRPr="003803C9">
              <w:rPr>
                <w:rFonts w:asciiTheme="minorHAnsi" w:hAnsiTheme="minorHAnsi" w:cstheme="minorHAnsi"/>
                <w:spacing w:val="-1"/>
                <w:sz w:val="18"/>
                <w:szCs w:val="18"/>
              </w:rPr>
              <w:t xml:space="preserve">zorganizowanych </w:t>
            </w:r>
            <w:r w:rsidR="00803DF7" w:rsidRPr="003803C9">
              <w:rPr>
                <w:rFonts w:asciiTheme="minorHAnsi" w:hAnsiTheme="minorHAnsi" w:cstheme="minorHAnsi"/>
                <w:sz w:val="18"/>
                <w:szCs w:val="18"/>
              </w:rPr>
              <w:t>szkoleń.</w:t>
            </w:r>
          </w:p>
          <w:p w14:paraId="460C7433" w14:textId="77777777" w:rsidR="00803DF7" w:rsidRPr="003803C9" w:rsidRDefault="00803DF7" w:rsidP="00A21E2B">
            <w:pPr>
              <w:pStyle w:val="TableParagraph"/>
              <w:rPr>
                <w:rFonts w:asciiTheme="minorHAnsi" w:hAnsiTheme="minorHAnsi" w:cstheme="minorHAnsi"/>
                <w:sz w:val="18"/>
                <w:szCs w:val="18"/>
              </w:rPr>
            </w:pPr>
            <w:r w:rsidRPr="003803C9">
              <w:rPr>
                <w:rFonts w:asciiTheme="minorHAnsi" w:hAnsiTheme="minorHAnsi" w:cstheme="minorHAnsi"/>
                <w:sz w:val="18"/>
                <w:szCs w:val="18"/>
              </w:rPr>
              <w:t>Liczba osób/NGO objętych szkoleniami.</w:t>
            </w:r>
          </w:p>
        </w:tc>
        <w:tc>
          <w:tcPr>
            <w:tcW w:w="965" w:type="dxa"/>
            <w:tcBorders>
              <w:left w:val="single" w:sz="4" w:space="0" w:color="019FE3"/>
              <w:bottom w:val="single" w:sz="6" w:space="0" w:color="87B4D3"/>
              <w:right w:val="single" w:sz="4" w:space="0" w:color="019FE3"/>
            </w:tcBorders>
            <w:vAlign w:val="center"/>
          </w:tcPr>
          <w:p w14:paraId="35C780BF" w14:textId="08A1C92E" w:rsidR="00803DF7" w:rsidRPr="003803C9" w:rsidRDefault="00803DF7" w:rsidP="00A21E2B">
            <w:pPr>
              <w:pStyle w:val="TableParagraph"/>
              <w:rPr>
                <w:rFonts w:asciiTheme="minorHAnsi" w:hAnsiTheme="minorHAnsi" w:cstheme="minorHAnsi"/>
                <w:sz w:val="18"/>
                <w:szCs w:val="18"/>
              </w:rPr>
            </w:pPr>
            <w:r w:rsidRPr="003803C9">
              <w:rPr>
                <w:rFonts w:asciiTheme="minorHAnsi" w:hAnsiTheme="minorHAnsi" w:cstheme="minorHAnsi"/>
                <w:sz w:val="18"/>
                <w:szCs w:val="18"/>
              </w:rPr>
              <w:t>202</w:t>
            </w:r>
            <w:r w:rsidR="00C26B86" w:rsidRPr="003803C9">
              <w:rPr>
                <w:rFonts w:asciiTheme="minorHAnsi" w:hAnsiTheme="minorHAnsi" w:cstheme="minorHAnsi"/>
                <w:sz w:val="18"/>
                <w:szCs w:val="18"/>
              </w:rPr>
              <w:t>5</w:t>
            </w:r>
            <w:r w:rsidRPr="003803C9">
              <w:rPr>
                <w:rFonts w:asciiTheme="minorHAnsi" w:hAnsiTheme="minorHAnsi" w:cstheme="minorHAnsi"/>
                <w:sz w:val="18"/>
                <w:szCs w:val="18"/>
              </w:rPr>
              <w:t xml:space="preserve"> -</w:t>
            </w:r>
          </w:p>
          <w:p w14:paraId="41A2EC43" w14:textId="77777777" w:rsidR="00803DF7" w:rsidRPr="003803C9" w:rsidRDefault="00803DF7" w:rsidP="00A21E2B">
            <w:pPr>
              <w:pStyle w:val="TableParagraph"/>
              <w:rPr>
                <w:rFonts w:asciiTheme="minorHAnsi" w:hAnsiTheme="minorHAnsi" w:cstheme="minorHAnsi"/>
                <w:sz w:val="18"/>
                <w:szCs w:val="18"/>
              </w:rPr>
            </w:pPr>
            <w:r w:rsidRPr="003803C9">
              <w:rPr>
                <w:rFonts w:asciiTheme="minorHAnsi" w:hAnsiTheme="minorHAnsi" w:cstheme="minorHAnsi"/>
                <w:sz w:val="18"/>
                <w:szCs w:val="18"/>
              </w:rPr>
              <w:t>2035</w:t>
            </w:r>
          </w:p>
        </w:tc>
        <w:tc>
          <w:tcPr>
            <w:tcW w:w="1659" w:type="dxa"/>
            <w:tcBorders>
              <w:left w:val="single" w:sz="4" w:space="0" w:color="019FE3"/>
              <w:bottom w:val="single" w:sz="6" w:space="0" w:color="87B4D3"/>
              <w:right w:val="single" w:sz="4" w:space="0" w:color="019FE3"/>
            </w:tcBorders>
            <w:vAlign w:val="center"/>
          </w:tcPr>
          <w:p w14:paraId="3F7A7E54" w14:textId="3D2EC5F4" w:rsidR="00803DF7" w:rsidRPr="003803C9" w:rsidRDefault="0088421F" w:rsidP="00A21E2B">
            <w:pPr>
              <w:pStyle w:val="TableParagraph"/>
              <w:spacing w:before="184"/>
              <w:rPr>
                <w:rFonts w:asciiTheme="minorHAnsi" w:hAnsiTheme="minorHAnsi" w:cstheme="minorHAnsi"/>
                <w:sz w:val="18"/>
                <w:szCs w:val="18"/>
              </w:rPr>
            </w:pPr>
            <w:r w:rsidRPr="003803C9">
              <w:rPr>
                <w:rFonts w:asciiTheme="minorHAnsi" w:hAnsiTheme="minorHAnsi" w:cstheme="minorHAnsi"/>
                <w:sz w:val="18"/>
                <w:szCs w:val="18"/>
              </w:rPr>
              <w:t>s</w:t>
            </w:r>
            <w:r w:rsidR="00803DF7" w:rsidRPr="003803C9">
              <w:rPr>
                <w:rFonts w:asciiTheme="minorHAnsi" w:hAnsiTheme="minorHAnsi" w:cstheme="minorHAnsi"/>
                <w:sz w:val="18"/>
                <w:szCs w:val="18"/>
              </w:rPr>
              <w:t>amorząd powiatowy, samorządy gminne, OPS, NGO</w:t>
            </w:r>
          </w:p>
        </w:tc>
        <w:tc>
          <w:tcPr>
            <w:tcW w:w="1387" w:type="dxa"/>
            <w:tcBorders>
              <w:left w:val="single" w:sz="4" w:space="0" w:color="019FE3"/>
              <w:bottom w:val="single" w:sz="6" w:space="0" w:color="87B4D3"/>
              <w:right w:val="nil"/>
            </w:tcBorders>
            <w:vAlign w:val="center"/>
          </w:tcPr>
          <w:p w14:paraId="0558A432" w14:textId="6FF8910E" w:rsidR="00803DF7" w:rsidRPr="003803C9" w:rsidRDefault="00803DF7" w:rsidP="001A7027">
            <w:pPr>
              <w:pStyle w:val="TableParagraph"/>
              <w:rPr>
                <w:rFonts w:asciiTheme="minorHAnsi" w:hAnsiTheme="minorHAnsi" w:cstheme="minorHAnsi"/>
                <w:sz w:val="18"/>
                <w:szCs w:val="18"/>
              </w:rPr>
            </w:pPr>
            <w:r w:rsidRPr="003803C9">
              <w:rPr>
                <w:rFonts w:asciiTheme="minorHAnsi" w:hAnsiTheme="minorHAnsi" w:cstheme="minorHAnsi"/>
                <w:sz w:val="18"/>
                <w:szCs w:val="18"/>
              </w:rPr>
              <w:t>Budżety</w:t>
            </w:r>
            <w:r w:rsidR="0088421F" w:rsidRPr="003803C9">
              <w:rPr>
                <w:rFonts w:asciiTheme="minorHAnsi" w:hAnsiTheme="minorHAnsi" w:cstheme="minorHAnsi"/>
                <w:sz w:val="18"/>
                <w:szCs w:val="18"/>
              </w:rPr>
              <w:t xml:space="preserve"> </w:t>
            </w:r>
            <w:r w:rsidRPr="003803C9">
              <w:rPr>
                <w:rFonts w:asciiTheme="minorHAnsi" w:hAnsiTheme="minorHAnsi" w:cstheme="minorHAnsi"/>
                <w:sz w:val="18"/>
                <w:szCs w:val="18"/>
              </w:rPr>
              <w:t>Gmin Budżet Powiatu</w:t>
            </w:r>
            <w:r w:rsidR="0088421F" w:rsidRPr="003803C9">
              <w:rPr>
                <w:rFonts w:asciiTheme="minorHAnsi" w:hAnsiTheme="minorHAnsi" w:cstheme="minorHAnsi"/>
                <w:sz w:val="18"/>
                <w:szCs w:val="18"/>
              </w:rPr>
              <w:t xml:space="preserve"> Fundusze </w:t>
            </w:r>
            <w:r w:rsidR="0088421F" w:rsidRPr="003803C9">
              <w:rPr>
                <w:rFonts w:asciiTheme="minorHAnsi" w:hAnsiTheme="minorHAnsi" w:cstheme="minorHAnsi"/>
                <w:w w:val="95"/>
                <w:sz w:val="18"/>
                <w:szCs w:val="18"/>
              </w:rPr>
              <w:t>Europejskie</w:t>
            </w:r>
          </w:p>
        </w:tc>
      </w:tr>
      <w:tr w:rsidR="00803DF7" w:rsidRPr="006E64DD" w14:paraId="7585A2E1" w14:textId="77777777" w:rsidTr="0088421F">
        <w:trPr>
          <w:trHeight w:val="1258"/>
        </w:trPr>
        <w:tc>
          <w:tcPr>
            <w:tcW w:w="2360" w:type="dxa"/>
            <w:tcBorders>
              <w:top w:val="single" w:sz="6" w:space="0" w:color="87B4D3"/>
              <w:left w:val="nil"/>
              <w:right w:val="single" w:sz="4" w:space="0" w:color="019FE3"/>
            </w:tcBorders>
            <w:vAlign w:val="center"/>
          </w:tcPr>
          <w:p w14:paraId="6FA7712E" w14:textId="6F6F546D" w:rsidR="00803DF7" w:rsidRPr="006E64DD" w:rsidRDefault="006E64DD" w:rsidP="00A21E2B">
            <w:pPr>
              <w:pStyle w:val="TableParagraph"/>
              <w:tabs>
                <w:tab w:val="left" w:pos="209"/>
              </w:tabs>
              <w:spacing w:line="264" w:lineRule="exact"/>
              <w:ind w:left="35" w:right="49"/>
              <w:rPr>
                <w:rFonts w:asciiTheme="minorHAnsi" w:hAnsiTheme="minorHAnsi" w:cstheme="minorHAnsi"/>
                <w:sz w:val="18"/>
                <w:szCs w:val="18"/>
              </w:rPr>
            </w:pPr>
            <w:r>
              <w:rPr>
                <w:rFonts w:asciiTheme="minorHAnsi" w:hAnsiTheme="minorHAnsi" w:cstheme="minorHAnsi"/>
                <w:sz w:val="18"/>
                <w:szCs w:val="18"/>
              </w:rPr>
              <w:t xml:space="preserve">Dostosowanie </w:t>
            </w:r>
          </w:p>
          <w:p w14:paraId="7A1A02D3" w14:textId="4976BD80" w:rsidR="00803DF7" w:rsidRPr="006E64DD" w:rsidRDefault="00803DF7" w:rsidP="00554367">
            <w:pPr>
              <w:pStyle w:val="TableParagraph"/>
              <w:tabs>
                <w:tab w:val="left" w:pos="209"/>
              </w:tabs>
              <w:ind w:left="35" w:right="49"/>
              <w:rPr>
                <w:rFonts w:asciiTheme="minorHAnsi" w:hAnsiTheme="minorHAnsi" w:cstheme="minorHAnsi"/>
                <w:sz w:val="18"/>
                <w:szCs w:val="18"/>
              </w:rPr>
            </w:pPr>
            <w:r w:rsidRPr="006E64DD">
              <w:rPr>
                <w:rFonts w:asciiTheme="minorHAnsi" w:hAnsiTheme="minorHAnsi" w:cstheme="minorHAnsi"/>
                <w:sz w:val="18"/>
                <w:szCs w:val="18"/>
              </w:rPr>
              <w:t xml:space="preserve">domów pomocy społecznej w Powiecie </w:t>
            </w:r>
            <w:r w:rsidR="006E64DD">
              <w:rPr>
                <w:rFonts w:asciiTheme="minorHAnsi" w:hAnsiTheme="minorHAnsi" w:cstheme="minorHAnsi"/>
                <w:sz w:val="18"/>
                <w:szCs w:val="18"/>
              </w:rPr>
              <w:t xml:space="preserve">do działań zmierzających do jak największej samodzielności mieszkańców </w:t>
            </w:r>
            <w:r w:rsidRPr="006E64DD">
              <w:rPr>
                <w:rFonts w:asciiTheme="minorHAnsi" w:hAnsiTheme="minorHAnsi" w:cstheme="minorHAnsi"/>
                <w:sz w:val="18"/>
                <w:szCs w:val="18"/>
              </w:rPr>
              <w:t>poprzez podniesienie standardu świadczonych usług</w:t>
            </w:r>
          </w:p>
        </w:tc>
        <w:tc>
          <w:tcPr>
            <w:tcW w:w="1662" w:type="dxa"/>
            <w:tcBorders>
              <w:top w:val="single" w:sz="6" w:space="0" w:color="87B4D3"/>
              <w:left w:val="single" w:sz="4" w:space="0" w:color="019FE3"/>
              <w:right w:val="single" w:sz="4" w:space="0" w:color="019FE3"/>
            </w:tcBorders>
            <w:vAlign w:val="center"/>
          </w:tcPr>
          <w:p w14:paraId="2B23EB11" w14:textId="50CFEF22" w:rsidR="00803DF7" w:rsidRPr="006E64DD" w:rsidRDefault="00803DF7" w:rsidP="0088421F">
            <w:pPr>
              <w:pStyle w:val="TableParagraph"/>
              <w:ind w:right="4"/>
              <w:rPr>
                <w:rFonts w:asciiTheme="minorHAnsi" w:hAnsiTheme="minorHAnsi" w:cstheme="minorHAnsi"/>
                <w:sz w:val="18"/>
                <w:szCs w:val="18"/>
              </w:rPr>
            </w:pPr>
            <w:r w:rsidRPr="006E64DD">
              <w:rPr>
                <w:rFonts w:asciiTheme="minorHAnsi" w:hAnsiTheme="minorHAnsi" w:cstheme="minorHAnsi"/>
                <w:sz w:val="18"/>
                <w:szCs w:val="18"/>
              </w:rPr>
              <w:t>Zapewnienie całodobowej opieki</w:t>
            </w:r>
            <w:r w:rsidRPr="006E64DD">
              <w:rPr>
                <w:rFonts w:asciiTheme="minorHAnsi" w:hAnsiTheme="minorHAnsi" w:cstheme="minorHAnsi"/>
                <w:spacing w:val="-13"/>
                <w:sz w:val="18"/>
                <w:szCs w:val="18"/>
              </w:rPr>
              <w:t xml:space="preserve"> </w:t>
            </w:r>
            <w:r w:rsidRPr="006E64DD">
              <w:rPr>
                <w:rFonts w:asciiTheme="minorHAnsi" w:hAnsiTheme="minorHAnsi" w:cstheme="minorHAnsi"/>
                <w:sz w:val="18"/>
                <w:szCs w:val="18"/>
              </w:rPr>
              <w:t>seniorom</w:t>
            </w:r>
            <w:r w:rsidR="0088421F">
              <w:rPr>
                <w:rFonts w:asciiTheme="minorHAnsi" w:hAnsiTheme="minorHAnsi" w:cstheme="minorHAnsi"/>
                <w:sz w:val="18"/>
                <w:szCs w:val="18"/>
              </w:rPr>
              <w:t xml:space="preserve"> </w:t>
            </w:r>
            <w:r w:rsidRPr="006E64DD">
              <w:rPr>
                <w:rFonts w:asciiTheme="minorHAnsi" w:hAnsiTheme="minorHAnsi" w:cstheme="minorHAnsi"/>
                <w:sz w:val="18"/>
                <w:szCs w:val="18"/>
              </w:rPr>
              <w:t>z terenu Powiatu.</w:t>
            </w:r>
          </w:p>
        </w:tc>
        <w:tc>
          <w:tcPr>
            <w:tcW w:w="1940" w:type="dxa"/>
            <w:tcBorders>
              <w:top w:val="single" w:sz="6" w:space="0" w:color="87B4D3"/>
              <w:left w:val="single" w:sz="4" w:space="0" w:color="019FE3"/>
              <w:right w:val="single" w:sz="4" w:space="0" w:color="019FE3"/>
            </w:tcBorders>
            <w:vAlign w:val="center"/>
          </w:tcPr>
          <w:p w14:paraId="2BFB7414" w14:textId="77777777" w:rsidR="001A7027" w:rsidRPr="003803C9" w:rsidRDefault="001A7027" w:rsidP="001A7027">
            <w:pPr>
              <w:pStyle w:val="TableParagraph"/>
              <w:rPr>
                <w:rFonts w:asciiTheme="minorHAnsi" w:hAnsiTheme="minorHAnsi" w:cstheme="minorHAnsi"/>
                <w:sz w:val="18"/>
                <w:szCs w:val="18"/>
              </w:rPr>
            </w:pPr>
            <w:r w:rsidRPr="003803C9">
              <w:rPr>
                <w:rFonts w:asciiTheme="minorHAnsi" w:hAnsiTheme="minorHAnsi" w:cstheme="minorHAnsi"/>
                <w:sz w:val="18"/>
                <w:szCs w:val="18"/>
              </w:rPr>
              <w:t>Liczba mieszkańców</w:t>
            </w:r>
          </w:p>
          <w:p w14:paraId="68A0F084" w14:textId="77777777" w:rsidR="001A7027" w:rsidRPr="003803C9" w:rsidRDefault="001A7027" w:rsidP="001A7027">
            <w:pPr>
              <w:pStyle w:val="TableParagraph"/>
              <w:spacing w:before="1"/>
              <w:rPr>
                <w:rFonts w:asciiTheme="minorHAnsi" w:hAnsiTheme="minorHAnsi" w:cstheme="minorHAnsi"/>
                <w:sz w:val="18"/>
                <w:szCs w:val="18"/>
              </w:rPr>
            </w:pPr>
            <w:r w:rsidRPr="003803C9">
              <w:rPr>
                <w:rFonts w:asciiTheme="minorHAnsi" w:hAnsiTheme="minorHAnsi" w:cstheme="minorHAnsi"/>
                <w:sz w:val="18"/>
                <w:szCs w:val="18"/>
              </w:rPr>
              <w:t>Powiatu przebywającyc</w:t>
            </w:r>
            <w:r w:rsidRPr="003803C9">
              <w:rPr>
                <w:rFonts w:asciiTheme="minorHAnsi" w:hAnsiTheme="minorHAnsi" w:cstheme="minorHAnsi"/>
                <w:w w:val="99"/>
                <w:sz w:val="18"/>
                <w:szCs w:val="18"/>
              </w:rPr>
              <w:t>h</w:t>
            </w:r>
          </w:p>
          <w:p w14:paraId="1BFDB429" w14:textId="0137DC36" w:rsidR="00803DF7" w:rsidRPr="003803C9" w:rsidRDefault="001A7027" w:rsidP="001A7027">
            <w:pPr>
              <w:pStyle w:val="TableParagraph"/>
              <w:spacing w:line="237" w:lineRule="auto"/>
              <w:rPr>
                <w:rFonts w:asciiTheme="minorHAnsi" w:hAnsiTheme="minorHAnsi" w:cstheme="minorHAnsi"/>
                <w:sz w:val="18"/>
                <w:szCs w:val="18"/>
              </w:rPr>
            </w:pPr>
            <w:r w:rsidRPr="003803C9">
              <w:rPr>
                <w:rFonts w:asciiTheme="minorHAnsi" w:hAnsiTheme="minorHAnsi" w:cstheme="minorHAnsi"/>
                <w:sz w:val="18"/>
                <w:szCs w:val="18"/>
              </w:rPr>
              <w:t>w DPS</w:t>
            </w:r>
          </w:p>
        </w:tc>
        <w:tc>
          <w:tcPr>
            <w:tcW w:w="965" w:type="dxa"/>
            <w:tcBorders>
              <w:top w:val="single" w:sz="6" w:space="0" w:color="87B4D3"/>
              <w:left w:val="single" w:sz="4" w:space="0" w:color="019FE3"/>
              <w:right w:val="single" w:sz="4" w:space="0" w:color="019FE3"/>
            </w:tcBorders>
            <w:vAlign w:val="center"/>
          </w:tcPr>
          <w:p w14:paraId="6EF53939" w14:textId="08259803" w:rsidR="00803DF7" w:rsidRPr="003803C9" w:rsidRDefault="00803DF7" w:rsidP="00A21E2B">
            <w:pPr>
              <w:pStyle w:val="TableParagraph"/>
              <w:spacing w:line="265" w:lineRule="exact"/>
              <w:rPr>
                <w:rFonts w:asciiTheme="minorHAnsi" w:hAnsiTheme="minorHAnsi" w:cstheme="minorHAnsi"/>
                <w:sz w:val="18"/>
                <w:szCs w:val="18"/>
              </w:rPr>
            </w:pPr>
            <w:r w:rsidRPr="003803C9">
              <w:rPr>
                <w:rFonts w:asciiTheme="minorHAnsi" w:hAnsiTheme="minorHAnsi" w:cstheme="minorHAnsi"/>
                <w:sz w:val="18"/>
                <w:szCs w:val="18"/>
              </w:rPr>
              <w:t>202</w:t>
            </w:r>
            <w:r w:rsidR="00C26B86" w:rsidRPr="003803C9">
              <w:rPr>
                <w:rFonts w:asciiTheme="minorHAnsi" w:hAnsiTheme="minorHAnsi" w:cstheme="minorHAnsi"/>
                <w:sz w:val="18"/>
                <w:szCs w:val="18"/>
              </w:rPr>
              <w:t>5</w:t>
            </w:r>
            <w:r w:rsidRPr="003803C9">
              <w:rPr>
                <w:rFonts w:asciiTheme="minorHAnsi" w:hAnsiTheme="minorHAnsi" w:cstheme="minorHAnsi"/>
                <w:sz w:val="18"/>
                <w:szCs w:val="18"/>
              </w:rPr>
              <w:t xml:space="preserve"> -</w:t>
            </w:r>
          </w:p>
          <w:p w14:paraId="50A11F9D" w14:textId="77777777" w:rsidR="00803DF7" w:rsidRPr="003803C9" w:rsidRDefault="00803DF7" w:rsidP="00A21E2B">
            <w:pPr>
              <w:pStyle w:val="TableParagraph"/>
              <w:spacing w:line="265" w:lineRule="exact"/>
              <w:rPr>
                <w:rFonts w:asciiTheme="minorHAnsi" w:hAnsiTheme="minorHAnsi" w:cstheme="minorHAnsi"/>
                <w:sz w:val="18"/>
                <w:szCs w:val="18"/>
              </w:rPr>
            </w:pPr>
            <w:r w:rsidRPr="003803C9">
              <w:rPr>
                <w:rFonts w:asciiTheme="minorHAnsi" w:hAnsiTheme="minorHAnsi" w:cstheme="minorHAnsi"/>
                <w:sz w:val="18"/>
                <w:szCs w:val="18"/>
              </w:rPr>
              <w:t>2035</w:t>
            </w:r>
          </w:p>
        </w:tc>
        <w:tc>
          <w:tcPr>
            <w:tcW w:w="1659" w:type="dxa"/>
            <w:tcBorders>
              <w:top w:val="single" w:sz="6" w:space="0" w:color="87B4D3"/>
              <w:left w:val="single" w:sz="4" w:space="0" w:color="019FE3"/>
              <w:right w:val="single" w:sz="4" w:space="0" w:color="019FE3"/>
            </w:tcBorders>
            <w:vAlign w:val="center"/>
          </w:tcPr>
          <w:p w14:paraId="5046B70E" w14:textId="3412B990" w:rsidR="00803DF7" w:rsidRPr="003803C9" w:rsidRDefault="00803DF7" w:rsidP="00A21E2B">
            <w:pPr>
              <w:pStyle w:val="TableParagraph"/>
              <w:spacing w:line="266" w:lineRule="exact"/>
              <w:rPr>
                <w:rFonts w:asciiTheme="minorHAnsi" w:hAnsiTheme="minorHAnsi" w:cstheme="minorHAnsi"/>
                <w:sz w:val="18"/>
                <w:szCs w:val="18"/>
              </w:rPr>
            </w:pPr>
            <w:r w:rsidRPr="003803C9">
              <w:rPr>
                <w:rFonts w:asciiTheme="minorHAnsi" w:hAnsiTheme="minorHAnsi" w:cstheme="minorHAnsi"/>
                <w:sz w:val="18"/>
                <w:szCs w:val="18"/>
              </w:rPr>
              <w:t>samorząd powiatowy, samorządy gminne, DPS</w:t>
            </w:r>
          </w:p>
        </w:tc>
        <w:tc>
          <w:tcPr>
            <w:tcW w:w="1387" w:type="dxa"/>
            <w:tcBorders>
              <w:top w:val="single" w:sz="6" w:space="0" w:color="87B4D3"/>
              <w:left w:val="single" w:sz="4" w:space="0" w:color="019FE3"/>
              <w:right w:val="nil"/>
            </w:tcBorders>
            <w:vAlign w:val="center"/>
          </w:tcPr>
          <w:p w14:paraId="78463D70" w14:textId="17661244" w:rsidR="00803DF7" w:rsidRPr="003803C9" w:rsidRDefault="00803DF7" w:rsidP="0088421F">
            <w:pPr>
              <w:pStyle w:val="TableParagraph"/>
              <w:spacing w:before="132"/>
              <w:rPr>
                <w:rFonts w:asciiTheme="minorHAnsi" w:hAnsiTheme="minorHAnsi" w:cstheme="minorHAnsi"/>
                <w:sz w:val="18"/>
                <w:szCs w:val="18"/>
              </w:rPr>
            </w:pPr>
            <w:r w:rsidRPr="003803C9">
              <w:rPr>
                <w:rFonts w:asciiTheme="minorHAnsi" w:hAnsiTheme="minorHAnsi" w:cstheme="minorHAnsi"/>
                <w:sz w:val="18"/>
                <w:szCs w:val="18"/>
              </w:rPr>
              <w:t>Budżety</w:t>
            </w:r>
            <w:r w:rsidR="0088421F" w:rsidRPr="003803C9">
              <w:rPr>
                <w:rFonts w:asciiTheme="minorHAnsi" w:hAnsiTheme="minorHAnsi" w:cstheme="minorHAnsi"/>
                <w:sz w:val="18"/>
                <w:szCs w:val="18"/>
              </w:rPr>
              <w:t xml:space="preserve"> </w:t>
            </w:r>
            <w:r w:rsidRPr="003803C9">
              <w:rPr>
                <w:rFonts w:asciiTheme="minorHAnsi" w:hAnsiTheme="minorHAnsi" w:cstheme="minorHAnsi"/>
                <w:sz w:val="18"/>
                <w:szCs w:val="18"/>
              </w:rPr>
              <w:t>Gmin Budżet Powiatu</w:t>
            </w:r>
          </w:p>
          <w:p w14:paraId="6ED17BC2" w14:textId="68ABE087" w:rsidR="0088421F" w:rsidRPr="003803C9" w:rsidRDefault="0088421F" w:rsidP="00A21E2B">
            <w:pPr>
              <w:pStyle w:val="TableParagraph"/>
              <w:rPr>
                <w:rFonts w:asciiTheme="minorHAnsi" w:hAnsiTheme="minorHAnsi" w:cstheme="minorHAnsi"/>
                <w:sz w:val="18"/>
                <w:szCs w:val="18"/>
              </w:rPr>
            </w:pPr>
            <w:r w:rsidRPr="003803C9">
              <w:rPr>
                <w:rFonts w:asciiTheme="minorHAnsi" w:hAnsiTheme="minorHAnsi" w:cstheme="minorHAnsi"/>
                <w:color w:val="7030A0"/>
                <w:sz w:val="18"/>
                <w:szCs w:val="18"/>
              </w:rPr>
              <w:t>PFRON</w:t>
            </w:r>
          </w:p>
        </w:tc>
      </w:tr>
      <w:tr w:rsidR="00803DF7" w:rsidRPr="006E64DD" w14:paraId="568D57BE" w14:textId="77777777" w:rsidTr="0088421F">
        <w:trPr>
          <w:trHeight w:val="1702"/>
        </w:trPr>
        <w:tc>
          <w:tcPr>
            <w:tcW w:w="2360" w:type="dxa"/>
            <w:tcBorders>
              <w:left w:val="nil"/>
              <w:right w:val="single" w:sz="4" w:space="0" w:color="019FE3"/>
            </w:tcBorders>
            <w:vAlign w:val="center"/>
          </w:tcPr>
          <w:p w14:paraId="22C6970A" w14:textId="4F85FEAD" w:rsidR="00803DF7" w:rsidRPr="006E64DD" w:rsidRDefault="00803DF7" w:rsidP="00A21E2B">
            <w:pPr>
              <w:pStyle w:val="TableParagraph"/>
              <w:tabs>
                <w:tab w:val="left" w:pos="209"/>
              </w:tabs>
              <w:spacing w:before="131"/>
              <w:ind w:left="35" w:right="49"/>
              <w:rPr>
                <w:rFonts w:asciiTheme="minorHAnsi" w:hAnsiTheme="minorHAnsi" w:cstheme="minorHAnsi"/>
                <w:sz w:val="18"/>
                <w:szCs w:val="18"/>
              </w:rPr>
            </w:pPr>
            <w:r w:rsidRPr="006E64DD">
              <w:rPr>
                <w:rFonts w:asciiTheme="minorHAnsi" w:hAnsiTheme="minorHAnsi" w:cstheme="minorHAnsi"/>
                <w:sz w:val="18"/>
                <w:szCs w:val="18"/>
              </w:rPr>
              <w:t>Promowanie pozytywnego</w:t>
            </w:r>
            <w:r w:rsidRPr="006E64DD">
              <w:rPr>
                <w:rFonts w:asciiTheme="minorHAnsi" w:hAnsiTheme="minorHAnsi" w:cstheme="minorHAnsi"/>
                <w:spacing w:val="-10"/>
                <w:sz w:val="18"/>
                <w:szCs w:val="18"/>
              </w:rPr>
              <w:t xml:space="preserve"> </w:t>
            </w:r>
            <w:r w:rsidRPr="006E64DD">
              <w:rPr>
                <w:rFonts w:asciiTheme="minorHAnsi" w:hAnsiTheme="minorHAnsi" w:cstheme="minorHAnsi"/>
                <w:sz w:val="18"/>
                <w:szCs w:val="18"/>
              </w:rPr>
              <w:t>wizerunku osoby starszej w społeczności lokalne</w:t>
            </w:r>
            <w:r w:rsidR="00554367" w:rsidRPr="006E64DD">
              <w:rPr>
                <w:rFonts w:asciiTheme="minorHAnsi" w:hAnsiTheme="minorHAnsi" w:cstheme="minorHAnsi"/>
                <w:sz w:val="18"/>
                <w:szCs w:val="18"/>
              </w:rPr>
              <w:t xml:space="preserve">j </w:t>
            </w:r>
            <w:r w:rsidRPr="006E64DD">
              <w:rPr>
                <w:rFonts w:asciiTheme="minorHAnsi" w:hAnsiTheme="minorHAnsi" w:cstheme="minorHAnsi"/>
                <w:sz w:val="18"/>
                <w:szCs w:val="18"/>
              </w:rPr>
              <w:t>poprzez wspieranie organizacji zajęć</w:t>
            </w:r>
            <w:r w:rsidRPr="006E64DD">
              <w:rPr>
                <w:rFonts w:asciiTheme="minorHAnsi" w:hAnsiTheme="minorHAnsi" w:cstheme="minorHAnsi"/>
                <w:spacing w:val="-2"/>
                <w:sz w:val="18"/>
                <w:szCs w:val="18"/>
              </w:rPr>
              <w:t xml:space="preserve"> </w:t>
            </w:r>
            <w:r w:rsidRPr="006E64DD">
              <w:rPr>
                <w:rFonts w:asciiTheme="minorHAnsi" w:hAnsiTheme="minorHAnsi" w:cstheme="minorHAnsi"/>
                <w:sz w:val="18"/>
                <w:szCs w:val="18"/>
              </w:rPr>
              <w:t>edukacyjno-</w:t>
            </w:r>
          </w:p>
          <w:p w14:paraId="379D1381" w14:textId="77777777" w:rsidR="00803DF7" w:rsidRPr="006E64DD" w:rsidRDefault="00803DF7" w:rsidP="00A21E2B">
            <w:pPr>
              <w:pStyle w:val="TableParagraph"/>
              <w:tabs>
                <w:tab w:val="left" w:pos="209"/>
              </w:tabs>
              <w:ind w:left="35" w:right="49"/>
              <w:rPr>
                <w:rFonts w:asciiTheme="minorHAnsi" w:hAnsiTheme="minorHAnsi" w:cstheme="minorHAnsi"/>
                <w:sz w:val="18"/>
                <w:szCs w:val="18"/>
              </w:rPr>
            </w:pPr>
            <w:r w:rsidRPr="006E64DD">
              <w:rPr>
                <w:rFonts w:asciiTheme="minorHAnsi" w:hAnsiTheme="minorHAnsi" w:cstheme="minorHAnsi"/>
                <w:sz w:val="18"/>
                <w:szCs w:val="18"/>
              </w:rPr>
              <w:t>informacyjnych dla dzieci i młodzieży.</w:t>
            </w:r>
          </w:p>
        </w:tc>
        <w:tc>
          <w:tcPr>
            <w:tcW w:w="1662" w:type="dxa"/>
            <w:tcBorders>
              <w:left w:val="single" w:sz="4" w:space="0" w:color="019FE3"/>
              <w:right w:val="single" w:sz="4" w:space="0" w:color="019FE3"/>
            </w:tcBorders>
            <w:vAlign w:val="center"/>
          </w:tcPr>
          <w:p w14:paraId="0A4114FD" w14:textId="77777777" w:rsidR="00803DF7" w:rsidRPr="006E64DD" w:rsidRDefault="00803DF7" w:rsidP="00A21E2B">
            <w:pPr>
              <w:pStyle w:val="TableParagraph"/>
              <w:spacing w:before="184"/>
              <w:ind w:right="4"/>
              <w:rPr>
                <w:rFonts w:asciiTheme="minorHAnsi" w:hAnsiTheme="minorHAnsi" w:cstheme="minorHAnsi"/>
                <w:sz w:val="18"/>
                <w:szCs w:val="18"/>
              </w:rPr>
            </w:pPr>
            <w:r w:rsidRPr="006E64DD">
              <w:rPr>
                <w:rFonts w:asciiTheme="minorHAnsi" w:hAnsiTheme="minorHAnsi" w:cstheme="minorHAnsi"/>
                <w:w w:val="95"/>
                <w:sz w:val="18"/>
                <w:szCs w:val="18"/>
              </w:rPr>
              <w:t xml:space="preserve">Zwiększenie </w:t>
            </w:r>
            <w:r w:rsidRPr="006E64DD">
              <w:rPr>
                <w:rFonts w:asciiTheme="minorHAnsi" w:hAnsiTheme="minorHAnsi" w:cstheme="minorHAnsi"/>
                <w:sz w:val="18"/>
                <w:szCs w:val="18"/>
              </w:rPr>
              <w:t>poziomu integracji</w:t>
            </w:r>
          </w:p>
          <w:p w14:paraId="7DCEF0BE" w14:textId="037ADDCF" w:rsidR="00803DF7" w:rsidRPr="006E64DD" w:rsidRDefault="00803DF7" w:rsidP="00A21E2B">
            <w:pPr>
              <w:pStyle w:val="TableParagraph"/>
              <w:spacing w:before="1"/>
              <w:ind w:right="4"/>
              <w:rPr>
                <w:rFonts w:asciiTheme="minorHAnsi" w:hAnsiTheme="minorHAnsi" w:cstheme="minorHAnsi"/>
                <w:sz w:val="18"/>
                <w:szCs w:val="18"/>
              </w:rPr>
            </w:pPr>
            <w:r w:rsidRPr="006E64DD">
              <w:rPr>
                <w:rFonts w:asciiTheme="minorHAnsi" w:hAnsiTheme="minorHAnsi" w:cstheme="minorHAnsi"/>
                <w:sz w:val="18"/>
                <w:szCs w:val="18"/>
              </w:rPr>
              <w:t>międzypokoleniowej.</w:t>
            </w:r>
          </w:p>
        </w:tc>
        <w:tc>
          <w:tcPr>
            <w:tcW w:w="1940" w:type="dxa"/>
            <w:tcBorders>
              <w:left w:val="single" w:sz="4" w:space="0" w:color="019FE3"/>
              <w:right w:val="single" w:sz="4" w:space="0" w:color="019FE3"/>
            </w:tcBorders>
            <w:vAlign w:val="center"/>
          </w:tcPr>
          <w:p w14:paraId="3FE96644" w14:textId="0A26461F" w:rsidR="00803DF7" w:rsidRPr="003803C9" w:rsidRDefault="00803DF7" w:rsidP="0088421F">
            <w:pPr>
              <w:pStyle w:val="TableParagraph"/>
              <w:rPr>
                <w:rFonts w:asciiTheme="minorHAnsi" w:hAnsiTheme="minorHAnsi" w:cstheme="minorHAnsi"/>
                <w:sz w:val="18"/>
                <w:szCs w:val="18"/>
              </w:rPr>
            </w:pPr>
            <w:r w:rsidRPr="003803C9">
              <w:rPr>
                <w:rFonts w:asciiTheme="minorHAnsi" w:hAnsiTheme="minorHAnsi" w:cstheme="minorHAnsi"/>
                <w:sz w:val="18"/>
                <w:szCs w:val="18"/>
              </w:rPr>
              <w:t>Liczba dzieci</w:t>
            </w:r>
            <w:r w:rsidR="0088421F" w:rsidRPr="003803C9">
              <w:rPr>
                <w:rFonts w:asciiTheme="minorHAnsi" w:hAnsiTheme="minorHAnsi" w:cstheme="minorHAnsi"/>
                <w:sz w:val="18"/>
                <w:szCs w:val="18"/>
              </w:rPr>
              <w:t xml:space="preserve"> </w:t>
            </w:r>
            <w:r w:rsidRPr="003803C9">
              <w:rPr>
                <w:rFonts w:asciiTheme="minorHAnsi" w:hAnsiTheme="minorHAnsi" w:cstheme="minorHAnsi"/>
                <w:sz w:val="18"/>
                <w:szCs w:val="18"/>
              </w:rPr>
              <w:t>i młodzieży biorących udział w zajęciach informacyjno- edukacyjnych.</w:t>
            </w:r>
          </w:p>
          <w:p w14:paraId="780513F8" w14:textId="77777777" w:rsidR="00803DF7" w:rsidRPr="003803C9" w:rsidRDefault="00803DF7" w:rsidP="0088421F">
            <w:pPr>
              <w:pStyle w:val="TableParagraph"/>
              <w:spacing w:before="1"/>
              <w:rPr>
                <w:rFonts w:asciiTheme="minorHAnsi" w:hAnsiTheme="minorHAnsi" w:cstheme="minorHAnsi"/>
                <w:sz w:val="18"/>
                <w:szCs w:val="18"/>
              </w:rPr>
            </w:pPr>
            <w:r w:rsidRPr="003803C9">
              <w:rPr>
                <w:rFonts w:asciiTheme="minorHAnsi" w:hAnsiTheme="minorHAnsi" w:cstheme="minorHAnsi"/>
                <w:sz w:val="18"/>
                <w:szCs w:val="18"/>
              </w:rPr>
              <w:t>Liczba zorganizowanych</w:t>
            </w:r>
          </w:p>
          <w:p w14:paraId="75DC060E" w14:textId="77777777" w:rsidR="00803DF7" w:rsidRPr="003803C9" w:rsidRDefault="00803DF7" w:rsidP="0088421F">
            <w:pPr>
              <w:pStyle w:val="TableParagraph"/>
              <w:rPr>
                <w:rFonts w:asciiTheme="minorHAnsi" w:hAnsiTheme="minorHAnsi" w:cstheme="minorHAnsi"/>
                <w:sz w:val="18"/>
                <w:szCs w:val="18"/>
              </w:rPr>
            </w:pPr>
            <w:r w:rsidRPr="003803C9">
              <w:rPr>
                <w:rFonts w:asciiTheme="minorHAnsi" w:hAnsiTheme="minorHAnsi" w:cstheme="minorHAnsi"/>
                <w:sz w:val="18"/>
                <w:szCs w:val="18"/>
              </w:rPr>
              <w:t>zajęć.</w:t>
            </w:r>
          </w:p>
        </w:tc>
        <w:tc>
          <w:tcPr>
            <w:tcW w:w="965" w:type="dxa"/>
            <w:tcBorders>
              <w:left w:val="single" w:sz="4" w:space="0" w:color="019FE3"/>
              <w:right w:val="single" w:sz="4" w:space="0" w:color="019FE3"/>
            </w:tcBorders>
            <w:vAlign w:val="center"/>
          </w:tcPr>
          <w:p w14:paraId="62333D6E" w14:textId="708BFAE1" w:rsidR="00803DF7" w:rsidRPr="003803C9" w:rsidRDefault="00803DF7" w:rsidP="00A21E2B">
            <w:pPr>
              <w:pStyle w:val="TableParagraph"/>
              <w:spacing w:line="265" w:lineRule="exact"/>
              <w:rPr>
                <w:rFonts w:asciiTheme="minorHAnsi" w:hAnsiTheme="minorHAnsi" w:cstheme="minorHAnsi"/>
                <w:sz w:val="18"/>
                <w:szCs w:val="18"/>
              </w:rPr>
            </w:pPr>
            <w:r w:rsidRPr="003803C9">
              <w:rPr>
                <w:rFonts w:asciiTheme="minorHAnsi" w:hAnsiTheme="minorHAnsi" w:cstheme="minorHAnsi"/>
                <w:sz w:val="18"/>
                <w:szCs w:val="18"/>
              </w:rPr>
              <w:t>202</w:t>
            </w:r>
            <w:r w:rsidR="00C26B86" w:rsidRPr="003803C9">
              <w:rPr>
                <w:rFonts w:asciiTheme="minorHAnsi" w:hAnsiTheme="minorHAnsi" w:cstheme="minorHAnsi"/>
                <w:sz w:val="18"/>
                <w:szCs w:val="18"/>
              </w:rPr>
              <w:t>5</w:t>
            </w:r>
            <w:r w:rsidRPr="003803C9">
              <w:rPr>
                <w:rFonts w:asciiTheme="minorHAnsi" w:hAnsiTheme="minorHAnsi" w:cstheme="minorHAnsi"/>
                <w:sz w:val="18"/>
                <w:szCs w:val="18"/>
              </w:rPr>
              <w:t xml:space="preserve"> -</w:t>
            </w:r>
          </w:p>
          <w:p w14:paraId="62C88A7D" w14:textId="77777777" w:rsidR="00803DF7" w:rsidRPr="003803C9" w:rsidRDefault="00803DF7" w:rsidP="00A21E2B">
            <w:pPr>
              <w:pStyle w:val="TableParagraph"/>
              <w:spacing w:line="265" w:lineRule="exact"/>
              <w:rPr>
                <w:rFonts w:asciiTheme="minorHAnsi" w:hAnsiTheme="minorHAnsi" w:cstheme="minorHAnsi"/>
                <w:sz w:val="18"/>
                <w:szCs w:val="18"/>
              </w:rPr>
            </w:pPr>
            <w:r w:rsidRPr="003803C9">
              <w:rPr>
                <w:rFonts w:asciiTheme="minorHAnsi" w:hAnsiTheme="minorHAnsi" w:cstheme="minorHAnsi"/>
                <w:sz w:val="18"/>
                <w:szCs w:val="18"/>
              </w:rPr>
              <w:t>2035</w:t>
            </w:r>
          </w:p>
        </w:tc>
        <w:tc>
          <w:tcPr>
            <w:tcW w:w="1659" w:type="dxa"/>
            <w:tcBorders>
              <w:left w:val="single" w:sz="4" w:space="0" w:color="019FE3"/>
              <w:right w:val="single" w:sz="4" w:space="0" w:color="019FE3"/>
            </w:tcBorders>
            <w:vAlign w:val="center"/>
          </w:tcPr>
          <w:p w14:paraId="39B8FBC6" w14:textId="01A82A84" w:rsidR="00803DF7" w:rsidRPr="003803C9" w:rsidRDefault="00803DF7" w:rsidP="00A21E2B">
            <w:pPr>
              <w:pStyle w:val="TableParagraph"/>
              <w:spacing w:before="184"/>
              <w:rPr>
                <w:rFonts w:asciiTheme="minorHAnsi" w:hAnsiTheme="minorHAnsi" w:cstheme="minorHAnsi"/>
                <w:sz w:val="18"/>
                <w:szCs w:val="18"/>
              </w:rPr>
            </w:pPr>
            <w:r w:rsidRPr="003803C9">
              <w:rPr>
                <w:rFonts w:asciiTheme="minorHAnsi" w:hAnsiTheme="minorHAnsi" w:cstheme="minorHAnsi"/>
                <w:sz w:val="18"/>
                <w:szCs w:val="18"/>
              </w:rPr>
              <w:t>OPS,</w:t>
            </w:r>
          </w:p>
          <w:p w14:paraId="089FBD3D" w14:textId="25E52B2B" w:rsidR="00803DF7" w:rsidRPr="003803C9" w:rsidRDefault="00803DF7" w:rsidP="00A21E2B">
            <w:pPr>
              <w:pStyle w:val="TableParagraph"/>
              <w:rPr>
                <w:rFonts w:asciiTheme="minorHAnsi" w:hAnsiTheme="minorHAnsi" w:cstheme="minorHAnsi"/>
                <w:sz w:val="18"/>
                <w:szCs w:val="18"/>
              </w:rPr>
            </w:pPr>
            <w:r w:rsidRPr="003803C9">
              <w:rPr>
                <w:rFonts w:asciiTheme="minorHAnsi" w:hAnsiTheme="minorHAnsi" w:cstheme="minorHAnsi"/>
                <w:sz w:val="18"/>
                <w:szCs w:val="18"/>
              </w:rPr>
              <w:t>placówki oświatowe, UTW, kluby seniora, DPS</w:t>
            </w:r>
            <w:r w:rsidR="001A7027" w:rsidRPr="003803C9">
              <w:rPr>
                <w:rFonts w:asciiTheme="minorHAnsi" w:hAnsiTheme="minorHAnsi" w:cstheme="minorHAnsi"/>
                <w:sz w:val="18"/>
                <w:szCs w:val="18"/>
              </w:rPr>
              <w:t>, POW</w:t>
            </w:r>
          </w:p>
        </w:tc>
        <w:tc>
          <w:tcPr>
            <w:tcW w:w="1387" w:type="dxa"/>
            <w:tcBorders>
              <w:left w:val="single" w:sz="4" w:space="0" w:color="019FE3"/>
              <w:right w:val="nil"/>
            </w:tcBorders>
            <w:vAlign w:val="center"/>
          </w:tcPr>
          <w:p w14:paraId="4C96F6F8" w14:textId="36BE1317" w:rsidR="00803DF7" w:rsidRPr="003803C9" w:rsidRDefault="00803DF7" w:rsidP="0088421F">
            <w:pPr>
              <w:pStyle w:val="TableParagraph"/>
              <w:rPr>
                <w:rFonts w:asciiTheme="minorHAnsi" w:hAnsiTheme="minorHAnsi" w:cstheme="minorHAnsi"/>
                <w:sz w:val="18"/>
                <w:szCs w:val="18"/>
              </w:rPr>
            </w:pPr>
            <w:r w:rsidRPr="003803C9">
              <w:rPr>
                <w:rFonts w:asciiTheme="minorHAnsi" w:hAnsiTheme="minorHAnsi" w:cstheme="minorHAnsi"/>
                <w:sz w:val="18"/>
                <w:szCs w:val="18"/>
              </w:rPr>
              <w:t>Budżety</w:t>
            </w:r>
            <w:r w:rsidR="0088421F" w:rsidRPr="003803C9">
              <w:rPr>
                <w:rFonts w:asciiTheme="minorHAnsi" w:hAnsiTheme="minorHAnsi" w:cstheme="minorHAnsi"/>
                <w:sz w:val="18"/>
                <w:szCs w:val="18"/>
              </w:rPr>
              <w:t xml:space="preserve"> </w:t>
            </w:r>
            <w:r w:rsidRPr="003803C9">
              <w:rPr>
                <w:rFonts w:asciiTheme="minorHAnsi" w:hAnsiTheme="minorHAnsi" w:cstheme="minorHAnsi"/>
                <w:sz w:val="18"/>
                <w:szCs w:val="18"/>
              </w:rPr>
              <w:t>Gmin Budżet Powiatu</w:t>
            </w:r>
          </w:p>
        </w:tc>
      </w:tr>
      <w:tr w:rsidR="00803DF7" w:rsidRPr="006E64DD" w14:paraId="32AAA4BF" w14:textId="77777777" w:rsidTr="0088421F">
        <w:trPr>
          <w:trHeight w:val="1403"/>
        </w:trPr>
        <w:tc>
          <w:tcPr>
            <w:tcW w:w="2360" w:type="dxa"/>
            <w:tcBorders>
              <w:left w:val="nil"/>
              <w:right w:val="single" w:sz="4" w:space="0" w:color="019FE3"/>
            </w:tcBorders>
            <w:vAlign w:val="center"/>
          </w:tcPr>
          <w:p w14:paraId="076BF117" w14:textId="77777777" w:rsidR="00803DF7" w:rsidRPr="006E64DD" w:rsidRDefault="00803DF7" w:rsidP="00A21E2B">
            <w:pPr>
              <w:pStyle w:val="TableParagraph"/>
              <w:tabs>
                <w:tab w:val="left" w:pos="209"/>
              </w:tabs>
              <w:spacing w:before="134"/>
              <w:ind w:left="35" w:right="49"/>
              <w:rPr>
                <w:rFonts w:asciiTheme="minorHAnsi" w:hAnsiTheme="minorHAnsi" w:cstheme="minorHAnsi"/>
                <w:sz w:val="18"/>
                <w:szCs w:val="18"/>
              </w:rPr>
            </w:pPr>
            <w:r w:rsidRPr="006E64DD">
              <w:rPr>
                <w:rFonts w:asciiTheme="minorHAnsi" w:hAnsiTheme="minorHAnsi" w:cstheme="minorHAnsi"/>
                <w:sz w:val="18"/>
                <w:szCs w:val="18"/>
              </w:rPr>
              <w:t>Prowadzenie akcji informacyjnych/</w:t>
            </w:r>
          </w:p>
          <w:p w14:paraId="530CA365" w14:textId="77777777" w:rsidR="00803DF7" w:rsidRPr="006E64DD" w:rsidRDefault="00803DF7" w:rsidP="00A21E2B">
            <w:pPr>
              <w:pStyle w:val="TableParagraph"/>
              <w:tabs>
                <w:tab w:val="left" w:pos="209"/>
              </w:tabs>
              <w:ind w:left="35" w:right="49"/>
              <w:rPr>
                <w:rFonts w:asciiTheme="minorHAnsi" w:hAnsiTheme="minorHAnsi" w:cstheme="minorHAnsi"/>
                <w:sz w:val="18"/>
                <w:szCs w:val="18"/>
              </w:rPr>
            </w:pPr>
            <w:r w:rsidRPr="006E64DD">
              <w:rPr>
                <w:rFonts w:asciiTheme="minorHAnsi" w:hAnsiTheme="minorHAnsi" w:cstheme="minorHAnsi"/>
                <w:sz w:val="18"/>
                <w:szCs w:val="18"/>
              </w:rPr>
              <w:t>warsztatów w zakresie bezpieczeństwa osób starszych.</w:t>
            </w:r>
          </w:p>
        </w:tc>
        <w:tc>
          <w:tcPr>
            <w:tcW w:w="1662" w:type="dxa"/>
            <w:tcBorders>
              <w:left w:val="single" w:sz="4" w:space="0" w:color="019FE3"/>
              <w:right w:val="single" w:sz="4" w:space="0" w:color="019FE3"/>
            </w:tcBorders>
            <w:vAlign w:val="center"/>
          </w:tcPr>
          <w:p w14:paraId="26E541B2" w14:textId="77777777" w:rsidR="00803DF7" w:rsidRPr="006E64DD" w:rsidRDefault="00803DF7" w:rsidP="00A21E2B">
            <w:pPr>
              <w:pStyle w:val="TableParagraph"/>
              <w:spacing w:before="134"/>
              <w:ind w:right="4"/>
              <w:rPr>
                <w:rFonts w:asciiTheme="minorHAnsi" w:hAnsiTheme="minorHAnsi" w:cstheme="minorHAnsi"/>
                <w:sz w:val="18"/>
                <w:szCs w:val="18"/>
              </w:rPr>
            </w:pPr>
            <w:r w:rsidRPr="006E64DD">
              <w:rPr>
                <w:rFonts w:asciiTheme="minorHAnsi" w:hAnsiTheme="minorHAnsi" w:cstheme="minorHAnsi"/>
                <w:sz w:val="18"/>
                <w:szCs w:val="18"/>
              </w:rPr>
              <w:t>Wzrost poziomu bezpieczeństwa osób starszych</w:t>
            </w:r>
          </w:p>
          <w:p w14:paraId="441601A3" w14:textId="77777777" w:rsidR="00803DF7" w:rsidRPr="006E64DD" w:rsidRDefault="00803DF7" w:rsidP="00A21E2B">
            <w:pPr>
              <w:pStyle w:val="TableParagraph"/>
              <w:ind w:right="4"/>
              <w:rPr>
                <w:rFonts w:asciiTheme="minorHAnsi" w:hAnsiTheme="minorHAnsi" w:cstheme="minorHAnsi"/>
                <w:sz w:val="18"/>
                <w:szCs w:val="18"/>
              </w:rPr>
            </w:pPr>
            <w:r w:rsidRPr="006E64DD">
              <w:rPr>
                <w:rFonts w:asciiTheme="minorHAnsi" w:hAnsiTheme="minorHAnsi" w:cstheme="minorHAnsi"/>
                <w:sz w:val="18"/>
                <w:szCs w:val="18"/>
              </w:rPr>
              <w:t>z terenu Powiatu.</w:t>
            </w:r>
          </w:p>
        </w:tc>
        <w:tc>
          <w:tcPr>
            <w:tcW w:w="1940" w:type="dxa"/>
            <w:tcBorders>
              <w:left w:val="single" w:sz="4" w:space="0" w:color="019FE3"/>
              <w:right w:val="single" w:sz="4" w:space="0" w:color="019FE3"/>
            </w:tcBorders>
            <w:vAlign w:val="center"/>
          </w:tcPr>
          <w:p w14:paraId="1B4997FE" w14:textId="77777777" w:rsidR="00803DF7" w:rsidRPr="003803C9" w:rsidRDefault="00803DF7" w:rsidP="0088421F">
            <w:pPr>
              <w:pStyle w:val="TableParagraph"/>
              <w:spacing w:before="3"/>
              <w:rPr>
                <w:rFonts w:asciiTheme="minorHAnsi" w:hAnsiTheme="minorHAnsi" w:cstheme="minorHAnsi"/>
                <w:sz w:val="18"/>
                <w:szCs w:val="18"/>
              </w:rPr>
            </w:pPr>
            <w:r w:rsidRPr="003803C9">
              <w:rPr>
                <w:rFonts w:asciiTheme="minorHAnsi" w:hAnsiTheme="minorHAnsi" w:cstheme="minorHAnsi"/>
                <w:sz w:val="18"/>
                <w:szCs w:val="18"/>
              </w:rPr>
              <w:t>Liczba podjętych akcji      informacyjnych/ przeprowadzonych warsztatów dla</w:t>
            </w:r>
            <w:r w:rsidRPr="003803C9">
              <w:rPr>
                <w:rFonts w:asciiTheme="minorHAnsi" w:hAnsiTheme="minorHAnsi" w:cstheme="minorHAnsi"/>
                <w:spacing w:val="-14"/>
                <w:sz w:val="18"/>
                <w:szCs w:val="18"/>
              </w:rPr>
              <w:t xml:space="preserve"> </w:t>
            </w:r>
            <w:r w:rsidRPr="003803C9">
              <w:rPr>
                <w:rFonts w:asciiTheme="minorHAnsi" w:hAnsiTheme="minorHAnsi" w:cstheme="minorHAnsi"/>
                <w:sz w:val="18"/>
                <w:szCs w:val="18"/>
              </w:rPr>
              <w:t>osób starszych.</w:t>
            </w:r>
          </w:p>
        </w:tc>
        <w:tc>
          <w:tcPr>
            <w:tcW w:w="965" w:type="dxa"/>
            <w:tcBorders>
              <w:left w:val="single" w:sz="4" w:space="0" w:color="019FE3"/>
              <w:right w:val="single" w:sz="4" w:space="0" w:color="019FE3"/>
            </w:tcBorders>
            <w:vAlign w:val="center"/>
          </w:tcPr>
          <w:p w14:paraId="72EE1977" w14:textId="263FAF20" w:rsidR="00803DF7" w:rsidRPr="003803C9" w:rsidRDefault="00803DF7" w:rsidP="00A21E2B">
            <w:pPr>
              <w:pStyle w:val="TableParagraph"/>
              <w:spacing w:before="187"/>
              <w:rPr>
                <w:rFonts w:asciiTheme="minorHAnsi" w:hAnsiTheme="minorHAnsi" w:cstheme="minorHAnsi"/>
                <w:sz w:val="18"/>
                <w:szCs w:val="18"/>
              </w:rPr>
            </w:pPr>
            <w:r w:rsidRPr="003803C9">
              <w:rPr>
                <w:rFonts w:asciiTheme="minorHAnsi" w:hAnsiTheme="minorHAnsi" w:cstheme="minorHAnsi"/>
                <w:sz w:val="18"/>
                <w:szCs w:val="18"/>
              </w:rPr>
              <w:t>202</w:t>
            </w:r>
            <w:r w:rsidR="00C26B86" w:rsidRPr="003803C9">
              <w:rPr>
                <w:rFonts w:asciiTheme="minorHAnsi" w:hAnsiTheme="minorHAnsi" w:cstheme="minorHAnsi"/>
                <w:sz w:val="18"/>
                <w:szCs w:val="18"/>
              </w:rPr>
              <w:t>5</w:t>
            </w:r>
            <w:r w:rsidRPr="003803C9">
              <w:rPr>
                <w:rFonts w:asciiTheme="minorHAnsi" w:hAnsiTheme="minorHAnsi" w:cstheme="minorHAnsi"/>
                <w:sz w:val="18"/>
                <w:szCs w:val="18"/>
              </w:rPr>
              <w:t xml:space="preserve"> -</w:t>
            </w:r>
          </w:p>
          <w:p w14:paraId="3353EF3B" w14:textId="77777777" w:rsidR="00803DF7" w:rsidRPr="003803C9" w:rsidRDefault="00803DF7" w:rsidP="00A21E2B">
            <w:pPr>
              <w:pStyle w:val="TableParagraph"/>
              <w:rPr>
                <w:rFonts w:asciiTheme="minorHAnsi" w:hAnsiTheme="minorHAnsi" w:cstheme="minorHAnsi"/>
                <w:sz w:val="18"/>
                <w:szCs w:val="18"/>
              </w:rPr>
            </w:pPr>
            <w:r w:rsidRPr="003803C9">
              <w:rPr>
                <w:rFonts w:asciiTheme="minorHAnsi" w:hAnsiTheme="minorHAnsi" w:cstheme="minorHAnsi"/>
                <w:sz w:val="18"/>
                <w:szCs w:val="18"/>
              </w:rPr>
              <w:t>2035</w:t>
            </w:r>
          </w:p>
        </w:tc>
        <w:tc>
          <w:tcPr>
            <w:tcW w:w="1659" w:type="dxa"/>
            <w:tcBorders>
              <w:left w:val="single" w:sz="4" w:space="0" w:color="019FE3"/>
              <w:right w:val="single" w:sz="4" w:space="0" w:color="019FE3"/>
            </w:tcBorders>
            <w:vAlign w:val="center"/>
          </w:tcPr>
          <w:p w14:paraId="3C39E9E6" w14:textId="149C6483" w:rsidR="00803DF7" w:rsidRPr="003803C9" w:rsidRDefault="00803DF7" w:rsidP="00A21E2B">
            <w:pPr>
              <w:pStyle w:val="TableParagraph"/>
              <w:spacing w:line="265" w:lineRule="exact"/>
              <w:rPr>
                <w:rFonts w:asciiTheme="minorHAnsi" w:hAnsiTheme="minorHAnsi" w:cstheme="minorHAnsi"/>
                <w:sz w:val="18"/>
                <w:szCs w:val="18"/>
              </w:rPr>
            </w:pPr>
            <w:r w:rsidRPr="003803C9">
              <w:rPr>
                <w:rFonts w:asciiTheme="minorHAnsi" w:hAnsiTheme="minorHAnsi" w:cstheme="minorHAnsi"/>
                <w:sz w:val="18"/>
                <w:szCs w:val="18"/>
              </w:rPr>
              <w:t>OPS, K</w:t>
            </w:r>
            <w:r w:rsidR="001A7027" w:rsidRPr="003803C9">
              <w:rPr>
                <w:rFonts w:asciiTheme="minorHAnsi" w:hAnsiTheme="minorHAnsi" w:cstheme="minorHAnsi"/>
                <w:sz w:val="18"/>
                <w:szCs w:val="18"/>
              </w:rPr>
              <w:t>M</w:t>
            </w:r>
            <w:r w:rsidRPr="003803C9">
              <w:rPr>
                <w:rFonts w:asciiTheme="minorHAnsi" w:hAnsiTheme="minorHAnsi" w:cstheme="minorHAnsi"/>
                <w:sz w:val="18"/>
                <w:szCs w:val="18"/>
              </w:rPr>
              <w:t>P,</w:t>
            </w:r>
          </w:p>
          <w:p w14:paraId="14CEFEA4" w14:textId="77777777" w:rsidR="00803DF7" w:rsidRPr="003803C9" w:rsidRDefault="00803DF7" w:rsidP="00A21E2B">
            <w:pPr>
              <w:pStyle w:val="TableParagraph"/>
              <w:rPr>
                <w:rFonts w:asciiTheme="minorHAnsi" w:hAnsiTheme="minorHAnsi" w:cstheme="minorHAnsi"/>
                <w:sz w:val="18"/>
                <w:szCs w:val="18"/>
              </w:rPr>
            </w:pPr>
            <w:r w:rsidRPr="003803C9">
              <w:rPr>
                <w:rFonts w:asciiTheme="minorHAnsi" w:hAnsiTheme="minorHAnsi" w:cstheme="minorHAnsi"/>
                <w:sz w:val="18"/>
                <w:szCs w:val="18"/>
              </w:rPr>
              <w:t>UTW, kluby seniora, DPS</w:t>
            </w:r>
          </w:p>
        </w:tc>
        <w:tc>
          <w:tcPr>
            <w:tcW w:w="1387" w:type="dxa"/>
            <w:tcBorders>
              <w:left w:val="single" w:sz="4" w:space="0" w:color="019FE3"/>
              <w:right w:val="nil"/>
            </w:tcBorders>
            <w:vAlign w:val="center"/>
          </w:tcPr>
          <w:p w14:paraId="4DB1DFCE" w14:textId="77777777" w:rsidR="00803DF7" w:rsidRPr="003803C9" w:rsidRDefault="00803DF7" w:rsidP="0088421F">
            <w:pPr>
              <w:pStyle w:val="TableParagraph"/>
              <w:rPr>
                <w:rFonts w:asciiTheme="minorHAnsi" w:hAnsiTheme="minorHAnsi" w:cstheme="minorHAnsi"/>
                <w:sz w:val="18"/>
                <w:szCs w:val="18"/>
              </w:rPr>
            </w:pPr>
            <w:r w:rsidRPr="003803C9">
              <w:rPr>
                <w:rFonts w:asciiTheme="minorHAnsi" w:hAnsiTheme="minorHAnsi" w:cstheme="minorHAnsi"/>
                <w:sz w:val="18"/>
                <w:szCs w:val="18"/>
              </w:rPr>
              <w:t>Budżety</w:t>
            </w:r>
            <w:r w:rsidR="0088421F" w:rsidRPr="003803C9">
              <w:rPr>
                <w:rFonts w:asciiTheme="minorHAnsi" w:hAnsiTheme="minorHAnsi" w:cstheme="minorHAnsi"/>
                <w:sz w:val="18"/>
                <w:szCs w:val="18"/>
              </w:rPr>
              <w:t xml:space="preserve"> </w:t>
            </w:r>
            <w:r w:rsidRPr="003803C9">
              <w:rPr>
                <w:rFonts w:asciiTheme="minorHAnsi" w:hAnsiTheme="minorHAnsi" w:cstheme="minorHAnsi"/>
                <w:sz w:val="18"/>
                <w:szCs w:val="18"/>
              </w:rPr>
              <w:t>Gmin Budżet Powiatu</w:t>
            </w:r>
          </w:p>
          <w:p w14:paraId="2AC069E1" w14:textId="3BE3B621" w:rsidR="0088421F" w:rsidRPr="003803C9" w:rsidRDefault="0088421F" w:rsidP="0088421F">
            <w:pPr>
              <w:pStyle w:val="TableParagraph"/>
              <w:rPr>
                <w:rFonts w:asciiTheme="minorHAnsi" w:hAnsiTheme="minorHAnsi" w:cstheme="minorHAnsi"/>
                <w:sz w:val="18"/>
                <w:szCs w:val="18"/>
              </w:rPr>
            </w:pPr>
            <w:r w:rsidRPr="003803C9">
              <w:rPr>
                <w:rFonts w:asciiTheme="minorHAnsi" w:hAnsiTheme="minorHAnsi" w:cstheme="minorHAnsi"/>
                <w:sz w:val="18"/>
                <w:szCs w:val="18"/>
              </w:rPr>
              <w:t xml:space="preserve">Fundusze </w:t>
            </w:r>
            <w:r w:rsidRPr="003803C9">
              <w:rPr>
                <w:rFonts w:asciiTheme="minorHAnsi" w:hAnsiTheme="minorHAnsi" w:cstheme="minorHAnsi"/>
                <w:w w:val="95"/>
                <w:sz w:val="18"/>
                <w:szCs w:val="18"/>
              </w:rPr>
              <w:t>Europejskie</w:t>
            </w:r>
          </w:p>
        </w:tc>
      </w:tr>
    </w:tbl>
    <w:p w14:paraId="4AC101A0" w14:textId="5F84B1C7" w:rsidR="00803DF7" w:rsidRDefault="00803DF7" w:rsidP="00C121B2">
      <w:pPr>
        <w:tabs>
          <w:tab w:val="left" w:pos="2520"/>
        </w:tabs>
        <w:rPr>
          <w:rFonts w:asciiTheme="minorHAnsi" w:hAnsiTheme="minorHAnsi" w:cstheme="minorHAnsi"/>
          <w:color w:val="4082B1"/>
        </w:rPr>
      </w:pPr>
      <w:bookmarkStart w:id="182" w:name="_bookmark86"/>
      <w:bookmarkEnd w:id="182"/>
    </w:p>
    <w:p w14:paraId="5B0AC4C1" w14:textId="577092CE" w:rsidR="00190397" w:rsidRDefault="00190397">
      <w:pPr>
        <w:spacing w:after="160" w:line="259" w:lineRule="auto"/>
        <w:rPr>
          <w:rFonts w:asciiTheme="minorHAnsi" w:hAnsiTheme="minorHAnsi" w:cstheme="minorHAnsi"/>
          <w:color w:val="4082B1"/>
        </w:rPr>
      </w:pPr>
      <w:r>
        <w:rPr>
          <w:rFonts w:asciiTheme="minorHAnsi" w:hAnsiTheme="minorHAnsi" w:cstheme="minorHAnsi"/>
          <w:color w:val="4082B1"/>
        </w:rPr>
        <w:br w:type="page"/>
      </w:r>
    </w:p>
    <w:p w14:paraId="14BCD7F5" w14:textId="77777777" w:rsidR="003B5B3E" w:rsidRPr="00864930" w:rsidRDefault="003B5B3E" w:rsidP="00C121B2">
      <w:pPr>
        <w:tabs>
          <w:tab w:val="left" w:pos="2520"/>
        </w:tabs>
        <w:rPr>
          <w:rFonts w:asciiTheme="minorHAnsi" w:hAnsiTheme="minorHAnsi" w:cstheme="minorHAnsi"/>
          <w:color w:val="4082B1"/>
        </w:rPr>
      </w:pPr>
    </w:p>
    <w:p w14:paraId="688C574F" w14:textId="77777777" w:rsidR="000055AD" w:rsidRPr="00864930" w:rsidRDefault="000055AD" w:rsidP="003A240B">
      <w:pPr>
        <w:pStyle w:val="Nagwek2"/>
        <w:rPr>
          <w:rFonts w:asciiTheme="minorHAnsi" w:hAnsiTheme="minorHAnsi" w:cstheme="minorHAnsi"/>
        </w:rPr>
      </w:pPr>
      <w:bookmarkStart w:id="183" w:name="_Hlk178959025"/>
      <w:bookmarkStart w:id="184" w:name="_Toc182824538"/>
      <w:r w:rsidRPr="00864930">
        <w:rPr>
          <w:rFonts w:asciiTheme="minorHAnsi" w:hAnsiTheme="minorHAnsi" w:cstheme="minorHAnsi"/>
        </w:rPr>
        <w:t>ZAKŁADANE REZULTATY REALIZACJI STRATEGII</w:t>
      </w:r>
      <w:bookmarkEnd w:id="184"/>
    </w:p>
    <w:bookmarkEnd w:id="183"/>
    <w:p w14:paraId="55B6CAD9" w14:textId="77777777" w:rsidR="00803DF7" w:rsidRPr="00864930" w:rsidRDefault="00803DF7" w:rsidP="00862FDD">
      <w:pPr>
        <w:tabs>
          <w:tab w:val="left" w:pos="2520"/>
        </w:tabs>
        <w:jc w:val="both"/>
        <w:rPr>
          <w:rFonts w:asciiTheme="minorHAnsi" w:hAnsiTheme="minorHAnsi" w:cstheme="minorHAnsi"/>
          <w:sz w:val="22"/>
          <w:szCs w:val="22"/>
          <w:lang w:bidi="pl-PL"/>
        </w:rPr>
      </w:pPr>
    </w:p>
    <w:p w14:paraId="1D272018" w14:textId="74B55EBD" w:rsidR="00862FDD" w:rsidRPr="00864930" w:rsidRDefault="00862FDD" w:rsidP="006304E7">
      <w:pPr>
        <w:pStyle w:val="Tekstpodstawowy"/>
        <w:spacing w:line="360" w:lineRule="auto"/>
        <w:ind w:firstLine="709"/>
        <w:jc w:val="both"/>
        <w:rPr>
          <w:rFonts w:asciiTheme="minorHAnsi" w:hAnsiTheme="minorHAnsi" w:cstheme="minorHAnsi"/>
          <w:sz w:val="22"/>
          <w:szCs w:val="22"/>
        </w:rPr>
      </w:pPr>
      <w:bookmarkStart w:id="185" w:name="_Hlk178959045"/>
      <w:r w:rsidRPr="00864930">
        <w:rPr>
          <w:rFonts w:asciiTheme="minorHAnsi" w:hAnsiTheme="minorHAnsi" w:cstheme="minorHAnsi"/>
          <w:sz w:val="22"/>
          <w:szCs w:val="22"/>
        </w:rPr>
        <w:t>Zakłada się, że realizacja Strategii Rozwiązywania Problemów Społecznych Powiatu</w:t>
      </w:r>
      <w:r w:rsidR="006304E7" w:rsidRPr="00864930">
        <w:rPr>
          <w:rFonts w:asciiTheme="minorHAnsi" w:hAnsiTheme="minorHAnsi" w:cstheme="minorHAnsi"/>
          <w:sz w:val="22"/>
          <w:szCs w:val="22"/>
        </w:rPr>
        <w:t xml:space="preserve"> </w:t>
      </w:r>
      <w:r w:rsidRPr="00864930">
        <w:rPr>
          <w:rFonts w:asciiTheme="minorHAnsi" w:hAnsiTheme="minorHAnsi" w:cstheme="minorHAnsi"/>
          <w:sz w:val="22"/>
          <w:szCs w:val="22"/>
        </w:rPr>
        <w:t>Białostockiego na lata 202</w:t>
      </w:r>
      <w:r w:rsidR="006304E7" w:rsidRPr="00864930">
        <w:rPr>
          <w:rFonts w:asciiTheme="minorHAnsi" w:hAnsiTheme="minorHAnsi" w:cstheme="minorHAnsi"/>
          <w:sz w:val="22"/>
          <w:szCs w:val="22"/>
        </w:rPr>
        <w:t>5</w:t>
      </w:r>
      <w:r w:rsidRPr="00864930">
        <w:rPr>
          <w:rFonts w:asciiTheme="minorHAnsi" w:hAnsiTheme="minorHAnsi" w:cstheme="minorHAnsi"/>
          <w:sz w:val="22"/>
          <w:szCs w:val="22"/>
        </w:rPr>
        <w:t xml:space="preserve"> -2035 przyniesie:</w:t>
      </w:r>
    </w:p>
    <w:p w14:paraId="01070599" w14:textId="2BAE1838" w:rsidR="00862FDD" w:rsidRPr="00864930" w:rsidRDefault="00862FDD">
      <w:pPr>
        <w:pStyle w:val="Akapitzlist"/>
        <w:widowControl w:val="0"/>
        <w:numPr>
          <w:ilvl w:val="0"/>
          <w:numId w:val="89"/>
        </w:numPr>
        <w:tabs>
          <w:tab w:val="left" w:pos="2139"/>
        </w:tabs>
        <w:autoSpaceDE w:val="0"/>
        <w:autoSpaceDN w:val="0"/>
        <w:spacing w:before="161" w:line="360" w:lineRule="auto"/>
        <w:contextualSpacing w:val="0"/>
        <w:jc w:val="both"/>
        <w:rPr>
          <w:rFonts w:asciiTheme="minorHAnsi" w:hAnsiTheme="minorHAnsi" w:cstheme="minorHAnsi"/>
          <w:sz w:val="22"/>
          <w:szCs w:val="22"/>
        </w:rPr>
      </w:pPr>
      <w:r w:rsidRPr="00864930">
        <w:rPr>
          <w:rFonts w:asciiTheme="minorHAnsi" w:hAnsiTheme="minorHAnsi" w:cstheme="minorHAnsi"/>
          <w:sz w:val="22"/>
          <w:szCs w:val="22"/>
        </w:rPr>
        <w:t>stałą i pełną diagnozę problemów społecznych i ocenę stopnia</w:t>
      </w:r>
      <w:r w:rsidR="006304E7" w:rsidRPr="00864930">
        <w:rPr>
          <w:rFonts w:asciiTheme="minorHAnsi" w:hAnsiTheme="minorHAnsi" w:cstheme="minorHAnsi"/>
          <w:sz w:val="22"/>
          <w:szCs w:val="22"/>
        </w:rPr>
        <w:t xml:space="preserve"> zaspokojenia </w:t>
      </w:r>
      <w:r w:rsidRPr="00864930">
        <w:rPr>
          <w:rFonts w:asciiTheme="minorHAnsi" w:hAnsiTheme="minorHAnsi" w:cstheme="minorHAnsi"/>
          <w:sz w:val="22"/>
          <w:szCs w:val="22"/>
        </w:rPr>
        <w:t>zdiagnozowanych potrzeb wraz z ich stałym</w:t>
      </w:r>
      <w:r w:rsidRPr="00864930">
        <w:rPr>
          <w:rFonts w:asciiTheme="minorHAnsi" w:hAnsiTheme="minorHAnsi" w:cstheme="minorHAnsi"/>
          <w:spacing w:val="-12"/>
          <w:sz w:val="22"/>
          <w:szCs w:val="22"/>
        </w:rPr>
        <w:t xml:space="preserve"> </w:t>
      </w:r>
      <w:r w:rsidRPr="00864930">
        <w:rPr>
          <w:rFonts w:asciiTheme="minorHAnsi" w:hAnsiTheme="minorHAnsi" w:cstheme="minorHAnsi"/>
          <w:sz w:val="22"/>
          <w:szCs w:val="22"/>
        </w:rPr>
        <w:t>monitoringiem;</w:t>
      </w:r>
    </w:p>
    <w:p w14:paraId="056E8000" w14:textId="676AC116" w:rsidR="00862FDD" w:rsidRPr="00864930" w:rsidRDefault="00862FDD">
      <w:pPr>
        <w:pStyle w:val="Akapitzlist"/>
        <w:widowControl w:val="0"/>
        <w:numPr>
          <w:ilvl w:val="0"/>
          <w:numId w:val="89"/>
        </w:numPr>
        <w:tabs>
          <w:tab w:val="left" w:pos="2139"/>
        </w:tabs>
        <w:autoSpaceDE w:val="0"/>
        <w:autoSpaceDN w:val="0"/>
        <w:spacing w:line="360" w:lineRule="auto"/>
        <w:contextualSpacing w:val="0"/>
        <w:jc w:val="both"/>
        <w:rPr>
          <w:rFonts w:asciiTheme="minorHAnsi" w:hAnsiTheme="minorHAnsi" w:cstheme="minorHAnsi"/>
          <w:sz w:val="22"/>
          <w:szCs w:val="22"/>
        </w:rPr>
      </w:pPr>
      <w:r w:rsidRPr="00864930">
        <w:rPr>
          <w:rFonts w:asciiTheme="minorHAnsi" w:hAnsiTheme="minorHAnsi" w:cstheme="minorHAnsi"/>
          <w:sz w:val="22"/>
          <w:szCs w:val="22"/>
        </w:rPr>
        <w:t>wzrost aktywności na rzecz rozwiązywania problemów społecznych</w:t>
      </w:r>
      <w:r w:rsidR="006304E7" w:rsidRPr="00864930">
        <w:rPr>
          <w:rFonts w:asciiTheme="minorHAnsi" w:hAnsiTheme="minorHAnsi" w:cstheme="minorHAnsi"/>
          <w:sz w:val="22"/>
          <w:szCs w:val="22"/>
        </w:rPr>
        <w:t xml:space="preserve"> innych </w:t>
      </w:r>
      <w:r w:rsidRPr="00864930">
        <w:rPr>
          <w:rFonts w:asciiTheme="minorHAnsi" w:hAnsiTheme="minorHAnsi" w:cstheme="minorHAnsi"/>
          <w:sz w:val="22"/>
          <w:szCs w:val="22"/>
        </w:rPr>
        <w:t>podmiotów niż jednostki pomocy społecznej oraz poprawę przepływu i wymiany informacji między tymi</w:t>
      </w:r>
      <w:r w:rsidRPr="00864930">
        <w:rPr>
          <w:rFonts w:asciiTheme="minorHAnsi" w:hAnsiTheme="minorHAnsi" w:cstheme="minorHAnsi"/>
          <w:spacing w:val="-1"/>
          <w:sz w:val="22"/>
          <w:szCs w:val="22"/>
        </w:rPr>
        <w:t xml:space="preserve"> </w:t>
      </w:r>
      <w:r w:rsidRPr="00864930">
        <w:rPr>
          <w:rFonts w:asciiTheme="minorHAnsi" w:hAnsiTheme="minorHAnsi" w:cstheme="minorHAnsi"/>
          <w:sz w:val="22"/>
          <w:szCs w:val="22"/>
        </w:rPr>
        <w:t>podmiotami;</w:t>
      </w:r>
    </w:p>
    <w:p w14:paraId="7B312310" w14:textId="70F12F9D" w:rsidR="00862FDD" w:rsidRPr="00864930" w:rsidRDefault="00862FDD">
      <w:pPr>
        <w:pStyle w:val="Akapitzlist"/>
        <w:widowControl w:val="0"/>
        <w:numPr>
          <w:ilvl w:val="0"/>
          <w:numId w:val="89"/>
        </w:numPr>
        <w:tabs>
          <w:tab w:val="left" w:pos="2139"/>
        </w:tabs>
        <w:autoSpaceDE w:val="0"/>
        <w:autoSpaceDN w:val="0"/>
        <w:spacing w:before="1" w:line="360" w:lineRule="auto"/>
        <w:contextualSpacing w:val="0"/>
        <w:jc w:val="both"/>
        <w:rPr>
          <w:rFonts w:asciiTheme="minorHAnsi" w:hAnsiTheme="minorHAnsi" w:cstheme="minorHAnsi"/>
          <w:sz w:val="22"/>
          <w:szCs w:val="22"/>
        </w:rPr>
      </w:pPr>
      <w:r w:rsidRPr="00864930">
        <w:rPr>
          <w:rFonts w:asciiTheme="minorHAnsi" w:hAnsiTheme="minorHAnsi" w:cstheme="minorHAnsi"/>
          <w:sz w:val="22"/>
          <w:szCs w:val="22"/>
        </w:rPr>
        <w:t>poprawę dostępu do informacji i stałą aktualizację wiedzy o oferowanych</w:t>
      </w:r>
      <w:r w:rsidR="006304E7" w:rsidRPr="00864930">
        <w:rPr>
          <w:rFonts w:asciiTheme="minorHAnsi" w:hAnsiTheme="minorHAnsi" w:cstheme="minorHAnsi"/>
          <w:sz w:val="22"/>
          <w:szCs w:val="22"/>
        </w:rPr>
        <w:t xml:space="preserve"> usługach s</w:t>
      </w:r>
      <w:r w:rsidRPr="00864930">
        <w:rPr>
          <w:rFonts w:asciiTheme="minorHAnsi" w:hAnsiTheme="minorHAnsi" w:cstheme="minorHAnsi"/>
          <w:sz w:val="22"/>
          <w:szCs w:val="22"/>
        </w:rPr>
        <w:t>połecznych, w tym o charakterze specjalistycznym dla rozmaitych grup adresatów w</w:t>
      </w:r>
      <w:r w:rsidRPr="00864930">
        <w:rPr>
          <w:rFonts w:asciiTheme="minorHAnsi" w:hAnsiTheme="minorHAnsi" w:cstheme="minorHAnsi"/>
          <w:spacing w:val="22"/>
          <w:sz w:val="22"/>
          <w:szCs w:val="22"/>
        </w:rPr>
        <w:t xml:space="preserve"> </w:t>
      </w:r>
      <w:r w:rsidRPr="00864930">
        <w:rPr>
          <w:rFonts w:asciiTheme="minorHAnsi" w:hAnsiTheme="minorHAnsi" w:cstheme="minorHAnsi"/>
          <w:sz w:val="22"/>
          <w:szCs w:val="22"/>
        </w:rPr>
        <w:t>formie</w:t>
      </w:r>
      <w:r w:rsidRPr="00864930">
        <w:rPr>
          <w:rFonts w:asciiTheme="minorHAnsi" w:hAnsiTheme="minorHAnsi" w:cstheme="minorHAnsi"/>
          <w:spacing w:val="23"/>
          <w:sz w:val="22"/>
          <w:szCs w:val="22"/>
        </w:rPr>
        <w:t xml:space="preserve"> </w:t>
      </w:r>
      <w:r w:rsidRPr="00864930">
        <w:rPr>
          <w:rFonts w:asciiTheme="minorHAnsi" w:hAnsiTheme="minorHAnsi" w:cstheme="minorHAnsi"/>
          <w:sz w:val="22"/>
          <w:szCs w:val="22"/>
        </w:rPr>
        <w:t>dla</w:t>
      </w:r>
      <w:r w:rsidRPr="00864930">
        <w:rPr>
          <w:rFonts w:asciiTheme="minorHAnsi" w:hAnsiTheme="minorHAnsi" w:cstheme="minorHAnsi"/>
          <w:spacing w:val="21"/>
          <w:sz w:val="22"/>
          <w:szCs w:val="22"/>
        </w:rPr>
        <w:t xml:space="preserve"> </w:t>
      </w:r>
      <w:r w:rsidRPr="00864930">
        <w:rPr>
          <w:rFonts w:asciiTheme="minorHAnsi" w:hAnsiTheme="minorHAnsi" w:cstheme="minorHAnsi"/>
          <w:sz w:val="22"/>
          <w:szCs w:val="22"/>
        </w:rPr>
        <w:t>nich</w:t>
      </w:r>
      <w:r w:rsidRPr="00864930">
        <w:rPr>
          <w:rFonts w:asciiTheme="minorHAnsi" w:hAnsiTheme="minorHAnsi" w:cstheme="minorHAnsi"/>
          <w:spacing w:val="23"/>
          <w:sz w:val="22"/>
          <w:szCs w:val="22"/>
        </w:rPr>
        <w:t xml:space="preserve"> </w:t>
      </w:r>
      <w:r w:rsidRPr="00864930">
        <w:rPr>
          <w:rFonts w:asciiTheme="minorHAnsi" w:hAnsiTheme="minorHAnsi" w:cstheme="minorHAnsi"/>
          <w:sz w:val="22"/>
          <w:szCs w:val="22"/>
        </w:rPr>
        <w:t>przyjaznej</w:t>
      </w:r>
      <w:r w:rsidRPr="00864930">
        <w:rPr>
          <w:rFonts w:asciiTheme="minorHAnsi" w:hAnsiTheme="minorHAnsi" w:cstheme="minorHAnsi"/>
          <w:spacing w:val="23"/>
          <w:sz w:val="22"/>
          <w:szCs w:val="22"/>
        </w:rPr>
        <w:t xml:space="preserve"> </w:t>
      </w:r>
      <w:r w:rsidRPr="00864930">
        <w:rPr>
          <w:rFonts w:asciiTheme="minorHAnsi" w:hAnsiTheme="minorHAnsi" w:cstheme="minorHAnsi"/>
          <w:sz w:val="22"/>
          <w:szCs w:val="22"/>
        </w:rPr>
        <w:t>z</w:t>
      </w:r>
      <w:r w:rsidRPr="00864930">
        <w:rPr>
          <w:rFonts w:asciiTheme="minorHAnsi" w:hAnsiTheme="minorHAnsi" w:cstheme="minorHAnsi"/>
          <w:spacing w:val="20"/>
          <w:sz w:val="22"/>
          <w:szCs w:val="22"/>
        </w:rPr>
        <w:t xml:space="preserve"> </w:t>
      </w:r>
      <w:r w:rsidRPr="00864930">
        <w:rPr>
          <w:rFonts w:asciiTheme="minorHAnsi" w:hAnsiTheme="minorHAnsi" w:cstheme="minorHAnsi"/>
          <w:sz w:val="22"/>
          <w:szCs w:val="22"/>
        </w:rPr>
        <w:t>wykorzystaniem</w:t>
      </w:r>
      <w:r w:rsidRPr="00864930">
        <w:rPr>
          <w:rFonts w:asciiTheme="minorHAnsi" w:hAnsiTheme="minorHAnsi" w:cstheme="minorHAnsi"/>
          <w:spacing w:val="22"/>
          <w:sz w:val="22"/>
          <w:szCs w:val="22"/>
        </w:rPr>
        <w:t xml:space="preserve"> </w:t>
      </w:r>
      <w:r w:rsidRPr="00864930">
        <w:rPr>
          <w:rFonts w:asciiTheme="minorHAnsi" w:hAnsiTheme="minorHAnsi" w:cstheme="minorHAnsi"/>
          <w:sz w:val="22"/>
          <w:szCs w:val="22"/>
        </w:rPr>
        <w:t>elektronicznego</w:t>
      </w:r>
      <w:r w:rsidRPr="00864930">
        <w:rPr>
          <w:rFonts w:asciiTheme="minorHAnsi" w:hAnsiTheme="minorHAnsi" w:cstheme="minorHAnsi"/>
          <w:spacing w:val="22"/>
          <w:sz w:val="22"/>
          <w:szCs w:val="22"/>
        </w:rPr>
        <w:t xml:space="preserve"> </w:t>
      </w:r>
      <w:r w:rsidRPr="00864930">
        <w:rPr>
          <w:rFonts w:asciiTheme="minorHAnsi" w:hAnsiTheme="minorHAnsi" w:cstheme="minorHAnsi"/>
          <w:sz w:val="22"/>
          <w:szCs w:val="22"/>
        </w:rPr>
        <w:t>dostępu</w:t>
      </w:r>
      <w:r w:rsidRPr="00864930">
        <w:rPr>
          <w:rFonts w:asciiTheme="minorHAnsi" w:hAnsiTheme="minorHAnsi" w:cstheme="minorHAnsi"/>
          <w:spacing w:val="23"/>
          <w:sz w:val="22"/>
          <w:szCs w:val="22"/>
        </w:rPr>
        <w:t xml:space="preserve"> </w:t>
      </w:r>
      <w:r w:rsidRPr="00864930">
        <w:rPr>
          <w:rFonts w:asciiTheme="minorHAnsi" w:hAnsiTheme="minorHAnsi" w:cstheme="minorHAnsi"/>
          <w:sz w:val="22"/>
          <w:szCs w:val="22"/>
        </w:rPr>
        <w:t>do informacji;</w:t>
      </w:r>
    </w:p>
    <w:p w14:paraId="271B28D0" w14:textId="43133ECC" w:rsidR="00862FDD" w:rsidRPr="00864930" w:rsidRDefault="00862FDD">
      <w:pPr>
        <w:pStyle w:val="Akapitzlist"/>
        <w:widowControl w:val="0"/>
        <w:numPr>
          <w:ilvl w:val="0"/>
          <w:numId w:val="89"/>
        </w:numPr>
        <w:autoSpaceDE w:val="0"/>
        <w:autoSpaceDN w:val="0"/>
        <w:spacing w:line="360" w:lineRule="auto"/>
        <w:contextualSpacing w:val="0"/>
        <w:jc w:val="both"/>
        <w:rPr>
          <w:rFonts w:asciiTheme="minorHAnsi" w:hAnsiTheme="minorHAnsi" w:cstheme="minorHAnsi"/>
          <w:sz w:val="22"/>
          <w:szCs w:val="22"/>
        </w:rPr>
      </w:pPr>
      <w:r w:rsidRPr="00864930">
        <w:rPr>
          <w:rFonts w:asciiTheme="minorHAnsi" w:hAnsiTheme="minorHAnsi" w:cstheme="minorHAnsi"/>
          <w:sz w:val="22"/>
          <w:szCs w:val="22"/>
        </w:rPr>
        <w:t xml:space="preserve">zwiększenie udziału obywateli, wspólnot mieszkańców oraz </w:t>
      </w:r>
      <w:r w:rsidRPr="00864930">
        <w:rPr>
          <w:rFonts w:asciiTheme="minorHAnsi" w:hAnsiTheme="minorHAnsi" w:cstheme="minorHAnsi"/>
          <w:spacing w:val="-3"/>
          <w:sz w:val="22"/>
          <w:szCs w:val="22"/>
        </w:rPr>
        <w:t xml:space="preserve">organizacji </w:t>
      </w:r>
      <w:r w:rsidRPr="00864930">
        <w:rPr>
          <w:rFonts w:asciiTheme="minorHAnsi" w:hAnsiTheme="minorHAnsi" w:cstheme="minorHAnsi"/>
          <w:sz w:val="22"/>
          <w:szCs w:val="22"/>
        </w:rPr>
        <w:t>pozarządowych w</w:t>
      </w:r>
      <w:r w:rsidR="00716DFB">
        <w:rPr>
          <w:rFonts w:asciiTheme="minorHAnsi" w:hAnsiTheme="minorHAnsi" w:cstheme="minorHAnsi"/>
          <w:sz w:val="22"/>
          <w:szCs w:val="22"/>
        </w:rPr>
        <w:t> </w:t>
      </w:r>
      <w:r w:rsidRPr="00864930">
        <w:rPr>
          <w:rFonts w:asciiTheme="minorHAnsi" w:hAnsiTheme="minorHAnsi" w:cstheme="minorHAnsi"/>
          <w:sz w:val="22"/>
          <w:szCs w:val="22"/>
        </w:rPr>
        <w:t>tworzeniu lokalnych rozwiązań poprawiających jakość</w:t>
      </w:r>
      <w:r w:rsidRPr="00864930">
        <w:rPr>
          <w:rFonts w:asciiTheme="minorHAnsi" w:hAnsiTheme="minorHAnsi" w:cstheme="minorHAnsi"/>
          <w:spacing w:val="-25"/>
          <w:sz w:val="22"/>
          <w:szCs w:val="22"/>
        </w:rPr>
        <w:t xml:space="preserve"> </w:t>
      </w:r>
      <w:r w:rsidRPr="00864930">
        <w:rPr>
          <w:rFonts w:asciiTheme="minorHAnsi" w:hAnsiTheme="minorHAnsi" w:cstheme="minorHAnsi"/>
          <w:sz w:val="22"/>
          <w:szCs w:val="22"/>
        </w:rPr>
        <w:t>życia;</w:t>
      </w:r>
    </w:p>
    <w:p w14:paraId="57F981DD" w14:textId="77777777" w:rsidR="00862FDD" w:rsidRPr="00864930" w:rsidRDefault="00862FDD">
      <w:pPr>
        <w:pStyle w:val="Akapitzlist"/>
        <w:widowControl w:val="0"/>
        <w:numPr>
          <w:ilvl w:val="0"/>
          <w:numId w:val="89"/>
        </w:numPr>
        <w:autoSpaceDE w:val="0"/>
        <w:autoSpaceDN w:val="0"/>
        <w:spacing w:line="360" w:lineRule="auto"/>
        <w:contextualSpacing w:val="0"/>
        <w:jc w:val="both"/>
        <w:rPr>
          <w:rFonts w:asciiTheme="minorHAnsi" w:hAnsiTheme="minorHAnsi" w:cstheme="minorHAnsi"/>
          <w:sz w:val="22"/>
          <w:szCs w:val="22"/>
        </w:rPr>
      </w:pPr>
      <w:r w:rsidRPr="00864930">
        <w:rPr>
          <w:rFonts w:asciiTheme="minorHAnsi" w:hAnsiTheme="minorHAnsi" w:cstheme="minorHAnsi"/>
          <w:sz w:val="22"/>
          <w:szCs w:val="22"/>
        </w:rPr>
        <w:t>wzrost atrakcyjności powiatu białostockiego  jako przyjaznego dla rodzin z dziećmi i seniorów miejsca</w:t>
      </w:r>
      <w:r w:rsidRPr="00864930">
        <w:rPr>
          <w:rFonts w:asciiTheme="minorHAnsi" w:hAnsiTheme="minorHAnsi" w:cstheme="minorHAnsi"/>
          <w:spacing w:val="-9"/>
          <w:sz w:val="22"/>
          <w:szCs w:val="22"/>
        </w:rPr>
        <w:t xml:space="preserve"> </w:t>
      </w:r>
      <w:r w:rsidRPr="00864930">
        <w:rPr>
          <w:rFonts w:asciiTheme="minorHAnsi" w:hAnsiTheme="minorHAnsi" w:cstheme="minorHAnsi"/>
          <w:sz w:val="22"/>
          <w:szCs w:val="22"/>
        </w:rPr>
        <w:t>życia;</w:t>
      </w:r>
    </w:p>
    <w:p w14:paraId="52A6EA95" w14:textId="695BAA6A" w:rsidR="00862FDD" w:rsidRPr="00864930" w:rsidRDefault="00862FDD">
      <w:pPr>
        <w:pStyle w:val="Akapitzlist"/>
        <w:widowControl w:val="0"/>
        <w:numPr>
          <w:ilvl w:val="0"/>
          <w:numId w:val="89"/>
        </w:numPr>
        <w:autoSpaceDE w:val="0"/>
        <w:autoSpaceDN w:val="0"/>
        <w:spacing w:line="360" w:lineRule="auto"/>
        <w:contextualSpacing w:val="0"/>
        <w:jc w:val="both"/>
        <w:rPr>
          <w:rFonts w:asciiTheme="minorHAnsi" w:hAnsiTheme="minorHAnsi" w:cstheme="minorHAnsi"/>
          <w:sz w:val="22"/>
          <w:szCs w:val="22"/>
        </w:rPr>
      </w:pPr>
      <w:r w:rsidRPr="00864930">
        <w:rPr>
          <w:rFonts w:asciiTheme="minorHAnsi" w:hAnsiTheme="minorHAnsi" w:cstheme="minorHAnsi"/>
          <w:sz w:val="22"/>
          <w:szCs w:val="22"/>
        </w:rPr>
        <w:t>wzrost aktywności własnej obywateli i rodzin w tym na rzecz najbliższego</w:t>
      </w:r>
      <w:r w:rsidRPr="00864930">
        <w:rPr>
          <w:rFonts w:asciiTheme="minorHAnsi" w:hAnsiTheme="minorHAnsi" w:cstheme="minorHAnsi"/>
          <w:spacing w:val="-23"/>
          <w:sz w:val="22"/>
          <w:szCs w:val="22"/>
        </w:rPr>
        <w:t xml:space="preserve"> </w:t>
      </w:r>
      <w:r w:rsidRPr="00864930">
        <w:rPr>
          <w:rFonts w:asciiTheme="minorHAnsi" w:hAnsiTheme="minorHAnsi" w:cstheme="minorHAnsi"/>
          <w:sz w:val="22"/>
          <w:szCs w:val="22"/>
        </w:rPr>
        <w:t>otoczenia</w:t>
      </w:r>
      <w:r w:rsidR="006304E7" w:rsidRPr="00864930">
        <w:rPr>
          <w:rFonts w:asciiTheme="minorHAnsi" w:hAnsiTheme="minorHAnsi" w:cstheme="minorHAnsi"/>
          <w:sz w:val="22"/>
          <w:szCs w:val="22"/>
        </w:rPr>
        <w:t xml:space="preserve"> </w:t>
      </w:r>
      <w:r w:rsidRPr="00864930">
        <w:rPr>
          <w:rFonts w:asciiTheme="minorHAnsi" w:hAnsiTheme="minorHAnsi" w:cstheme="minorHAnsi"/>
          <w:sz w:val="22"/>
          <w:szCs w:val="22"/>
        </w:rPr>
        <w:t>lokalnego;</w:t>
      </w:r>
    </w:p>
    <w:p w14:paraId="6693A1F6" w14:textId="542704FB" w:rsidR="00862FDD" w:rsidRPr="00864930" w:rsidRDefault="00862FDD">
      <w:pPr>
        <w:pStyle w:val="Akapitzlist"/>
        <w:widowControl w:val="0"/>
        <w:numPr>
          <w:ilvl w:val="0"/>
          <w:numId w:val="89"/>
        </w:numPr>
        <w:autoSpaceDE w:val="0"/>
        <w:autoSpaceDN w:val="0"/>
        <w:spacing w:line="360" w:lineRule="auto"/>
        <w:contextualSpacing w:val="0"/>
        <w:jc w:val="both"/>
        <w:rPr>
          <w:rFonts w:asciiTheme="minorHAnsi" w:hAnsiTheme="minorHAnsi" w:cstheme="minorHAnsi"/>
          <w:sz w:val="22"/>
          <w:szCs w:val="22"/>
        </w:rPr>
      </w:pPr>
      <w:r w:rsidRPr="00864930">
        <w:rPr>
          <w:rFonts w:asciiTheme="minorHAnsi" w:hAnsiTheme="minorHAnsi" w:cstheme="minorHAnsi"/>
          <w:sz w:val="22"/>
          <w:szCs w:val="22"/>
        </w:rPr>
        <w:t>wzrost</w:t>
      </w:r>
      <w:r w:rsidRPr="00864930">
        <w:rPr>
          <w:rFonts w:asciiTheme="minorHAnsi" w:hAnsiTheme="minorHAnsi" w:cstheme="minorHAnsi"/>
          <w:spacing w:val="36"/>
          <w:sz w:val="22"/>
          <w:szCs w:val="22"/>
        </w:rPr>
        <w:t xml:space="preserve"> </w:t>
      </w:r>
      <w:r w:rsidRPr="00864930">
        <w:rPr>
          <w:rFonts w:asciiTheme="minorHAnsi" w:hAnsiTheme="minorHAnsi" w:cstheme="minorHAnsi"/>
          <w:sz w:val="22"/>
          <w:szCs w:val="22"/>
        </w:rPr>
        <w:t>liczby</w:t>
      </w:r>
      <w:r w:rsidRPr="00864930">
        <w:rPr>
          <w:rFonts w:asciiTheme="minorHAnsi" w:hAnsiTheme="minorHAnsi" w:cstheme="minorHAnsi"/>
          <w:spacing w:val="38"/>
          <w:sz w:val="22"/>
          <w:szCs w:val="22"/>
        </w:rPr>
        <w:t xml:space="preserve"> </w:t>
      </w:r>
      <w:r w:rsidRPr="00864930">
        <w:rPr>
          <w:rFonts w:asciiTheme="minorHAnsi" w:hAnsiTheme="minorHAnsi" w:cstheme="minorHAnsi"/>
          <w:sz w:val="22"/>
          <w:szCs w:val="22"/>
        </w:rPr>
        <w:t>osób</w:t>
      </w:r>
      <w:r w:rsidRPr="00864930">
        <w:rPr>
          <w:rFonts w:asciiTheme="minorHAnsi" w:hAnsiTheme="minorHAnsi" w:cstheme="minorHAnsi"/>
          <w:spacing w:val="36"/>
          <w:sz w:val="22"/>
          <w:szCs w:val="22"/>
        </w:rPr>
        <w:t xml:space="preserve"> </w:t>
      </w:r>
      <w:r w:rsidRPr="00864930">
        <w:rPr>
          <w:rFonts w:asciiTheme="minorHAnsi" w:hAnsiTheme="minorHAnsi" w:cstheme="minorHAnsi"/>
          <w:sz w:val="22"/>
          <w:szCs w:val="22"/>
        </w:rPr>
        <w:t>objętych</w:t>
      </w:r>
      <w:r w:rsidRPr="00864930">
        <w:rPr>
          <w:rFonts w:asciiTheme="minorHAnsi" w:hAnsiTheme="minorHAnsi" w:cstheme="minorHAnsi"/>
          <w:spacing w:val="37"/>
          <w:sz w:val="22"/>
          <w:szCs w:val="22"/>
        </w:rPr>
        <w:t xml:space="preserve"> </w:t>
      </w:r>
      <w:r w:rsidRPr="00864930">
        <w:rPr>
          <w:rFonts w:asciiTheme="minorHAnsi" w:hAnsiTheme="minorHAnsi" w:cstheme="minorHAnsi"/>
          <w:sz w:val="22"/>
          <w:szCs w:val="22"/>
        </w:rPr>
        <w:t>instrumentami</w:t>
      </w:r>
      <w:r w:rsidRPr="00864930">
        <w:rPr>
          <w:rFonts w:asciiTheme="minorHAnsi" w:hAnsiTheme="minorHAnsi" w:cstheme="minorHAnsi"/>
          <w:spacing w:val="36"/>
          <w:sz w:val="22"/>
          <w:szCs w:val="22"/>
        </w:rPr>
        <w:t xml:space="preserve"> </w:t>
      </w:r>
      <w:r w:rsidRPr="00864930">
        <w:rPr>
          <w:rFonts w:asciiTheme="minorHAnsi" w:hAnsiTheme="minorHAnsi" w:cstheme="minorHAnsi"/>
          <w:sz w:val="22"/>
          <w:szCs w:val="22"/>
        </w:rPr>
        <w:t>aktywizacji</w:t>
      </w:r>
      <w:r w:rsidRPr="00864930">
        <w:rPr>
          <w:rFonts w:asciiTheme="minorHAnsi" w:hAnsiTheme="minorHAnsi" w:cstheme="minorHAnsi"/>
          <w:spacing w:val="37"/>
          <w:sz w:val="22"/>
          <w:szCs w:val="22"/>
        </w:rPr>
        <w:t xml:space="preserve"> </w:t>
      </w:r>
      <w:r w:rsidRPr="00864930">
        <w:rPr>
          <w:rFonts w:asciiTheme="minorHAnsi" w:hAnsiTheme="minorHAnsi" w:cstheme="minorHAnsi"/>
          <w:sz w:val="22"/>
          <w:szCs w:val="22"/>
        </w:rPr>
        <w:t>zawodowej</w:t>
      </w:r>
      <w:r w:rsidRPr="00864930">
        <w:rPr>
          <w:rFonts w:asciiTheme="minorHAnsi" w:hAnsiTheme="minorHAnsi" w:cstheme="minorHAnsi"/>
          <w:spacing w:val="37"/>
          <w:sz w:val="22"/>
          <w:szCs w:val="22"/>
        </w:rPr>
        <w:t xml:space="preserve"> </w:t>
      </w:r>
      <w:r w:rsidRPr="00864930">
        <w:rPr>
          <w:rFonts w:asciiTheme="minorHAnsi" w:hAnsiTheme="minorHAnsi" w:cstheme="minorHAnsi"/>
          <w:sz w:val="22"/>
          <w:szCs w:val="22"/>
        </w:rPr>
        <w:t>w</w:t>
      </w:r>
      <w:r w:rsidRPr="00864930">
        <w:rPr>
          <w:rFonts w:asciiTheme="minorHAnsi" w:hAnsiTheme="minorHAnsi" w:cstheme="minorHAnsi"/>
          <w:spacing w:val="2"/>
          <w:sz w:val="22"/>
          <w:szCs w:val="22"/>
        </w:rPr>
        <w:t xml:space="preserve"> </w:t>
      </w:r>
      <w:r w:rsidRPr="00864930">
        <w:rPr>
          <w:rFonts w:asciiTheme="minorHAnsi" w:hAnsiTheme="minorHAnsi" w:cstheme="minorHAnsi"/>
          <w:sz w:val="22"/>
          <w:szCs w:val="22"/>
        </w:rPr>
        <w:t>podmiotach</w:t>
      </w:r>
      <w:r w:rsidR="006304E7" w:rsidRPr="00864930">
        <w:rPr>
          <w:rFonts w:asciiTheme="minorHAnsi" w:hAnsiTheme="minorHAnsi" w:cstheme="minorHAnsi"/>
          <w:sz w:val="22"/>
          <w:szCs w:val="22"/>
        </w:rPr>
        <w:t xml:space="preserve"> </w:t>
      </w:r>
      <w:r w:rsidRPr="00864930">
        <w:rPr>
          <w:rFonts w:asciiTheme="minorHAnsi" w:hAnsiTheme="minorHAnsi" w:cstheme="minorHAnsi"/>
          <w:sz w:val="22"/>
          <w:szCs w:val="22"/>
        </w:rPr>
        <w:t>ekonomii społecznej;</w:t>
      </w:r>
    </w:p>
    <w:p w14:paraId="4A91DC81" w14:textId="1715C296" w:rsidR="00803DF7" w:rsidRPr="00864930" w:rsidRDefault="00862FDD">
      <w:pPr>
        <w:pStyle w:val="Akapitzlist"/>
        <w:numPr>
          <w:ilvl w:val="0"/>
          <w:numId w:val="89"/>
        </w:numPr>
        <w:tabs>
          <w:tab w:val="left" w:pos="2520"/>
        </w:tabs>
        <w:spacing w:line="360" w:lineRule="auto"/>
        <w:ind w:left="714" w:hanging="357"/>
        <w:jc w:val="both"/>
        <w:rPr>
          <w:rFonts w:asciiTheme="minorHAnsi" w:hAnsiTheme="minorHAnsi" w:cstheme="minorHAnsi"/>
          <w:sz w:val="22"/>
          <w:szCs w:val="22"/>
          <w:lang w:bidi="pl-PL"/>
        </w:rPr>
      </w:pPr>
      <w:r w:rsidRPr="00864930">
        <w:rPr>
          <w:rFonts w:asciiTheme="minorHAnsi" w:hAnsiTheme="minorHAnsi" w:cstheme="minorHAnsi"/>
          <w:sz w:val="22"/>
          <w:szCs w:val="22"/>
        </w:rPr>
        <w:t>poprawę dostępu do takich ofert dla osób ze szczególnymi ograniczeniami z racji wieku, niepełnosprawności, długotrwałego bezrobocia i niskich kwalifikacji zawodowych</w:t>
      </w:r>
      <w:bookmarkEnd w:id="185"/>
    </w:p>
    <w:p w14:paraId="2E9A2A97" w14:textId="77777777" w:rsidR="006304E7" w:rsidRPr="00864930" w:rsidRDefault="006304E7" w:rsidP="006304E7">
      <w:pPr>
        <w:pStyle w:val="Tekstpodstawowy"/>
        <w:rPr>
          <w:rFonts w:asciiTheme="minorHAnsi" w:hAnsiTheme="minorHAnsi" w:cstheme="minorHAnsi"/>
          <w:color w:val="4082B1"/>
        </w:rPr>
      </w:pPr>
      <w:bookmarkStart w:id="186" w:name="_Hlk178959426"/>
    </w:p>
    <w:p w14:paraId="0C06650F" w14:textId="74D871FF" w:rsidR="006304E7" w:rsidRPr="00864930" w:rsidRDefault="006304E7" w:rsidP="006304E7">
      <w:pPr>
        <w:pStyle w:val="Nagwek2"/>
        <w:rPr>
          <w:rFonts w:asciiTheme="minorHAnsi" w:hAnsiTheme="minorHAnsi" w:cstheme="minorHAnsi"/>
        </w:rPr>
      </w:pPr>
      <w:bookmarkStart w:id="187" w:name="_Toc182824539"/>
      <w:r w:rsidRPr="00864930">
        <w:rPr>
          <w:rFonts w:asciiTheme="minorHAnsi" w:hAnsiTheme="minorHAnsi" w:cstheme="minorHAnsi"/>
        </w:rPr>
        <w:t>SYSTEM WDRAŻANIA STRATEGII</w:t>
      </w:r>
      <w:bookmarkEnd w:id="187"/>
    </w:p>
    <w:p w14:paraId="64934CA9" w14:textId="0A9E6144" w:rsidR="006304E7" w:rsidRPr="00864930" w:rsidRDefault="006304E7" w:rsidP="006304E7">
      <w:pPr>
        <w:pStyle w:val="Tekstpodstawowy"/>
        <w:spacing w:before="240"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Realizacja</w:t>
      </w:r>
      <w:r w:rsidRPr="00864930">
        <w:rPr>
          <w:rFonts w:asciiTheme="minorHAnsi" w:hAnsiTheme="minorHAnsi" w:cstheme="minorHAnsi"/>
          <w:spacing w:val="-15"/>
          <w:sz w:val="22"/>
          <w:szCs w:val="22"/>
        </w:rPr>
        <w:t xml:space="preserve"> </w:t>
      </w:r>
      <w:r w:rsidRPr="00864930">
        <w:rPr>
          <w:rFonts w:asciiTheme="minorHAnsi" w:hAnsiTheme="minorHAnsi" w:cstheme="minorHAnsi"/>
          <w:sz w:val="22"/>
          <w:szCs w:val="22"/>
        </w:rPr>
        <w:t>Strategii</w:t>
      </w:r>
      <w:r w:rsidRPr="00864930">
        <w:rPr>
          <w:rFonts w:asciiTheme="minorHAnsi" w:hAnsiTheme="minorHAnsi" w:cstheme="minorHAnsi"/>
          <w:spacing w:val="-15"/>
          <w:sz w:val="22"/>
          <w:szCs w:val="22"/>
        </w:rPr>
        <w:t xml:space="preserve"> </w:t>
      </w:r>
      <w:r w:rsidRPr="00864930">
        <w:rPr>
          <w:rFonts w:asciiTheme="minorHAnsi" w:hAnsiTheme="minorHAnsi" w:cstheme="minorHAnsi"/>
          <w:sz w:val="22"/>
          <w:szCs w:val="22"/>
        </w:rPr>
        <w:t>Rozwiązywania</w:t>
      </w:r>
      <w:r w:rsidRPr="00864930">
        <w:rPr>
          <w:rFonts w:asciiTheme="minorHAnsi" w:hAnsiTheme="minorHAnsi" w:cstheme="minorHAnsi"/>
          <w:spacing w:val="-14"/>
          <w:sz w:val="22"/>
          <w:szCs w:val="22"/>
        </w:rPr>
        <w:t xml:space="preserve"> </w:t>
      </w:r>
      <w:r w:rsidRPr="00864930">
        <w:rPr>
          <w:rFonts w:asciiTheme="minorHAnsi" w:hAnsiTheme="minorHAnsi" w:cstheme="minorHAnsi"/>
          <w:sz w:val="22"/>
          <w:szCs w:val="22"/>
        </w:rPr>
        <w:t>Problemów</w:t>
      </w:r>
      <w:r w:rsidRPr="00864930">
        <w:rPr>
          <w:rFonts w:asciiTheme="minorHAnsi" w:hAnsiTheme="minorHAnsi" w:cstheme="minorHAnsi"/>
          <w:spacing w:val="-13"/>
          <w:sz w:val="22"/>
          <w:szCs w:val="22"/>
        </w:rPr>
        <w:t xml:space="preserve"> </w:t>
      </w:r>
      <w:r w:rsidRPr="00864930">
        <w:rPr>
          <w:rFonts w:asciiTheme="minorHAnsi" w:hAnsiTheme="minorHAnsi" w:cstheme="minorHAnsi"/>
          <w:sz w:val="22"/>
          <w:szCs w:val="22"/>
        </w:rPr>
        <w:t>Społecznych</w:t>
      </w:r>
      <w:r w:rsidRPr="00864930">
        <w:rPr>
          <w:rFonts w:asciiTheme="minorHAnsi" w:hAnsiTheme="minorHAnsi" w:cstheme="minorHAnsi"/>
          <w:spacing w:val="-11"/>
          <w:sz w:val="22"/>
          <w:szCs w:val="22"/>
        </w:rPr>
        <w:t xml:space="preserve"> </w:t>
      </w:r>
      <w:r w:rsidRPr="00864930">
        <w:rPr>
          <w:rFonts w:asciiTheme="minorHAnsi" w:hAnsiTheme="minorHAnsi" w:cstheme="minorHAnsi"/>
          <w:sz w:val="22"/>
          <w:szCs w:val="22"/>
        </w:rPr>
        <w:t>Powiatu</w:t>
      </w:r>
      <w:r w:rsidRPr="00864930">
        <w:rPr>
          <w:rFonts w:asciiTheme="minorHAnsi" w:hAnsiTheme="minorHAnsi" w:cstheme="minorHAnsi"/>
          <w:spacing w:val="-12"/>
          <w:sz w:val="22"/>
          <w:szCs w:val="22"/>
        </w:rPr>
        <w:t xml:space="preserve"> </w:t>
      </w:r>
      <w:r w:rsidRPr="00864930">
        <w:rPr>
          <w:rFonts w:asciiTheme="minorHAnsi" w:hAnsiTheme="minorHAnsi" w:cstheme="minorHAnsi"/>
          <w:sz w:val="22"/>
          <w:szCs w:val="22"/>
        </w:rPr>
        <w:t>Białostockiego na lata 2024 -2035 to wprowadzenie w życie zintegrowanego modelu polityki społecznej. Z uwagi na fakt, że</w:t>
      </w:r>
      <w:r w:rsidR="00716DFB">
        <w:rPr>
          <w:rFonts w:asciiTheme="minorHAnsi" w:hAnsiTheme="minorHAnsi" w:cstheme="minorHAnsi"/>
          <w:sz w:val="22"/>
          <w:szCs w:val="22"/>
        </w:rPr>
        <w:t> </w:t>
      </w:r>
      <w:r w:rsidRPr="00864930">
        <w:rPr>
          <w:rFonts w:asciiTheme="minorHAnsi" w:hAnsiTheme="minorHAnsi" w:cstheme="minorHAnsi"/>
          <w:sz w:val="22"/>
          <w:szCs w:val="22"/>
        </w:rPr>
        <w:t>opracowana Strategia jest dokumentem długookresowym i zawiera</w:t>
      </w:r>
      <w:r w:rsidRPr="00864930">
        <w:rPr>
          <w:rFonts w:asciiTheme="minorHAnsi" w:hAnsiTheme="minorHAnsi" w:cstheme="minorHAnsi"/>
          <w:spacing w:val="-22"/>
          <w:sz w:val="22"/>
          <w:szCs w:val="22"/>
        </w:rPr>
        <w:t xml:space="preserve"> </w:t>
      </w:r>
      <w:r w:rsidRPr="00864930">
        <w:rPr>
          <w:rFonts w:asciiTheme="minorHAnsi" w:hAnsiTheme="minorHAnsi" w:cstheme="minorHAnsi"/>
          <w:sz w:val="22"/>
          <w:szCs w:val="22"/>
        </w:rPr>
        <w:t>podstawowe</w:t>
      </w:r>
      <w:r w:rsidRPr="00864930">
        <w:rPr>
          <w:rFonts w:asciiTheme="minorHAnsi" w:hAnsiTheme="minorHAnsi" w:cstheme="minorHAnsi"/>
          <w:spacing w:val="-20"/>
          <w:sz w:val="22"/>
          <w:szCs w:val="22"/>
        </w:rPr>
        <w:t xml:space="preserve"> </w:t>
      </w:r>
      <w:r w:rsidRPr="00864930">
        <w:rPr>
          <w:rFonts w:asciiTheme="minorHAnsi" w:hAnsiTheme="minorHAnsi" w:cstheme="minorHAnsi"/>
          <w:sz w:val="22"/>
          <w:szCs w:val="22"/>
        </w:rPr>
        <w:t>cele</w:t>
      </w:r>
      <w:r w:rsidRPr="00864930">
        <w:rPr>
          <w:rFonts w:asciiTheme="minorHAnsi" w:hAnsiTheme="minorHAnsi" w:cstheme="minorHAnsi"/>
          <w:spacing w:val="-20"/>
          <w:sz w:val="22"/>
          <w:szCs w:val="22"/>
        </w:rPr>
        <w:t xml:space="preserve"> </w:t>
      </w:r>
      <w:r w:rsidRPr="00864930">
        <w:rPr>
          <w:rFonts w:asciiTheme="minorHAnsi" w:hAnsiTheme="minorHAnsi" w:cstheme="minorHAnsi"/>
          <w:sz w:val="22"/>
          <w:szCs w:val="22"/>
        </w:rPr>
        <w:t>perspektywiczne,</w:t>
      </w:r>
      <w:r w:rsidRPr="00864930">
        <w:rPr>
          <w:rFonts w:asciiTheme="minorHAnsi" w:hAnsiTheme="minorHAnsi" w:cstheme="minorHAnsi"/>
          <w:spacing w:val="-22"/>
          <w:sz w:val="22"/>
          <w:szCs w:val="22"/>
        </w:rPr>
        <w:t xml:space="preserve"> </w:t>
      </w:r>
      <w:r w:rsidRPr="00864930">
        <w:rPr>
          <w:rFonts w:asciiTheme="minorHAnsi" w:hAnsiTheme="minorHAnsi" w:cstheme="minorHAnsi"/>
          <w:sz w:val="22"/>
          <w:szCs w:val="22"/>
        </w:rPr>
        <w:t>musi</w:t>
      </w:r>
      <w:r w:rsidRPr="00864930">
        <w:rPr>
          <w:rFonts w:asciiTheme="minorHAnsi" w:hAnsiTheme="minorHAnsi" w:cstheme="minorHAnsi"/>
          <w:spacing w:val="-20"/>
          <w:sz w:val="22"/>
          <w:szCs w:val="22"/>
        </w:rPr>
        <w:t xml:space="preserve"> </w:t>
      </w:r>
      <w:r w:rsidRPr="00864930">
        <w:rPr>
          <w:rFonts w:asciiTheme="minorHAnsi" w:hAnsiTheme="minorHAnsi" w:cstheme="minorHAnsi"/>
          <w:sz w:val="22"/>
          <w:szCs w:val="22"/>
        </w:rPr>
        <w:t>być</w:t>
      </w:r>
      <w:r w:rsidRPr="00864930">
        <w:rPr>
          <w:rFonts w:asciiTheme="minorHAnsi" w:hAnsiTheme="minorHAnsi" w:cstheme="minorHAnsi"/>
          <w:spacing w:val="-21"/>
          <w:sz w:val="22"/>
          <w:szCs w:val="22"/>
        </w:rPr>
        <w:t xml:space="preserve"> </w:t>
      </w:r>
      <w:r w:rsidRPr="00864930">
        <w:rPr>
          <w:rFonts w:asciiTheme="minorHAnsi" w:hAnsiTheme="minorHAnsi" w:cstheme="minorHAnsi"/>
          <w:sz w:val="22"/>
          <w:szCs w:val="22"/>
        </w:rPr>
        <w:t>poddana</w:t>
      </w:r>
      <w:r w:rsidRPr="00864930">
        <w:rPr>
          <w:rFonts w:asciiTheme="minorHAnsi" w:hAnsiTheme="minorHAnsi" w:cstheme="minorHAnsi"/>
          <w:spacing w:val="-20"/>
          <w:sz w:val="22"/>
          <w:szCs w:val="22"/>
        </w:rPr>
        <w:t xml:space="preserve"> </w:t>
      </w:r>
      <w:r w:rsidRPr="00864930">
        <w:rPr>
          <w:rFonts w:asciiTheme="minorHAnsi" w:hAnsiTheme="minorHAnsi" w:cstheme="minorHAnsi"/>
          <w:sz w:val="22"/>
          <w:szCs w:val="22"/>
        </w:rPr>
        <w:t>okresowej</w:t>
      </w:r>
      <w:r w:rsidRPr="00864930">
        <w:rPr>
          <w:rFonts w:asciiTheme="minorHAnsi" w:hAnsiTheme="minorHAnsi" w:cstheme="minorHAnsi"/>
          <w:spacing w:val="-20"/>
          <w:sz w:val="22"/>
          <w:szCs w:val="22"/>
        </w:rPr>
        <w:t xml:space="preserve"> </w:t>
      </w:r>
      <w:r w:rsidRPr="00864930">
        <w:rPr>
          <w:rFonts w:asciiTheme="minorHAnsi" w:hAnsiTheme="minorHAnsi" w:cstheme="minorHAnsi"/>
          <w:sz w:val="22"/>
          <w:szCs w:val="22"/>
        </w:rPr>
        <w:t>weryfikacji,</w:t>
      </w:r>
      <w:r w:rsidRPr="00864930">
        <w:rPr>
          <w:rFonts w:asciiTheme="minorHAnsi" w:hAnsiTheme="minorHAnsi" w:cstheme="minorHAnsi"/>
          <w:spacing w:val="-22"/>
          <w:sz w:val="22"/>
          <w:szCs w:val="22"/>
        </w:rPr>
        <w:t xml:space="preserve"> </w:t>
      </w:r>
      <w:r w:rsidRPr="00864930">
        <w:rPr>
          <w:rFonts w:asciiTheme="minorHAnsi" w:hAnsiTheme="minorHAnsi" w:cstheme="minorHAnsi"/>
          <w:sz w:val="22"/>
          <w:szCs w:val="22"/>
        </w:rPr>
        <w:t>a</w:t>
      </w:r>
      <w:r w:rsidRPr="00864930">
        <w:rPr>
          <w:rFonts w:asciiTheme="minorHAnsi" w:hAnsiTheme="minorHAnsi" w:cstheme="minorHAnsi"/>
          <w:spacing w:val="-21"/>
          <w:sz w:val="22"/>
          <w:szCs w:val="22"/>
        </w:rPr>
        <w:t xml:space="preserve"> </w:t>
      </w:r>
      <w:r w:rsidRPr="00864930">
        <w:rPr>
          <w:rFonts w:asciiTheme="minorHAnsi" w:hAnsiTheme="minorHAnsi" w:cstheme="minorHAnsi"/>
          <w:sz w:val="22"/>
          <w:szCs w:val="22"/>
        </w:rPr>
        <w:t>także niezbędnym</w:t>
      </w:r>
      <w:r w:rsidRPr="00864930">
        <w:rPr>
          <w:rFonts w:asciiTheme="minorHAnsi" w:hAnsiTheme="minorHAnsi" w:cstheme="minorHAnsi"/>
          <w:spacing w:val="-4"/>
          <w:sz w:val="22"/>
          <w:szCs w:val="22"/>
        </w:rPr>
        <w:t xml:space="preserve"> </w:t>
      </w:r>
      <w:r w:rsidRPr="00864930">
        <w:rPr>
          <w:rFonts w:asciiTheme="minorHAnsi" w:hAnsiTheme="minorHAnsi" w:cstheme="minorHAnsi"/>
          <w:sz w:val="22"/>
          <w:szCs w:val="22"/>
        </w:rPr>
        <w:t>zmianom.</w:t>
      </w:r>
    </w:p>
    <w:p w14:paraId="2EBB6EC4" w14:textId="6C326681" w:rsidR="006304E7" w:rsidRPr="00864930" w:rsidRDefault="006304E7" w:rsidP="006304E7">
      <w:pPr>
        <w:pStyle w:val="Tekstpodstawowy"/>
        <w:spacing w:before="240"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Strategia zawiera zadania, które stanowią wyzwania dla całej społeczności lokalnej i wszystkich instytucji publicznych oraz niepublicznych, które działają na polu polityki społecznej   w Powiecie. Taka zasada partnerstwa i współpracy jest jednym z fundamentalnych elementów polityki strukturalnej Unii Europejskiej. Jednak wdrażanie Strategii, zawierającej zadania będące w kompetencjach wielu lokalnych i ponadlokalnych instytucji,</w:t>
      </w:r>
      <w:r w:rsidRPr="00864930">
        <w:rPr>
          <w:rFonts w:asciiTheme="minorHAnsi" w:hAnsiTheme="minorHAnsi" w:cstheme="minorHAnsi"/>
          <w:spacing w:val="-11"/>
          <w:sz w:val="22"/>
          <w:szCs w:val="22"/>
        </w:rPr>
        <w:t xml:space="preserve"> </w:t>
      </w:r>
      <w:r w:rsidRPr="00864930">
        <w:rPr>
          <w:rFonts w:asciiTheme="minorHAnsi" w:hAnsiTheme="minorHAnsi" w:cstheme="minorHAnsi"/>
          <w:sz w:val="22"/>
          <w:szCs w:val="22"/>
        </w:rPr>
        <w:t>organizacji</w:t>
      </w:r>
      <w:r w:rsidRPr="00864930">
        <w:rPr>
          <w:rFonts w:asciiTheme="minorHAnsi" w:hAnsiTheme="minorHAnsi" w:cstheme="minorHAnsi"/>
          <w:spacing w:val="-9"/>
          <w:sz w:val="22"/>
          <w:szCs w:val="22"/>
        </w:rPr>
        <w:t xml:space="preserve"> </w:t>
      </w:r>
      <w:r w:rsidRPr="00864930">
        <w:rPr>
          <w:rFonts w:asciiTheme="minorHAnsi" w:hAnsiTheme="minorHAnsi" w:cstheme="minorHAnsi"/>
          <w:sz w:val="22"/>
          <w:szCs w:val="22"/>
        </w:rPr>
        <w:t>i</w:t>
      </w:r>
      <w:r w:rsidRPr="00864930">
        <w:rPr>
          <w:rFonts w:asciiTheme="minorHAnsi" w:hAnsiTheme="minorHAnsi" w:cstheme="minorHAnsi"/>
          <w:spacing w:val="-8"/>
          <w:sz w:val="22"/>
          <w:szCs w:val="22"/>
        </w:rPr>
        <w:t xml:space="preserve"> </w:t>
      </w:r>
      <w:r w:rsidRPr="00864930">
        <w:rPr>
          <w:rFonts w:asciiTheme="minorHAnsi" w:hAnsiTheme="minorHAnsi" w:cstheme="minorHAnsi"/>
          <w:sz w:val="22"/>
          <w:szCs w:val="22"/>
        </w:rPr>
        <w:t>środowisk,</w:t>
      </w:r>
      <w:r w:rsidRPr="00864930">
        <w:rPr>
          <w:rFonts w:asciiTheme="minorHAnsi" w:hAnsiTheme="minorHAnsi" w:cstheme="minorHAnsi"/>
          <w:spacing w:val="-11"/>
          <w:sz w:val="22"/>
          <w:szCs w:val="22"/>
        </w:rPr>
        <w:t xml:space="preserve"> </w:t>
      </w:r>
      <w:r w:rsidRPr="00864930">
        <w:rPr>
          <w:rFonts w:asciiTheme="minorHAnsi" w:hAnsiTheme="minorHAnsi" w:cstheme="minorHAnsi"/>
          <w:sz w:val="22"/>
          <w:szCs w:val="22"/>
        </w:rPr>
        <w:t>wymaga</w:t>
      </w:r>
      <w:r w:rsidRPr="00864930">
        <w:rPr>
          <w:rFonts w:asciiTheme="minorHAnsi" w:hAnsiTheme="minorHAnsi" w:cstheme="minorHAnsi"/>
          <w:spacing w:val="-10"/>
          <w:sz w:val="22"/>
          <w:szCs w:val="22"/>
        </w:rPr>
        <w:t xml:space="preserve"> </w:t>
      </w:r>
      <w:r w:rsidRPr="00864930">
        <w:rPr>
          <w:rFonts w:asciiTheme="minorHAnsi" w:hAnsiTheme="minorHAnsi" w:cstheme="minorHAnsi"/>
          <w:sz w:val="22"/>
          <w:szCs w:val="22"/>
        </w:rPr>
        <w:t>ścisłej</w:t>
      </w:r>
      <w:r w:rsidRPr="00864930">
        <w:rPr>
          <w:rFonts w:asciiTheme="minorHAnsi" w:hAnsiTheme="minorHAnsi" w:cstheme="minorHAnsi"/>
          <w:spacing w:val="-11"/>
          <w:sz w:val="22"/>
          <w:szCs w:val="22"/>
        </w:rPr>
        <w:t xml:space="preserve"> </w:t>
      </w:r>
      <w:r w:rsidRPr="00864930">
        <w:rPr>
          <w:rFonts w:asciiTheme="minorHAnsi" w:hAnsiTheme="minorHAnsi" w:cstheme="minorHAnsi"/>
          <w:sz w:val="22"/>
          <w:szCs w:val="22"/>
        </w:rPr>
        <w:t>koordynacji,</w:t>
      </w:r>
      <w:r w:rsidRPr="00864930">
        <w:rPr>
          <w:rFonts w:asciiTheme="minorHAnsi" w:hAnsiTheme="minorHAnsi" w:cstheme="minorHAnsi"/>
          <w:spacing w:val="-10"/>
          <w:sz w:val="22"/>
          <w:szCs w:val="22"/>
        </w:rPr>
        <w:t xml:space="preserve"> </w:t>
      </w:r>
      <w:r w:rsidRPr="00864930">
        <w:rPr>
          <w:rFonts w:asciiTheme="minorHAnsi" w:hAnsiTheme="minorHAnsi" w:cstheme="minorHAnsi"/>
          <w:sz w:val="22"/>
          <w:szCs w:val="22"/>
        </w:rPr>
        <w:t>a</w:t>
      </w:r>
      <w:r w:rsidRPr="00864930">
        <w:rPr>
          <w:rFonts w:asciiTheme="minorHAnsi" w:hAnsiTheme="minorHAnsi" w:cstheme="minorHAnsi"/>
          <w:spacing w:val="-11"/>
          <w:sz w:val="22"/>
          <w:szCs w:val="22"/>
        </w:rPr>
        <w:t xml:space="preserve"> </w:t>
      </w:r>
      <w:r w:rsidRPr="00864930">
        <w:rPr>
          <w:rFonts w:asciiTheme="minorHAnsi" w:hAnsiTheme="minorHAnsi" w:cstheme="minorHAnsi"/>
          <w:sz w:val="22"/>
          <w:szCs w:val="22"/>
        </w:rPr>
        <w:t>także</w:t>
      </w:r>
      <w:r w:rsidRPr="00864930">
        <w:rPr>
          <w:rFonts w:asciiTheme="minorHAnsi" w:hAnsiTheme="minorHAnsi" w:cstheme="minorHAnsi"/>
          <w:spacing w:val="-8"/>
          <w:sz w:val="22"/>
          <w:szCs w:val="22"/>
        </w:rPr>
        <w:t xml:space="preserve"> </w:t>
      </w:r>
      <w:r w:rsidRPr="00864930">
        <w:rPr>
          <w:rFonts w:asciiTheme="minorHAnsi" w:hAnsiTheme="minorHAnsi" w:cstheme="minorHAnsi"/>
          <w:sz w:val="22"/>
          <w:szCs w:val="22"/>
        </w:rPr>
        <w:lastRenderedPageBreak/>
        <w:t>współpracy</w:t>
      </w:r>
      <w:r w:rsidRPr="00864930">
        <w:rPr>
          <w:rFonts w:asciiTheme="minorHAnsi" w:hAnsiTheme="minorHAnsi" w:cstheme="minorHAnsi"/>
          <w:spacing w:val="-11"/>
          <w:sz w:val="22"/>
          <w:szCs w:val="22"/>
        </w:rPr>
        <w:t xml:space="preserve"> </w:t>
      </w:r>
      <w:r w:rsidRPr="00864930">
        <w:rPr>
          <w:rFonts w:asciiTheme="minorHAnsi" w:hAnsiTheme="minorHAnsi" w:cstheme="minorHAnsi"/>
          <w:sz w:val="22"/>
          <w:szCs w:val="22"/>
        </w:rPr>
        <w:t>pomiędzy zainteresowanymi stronami. Stąd też efektywność realizacji zadań wyodrębnionych w Strategii, w dużej mierze zależała będzie od instytucji zarządzającej jej wdrażaniem - Powiatowego Centrum Pomocy Rodzinie w</w:t>
      </w:r>
      <w:r w:rsidRPr="00864930">
        <w:rPr>
          <w:rFonts w:asciiTheme="minorHAnsi" w:hAnsiTheme="minorHAnsi" w:cstheme="minorHAnsi"/>
          <w:spacing w:val="-5"/>
          <w:sz w:val="22"/>
          <w:szCs w:val="22"/>
        </w:rPr>
        <w:t xml:space="preserve"> </w:t>
      </w:r>
      <w:r w:rsidRPr="00864930">
        <w:rPr>
          <w:rFonts w:asciiTheme="minorHAnsi" w:hAnsiTheme="minorHAnsi" w:cstheme="minorHAnsi"/>
          <w:sz w:val="22"/>
          <w:szCs w:val="22"/>
        </w:rPr>
        <w:t>Białymstoku.</w:t>
      </w:r>
    </w:p>
    <w:p w14:paraId="3420545A" w14:textId="0F957062" w:rsidR="00A731AB" w:rsidRPr="00864930" w:rsidRDefault="00A731AB" w:rsidP="00A731AB">
      <w:pPr>
        <w:pStyle w:val="Legenda"/>
        <w:keepNext/>
        <w:rPr>
          <w:rFonts w:asciiTheme="minorHAnsi" w:hAnsiTheme="minorHAnsi" w:cstheme="minorHAnsi"/>
          <w:sz w:val="22"/>
          <w:szCs w:val="22"/>
        </w:rPr>
      </w:pPr>
      <w:bookmarkStart w:id="188" w:name="_bookmark88"/>
      <w:bookmarkStart w:id="189" w:name="_Toc182824369"/>
      <w:bookmarkEnd w:id="188"/>
      <w:r w:rsidRPr="00864930">
        <w:rPr>
          <w:rFonts w:asciiTheme="minorHAnsi" w:hAnsiTheme="minorHAnsi" w:cstheme="minorHAnsi"/>
          <w:sz w:val="22"/>
          <w:szCs w:val="22"/>
        </w:rPr>
        <w:t xml:space="preserve">Tabela </w:t>
      </w:r>
      <w:r w:rsidRPr="00864930">
        <w:rPr>
          <w:rFonts w:asciiTheme="minorHAnsi" w:hAnsiTheme="minorHAnsi" w:cstheme="minorHAnsi"/>
          <w:sz w:val="22"/>
          <w:szCs w:val="22"/>
        </w:rPr>
        <w:fldChar w:fldCharType="begin"/>
      </w:r>
      <w:r w:rsidRPr="00864930">
        <w:rPr>
          <w:rFonts w:asciiTheme="minorHAnsi" w:hAnsiTheme="minorHAnsi" w:cstheme="minorHAnsi"/>
          <w:sz w:val="22"/>
          <w:szCs w:val="22"/>
        </w:rPr>
        <w:instrText xml:space="preserve"> SEQ Tabela \* ARABIC </w:instrText>
      </w:r>
      <w:r w:rsidRPr="00864930">
        <w:rPr>
          <w:rFonts w:asciiTheme="minorHAnsi" w:hAnsiTheme="minorHAnsi" w:cstheme="minorHAnsi"/>
          <w:sz w:val="22"/>
          <w:szCs w:val="22"/>
        </w:rPr>
        <w:fldChar w:fldCharType="separate"/>
      </w:r>
      <w:r w:rsidR="00716DFB">
        <w:rPr>
          <w:rFonts w:asciiTheme="minorHAnsi" w:hAnsiTheme="minorHAnsi" w:cstheme="minorHAnsi"/>
          <w:noProof/>
          <w:sz w:val="22"/>
          <w:szCs w:val="22"/>
        </w:rPr>
        <w:t>47</w:t>
      </w:r>
      <w:r w:rsidRPr="00864930">
        <w:rPr>
          <w:rFonts w:asciiTheme="minorHAnsi" w:hAnsiTheme="minorHAnsi" w:cstheme="minorHAnsi"/>
          <w:sz w:val="22"/>
          <w:szCs w:val="22"/>
        </w:rPr>
        <w:fldChar w:fldCharType="end"/>
      </w:r>
      <w:r w:rsidRPr="00864930">
        <w:rPr>
          <w:rFonts w:asciiTheme="minorHAnsi" w:hAnsiTheme="minorHAnsi" w:cstheme="minorHAnsi"/>
          <w:sz w:val="22"/>
          <w:szCs w:val="22"/>
        </w:rPr>
        <w:t>. Harmonogram wdrażania Strategii.</w:t>
      </w:r>
      <w:bookmarkEnd w:id="189"/>
    </w:p>
    <w:tbl>
      <w:tblPr>
        <w:tblStyle w:val="Tabelalisty3akcent6"/>
        <w:tblW w:w="9609" w:type="dxa"/>
        <w:tblLayout w:type="fixed"/>
        <w:tblLook w:val="01E0" w:firstRow="1" w:lastRow="1" w:firstColumn="1" w:lastColumn="1" w:noHBand="0" w:noVBand="0"/>
      </w:tblPr>
      <w:tblGrid>
        <w:gridCol w:w="1054"/>
        <w:gridCol w:w="5772"/>
        <w:gridCol w:w="2783"/>
      </w:tblGrid>
      <w:tr w:rsidR="006304E7" w:rsidRPr="002A30C5" w14:paraId="6A25E5A4" w14:textId="77777777" w:rsidTr="00A731AB">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054" w:type="dxa"/>
          </w:tcPr>
          <w:p w14:paraId="259B8C73" w14:textId="77777777" w:rsidR="006304E7" w:rsidRPr="002A30C5" w:rsidRDefault="006304E7" w:rsidP="00A21E2B">
            <w:pPr>
              <w:pStyle w:val="TableParagraph"/>
              <w:spacing w:before="2"/>
              <w:ind w:left="172" w:right="171"/>
              <w:rPr>
                <w:rFonts w:asciiTheme="minorHAnsi" w:hAnsiTheme="minorHAnsi" w:cstheme="minorHAnsi"/>
                <w:b w:val="0"/>
                <w:bCs w:val="0"/>
                <w:color w:val="auto"/>
              </w:rPr>
            </w:pPr>
            <w:bookmarkStart w:id="190" w:name="_Hlk178959484"/>
            <w:bookmarkEnd w:id="186"/>
            <w:r w:rsidRPr="002A30C5">
              <w:rPr>
                <w:rFonts w:asciiTheme="minorHAnsi" w:hAnsiTheme="minorHAnsi" w:cstheme="minorHAnsi"/>
                <w:b w:val="0"/>
                <w:bCs w:val="0"/>
                <w:color w:val="auto"/>
              </w:rPr>
              <w:t>Etap</w:t>
            </w:r>
          </w:p>
        </w:tc>
        <w:tc>
          <w:tcPr>
            <w:cnfStyle w:val="000010000000" w:firstRow="0" w:lastRow="0" w:firstColumn="0" w:lastColumn="0" w:oddVBand="1" w:evenVBand="0" w:oddHBand="0" w:evenHBand="0" w:firstRowFirstColumn="0" w:firstRowLastColumn="0" w:lastRowFirstColumn="0" w:lastRowLastColumn="0"/>
            <w:tcW w:w="5772" w:type="dxa"/>
          </w:tcPr>
          <w:p w14:paraId="5B67E57A" w14:textId="77777777" w:rsidR="006304E7" w:rsidRPr="002A30C5" w:rsidRDefault="006304E7" w:rsidP="00A21E2B">
            <w:pPr>
              <w:pStyle w:val="TableParagraph"/>
              <w:spacing w:before="2"/>
              <w:ind w:left="127" w:right="128"/>
              <w:rPr>
                <w:rFonts w:asciiTheme="minorHAnsi" w:hAnsiTheme="minorHAnsi" w:cstheme="minorHAnsi"/>
                <w:b w:val="0"/>
                <w:bCs w:val="0"/>
                <w:color w:val="auto"/>
              </w:rPr>
            </w:pPr>
            <w:r w:rsidRPr="002A30C5">
              <w:rPr>
                <w:rFonts w:asciiTheme="minorHAnsi" w:hAnsiTheme="minorHAnsi" w:cstheme="minorHAnsi"/>
                <w:b w:val="0"/>
                <w:bCs w:val="0"/>
                <w:color w:val="auto"/>
              </w:rPr>
              <w:t>Wyszczególnienie</w:t>
            </w:r>
          </w:p>
        </w:tc>
        <w:tc>
          <w:tcPr>
            <w:cnfStyle w:val="000100001000" w:firstRow="0" w:lastRow="0" w:firstColumn="0" w:lastColumn="1" w:oddVBand="0" w:evenVBand="0" w:oddHBand="0" w:evenHBand="0" w:firstRowFirstColumn="0" w:firstRowLastColumn="1" w:lastRowFirstColumn="0" w:lastRowLastColumn="0"/>
            <w:tcW w:w="2783" w:type="dxa"/>
          </w:tcPr>
          <w:p w14:paraId="3BDB6106" w14:textId="77777777" w:rsidR="006304E7" w:rsidRPr="002A30C5" w:rsidRDefault="006304E7" w:rsidP="00A21E2B">
            <w:pPr>
              <w:pStyle w:val="TableParagraph"/>
              <w:spacing w:before="2"/>
              <w:ind w:right="612"/>
              <w:jc w:val="right"/>
              <w:rPr>
                <w:rFonts w:asciiTheme="minorHAnsi" w:hAnsiTheme="minorHAnsi" w:cstheme="minorHAnsi"/>
                <w:b w:val="0"/>
                <w:bCs w:val="0"/>
                <w:color w:val="auto"/>
              </w:rPr>
            </w:pPr>
            <w:r w:rsidRPr="002A30C5">
              <w:rPr>
                <w:rFonts w:asciiTheme="minorHAnsi" w:hAnsiTheme="minorHAnsi" w:cstheme="minorHAnsi"/>
                <w:b w:val="0"/>
                <w:bCs w:val="0"/>
                <w:color w:val="auto"/>
              </w:rPr>
              <w:t>Termin realizacji</w:t>
            </w:r>
          </w:p>
        </w:tc>
      </w:tr>
      <w:tr w:rsidR="00A731AB" w:rsidRPr="002A30C5" w14:paraId="1C87B9CF" w14:textId="77777777" w:rsidTr="00A731AB">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1054" w:type="dxa"/>
          </w:tcPr>
          <w:p w14:paraId="4AE7A2D6" w14:textId="77777777" w:rsidR="006304E7" w:rsidRPr="002A30C5" w:rsidRDefault="006304E7" w:rsidP="00A21E2B">
            <w:pPr>
              <w:pStyle w:val="TableParagraph"/>
              <w:jc w:val="left"/>
              <w:rPr>
                <w:rFonts w:asciiTheme="minorHAnsi" w:hAnsiTheme="minorHAnsi" w:cstheme="minorHAnsi"/>
                <w:b w:val="0"/>
                <w:bCs w:val="0"/>
                <w:sz w:val="28"/>
              </w:rPr>
            </w:pPr>
          </w:p>
          <w:p w14:paraId="335ED8EA" w14:textId="77777777" w:rsidR="006304E7" w:rsidRPr="002A30C5" w:rsidRDefault="006304E7" w:rsidP="00A21E2B">
            <w:pPr>
              <w:pStyle w:val="TableParagraph"/>
              <w:spacing w:before="1"/>
              <w:ind w:left="172" w:right="170"/>
              <w:rPr>
                <w:rFonts w:asciiTheme="minorHAnsi" w:hAnsiTheme="minorHAnsi" w:cstheme="minorHAnsi"/>
                <w:b w:val="0"/>
                <w:bCs w:val="0"/>
              </w:rPr>
            </w:pPr>
            <w:r w:rsidRPr="002A30C5">
              <w:rPr>
                <w:rFonts w:asciiTheme="minorHAnsi" w:hAnsiTheme="minorHAnsi" w:cstheme="minorHAnsi"/>
                <w:b w:val="0"/>
                <w:bCs w:val="0"/>
              </w:rPr>
              <w:t>Etap I</w:t>
            </w:r>
          </w:p>
        </w:tc>
        <w:tc>
          <w:tcPr>
            <w:cnfStyle w:val="000010000000" w:firstRow="0" w:lastRow="0" w:firstColumn="0" w:lastColumn="0" w:oddVBand="1" w:evenVBand="0" w:oddHBand="0" w:evenHBand="0" w:firstRowFirstColumn="0" w:firstRowLastColumn="0" w:lastRowFirstColumn="0" w:lastRowLastColumn="0"/>
            <w:tcW w:w="5772" w:type="dxa"/>
          </w:tcPr>
          <w:p w14:paraId="58B4556F" w14:textId="77777777" w:rsidR="006304E7" w:rsidRPr="002A30C5" w:rsidRDefault="006304E7" w:rsidP="00A21E2B">
            <w:pPr>
              <w:pStyle w:val="TableParagraph"/>
              <w:spacing w:before="1"/>
              <w:ind w:left="444" w:right="448" w:firstLine="631"/>
              <w:jc w:val="left"/>
              <w:rPr>
                <w:rFonts w:asciiTheme="minorHAnsi" w:hAnsiTheme="minorHAnsi" w:cstheme="minorHAnsi"/>
              </w:rPr>
            </w:pPr>
            <w:r w:rsidRPr="002A30C5">
              <w:rPr>
                <w:rFonts w:asciiTheme="minorHAnsi" w:hAnsiTheme="minorHAnsi" w:cstheme="minorHAnsi"/>
              </w:rPr>
              <w:t>Podjęcie uchwały przez Radę Powiatu Białostockiego o przyjęciu do realizacji „Strategii Rozwiązywania Problemów Społecznych Powiatu</w:t>
            </w:r>
          </w:p>
          <w:p w14:paraId="193E67A8" w14:textId="4111262D" w:rsidR="006304E7" w:rsidRPr="002A30C5" w:rsidRDefault="006304E7" w:rsidP="00A21E2B">
            <w:pPr>
              <w:pStyle w:val="TableParagraph"/>
              <w:spacing w:before="6"/>
              <w:ind w:left="1209" w:right="1213"/>
              <w:rPr>
                <w:rFonts w:asciiTheme="minorHAnsi" w:hAnsiTheme="minorHAnsi" w:cstheme="minorHAnsi"/>
              </w:rPr>
            </w:pPr>
            <w:r w:rsidRPr="002A30C5">
              <w:rPr>
                <w:rFonts w:asciiTheme="minorHAnsi" w:hAnsiTheme="minorHAnsi" w:cstheme="minorHAnsi"/>
              </w:rPr>
              <w:t>Białostockiego na lata 2025-2035”.</w:t>
            </w:r>
          </w:p>
        </w:tc>
        <w:tc>
          <w:tcPr>
            <w:cnfStyle w:val="000100000000" w:firstRow="0" w:lastRow="0" w:firstColumn="0" w:lastColumn="1" w:oddVBand="0" w:evenVBand="0" w:oddHBand="0" w:evenHBand="0" w:firstRowFirstColumn="0" w:firstRowLastColumn="0" w:lastRowFirstColumn="0" w:lastRowLastColumn="0"/>
            <w:tcW w:w="2783" w:type="dxa"/>
          </w:tcPr>
          <w:p w14:paraId="0A1B53D4" w14:textId="77777777" w:rsidR="006304E7" w:rsidRPr="002A30C5" w:rsidRDefault="006304E7" w:rsidP="00A21E2B">
            <w:pPr>
              <w:pStyle w:val="TableParagraph"/>
              <w:jc w:val="left"/>
              <w:rPr>
                <w:rFonts w:asciiTheme="minorHAnsi" w:hAnsiTheme="minorHAnsi" w:cstheme="minorHAnsi"/>
                <w:b w:val="0"/>
                <w:bCs w:val="0"/>
                <w:sz w:val="28"/>
              </w:rPr>
            </w:pPr>
          </w:p>
          <w:p w14:paraId="556B9D8B" w14:textId="77777777" w:rsidR="006304E7" w:rsidRPr="002A30C5" w:rsidRDefault="006304E7" w:rsidP="006304E7">
            <w:pPr>
              <w:pStyle w:val="TableParagraph"/>
              <w:ind w:right="6"/>
              <w:rPr>
                <w:rFonts w:asciiTheme="minorHAnsi" w:hAnsiTheme="minorHAnsi" w:cstheme="minorHAnsi"/>
                <w:b w:val="0"/>
                <w:bCs w:val="0"/>
              </w:rPr>
            </w:pPr>
            <w:r w:rsidRPr="002A30C5">
              <w:rPr>
                <w:rFonts w:asciiTheme="minorHAnsi" w:hAnsiTheme="minorHAnsi" w:cstheme="minorHAnsi"/>
                <w:b w:val="0"/>
                <w:bCs w:val="0"/>
              </w:rPr>
              <w:t>IV kwartał 2024 r.</w:t>
            </w:r>
          </w:p>
        </w:tc>
      </w:tr>
      <w:tr w:rsidR="006304E7" w:rsidRPr="002A30C5" w14:paraId="39467789" w14:textId="77777777" w:rsidTr="00A731AB">
        <w:trPr>
          <w:trHeight w:val="630"/>
        </w:trPr>
        <w:tc>
          <w:tcPr>
            <w:cnfStyle w:val="001000000000" w:firstRow="0" w:lastRow="0" w:firstColumn="1" w:lastColumn="0" w:oddVBand="0" w:evenVBand="0" w:oddHBand="0" w:evenHBand="0" w:firstRowFirstColumn="0" w:firstRowLastColumn="0" w:lastRowFirstColumn="0" w:lastRowLastColumn="0"/>
            <w:tcW w:w="1054" w:type="dxa"/>
          </w:tcPr>
          <w:p w14:paraId="1DF00BA6" w14:textId="77777777" w:rsidR="006304E7" w:rsidRPr="002A30C5" w:rsidRDefault="006304E7" w:rsidP="00A21E2B">
            <w:pPr>
              <w:pStyle w:val="TableParagraph"/>
              <w:spacing w:before="229"/>
              <w:ind w:left="172" w:right="172"/>
              <w:rPr>
                <w:rFonts w:asciiTheme="minorHAnsi" w:hAnsiTheme="minorHAnsi" w:cstheme="minorHAnsi"/>
                <w:b w:val="0"/>
                <w:bCs w:val="0"/>
              </w:rPr>
            </w:pPr>
            <w:r w:rsidRPr="002A30C5">
              <w:rPr>
                <w:rFonts w:asciiTheme="minorHAnsi" w:hAnsiTheme="minorHAnsi" w:cstheme="minorHAnsi"/>
                <w:b w:val="0"/>
                <w:bCs w:val="0"/>
              </w:rPr>
              <w:t>Etap II</w:t>
            </w:r>
          </w:p>
        </w:tc>
        <w:tc>
          <w:tcPr>
            <w:cnfStyle w:val="000010000000" w:firstRow="0" w:lastRow="0" w:firstColumn="0" w:lastColumn="0" w:oddVBand="1" w:evenVBand="0" w:oddHBand="0" w:evenHBand="0" w:firstRowFirstColumn="0" w:firstRowLastColumn="0" w:lastRowFirstColumn="0" w:lastRowLastColumn="0"/>
            <w:tcW w:w="5772" w:type="dxa"/>
          </w:tcPr>
          <w:p w14:paraId="1CFBA3CB" w14:textId="77777777" w:rsidR="006304E7" w:rsidRPr="002A30C5" w:rsidRDefault="006304E7" w:rsidP="00A21E2B">
            <w:pPr>
              <w:pStyle w:val="TableParagraph"/>
              <w:spacing w:before="229"/>
              <w:ind w:left="127" w:right="129"/>
              <w:rPr>
                <w:rFonts w:asciiTheme="minorHAnsi" w:hAnsiTheme="minorHAnsi" w:cstheme="minorHAnsi"/>
              </w:rPr>
            </w:pPr>
            <w:r w:rsidRPr="002A30C5">
              <w:rPr>
                <w:rFonts w:asciiTheme="minorHAnsi" w:hAnsiTheme="minorHAnsi" w:cstheme="minorHAnsi"/>
              </w:rPr>
              <w:t>Koordynacja realizacji działań objętych Strategią.</w:t>
            </w:r>
          </w:p>
        </w:tc>
        <w:tc>
          <w:tcPr>
            <w:cnfStyle w:val="000100000000" w:firstRow="0" w:lastRow="0" w:firstColumn="0" w:lastColumn="1" w:oddVBand="0" w:evenVBand="0" w:oddHBand="0" w:evenHBand="0" w:firstRowFirstColumn="0" w:firstRowLastColumn="0" w:lastRowFirstColumn="0" w:lastRowLastColumn="0"/>
            <w:tcW w:w="2783" w:type="dxa"/>
          </w:tcPr>
          <w:p w14:paraId="7CC756F8" w14:textId="1CA44446" w:rsidR="006304E7" w:rsidRPr="002A30C5" w:rsidRDefault="006304E7" w:rsidP="00A21E2B">
            <w:pPr>
              <w:pStyle w:val="TableParagraph"/>
              <w:spacing w:before="1"/>
              <w:ind w:left="539"/>
              <w:jc w:val="left"/>
              <w:rPr>
                <w:rFonts w:asciiTheme="minorHAnsi" w:hAnsiTheme="minorHAnsi" w:cstheme="minorHAnsi"/>
                <w:b w:val="0"/>
                <w:bCs w:val="0"/>
              </w:rPr>
            </w:pPr>
            <w:r w:rsidRPr="002A30C5">
              <w:rPr>
                <w:rFonts w:asciiTheme="minorHAnsi" w:hAnsiTheme="minorHAnsi" w:cstheme="minorHAnsi"/>
                <w:b w:val="0"/>
                <w:bCs w:val="0"/>
              </w:rPr>
              <w:t>I kwartał 2025 r.</w:t>
            </w:r>
            <w:r w:rsidRPr="002A30C5">
              <w:rPr>
                <w:rFonts w:asciiTheme="minorHAnsi" w:hAnsiTheme="minorHAnsi" w:cstheme="minorHAnsi"/>
                <w:b w:val="0"/>
                <w:bCs w:val="0"/>
                <w:spacing w:val="-7"/>
              </w:rPr>
              <w:t xml:space="preserve"> </w:t>
            </w:r>
            <w:r w:rsidRPr="002A30C5">
              <w:rPr>
                <w:rFonts w:asciiTheme="minorHAnsi" w:hAnsiTheme="minorHAnsi" w:cstheme="minorHAnsi"/>
                <w:b w:val="0"/>
                <w:bCs w:val="0"/>
              </w:rPr>
              <w:t>–</w:t>
            </w:r>
          </w:p>
          <w:p w14:paraId="06605917" w14:textId="77777777" w:rsidR="006304E7" w:rsidRPr="002A30C5" w:rsidRDefault="006304E7" w:rsidP="00A21E2B">
            <w:pPr>
              <w:pStyle w:val="TableParagraph"/>
              <w:spacing w:before="44"/>
              <w:ind w:left="558"/>
              <w:jc w:val="left"/>
              <w:rPr>
                <w:rFonts w:asciiTheme="minorHAnsi" w:hAnsiTheme="minorHAnsi" w:cstheme="minorHAnsi"/>
                <w:b w:val="0"/>
                <w:bCs w:val="0"/>
              </w:rPr>
            </w:pPr>
            <w:r w:rsidRPr="002A30C5">
              <w:rPr>
                <w:rFonts w:asciiTheme="minorHAnsi" w:hAnsiTheme="minorHAnsi" w:cstheme="minorHAnsi"/>
                <w:b w:val="0"/>
                <w:bCs w:val="0"/>
              </w:rPr>
              <w:t>IV kwartał 2035</w:t>
            </w:r>
            <w:r w:rsidRPr="002A30C5">
              <w:rPr>
                <w:rFonts w:asciiTheme="minorHAnsi" w:hAnsiTheme="minorHAnsi" w:cstheme="minorHAnsi"/>
                <w:b w:val="0"/>
                <w:bCs w:val="0"/>
                <w:spacing w:val="-4"/>
              </w:rPr>
              <w:t xml:space="preserve"> </w:t>
            </w:r>
            <w:r w:rsidRPr="002A30C5">
              <w:rPr>
                <w:rFonts w:asciiTheme="minorHAnsi" w:hAnsiTheme="minorHAnsi" w:cstheme="minorHAnsi"/>
                <w:b w:val="0"/>
                <w:bCs w:val="0"/>
              </w:rPr>
              <w:t>r.</w:t>
            </w:r>
          </w:p>
        </w:tc>
      </w:tr>
      <w:tr w:rsidR="00A731AB" w:rsidRPr="002A30C5" w14:paraId="6C9A103F" w14:textId="77777777" w:rsidTr="00A731AB">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054" w:type="dxa"/>
          </w:tcPr>
          <w:p w14:paraId="5F6494BD" w14:textId="77777777" w:rsidR="006304E7" w:rsidRPr="002A30C5" w:rsidRDefault="006304E7" w:rsidP="00A21E2B">
            <w:pPr>
              <w:pStyle w:val="TableParagraph"/>
              <w:spacing w:before="205"/>
              <w:ind w:left="172" w:right="170"/>
              <w:rPr>
                <w:rFonts w:asciiTheme="minorHAnsi" w:hAnsiTheme="minorHAnsi" w:cstheme="minorHAnsi"/>
                <w:b w:val="0"/>
                <w:bCs w:val="0"/>
              </w:rPr>
            </w:pPr>
            <w:r w:rsidRPr="002A30C5">
              <w:rPr>
                <w:rFonts w:asciiTheme="minorHAnsi" w:hAnsiTheme="minorHAnsi" w:cstheme="minorHAnsi"/>
                <w:b w:val="0"/>
                <w:bCs w:val="0"/>
              </w:rPr>
              <w:t>Etap III</w:t>
            </w:r>
          </w:p>
        </w:tc>
        <w:tc>
          <w:tcPr>
            <w:cnfStyle w:val="000010000000" w:firstRow="0" w:lastRow="0" w:firstColumn="0" w:lastColumn="0" w:oddVBand="1" w:evenVBand="0" w:oddHBand="0" w:evenHBand="0" w:firstRowFirstColumn="0" w:firstRowLastColumn="0" w:lastRowFirstColumn="0" w:lastRowLastColumn="0"/>
            <w:tcW w:w="5772" w:type="dxa"/>
          </w:tcPr>
          <w:p w14:paraId="0ABCEDA8" w14:textId="77777777" w:rsidR="006304E7" w:rsidRPr="002A30C5" w:rsidRDefault="006304E7" w:rsidP="00A21E2B">
            <w:pPr>
              <w:pStyle w:val="TableParagraph"/>
              <w:spacing w:before="1"/>
              <w:ind w:left="127" w:right="128"/>
              <w:rPr>
                <w:rFonts w:asciiTheme="minorHAnsi" w:hAnsiTheme="minorHAnsi" w:cstheme="minorHAnsi"/>
              </w:rPr>
            </w:pPr>
          </w:p>
          <w:p w14:paraId="2CF540D7" w14:textId="26905942" w:rsidR="006304E7" w:rsidRPr="002A30C5" w:rsidRDefault="006304E7" w:rsidP="00A21E2B">
            <w:pPr>
              <w:pStyle w:val="TableParagraph"/>
              <w:spacing w:before="1"/>
              <w:ind w:left="127" w:right="128"/>
              <w:rPr>
                <w:rFonts w:asciiTheme="minorHAnsi" w:hAnsiTheme="minorHAnsi" w:cstheme="minorHAnsi"/>
              </w:rPr>
            </w:pPr>
            <w:r w:rsidRPr="002A30C5">
              <w:rPr>
                <w:rFonts w:asciiTheme="minorHAnsi" w:hAnsiTheme="minorHAnsi" w:cstheme="minorHAnsi"/>
              </w:rPr>
              <w:t>Monitoring Strategii.</w:t>
            </w:r>
          </w:p>
        </w:tc>
        <w:tc>
          <w:tcPr>
            <w:cnfStyle w:val="000100000000" w:firstRow="0" w:lastRow="0" w:firstColumn="0" w:lastColumn="1" w:oddVBand="0" w:evenVBand="0" w:oddHBand="0" w:evenHBand="0" w:firstRowFirstColumn="0" w:firstRowLastColumn="0" w:lastRowFirstColumn="0" w:lastRowLastColumn="0"/>
            <w:tcW w:w="2783" w:type="dxa"/>
          </w:tcPr>
          <w:p w14:paraId="57C5455B" w14:textId="77777777" w:rsidR="006304E7" w:rsidRPr="002A30C5" w:rsidRDefault="006304E7" w:rsidP="00A21E2B">
            <w:pPr>
              <w:pStyle w:val="TableParagraph"/>
              <w:spacing w:before="1"/>
              <w:ind w:left="411"/>
              <w:jc w:val="left"/>
              <w:rPr>
                <w:rFonts w:asciiTheme="minorHAnsi" w:hAnsiTheme="minorHAnsi" w:cstheme="minorHAnsi"/>
                <w:b w:val="0"/>
                <w:bCs w:val="0"/>
              </w:rPr>
            </w:pPr>
            <w:r w:rsidRPr="002A30C5">
              <w:rPr>
                <w:rFonts w:asciiTheme="minorHAnsi" w:hAnsiTheme="minorHAnsi" w:cstheme="minorHAnsi"/>
                <w:b w:val="0"/>
                <w:bCs w:val="0"/>
              </w:rPr>
              <w:t>Co 2 lata w miesiącu</w:t>
            </w:r>
          </w:p>
          <w:p w14:paraId="46029850" w14:textId="77777777" w:rsidR="006304E7" w:rsidRPr="002A30C5" w:rsidRDefault="006304E7" w:rsidP="00A21E2B">
            <w:pPr>
              <w:pStyle w:val="TableParagraph"/>
              <w:spacing w:before="11"/>
              <w:ind w:left="891" w:hanging="567"/>
              <w:jc w:val="left"/>
              <w:rPr>
                <w:rFonts w:asciiTheme="minorHAnsi" w:hAnsiTheme="minorHAnsi" w:cstheme="minorHAnsi"/>
                <w:b w:val="0"/>
                <w:bCs w:val="0"/>
              </w:rPr>
            </w:pPr>
            <w:r w:rsidRPr="002A30C5">
              <w:rPr>
                <w:rFonts w:asciiTheme="minorHAnsi" w:hAnsiTheme="minorHAnsi" w:cstheme="minorHAnsi"/>
                <w:b w:val="0"/>
                <w:bCs w:val="0"/>
              </w:rPr>
              <w:t>czerwcu od 2027 r. do 2035 roku</w:t>
            </w:r>
          </w:p>
        </w:tc>
      </w:tr>
      <w:tr w:rsidR="006304E7" w:rsidRPr="002A30C5" w14:paraId="0D67AF58" w14:textId="77777777" w:rsidTr="00A731AB">
        <w:trPr>
          <w:trHeight w:val="1301"/>
        </w:trPr>
        <w:tc>
          <w:tcPr>
            <w:cnfStyle w:val="001000000000" w:firstRow="0" w:lastRow="0" w:firstColumn="1" w:lastColumn="0" w:oddVBand="0" w:evenVBand="0" w:oddHBand="0" w:evenHBand="0" w:firstRowFirstColumn="0" w:firstRowLastColumn="0" w:lastRowFirstColumn="0" w:lastRowLastColumn="0"/>
            <w:tcW w:w="1054" w:type="dxa"/>
          </w:tcPr>
          <w:p w14:paraId="6D6E4342" w14:textId="77777777" w:rsidR="006304E7" w:rsidRPr="002A30C5" w:rsidRDefault="006304E7" w:rsidP="00A21E2B">
            <w:pPr>
              <w:pStyle w:val="TableParagraph"/>
              <w:jc w:val="left"/>
              <w:rPr>
                <w:rFonts w:asciiTheme="minorHAnsi" w:hAnsiTheme="minorHAnsi" w:cstheme="minorHAnsi"/>
                <w:b w:val="0"/>
                <w:bCs w:val="0"/>
                <w:sz w:val="28"/>
              </w:rPr>
            </w:pPr>
          </w:p>
          <w:p w14:paraId="3A173D47" w14:textId="77777777" w:rsidR="006304E7" w:rsidRPr="002A30C5" w:rsidRDefault="006304E7" w:rsidP="00A21E2B">
            <w:pPr>
              <w:pStyle w:val="TableParagraph"/>
              <w:spacing w:before="193"/>
              <w:ind w:left="172" w:right="173"/>
              <w:rPr>
                <w:rFonts w:asciiTheme="minorHAnsi" w:hAnsiTheme="minorHAnsi" w:cstheme="minorHAnsi"/>
                <w:b w:val="0"/>
                <w:bCs w:val="0"/>
              </w:rPr>
            </w:pPr>
            <w:r w:rsidRPr="002A30C5">
              <w:rPr>
                <w:rFonts w:asciiTheme="minorHAnsi" w:hAnsiTheme="minorHAnsi" w:cstheme="minorHAnsi"/>
                <w:b w:val="0"/>
                <w:bCs w:val="0"/>
              </w:rPr>
              <w:t>Etap IV</w:t>
            </w:r>
          </w:p>
        </w:tc>
        <w:tc>
          <w:tcPr>
            <w:cnfStyle w:val="000010000000" w:firstRow="0" w:lastRow="0" w:firstColumn="0" w:lastColumn="0" w:oddVBand="1" w:evenVBand="0" w:oddHBand="0" w:evenHBand="0" w:firstRowFirstColumn="0" w:firstRowLastColumn="0" w:lastRowFirstColumn="0" w:lastRowLastColumn="0"/>
            <w:tcW w:w="5772" w:type="dxa"/>
          </w:tcPr>
          <w:p w14:paraId="2896A1D7" w14:textId="77777777" w:rsidR="006304E7" w:rsidRPr="002A30C5" w:rsidRDefault="006304E7" w:rsidP="00A21E2B">
            <w:pPr>
              <w:pStyle w:val="TableParagraph"/>
              <w:jc w:val="left"/>
              <w:rPr>
                <w:rFonts w:asciiTheme="minorHAnsi" w:hAnsiTheme="minorHAnsi" w:cstheme="minorHAnsi"/>
                <w:sz w:val="38"/>
              </w:rPr>
            </w:pPr>
          </w:p>
          <w:p w14:paraId="35CB6ECD" w14:textId="77777777" w:rsidR="006304E7" w:rsidRPr="002A30C5" w:rsidRDefault="006304E7" w:rsidP="00A21E2B">
            <w:pPr>
              <w:pStyle w:val="TableParagraph"/>
              <w:ind w:left="127" w:right="129"/>
              <w:rPr>
                <w:rFonts w:asciiTheme="minorHAnsi" w:hAnsiTheme="minorHAnsi" w:cstheme="minorHAnsi"/>
              </w:rPr>
            </w:pPr>
            <w:r w:rsidRPr="002A30C5">
              <w:rPr>
                <w:rFonts w:asciiTheme="minorHAnsi" w:hAnsiTheme="minorHAnsi" w:cstheme="minorHAnsi"/>
              </w:rPr>
              <w:t>Uzupełnianie Strategii o nowe zadania i programy.</w:t>
            </w:r>
          </w:p>
        </w:tc>
        <w:tc>
          <w:tcPr>
            <w:cnfStyle w:val="000100000000" w:firstRow="0" w:lastRow="0" w:firstColumn="0" w:lastColumn="1" w:oddVBand="0" w:evenVBand="0" w:oddHBand="0" w:evenHBand="0" w:firstRowFirstColumn="0" w:firstRowLastColumn="0" w:lastRowFirstColumn="0" w:lastRowLastColumn="0"/>
            <w:tcW w:w="2783" w:type="dxa"/>
          </w:tcPr>
          <w:p w14:paraId="58668311" w14:textId="77777777" w:rsidR="006304E7" w:rsidRPr="002A30C5" w:rsidRDefault="006304E7" w:rsidP="006304E7">
            <w:pPr>
              <w:pStyle w:val="TableParagraph"/>
              <w:spacing w:line="276" w:lineRule="auto"/>
              <w:ind w:right="236" w:firstLine="5"/>
              <w:rPr>
                <w:rFonts w:asciiTheme="minorHAnsi" w:hAnsiTheme="minorHAnsi" w:cstheme="minorHAnsi"/>
                <w:b w:val="0"/>
                <w:bCs w:val="0"/>
              </w:rPr>
            </w:pPr>
            <w:r w:rsidRPr="002A30C5">
              <w:rPr>
                <w:rFonts w:asciiTheme="minorHAnsi" w:hAnsiTheme="minorHAnsi" w:cstheme="minorHAnsi"/>
                <w:b w:val="0"/>
                <w:bCs w:val="0"/>
              </w:rPr>
              <w:t>Sukcesywnie w okresie wdrażania Strategii, czyli od I kwartału 2025 r.</w:t>
            </w:r>
          </w:p>
          <w:p w14:paraId="6FBEFFC9" w14:textId="77777777" w:rsidR="006304E7" w:rsidRPr="002A30C5" w:rsidRDefault="006304E7" w:rsidP="006304E7">
            <w:pPr>
              <w:pStyle w:val="TableParagraph"/>
              <w:ind w:right="337"/>
              <w:rPr>
                <w:rFonts w:asciiTheme="minorHAnsi" w:hAnsiTheme="minorHAnsi" w:cstheme="minorHAnsi"/>
                <w:b w:val="0"/>
                <w:bCs w:val="0"/>
              </w:rPr>
            </w:pPr>
            <w:r w:rsidRPr="002A30C5">
              <w:rPr>
                <w:rFonts w:asciiTheme="minorHAnsi" w:hAnsiTheme="minorHAnsi" w:cstheme="minorHAnsi"/>
                <w:b w:val="0"/>
                <w:bCs w:val="0"/>
              </w:rPr>
              <w:t>do IV kwartału 2035 r.</w:t>
            </w:r>
          </w:p>
        </w:tc>
      </w:tr>
      <w:tr w:rsidR="006304E7" w:rsidRPr="002A30C5" w14:paraId="09C71D87" w14:textId="77777777" w:rsidTr="00A731AB">
        <w:trPr>
          <w:cnfStyle w:val="010000000000" w:firstRow="0" w:lastRow="1" w:firstColumn="0" w:lastColumn="0" w:oddVBand="0" w:evenVBand="0" w:oddHBand="0" w:evenHBand="0" w:firstRowFirstColumn="0" w:firstRowLastColumn="0" w:lastRowFirstColumn="0" w:lastRowLastColumn="0"/>
          <w:trHeight w:val="414"/>
        </w:trPr>
        <w:tc>
          <w:tcPr>
            <w:cnfStyle w:val="001000000001" w:firstRow="0" w:lastRow="0" w:firstColumn="1" w:lastColumn="0" w:oddVBand="0" w:evenVBand="0" w:oddHBand="0" w:evenHBand="0" w:firstRowFirstColumn="0" w:firstRowLastColumn="0" w:lastRowFirstColumn="1" w:lastRowLastColumn="0"/>
            <w:tcW w:w="1054" w:type="dxa"/>
          </w:tcPr>
          <w:p w14:paraId="5DBE770B" w14:textId="77777777" w:rsidR="006304E7" w:rsidRPr="002A30C5" w:rsidRDefault="006304E7" w:rsidP="00A21E2B">
            <w:pPr>
              <w:pStyle w:val="TableParagraph"/>
              <w:spacing w:before="121"/>
              <w:ind w:left="172" w:right="171"/>
              <w:rPr>
                <w:rFonts w:asciiTheme="minorHAnsi" w:hAnsiTheme="minorHAnsi" w:cstheme="minorHAnsi"/>
                <w:b w:val="0"/>
                <w:bCs w:val="0"/>
              </w:rPr>
            </w:pPr>
            <w:r w:rsidRPr="002A30C5">
              <w:rPr>
                <w:rFonts w:asciiTheme="minorHAnsi" w:hAnsiTheme="minorHAnsi" w:cstheme="minorHAnsi"/>
                <w:b w:val="0"/>
                <w:bCs w:val="0"/>
              </w:rPr>
              <w:t>Etap V</w:t>
            </w:r>
          </w:p>
        </w:tc>
        <w:tc>
          <w:tcPr>
            <w:cnfStyle w:val="000010000000" w:firstRow="0" w:lastRow="0" w:firstColumn="0" w:lastColumn="0" w:oddVBand="1" w:evenVBand="0" w:oddHBand="0" w:evenHBand="0" w:firstRowFirstColumn="0" w:firstRowLastColumn="0" w:lastRowFirstColumn="0" w:lastRowLastColumn="0"/>
            <w:tcW w:w="5772" w:type="dxa"/>
          </w:tcPr>
          <w:p w14:paraId="6EE9C40C" w14:textId="77777777" w:rsidR="006304E7" w:rsidRPr="002A30C5" w:rsidRDefault="006304E7" w:rsidP="00A21E2B">
            <w:pPr>
              <w:pStyle w:val="TableParagraph"/>
              <w:spacing w:before="61"/>
              <w:ind w:left="127" w:right="128"/>
              <w:rPr>
                <w:rFonts w:asciiTheme="minorHAnsi" w:hAnsiTheme="minorHAnsi" w:cstheme="minorHAnsi"/>
                <w:b w:val="0"/>
                <w:bCs w:val="0"/>
              </w:rPr>
            </w:pPr>
            <w:r w:rsidRPr="002A30C5">
              <w:rPr>
                <w:rFonts w:asciiTheme="minorHAnsi" w:hAnsiTheme="minorHAnsi" w:cstheme="minorHAnsi"/>
                <w:b w:val="0"/>
                <w:bCs w:val="0"/>
              </w:rPr>
              <w:t>Podsumowanie i ocena Strategii (ewaluacja ex-post).</w:t>
            </w:r>
          </w:p>
        </w:tc>
        <w:tc>
          <w:tcPr>
            <w:cnfStyle w:val="000100000010" w:firstRow="0" w:lastRow="0" w:firstColumn="0" w:lastColumn="1" w:oddVBand="0" w:evenVBand="0" w:oddHBand="0" w:evenHBand="0" w:firstRowFirstColumn="0" w:firstRowLastColumn="0" w:lastRowFirstColumn="0" w:lastRowLastColumn="1"/>
            <w:tcW w:w="2783" w:type="dxa"/>
          </w:tcPr>
          <w:p w14:paraId="19130582" w14:textId="77777777" w:rsidR="006304E7" w:rsidRPr="002A30C5" w:rsidRDefault="006304E7" w:rsidP="00A21E2B">
            <w:pPr>
              <w:pStyle w:val="TableParagraph"/>
              <w:spacing w:before="121"/>
              <w:ind w:right="616"/>
              <w:jc w:val="right"/>
              <w:rPr>
                <w:rFonts w:asciiTheme="minorHAnsi" w:hAnsiTheme="minorHAnsi" w:cstheme="minorHAnsi"/>
                <w:b w:val="0"/>
                <w:bCs w:val="0"/>
              </w:rPr>
            </w:pPr>
            <w:r w:rsidRPr="002A30C5">
              <w:rPr>
                <w:rFonts w:asciiTheme="minorHAnsi" w:hAnsiTheme="minorHAnsi" w:cstheme="minorHAnsi"/>
                <w:b w:val="0"/>
                <w:bCs w:val="0"/>
              </w:rPr>
              <w:t>II kwartał 2036 r.</w:t>
            </w:r>
          </w:p>
        </w:tc>
      </w:tr>
    </w:tbl>
    <w:p w14:paraId="733EC0C7" w14:textId="77777777" w:rsidR="006304E7" w:rsidRPr="00864930" w:rsidRDefault="006304E7" w:rsidP="006304E7">
      <w:pPr>
        <w:spacing w:before="46"/>
        <w:rPr>
          <w:rFonts w:asciiTheme="minorHAnsi" w:hAnsiTheme="minorHAnsi" w:cstheme="minorHAnsi"/>
          <w:i/>
          <w:sz w:val="22"/>
          <w:szCs w:val="22"/>
        </w:rPr>
      </w:pPr>
      <w:bookmarkStart w:id="191" w:name="_Hlk178959527"/>
      <w:bookmarkEnd w:id="190"/>
      <w:r w:rsidRPr="00864930">
        <w:rPr>
          <w:rFonts w:asciiTheme="minorHAnsi" w:hAnsiTheme="minorHAnsi" w:cstheme="minorHAnsi"/>
          <w:i/>
          <w:sz w:val="22"/>
          <w:szCs w:val="22"/>
        </w:rPr>
        <w:t>Źródło: opracowanie własne</w:t>
      </w:r>
    </w:p>
    <w:p w14:paraId="5571B90B" w14:textId="77777777" w:rsidR="006304E7" w:rsidRPr="00864930" w:rsidRDefault="006304E7" w:rsidP="006304E7">
      <w:pPr>
        <w:pStyle w:val="Tekstpodstawowy"/>
        <w:spacing w:before="147"/>
        <w:rPr>
          <w:rFonts w:asciiTheme="minorHAnsi" w:hAnsiTheme="minorHAnsi" w:cstheme="minorHAnsi"/>
          <w:color w:val="4082B1"/>
          <w:sz w:val="22"/>
          <w:szCs w:val="22"/>
        </w:rPr>
      </w:pPr>
      <w:bookmarkStart w:id="192" w:name="_bookmark89"/>
      <w:bookmarkEnd w:id="192"/>
    </w:p>
    <w:p w14:paraId="49768D53" w14:textId="79F56006" w:rsidR="006304E7" w:rsidRPr="00864930" w:rsidRDefault="006304E7" w:rsidP="006304E7">
      <w:pPr>
        <w:pStyle w:val="Nagwek2"/>
        <w:rPr>
          <w:rFonts w:asciiTheme="minorHAnsi" w:hAnsiTheme="minorHAnsi" w:cstheme="minorHAnsi"/>
        </w:rPr>
      </w:pPr>
      <w:bookmarkStart w:id="193" w:name="_Toc182824540"/>
      <w:r w:rsidRPr="00864930">
        <w:rPr>
          <w:rFonts w:asciiTheme="minorHAnsi" w:hAnsiTheme="minorHAnsi" w:cstheme="minorHAnsi"/>
        </w:rPr>
        <w:t>SYSTEM AKTUALIZACJI STRATEGII</w:t>
      </w:r>
      <w:bookmarkEnd w:id="193"/>
    </w:p>
    <w:p w14:paraId="64188CE1" w14:textId="277D6FB0" w:rsidR="006304E7" w:rsidRPr="00864930" w:rsidRDefault="006304E7" w:rsidP="006304E7">
      <w:pPr>
        <w:pStyle w:val="Tekstpodstawowy"/>
        <w:spacing w:before="240" w:line="360" w:lineRule="auto"/>
        <w:ind w:firstLine="709"/>
        <w:jc w:val="both"/>
        <w:rPr>
          <w:rFonts w:asciiTheme="minorHAnsi" w:hAnsiTheme="minorHAnsi" w:cstheme="minorHAnsi"/>
          <w:sz w:val="22"/>
          <w:szCs w:val="22"/>
        </w:rPr>
      </w:pPr>
      <w:r w:rsidRPr="00864930">
        <w:rPr>
          <w:rFonts w:asciiTheme="minorHAnsi" w:hAnsiTheme="minorHAnsi" w:cstheme="minorHAnsi"/>
          <w:sz w:val="22"/>
          <w:szCs w:val="22"/>
        </w:rPr>
        <w:t xml:space="preserve">Strategia jest dokumentem „żywym” i wprowadzanie zmian w jej zapisach jest nie tylko </w:t>
      </w:r>
      <w:bookmarkStart w:id="194" w:name="_Hlk178959556"/>
      <w:bookmarkEnd w:id="191"/>
      <w:r w:rsidRPr="00864930">
        <w:rPr>
          <w:rFonts w:asciiTheme="minorHAnsi" w:hAnsiTheme="minorHAnsi" w:cstheme="minorHAnsi"/>
          <w:sz w:val="22"/>
          <w:szCs w:val="22"/>
        </w:rPr>
        <w:t>możliwe, ale w niektórych sytuacjach wręcz konieczne, to jednak należy pamiętać, że zmiany te nie powinny dotyczyć zasadniczych kierunków Strategii. Przeglądy strategiczne powinny być realizowane cyklicznie. W ciągu realizacji Strategii mogą pojawić się nowe wyzwania dla polityki regionalnej i</w:t>
      </w:r>
      <w:r w:rsidR="00716DFB">
        <w:rPr>
          <w:rFonts w:asciiTheme="minorHAnsi" w:hAnsiTheme="minorHAnsi" w:cstheme="minorHAnsi"/>
          <w:sz w:val="22"/>
          <w:szCs w:val="22"/>
        </w:rPr>
        <w:t> </w:t>
      </w:r>
      <w:r w:rsidRPr="00864930">
        <w:rPr>
          <w:rFonts w:asciiTheme="minorHAnsi" w:hAnsiTheme="minorHAnsi" w:cstheme="minorHAnsi"/>
          <w:sz w:val="22"/>
          <w:szCs w:val="22"/>
        </w:rPr>
        <w:t>lokalnej. Najlepszą metodą na wprowadzenie zmian w dokumencie Strategii jest jej weryfikacja w</w:t>
      </w:r>
      <w:r w:rsidR="00716DFB">
        <w:rPr>
          <w:rFonts w:asciiTheme="minorHAnsi" w:hAnsiTheme="minorHAnsi" w:cstheme="minorHAnsi"/>
          <w:sz w:val="22"/>
          <w:szCs w:val="22"/>
        </w:rPr>
        <w:t> </w:t>
      </w:r>
      <w:r w:rsidRPr="00864930">
        <w:rPr>
          <w:rFonts w:asciiTheme="minorHAnsi" w:hAnsiTheme="minorHAnsi" w:cstheme="minorHAnsi"/>
          <w:sz w:val="22"/>
          <w:szCs w:val="22"/>
        </w:rPr>
        <w:t xml:space="preserve">społecznym procesie zbliżonym do tego, który towarzyszył tworzeniu Strategii. </w:t>
      </w:r>
      <w:r w:rsidR="001A7027">
        <w:rPr>
          <w:rFonts w:asciiTheme="minorHAnsi" w:hAnsiTheme="minorHAnsi" w:cstheme="minorHAnsi"/>
          <w:sz w:val="22"/>
          <w:szCs w:val="22"/>
        </w:rPr>
        <w:t>P</w:t>
      </w:r>
      <w:r w:rsidRPr="00864930">
        <w:rPr>
          <w:rFonts w:asciiTheme="minorHAnsi" w:hAnsiTheme="minorHAnsi" w:cstheme="minorHAnsi"/>
          <w:sz w:val="22"/>
          <w:szCs w:val="22"/>
        </w:rPr>
        <w:t>rzy wyborze zadań do realizacji będzie brać pod uwagę zarówno nowe oczekiwania społeczności lokalnej i określonych grup społecznych, jak również zmieniające się czynniki środowiska zewnętrznego oraz możliwości pozyskiwania środków zewnętrznych</w:t>
      </w:r>
      <w:r w:rsidR="001A7027">
        <w:rPr>
          <w:rFonts w:asciiTheme="minorHAnsi" w:hAnsiTheme="minorHAnsi" w:cstheme="minorHAnsi"/>
          <w:sz w:val="22"/>
          <w:szCs w:val="22"/>
        </w:rPr>
        <w:t>, d</w:t>
      </w:r>
      <w:r w:rsidRPr="00864930">
        <w:rPr>
          <w:rFonts w:asciiTheme="minorHAnsi" w:hAnsiTheme="minorHAnsi" w:cstheme="minorHAnsi"/>
          <w:sz w:val="22"/>
          <w:szCs w:val="22"/>
        </w:rPr>
        <w:t xml:space="preserve">latego podczas aktualizacji Strategii </w:t>
      </w:r>
      <w:r w:rsidR="001A7027">
        <w:rPr>
          <w:rFonts w:asciiTheme="minorHAnsi" w:hAnsiTheme="minorHAnsi" w:cstheme="minorHAnsi"/>
          <w:sz w:val="22"/>
          <w:szCs w:val="22"/>
        </w:rPr>
        <w:t xml:space="preserve">należy </w:t>
      </w:r>
      <w:r w:rsidRPr="00864930">
        <w:rPr>
          <w:rFonts w:asciiTheme="minorHAnsi" w:hAnsiTheme="minorHAnsi" w:cstheme="minorHAnsi"/>
          <w:sz w:val="22"/>
          <w:szCs w:val="22"/>
        </w:rPr>
        <w:t>uwzględniać</w:t>
      </w:r>
      <w:r w:rsidRPr="00864930">
        <w:rPr>
          <w:rFonts w:asciiTheme="minorHAnsi" w:hAnsiTheme="minorHAnsi" w:cstheme="minorHAnsi"/>
          <w:spacing w:val="-21"/>
          <w:sz w:val="22"/>
          <w:szCs w:val="22"/>
        </w:rPr>
        <w:t xml:space="preserve"> </w:t>
      </w:r>
      <w:r w:rsidRPr="00864930">
        <w:rPr>
          <w:rFonts w:asciiTheme="minorHAnsi" w:hAnsiTheme="minorHAnsi" w:cstheme="minorHAnsi"/>
          <w:sz w:val="22"/>
          <w:szCs w:val="22"/>
        </w:rPr>
        <w:t>nie</w:t>
      </w:r>
      <w:r w:rsidR="00716DFB">
        <w:rPr>
          <w:rFonts w:asciiTheme="minorHAnsi" w:hAnsiTheme="minorHAnsi" w:cstheme="minorHAnsi"/>
          <w:spacing w:val="-19"/>
          <w:sz w:val="22"/>
          <w:szCs w:val="22"/>
        </w:rPr>
        <w:t> </w:t>
      </w:r>
      <w:r w:rsidRPr="00864930">
        <w:rPr>
          <w:rFonts w:asciiTheme="minorHAnsi" w:hAnsiTheme="minorHAnsi" w:cstheme="minorHAnsi"/>
          <w:sz w:val="22"/>
          <w:szCs w:val="22"/>
        </w:rPr>
        <w:t>tylko</w:t>
      </w:r>
      <w:r w:rsidRPr="00864930">
        <w:rPr>
          <w:rFonts w:asciiTheme="minorHAnsi" w:hAnsiTheme="minorHAnsi" w:cstheme="minorHAnsi"/>
          <w:spacing w:val="-21"/>
          <w:sz w:val="22"/>
          <w:szCs w:val="22"/>
        </w:rPr>
        <w:t xml:space="preserve"> </w:t>
      </w:r>
      <w:r w:rsidRPr="00864930">
        <w:rPr>
          <w:rFonts w:asciiTheme="minorHAnsi" w:hAnsiTheme="minorHAnsi" w:cstheme="minorHAnsi"/>
          <w:sz w:val="22"/>
          <w:szCs w:val="22"/>
        </w:rPr>
        <w:t>istniejące</w:t>
      </w:r>
      <w:r w:rsidRPr="00864930">
        <w:rPr>
          <w:rFonts w:asciiTheme="minorHAnsi" w:hAnsiTheme="minorHAnsi" w:cstheme="minorHAnsi"/>
          <w:spacing w:val="-19"/>
          <w:sz w:val="22"/>
          <w:szCs w:val="22"/>
        </w:rPr>
        <w:t xml:space="preserve"> </w:t>
      </w:r>
      <w:r w:rsidRPr="00864930">
        <w:rPr>
          <w:rFonts w:asciiTheme="minorHAnsi" w:hAnsiTheme="minorHAnsi" w:cstheme="minorHAnsi"/>
          <w:sz w:val="22"/>
          <w:szCs w:val="22"/>
        </w:rPr>
        <w:t>zapisy</w:t>
      </w:r>
      <w:r w:rsidRPr="00864930">
        <w:rPr>
          <w:rFonts w:asciiTheme="minorHAnsi" w:hAnsiTheme="minorHAnsi" w:cstheme="minorHAnsi"/>
          <w:spacing w:val="-20"/>
          <w:sz w:val="22"/>
          <w:szCs w:val="22"/>
        </w:rPr>
        <w:t xml:space="preserve"> </w:t>
      </w:r>
      <w:r w:rsidRPr="00864930">
        <w:rPr>
          <w:rFonts w:asciiTheme="minorHAnsi" w:hAnsiTheme="minorHAnsi" w:cstheme="minorHAnsi"/>
          <w:sz w:val="22"/>
          <w:szCs w:val="22"/>
        </w:rPr>
        <w:t>Strategii</w:t>
      </w:r>
      <w:r w:rsidRPr="00864930">
        <w:rPr>
          <w:rFonts w:asciiTheme="minorHAnsi" w:hAnsiTheme="minorHAnsi" w:cstheme="minorHAnsi"/>
          <w:spacing w:val="-19"/>
          <w:sz w:val="22"/>
          <w:szCs w:val="22"/>
        </w:rPr>
        <w:t xml:space="preserve"> </w:t>
      </w:r>
      <w:r w:rsidRPr="00864930">
        <w:rPr>
          <w:rFonts w:asciiTheme="minorHAnsi" w:hAnsiTheme="minorHAnsi" w:cstheme="minorHAnsi"/>
          <w:sz w:val="22"/>
          <w:szCs w:val="22"/>
        </w:rPr>
        <w:t>Rozwiązywania</w:t>
      </w:r>
      <w:r w:rsidRPr="00864930">
        <w:rPr>
          <w:rFonts w:asciiTheme="minorHAnsi" w:hAnsiTheme="minorHAnsi" w:cstheme="minorHAnsi"/>
          <w:spacing w:val="-21"/>
          <w:sz w:val="22"/>
          <w:szCs w:val="22"/>
        </w:rPr>
        <w:t xml:space="preserve"> </w:t>
      </w:r>
      <w:r w:rsidRPr="00864930">
        <w:rPr>
          <w:rFonts w:asciiTheme="minorHAnsi" w:hAnsiTheme="minorHAnsi" w:cstheme="minorHAnsi"/>
          <w:sz w:val="22"/>
          <w:szCs w:val="22"/>
        </w:rPr>
        <w:t>Problemów</w:t>
      </w:r>
      <w:r w:rsidRPr="00864930">
        <w:rPr>
          <w:rFonts w:asciiTheme="minorHAnsi" w:hAnsiTheme="minorHAnsi" w:cstheme="minorHAnsi"/>
          <w:spacing w:val="-19"/>
          <w:sz w:val="22"/>
          <w:szCs w:val="22"/>
        </w:rPr>
        <w:t xml:space="preserve"> </w:t>
      </w:r>
      <w:r w:rsidRPr="00864930">
        <w:rPr>
          <w:rFonts w:asciiTheme="minorHAnsi" w:hAnsiTheme="minorHAnsi" w:cstheme="minorHAnsi"/>
          <w:sz w:val="22"/>
          <w:szCs w:val="22"/>
        </w:rPr>
        <w:t>Społecznych,</w:t>
      </w:r>
      <w:r w:rsidRPr="00864930">
        <w:rPr>
          <w:rFonts w:asciiTheme="minorHAnsi" w:hAnsiTheme="minorHAnsi" w:cstheme="minorHAnsi"/>
          <w:spacing w:val="-20"/>
          <w:sz w:val="22"/>
          <w:szCs w:val="22"/>
        </w:rPr>
        <w:t xml:space="preserve"> </w:t>
      </w:r>
      <w:r w:rsidRPr="00864930">
        <w:rPr>
          <w:rFonts w:asciiTheme="minorHAnsi" w:hAnsiTheme="minorHAnsi" w:cstheme="minorHAnsi"/>
          <w:sz w:val="22"/>
          <w:szCs w:val="22"/>
        </w:rPr>
        <w:t>ale również nowe, nie ujęte w niej zadania, których obecnie nie można przewidzieć.</w:t>
      </w:r>
      <w:bookmarkEnd w:id="194"/>
    </w:p>
    <w:p w14:paraId="51D28E76" w14:textId="77777777" w:rsidR="00803DF7" w:rsidRPr="00864930" w:rsidRDefault="00803DF7" w:rsidP="006304E7">
      <w:pPr>
        <w:tabs>
          <w:tab w:val="left" w:pos="2520"/>
        </w:tabs>
        <w:rPr>
          <w:rFonts w:asciiTheme="minorHAnsi" w:hAnsiTheme="minorHAnsi" w:cstheme="minorHAnsi"/>
          <w:sz w:val="22"/>
          <w:szCs w:val="22"/>
          <w:lang w:bidi="pl-PL"/>
        </w:rPr>
      </w:pPr>
    </w:p>
    <w:p w14:paraId="52175E17" w14:textId="77777777" w:rsidR="003A240B" w:rsidRPr="00864930" w:rsidRDefault="003A240B" w:rsidP="003A240B">
      <w:pPr>
        <w:pStyle w:val="Nagwek2"/>
        <w:rPr>
          <w:rFonts w:asciiTheme="minorHAnsi" w:hAnsiTheme="minorHAnsi" w:cstheme="minorHAnsi"/>
        </w:rPr>
      </w:pPr>
      <w:bookmarkStart w:id="195" w:name="_Hlk178959633"/>
      <w:bookmarkStart w:id="196" w:name="_Toc182824541"/>
      <w:r w:rsidRPr="00864930">
        <w:rPr>
          <w:rFonts w:asciiTheme="minorHAnsi" w:hAnsiTheme="minorHAnsi" w:cstheme="minorHAnsi"/>
        </w:rPr>
        <w:lastRenderedPageBreak/>
        <w:t>MONITORING I EWALUACJA</w:t>
      </w:r>
      <w:bookmarkEnd w:id="196"/>
    </w:p>
    <w:p w14:paraId="658178A3" w14:textId="1D13ACFB" w:rsidR="003A240B" w:rsidRPr="00864930" w:rsidRDefault="003A240B" w:rsidP="003A240B">
      <w:pPr>
        <w:pStyle w:val="Tekstpodstawowy"/>
        <w:spacing w:before="240" w:line="360" w:lineRule="auto"/>
        <w:ind w:firstLine="707"/>
        <w:jc w:val="both"/>
        <w:rPr>
          <w:rFonts w:asciiTheme="minorHAnsi" w:hAnsiTheme="minorHAnsi" w:cstheme="minorHAnsi"/>
          <w:sz w:val="22"/>
          <w:szCs w:val="22"/>
        </w:rPr>
      </w:pPr>
      <w:r w:rsidRPr="00864930">
        <w:rPr>
          <w:rFonts w:asciiTheme="minorHAnsi" w:hAnsiTheme="minorHAnsi" w:cstheme="minorHAnsi"/>
          <w:sz w:val="22"/>
          <w:szCs w:val="22"/>
        </w:rPr>
        <w:t>Monitoring i ewaluacja zapisów strategicznych polegać będą na systematycznej ocenie realizowanych działań oraz modyfikacji kierunków działań w przypadku istotnych zmian społecznych, które mogą pojawić się poprzez zmianę regulacji prawnych czy też narastanie poszczególnych kwestii społecznych. Podstawowym celem wyżej wymienionych działań będzie dostarczenie praktycznej wiedzy potrzebnej przy podejmowaniu decyzji. Wdrażanie Strategii monitorowane będzie na bieżąco przez realizatorów merytorycznych poszczególnych zadań, natomiast ocena stopnia realizacji i</w:t>
      </w:r>
      <w:r w:rsidR="00716DFB">
        <w:rPr>
          <w:rFonts w:asciiTheme="minorHAnsi" w:hAnsiTheme="minorHAnsi" w:cstheme="minorHAnsi"/>
          <w:sz w:val="22"/>
          <w:szCs w:val="22"/>
        </w:rPr>
        <w:t> </w:t>
      </w:r>
      <w:r w:rsidRPr="00864930">
        <w:rPr>
          <w:rFonts w:asciiTheme="minorHAnsi" w:hAnsiTheme="minorHAnsi" w:cstheme="minorHAnsi"/>
          <w:sz w:val="22"/>
          <w:szCs w:val="22"/>
        </w:rPr>
        <w:t>osiągniętych efektów strategii będzie dokonywana co dwa lata w terminie do końca II kwartału na</w:t>
      </w:r>
      <w:r w:rsidR="00716DFB">
        <w:rPr>
          <w:rFonts w:asciiTheme="minorHAnsi" w:hAnsiTheme="minorHAnsi" w:cstheme="minorHAnsi"/>
          <w:sz w:val="22"/>
          <w:szCs w:val="22"/>
        </w:rPr>
        <w:t> </w:t>
      </w:r>
      <w:r w:rsidRPr="00864930">
        <w:rPr>
          <w:rFonts w:asciiTheme="minorHAnsi" w:hAnsiTheme="minorHAnsi" w:cstheme="minorHAnsi"/>
          <w:sz w:val="22"/>
          <w:szCs w:val="22"/>
        </w:rPr>
        <w:t>podstawie materiałów sprawozdawczych i innych źródeł, przekazanych od realizatorów merytorycznych poszczególnych celów strategicznych w formie sprawozdania. Osobą odpowiedzialną za przygotowanie sprawozdania z realizacji Strategii Rozwiązywania Problemów Społecznych Powiatu   Białostockiego na lata 2025 - 2035 będzie Dyrektor PCPR w</w:t>
      </w:r>
      <w:r w:rsidRPr="00864930">
        <w:rPr>
          <w:rFonts w:asciiTheme="minorHAnsi" w:hAnsiTheme="minorHAnsi" w:cstheme="minorHAnsi"/>
          <w:spacing w:val="-2"/>
          <w:sz w:val="22"/>
          <w:szCs w:val="22"/>
        </w:rPr>
        <w:t xml:space="preserve"> </w:t>
      </w:r>
      <w:r w:rsidRPr="00864930">
        <w:rPr>
          <w:rFonts w:asciiTheme="minorHAnsi" w:hAnsiTheme="minorHAnsi" w:cstheme="minorHAnsi"/>
          <w:sz w:val="22"/>
          <w:szCs w:val="22"/>
        </w:rPr>
        <w:t>Białymstoku.</w:t>
      </w:r>
    </w:p>
    <w:p w14:paraId="3E732189" w14:textId="77777777" w:rsidR="003A240B" w:rsidRPr="00864930" w:rsidRDefault="003A240B" w:rsidP="003A240B">
      <w:pPr>
        <w:pStyle w:val="Nagwek3"/>
        <w:rPr>
          <w:rFonts w:asciiTheme="minorHAnsi" w:hAnsiTheme="minorHAnsi" w:cstheme="minorHAnsi"/>
        </w:rPr>
      </w:pPr>
      <w:bookmarkStart w:id="197" w:name="_Toc182824542"/>
      <w:bookmarkEnd w:id="195"/>
      <w:r w:rsidRPr="00864930">
        <w:rPr>
          <w:rFonts w:asciiTheme="minorHAnsi" w:hAnsiTheme="minorHAnsi" w:cstheme="minorHAnsi"/>
        </w:rPr>
        <w:t>WSKAŹNIKI STOPNIA EFEKTYWNOŚCI REALIZACJI</w:t>
      </w:r>
      <w:r w:rsidRPr="00864930">
        <w:rPr>
          <w:rFonts w:asciiTheme="minorHAnsi" w:hAnsiTheme="minorHAnsi" w:cstheme="minorHAnsi"/>
          <w:spacing w:val="-19"/>
        </w:rPr>
        <w:t xml:space="preserve"> </w:t>
      </w:r>
      <w:r w:rsidRPr="00864930">
        <w:rPr>
          <w:rFonts w:asciiTheme="minorHAnsi" w:hAnsiTheme="minorHAnsi" w:cstheme="minorHAnsi"/>
        </w:rPr>
        <w:t>STRATEGII</w:t>
      </w:r>
      <w:bookmarkStart w:id="198" w:name="_Hlk178959795"/>
      <w:bookmarkEnd w:id="197"/>
    </w:p>
    <w:p w14:paraId="617C17E1" w14:textId="77777777" w:rsidR="003A240B" w:rsidRPr="00864930" w:rsidRDefault="003A240B" w:rsidP="003A240B">
      <w:pPr>
        <w:tabs>
          <w:tab w:val="left" w:pos="709"/>
        </w:tabs>
        <w:rPr>
          <w:rFonts w:asciiTheme="minorHAnsi" w:hAnsiTheme="minorHAnsi" w:cstheme="minorHAnsi"/>
        </w:rPr>
      </w:pPr>
      <w:r w:rsidRPr="00864930">
        <w:rPr>
          <w:rFonts w:asciiTheme="minorHAnsi" w:hAnsiTheme="minorHAnsi" w:cstheme="minorHAnsi"/>
        </w:rPr>
        <w:tab/>
      </w:r>
    </w:p>
    <w:p w14:paraId="0E7B6652" w14:textId="70ACFE68" w:rsidR="003A240B" w:rsidRPr="00864930" w:rsidRDefault="003A240B" w:rsidP="003A240B">
      <w:pPr>
        <w:tabs>
          <w:tab w:val="left" w:pos="709"/>
        </w:tabs>
        <w:spacing w:line="360" w:lineRule="auto"/>
        <w:jc w:val="both"/>
        <w:rPr>
          <w:rFonts w:asciiTheme="minorHAnsi" w:hAnsiTheme="minorHAnsi" w:cstheme="minorHAnsi"/>
          <w:lang w:bidi="pl-PL"/>
        </w:rPr>
      </w:pPr>
      <w:r w:rsidRPr="00864930">
        <w:rPr>
          <w:rFonts w:asciiTheme="minorHAnsi" w:hAnsiTheme="minorHAnsi" w:cstheme="minorHAnsi"/>
        </w:rPr>
        <w:tab/>
      </w:r>
      <w:r w:rsidRPr="00864930">
        <w:rPr>
          <w:rFonts w:asciiTheme="minorHAnsi" w:hAnsiTheme="minorHAnsi" w:cstheme="minorHAnsi"/>
          <w:sz w:val="22"/>
          <w:szCs w:val="22"/>
        </w:rPr>
        <w:t>Celem oceny wdrażanych działań, wykorzystane zostaną wskaźniki społeczne m.in odzwierciedlające ważne wartości zakładane do osiągnięcia i ukierunkowujące proces rozwoju, w tym</w:t>
      </w:r>
      <w:bookmarkEnd w:id="198"/>
      <w:r w:rsidRPr="00864930">
        <w:rPr>
          <w:rFonts w:asciiTheme="minorHAnsi" w:hAnsiTheme="minorHAnsi" w:cstheme="minorHAnsi"/>
          <w:sz w:val="22"/>
          <w:szCs w:val="22"/>
        </w:rPr>
        <w:t>.:</w:t>
      </w:r>
    </w:p>
    <w:p w14:paraId="2F10FFF4" w14:textId="283B2844" w:rsidR="003A240B" w:rsidRPr="00864930" w:rsidRDefault="003A240B">
      <w:pPr>
        <w:pStyle w:val="Akapitzlist"/>
        <w:widowControl w:val="0"/>
        <w:numPr>
          <w:ilvl w:val="0"/>
          <w:numId w:val="90"/>
        </w:numPr>
        <w:tabs>
          <w:tab w:val="left" w:pos="2139"/>
        </w:tabs>
        <w:autoSpaceDE w:val="0"/>
        <w:autoSpaceDN w:val="0"/>
        <w:spacing w:before="1" w:line="360" w:lineRule="auto"/>
        <w:contextualSpacing w:val="0"/>
        <w:jc w:val="both"/>
        <w:rPr>
          <w:rFonts w:asciiTheme="minorHAnsi" w:hAnsiTheme="minorHAnsi" w:cstheme="minorHAnsi"/>
          <w:sz w:val="22"/>
          <w:szCs w:val="22"/>
        </w:rPr>
      </w:pPr>
      <w:bookmarkStart w:id="199" w:name="_Hlk178959888"/>
      <w:r w:rsidRPr="00864930">
        <w:rPr>
          <w:rFonts w:asciiTheme="minorHAnsi" w:hAnsiTheme="minorHAnsi" w:cstheme="minorHAnsi"/>
          <w:sz w:val="22"/>
          <w:szCs w:val="22"/>
        </w:rPr>
        <w:t>dane statystyczne w obszarze dotyczącym ludności – liczba osób korzystających z</w:t>
      </w:r>
      <w:r w:rsidR="00716DFB">
        <w:rPr>
          <w:rFonts w:asciiTheme="minorHAnsi" w:hAnsiTheme="minorHAnsi" w:cstheme="minorHAnsi"/>
          <w:sz w:val="22"/>
          <w:szCs w:val="22"/>
        </w:rPr>
        <w:t> </w:t>
      </w:r>
      <w:r w:rsidRPr="00864930">
        <w:rPr>
          <w:rFonts w:asciiTheme="minorHAnsi" w:hAnsiTheme="minorHAnsi" w:cstheme="minorHAnsi"/>
          <w:sz w:val="22"/>
          <w:szCs w:val="22"/>
        </w:rPr>
        <w:t>różnorodnych form wsparcia ze strony jednostek organizacyjnych pomocy społecznej z</w:t>
      </w:r>
      <w:r w:rsidR="00716DFB">
        <w:rPr>
          <w:rFonts w:asciiTheme="minorHAnsi" w:hAnsiTheme="minorHAnsi" w:cstheme="minorHAnsi"/>
          <w:sz w:val="22"/>
          <w:szCs w:val="22"/>
        </w:rPr>
        <w:t> </w:t>
      </w:r>
      <w:r w:rsidRPr="00864930">
        <w:rPr>
          <w:rFonts w:asciiTheme="minorHAnsi" w:hAnsiTheme="minorHAnsi" w:cstheme="minorHAnsi"/>
          <w:sz w:val="22"/>
          <w:szCs w:val="22"/>
        </w:rPr>
        <w:t>terenu</w:t>
      </w:r>
      <w:r w:rsidRPr="00864930">
        <w:rPr>
          <w:rFonts w:asciiTheme="minorHAnsi" w:hAnsiTheme="minorHAnsi" w:cstheme="minorHAnsi"/>
          <w:spacing w:val="-4"/>
          <w:sz w:val="22"/>
          <w:szCs w:val="22"/>
        </w:rPr>
        <w:t xml:space="preserve"> </w:t>
      </w:r>
      <w:r w:rsidRPr="00864930">
        <w:rPr>
          <w:rFonts w:asciiTheme="minorHAnsi" w:hAnsiTheme="minorHAnsi" w:cstheme="minorHAnsi"/>
          <w:sz w:val="22"/>
          <w:szCs w:val="22"/>
        </w:rPr>
        <w:t>Powiatu,</w:t>
      </w:r>
    </w:p>
    <w:p w14:paraId="0FBB23C7" w14:textId="1E65443D" w:rsidR="003A240B" w:rsidRPr="00864930" w:rsidRDefault="003A240B">
      <w:pPr>
        <w:pStyle w:val="Akapitzlist"/>
        <w:widowControl w:val="0"/>
        <w:numPr>
          <w:ilvl w:val="0"/>
          <w:numId w:val="90"/>
        </w:numPr>
        <w:tabs>
          <w:tab w:val="left" w:pos="2139"/>
        </w:tabs>
        <w:autoSpaceDE w:val="0"/>
        <w:autoSpaceDN w:val="0"/>
        <w:spacing w:before="2" w:line="360" w:lineRule="auto"/>
        <w:contextualSpacing w:val="0"/>
        <w:jc w:val="both"/>
        <w:rPr>
          <w:rFonts w:asciiTheme="minorHAnsi" w:hAnsiTheme="minorHAnsi" w:cstheme="minorHAnsi"/>
          <w:sz w:val="22"/>
          <w:szCs w:val="22"/>
        </w:rPr>
      </w:pPr>
      <w:r w:rsidRPr="00864930">
        <w:rPr>
          <w:rFonts w:asciiTheme="minorHAnsi" w:hAnsiTheme="minorHAnsi" w:cstheme="minorHAnsi"/>
          <w:sz w:val="22"/>
          <w:szCs w:val="22"/>
        </w:rPr>
        <w:t>w</w:t>
      </w:r>
      <w:r w:rsidRPr="00864930">
        <w:rPr>
          <w:rFonts w:asciiTheme="minorHAnsi" w:hAnsiTheme="minorHAnsi" w:cstheme="minorHAnsi"/>
          <w:spacing w:val="37"/>
          <w:sz w:val="22"/>
          <w:szCs w:val="22"/>
        </w:rPr>
        <w:t xml:space="preserve"> </w:t>
      </w:r>
      <w:r w:rsidRPr="00864930">
        <w:rPr>
          <w:rFonts w:asciiTheme="minorHAnsi" w:hAnsiTheme="minorHAnsi" w:cstheme="minorHAnsi"/>
          <w:sz w:val="22"/>
          <w:szCs w:val="22"/>
        </w:rPr>
        <w:t>obszarze</w:t>
      </w:r>
      <w:r w:rsidRPr="00864930">
        <w:rPr>
          <w:rFonts w:asciiTheme="minorHAnsi" w:hAnsiTheme="minorHAnsi" w:cstheme="minorHAnsi"/>
          <w:spacing w:val="38"/>
          <w:sz w:val="22"/>
          <w:szCs w:val="22"/>
        </w:rPr>
        <w:t xml:space="preserve"> </w:t>
      </w:r>
      <w:r w:rsidRPr="00864930">
        <w:rPr>
          <w:rFonts w:asciiTheme="minorHAnsi" w:hAnsiTheme="minorHAnsi" w:cstheme="minorHAnsi"/>
          <w:sz w:val="22"/>
          <w:szCs w:val="22"/>
        </w:rPr>
        <w:t>dotyczącym</w:t>
      </w:r>
      <w:r w:rsidRPr="00864930">
        <w:rPr>
          <w:rFonts w:asciiTheme="minorHAnsi" w:hAnsiTheme="minorHAnsi" w:cstheme="minorHAnsi"/>
          <w:spacing w:val="37"/>
          <w:sz w:val="22"/>
          <w:szCs w:val="22"/>
        </w:rPr>
        <w:t xml:space="preserve"> </w:t>
      </w:r>
      <w:r w:rsidRPr="00864930">
        <w:rPr>
          <w:rFonts w:asciiTheme="minorHAnsi" w:hAnsiTheme="minorHAnsi" w:cstheme="minorHAnsi"/>
          <w:sz w:val="22"/>
          <w:szCs w:val="22"/>
        </w:rPr>
        <w:t>rynku</w:t>
      </w:r>
      <w:r w:rsidRPr="00864930">
        <w:rPr>
          <w:rFonts w:asciiTheme="minorHAnsi" w:hAnsiTheme="minorHAnsi" w:cstheme="minorHAnsi"/>
          <w:spacing w:val="38"/>
          <w:sz w:val="22"/>
          <w:szCs w:val="22"/>
        </w:rPr>
        <w:t xml:space="preserve"> </w:t>
      </w:r>
      <w:r w:rsidRPr="00864930">
        <w:rPr>
          <w:rFonts w:asciiTheme="minorHAnsi" w:hAnsiTheme="minorHAnsi" w:cstheme="minorHAnsi"/>
          <w:sz w:val="22"/>
          <w:szCs w:val="22"/>
        </w:rPr>
        <w:t>pracy</w:t>
      </w:r>
      <w:r w:rsidRPr="00864930">
        <w:rPr>
          <w:rFonts w:asciiTheme="minorHAnsi" w:hAnsiTheme="minorHAnsi" w:cstheme="minorHAnsi"/>
          <w:spacing w:val="39"/>
          <w:sz w:val="22"/>
          <w:szCs w:val="22"/>
        </w:rPr>
        <w:t xml:space="preserve"> </w:t>
      </w:r>
      <w:r w:rsidRPr="00864930">
        <w:rPr>
          <w:rFonts w:asciiTheme="minorHAnsi" w:hAnsiTheme="minorHAnsi" w:cstheme="minorHAnsi"/>
          <w:sz w:val="22"/>
          <w:szCs w:val="22"/>
        </w:rPr>
        <w:t>–</w:t>
      </w:r>
      <w:r w:rsidRPr="00864930">
        <w:rPr>
          <w:rFonts w:asciiTheme="minorHAnsi" w:hAnsiTheme="minorHAnsi" w:cstheme="minorHAnsi"/>
          <w:spacing w:val="38"/>
          <w:sz w:val="22"/>
          <w:szCs w:val="22"/>
        </w:rPr>
        <w:t xml:space="preserve"> </w:t>
      </w:r>
      <w:r w:rsidRPr="00864930">
        <w:rPr>
          <w:rFonts w:asciiTheme="minorHAnsi" w:hAnsiTheme="minorHAnsi" w:cstheme="minorHAnsi"/>
          <w:sz w:val="22"/>
          <w:szCs w:val="22"/>
        </w:rPr>
        <w:t>liczba</w:t>
      </w:r>
      <w:r w:rsidRPr="00864930">
        <w:rPr>
          <w:rFonts w:asciiTheme="minorHAnsi" w:hAnsiTheme="minorHAnsi" w:cstheme="minorHAnsi"/>
          <w:spacing w:val="39"/>
          <w:sz w:val="22"/>
          <w:szCs w:val="22"/>
        </w:rPr>
        <w:t xml:space="preserve"> </w:t>
      </w:r>
      <w:r w:rsidRPr="00864930">
        <w:rPr>
          <w:rFonts w:asciiTheme="minorHAnsi" w:hAnsiTheme="minorHAnsi" w:cstheme="minorHAnsi"/>
          <w:sz w:val="22"/>
          <w:szCs w:val="22"/>
        </w:rPr>
        <w:t>osób</w:t>
      </w:r>
      <w:r w:rsidRPr="00864930">
        <w:rPr>
          <w:rFonts w:asciiTheme="minorHAnsi" w:hAnsiTheme="minorHAnsi" w:cstheme="minorHAnsi"/>
          <w:spacing w:val="37"/>
          <w:sz w:val="22"/>
          <w:szCs w:val="22"/>
        </w:rPr>
        <w:t xml:space="preserve"> </w:t>
      </w:r>
      <w:r w:rsidRPr="00864930">
        <w:rPr>
          <w:rFonts w:asciiTheme="minorHAnsi" w:hAnsiTheme="minorHAnsi" w:cstheme="minorHAnsi"/>
          <w:sz w:val="22"/>
          <w:szCs w:val="22"/>
        </w:rPr>
        <w:t>zarejestrowanych</w:t>
      </w:r>
      <w:r w:rsidRPr="00864930">
        <w:rPr>
          <w:rFonts w:asciiTheme="minorHAnsi" w:hAnsiTheme="minorHAnsi" w:cstheme="minorHAnsi"/>
          <w:spacing w:val="38"/>
          <w:sz w:val="22"/>
          <w:szCs w:val="22"/>
        </w:rPr>
        <w:t xml:space="preserve"> </w:t>
      </w:r>
      <w:r w:rsidRPr="00864930">
        <w:rPr>
          <w:rFonts w:asciiTheme="minorHAnsi" w:hAnsiTheme="minorHAnsi" w:cstheme="minorHAnsi"/>
          <w:sz w:val="22"/>
          <w:szCs w:val="22"/>
        </w:rPr>
        <w:t>jako</w:t>
      </w:r>
      <w:r w:rsidRPr="00864930">
        <w:rPr>
          <w:rFonts w:asciiTheme="minorHAnsi" w:hAnsiTheme="minorHAnsi" w:cstheme="minorHAnsi"/>
          <w:spacing w:val="37"/>
          <w:sz w:val="22"/>
          <w:szCs w:val="22"/>
        </w:rPr>
        <w:t xml:space="preserve"> </w:t>
      </w:r>
      <w:r w:rsidRPr="00864930">
        <w:rPr>
          <w:rFonts w:asciiTheme="minorHAnsi" w:hAnsiTheme="minorHAnsi" w:cstheme="minorHAnsi"/>
          <w:sz w:val="22"/>
          <w:szCs w:val="22"/>
        </w:rPr>
        <w:t>osoby bezrobotne w poszczególnych latach,</w:t>
      </w:r>
    </w:p>
    <w:p w14:paraId="19584550" w14:textId="5C239D6D" w:rsidR="003A240B" w:rsidRPr="00864930" w:rsidRDefault="003A240B">
      <w:pPr>
        <w:pStyle w:val="Akapitzlist"/>
        <w:widowControl w:val="0"/>
        <w:numPr>
          <w:ilvl w:val="0"/>
          <w:numId w:val="90"/>
        </w:numPr>
        <w:tabs>
          <w:tab w:val="left" w:pos="2139"/>
        </w:tabs>
        <w:autoSpaceDE w:val="0"/>
        <w:autoSpaceDN w:val="0"/>
        <w:spacing w:before="161" w:line="360" w:lineRule="auto"/>
        <w:contextualSpacing w:val="0"/>
        <w:jc w:val="both"/>
        <w:rPr>
          <w:rFonts w:asciiTheme="minorHAnsi" w:hAnsiTheme="minorHAnsi" w:cstheme="minorHAnsi"/>
          <w:sz w:val="22"/>
          <w:szCs w:val="22"/>
        </w:rPr>
      </w:pPr>
      <w:r w:rsidRPr="00864930">
        <w:rPr>
          <w:rFonts w:asciiTheme="minorHAnsi" w:hAnsiTheme="minorHAnsi" w:cstheme="minorHAnsi"/>
          <w:sz w:val="22"/>
          <w:szCs w:val="22"/>
        </w:rPr>
        <w:t>wskaźniki społeczne – liczba programów i projektów socjalnych zrealizowanych w ramach poszczególnych celów strategicznych, liczba uczestników szkoleń i warsztatów, liczba inicjatyw społecznych w obszarze aktywizacji i integracji społecznej</w:t>
      </w:r>
      <w:r w:rsidRPr="00864930">
        <w:rPr>
          <w:rFonts w:asciiTheme="minorHAnsi" w:hAnsiTheme="minorHAnsi" w:cstheme="minorHAnsi"/>
          <w:spacing w:val="-9"/>
          <w:sz w:val="22"/>
          <w:szCs w:val="22"/>
        </w:rPr>
        <w:t xml:space="preserve"> </w:t>
      </w:r>
      <w:r w:rsidRPr="00864930">
        <w:rPr>
          <w:rFonts w:asciiTheme="minorHAnsi" w:hAnsiTheme="minorHAnsi" w:cstheme="minorHAnsi"/>
          <w:sz w:val="22"/>
          <w:szCs w:val="22"/>
        </w:rPr>
        <w:t>i</w:t>
      </w:r>
      <w:r w:rsidRPr="00864930">
        <w:rPr>
          <w:rFonts w:asciiTheme="minorHAnsi" w:hAnsiTheme="minorHAnsi" w:cstheme="minorHAnsi"/>
          <w:spacing w:val="-9"/>
          <w:sz w:val="22"/>
          <w:szCs w:val="22"/>
        </w:rPr>
        <w:t xml:space="preserve"> </w:t>
      </w:r>
      <w:r w:rsidRPr="00864930">
        <w:rPr>
          <w:rFonts w:asciiTheme="minorHAnsi" w:hAnsiTheme="minorHAnsi" w:cstheme="minorHAnsi"/>
          <w:sz w:val="22"/>
          <w:szCs w:val="22"/>
        </w:rPr>
        <w:t>zadań</w:t>
      </w:r>
      <w:r w:rsidRPr="00864930">
        <w:rPr>
          <w:rFonts w:asciiTheme="minorHAnsi" w:hAnsiTheme="minorHAnsi" w:cstheme="minorHAnsi"/>
          <w:spacing w:val="-9"/>
          <w:sz w:val="22"/>
          <w:szCs w:val="22"/>
        </w:rPr>
        <w:t xml:space="preserve"> </w:t>
      </w:r>
      <w:r w:rsidRPr="00864930">
        <w:rPr>
          <w:rFonts w:asciiTheme="minorHAnsi" w:hAnsiTheme="minorHAnsi" w:cstheme="minorHAnsi"/>
          <w:sz w:val="22"/>
          <w:szCs w:val="22"/>
        </w:rPr>
        <w:t>zleconych</w:t>
      </w:r>
      <w:r w:rsidRPr="00864930">
        <w:rPr>
          <w:rFonts w:asciiTheme="minorHAnsi" w:hAnsiTheme="minorHAnsi" w:cstheme="minorHAnsi"/>
          <w:spacing w:val="-9"/>
          <w:sz w:val="22"/>
          <w:szCs w:val="22"/>
        </w:rPr>
        <w:t xml:space="preserve"> </w:t>
      </w:r>
      <w:r w:rsidRPr="00864930">
        <w:rPr>
          <w:rFonts w:asciiTheme="minorHAnsi" w:hAnsiTheme="minorHAnsi" w:cstheme="minorHAnsi"/>
          <w:sz w:val="22"/>
          <w:szCs w:val="22"/>
        </w:rPr>
        <w:t>w</w:t>
      </w:r>
      <w:r w:rsidRPr="00864930">
        <w:rPr>
          <w:rFonts w:asciiTheme="minorHAnsi" w:hAnsiTheme="minorHAnsi" w:cstheme="minorHAnsi"/>
          <w:spacing w:val="-10"/>
          <w:sz w:val="22"/>
          <w:szCs w:val="22"/>
        </w:rPr>
        <w:t xml:space="preserve"> </w:t>
      </w:r>
      <w:r w:rsidRPr="00864930">
        <w:rPr>
          <w:rFonts w:asciiTheme="minorHAnsi" w:hAnsiTheme="minorHAnsi" w:cstheme="minorHAnsi"/>
          <w:sz w:val="22"/>
          <w:szCs w:val="22"/>
        </w:rPr>
        <w:t>tym</w:t>
      </w:r>
      <w:r w:rsidRPr="00864930">
        <w:rPr>
          <w:rFonts w:asciiTheme="minorHAnsi" w:hAnsiTheme="minorHAnsi" w:cstheme="minorHAnsi"/>
          <w:spacing w:val="-10"/>
          <w:sz w:val="22"/>
          <w:szCs w:val="22"/>
        </w:rPr>
        <w:t xml:space="preserve"> </w:t>
      </w:r>
      <w:r w:rsidRPr="00864930">
        <w:rPr>
          <w:rFonts w:asciiTheme="minorHAnsi" w:hAnsiTheme="minorHAnsi" w:cstheme="minorHAnsi"/>
          <w:sz w:val="22"/>
          <w:szCs w:val="22"/>
        </w:rPr>
        <w:t>zakresie</w:t>
      </w:r>
      <w:r w:rsidRPr="00864930">
        <w:rPr>
          <w:rFonts w:asciiTheme="minorHAnsi" w:hAnsiTheme="minorHAnsi" w:cstheme="minorHAnsi"/>
          <w:spacing w:val="-9"/>
          <w:sz w:val="22"/>
          <w:szCs w:val="22"/>
        </w:rPr>
        <w:t xml:space="preserve"> </w:t>
      </w:r>
      <w:r w:rsidRPr="00864930">
        <w:rPr>
          <w:rFonts w:asciiTheme="minorHAnsi" w:hAnsiTheme="minorHAnsi" w:cstheme="minorHAnsi"/>
          <w:sz w:val="22"/>
          <w:szCs w:val="22"/>
        </w:rPr>
        <w:t>(grupy</w:t>
      </w:r>
      <w:r w:rsidRPr="00864930">
        <w:rPr>
          <w:rFonts w:asciiTheme="minorHAnsi" w:hAnsiTheme="minorHAnsi" w:cstheme="minorHAnsi"/>
          <w:spacing w:val="-11"/>
          <w:sz w:val="22"/>
          <w:szCs w:val="22"/>
        </w:rPr>
        <w:t xml:space="preserve"> </w:t>
      </w:r>
      <w:r w:rsidRPr="00864930">
        <w:rPr>
          <w:rFonts w:asciiTheme="minorHAnsi" w:hAnsiTheme="minorHAnsi" w:cstheme="minorHAnsi"/>
          <w:sz w:val="22"/>
          <w:szCs w:val="22"/>
        </w:rPr>
        <w:t>wsparcia,</w:t>
      </w:r>
      <w:r w:rsidRPr="00864930">
        <w:rPr>
          <w:rFonts w:asciiTheme="minorHAnsi" w:hAnsiTheme="minorHAnsi" w:cstheme="minorHAnsi"/>
          <w:spacing w:val="-11"/>
          <w:sz w:val="22"/>
          <w:szCs w:val="22"/>
        </w:rPr>
        <w:t xml:space="preserve"> </w:t>
      </w:r>
      <w:r w:rsidRPr="00864930">
        <w:rPr>
          <w:rFonts w:asciiTheme="minorHAnsi" w:hAnsiTheme="minorHAnsi" w:cstheme="minorHAnsi"/>
          <w:sz w:val="22"/>
          <w:szCs w:val="22"/>
        </w:rPr>
        <w:t>rodzinne</w:t>
      </w:r>
      <w:r w:rsidRPr="00864930">
        <w:rPr>
          <w:rFonts w:asciiTheme="minorHAnsi" w:hAnsiTheme="minorHAnsi" w:cstheme="minorHAnsi"/>
          <w:spacing w:val="-11"/>
          <w:sz w:val="22"/>
          <w:szCs w:val="22"/>
        </w:rPr>
        <w:t xml:space="preserve"> </w:t>
      </w:r>
      <w:r w:rsidRPr="00864930">
        <w:rPr>
          <w:rFonts w:asciiTheme="minorHAnsi" w:hAnsiTheme="minorHAnsi" w:cstheme="minorHAnsi"/>
          <w:sz w:val="22"/>
          <w:szCs w:val="22"/>
        </w:rPr>
        <w:t>formy</w:t>
      </w:r>
      <w:r w:rsidRPr="00864930">
        <w:rPr>
          <w:rFonts w:asciiTheme="minorHAnsi" w:hAnsiTheme="minorHAnsi" w:cstheme="minorHAnsi"/>
          <w:spacing w:val="-11"/>
          <w:sz w:val="22"/>
          <w:szCs w:val="22"/>
        </w:rPr>
        <w:t xml:space="preserve"> </w:t>
      </w:r>
      <w:r w:rsidRPr="00864930">
        <w:rPr>
          <w:rFonts w:asciiTheme="minorHAnsi" w:hAnsiTheme="minorHAnsi" w:cstheme="minorHAnsi"/>
          <w:sz w:val="22"/>
          <w:szCs w:val="22"/>
        </w:rPr>
        <w:t>opieki nad</w:t>
      </w:r>
      <w:r w:rsidRPr="00864930">
        <w:rPr>
          <w:rFonts w:asciiTheme="minorHAnsi" w:hAnsiTheme="minorHAnsi" w:cstheme="minorHAnsi"/>
          <w:spacing w:val="-2"/>
          <w:sz w:val="22"/>
          <w:szCs w:val="22"/>
        </w:rPr>
        <w:t xml:space="preserve"> </w:t>
      </w:r>
      <w:r w:rsidRPr="00864930">
        <w:rPr>
          <w:rFonts w:asciiTheme="minorHAnsi" w:hAnsiTheme="minorHAnsi" w:cstheme="minorHAnsi"/>
          <w:sz w:val="22"/>
          <w:szCs w:val="22"/>
        </w:rPr>
        <w:t>dziećmi),</w:t>
      </w:r>
    </w:p>
    <w:p w14:paraId="6A67D47E" w14:textId="08C8389D" w:rsidR="003A240B" w:rsidRPr="00864930" w:rsidRDefault="003A240B">
      <w:pPr>
        <w:pStyle w:val="Akapitzlist"/>
        <w:widowControl w:val="0"/>
        <w:numPr>
          <w:ilvl w:val="0"/>
          <w:numId w:val="90"/>
        </w:numPr>
        <w:tabs>
          <w:tab w:val="left" w:pos="2139"/>
        </w:tabs>
        <w:autoSpaceDE w:val="0"/>
        <w:autoSpaceDN w:val="0"/>
        <w:spacing w:line="360" w:lineRule="auto"/>
        <w:contextualSpacing w:val="0"/>
        <w:jc w:val="both"/>
        <w:rPr>
          <w:rFonts w:asciiTheme="minorHAnsi" w:hAnsiTheme="minorHAnsi" w:cstheme="minorHAnsi"/>
          <w:sz w:val="22"/>
          <w:szCs w:val="22"/>
        </w:rPr>
      </w:pPr>
      <w:r w:rsidRPr="00864930">
        <w:rPr>
          <w:rFonts w:asciiTheme="minorHAnsi" w:hAnsiTheme="minorHAnsi" w:cstheme="minorHAnsi"/>
          <w:sz w:val="22"/>
          <w:szCs w:val="22"/>
        </w:rPr>
        <w:t>wskaźniki ekonomiczne – stopień poniesionych nakładów, koszty jednostkowe uzyskania efektu i wysokość środków finansowych przeznaczonych na realizację danego</w:t>
      </w:r>
      <w:r w:rsidRPr="00864930">
        <w:rPr>
          <w:rFonts w:asciiTheme="minorHAnsi" w:hAnsiTheme="minorHAnsi" w:cstheme="minorHAnsi"/>
          <w:spacing w:val="-3"/>
          <w:sz w:val="22"/>
          <w:szCs w:val="22"/>
        </w:rPr>
        <w:t xml:space="preserve"> </w:t>
      </w:r>
      <w:r w:rsidRPr="00864930">
        <w:rPr>
          <w:rFonts w:asciiTheme="minorHAnsi" w:hAnsiTheme="minorHAnsi" w:cstheme="minorHAnsi"/>
          <w:sz w:val="22"/>
          <w:szCs w:val="22"/>
        </w:rPr>
        <w:t>projektu.</w:t>
      </w:r>
    </w:p>
    <w:bookmarkEnd w:id="199"/>
    <w:p w14:paraId="286A3B8D" w14:textId="77777777" w:rsidR="003A240B" w:rsidRPr="00864930" w:rsidRDefault="003A240B" w:rsidP="003A240B">
      <w:pPr>
        <w:tabs>
          <w:tab w:val="left" w:pos="2520"/>
        </w:tabs>
        <w:rPr>
          <w:rFonts w:asciiTheme="minorHAnsi" w:hAnsiTheme="minorHAnsi" w:cstheme="minorHAnsi"/>
          <w:lang w:bidi="pl-PL"/>
        </w:rPr>
      </w:pPr>
    </w:p>
    <w:p w14:paraId="7224844D" w14:textId="5C914AE0" w:rsidR="00190397" w:rsidRDefault="003A240B" w:rsidP="00190397">
      <w:pPr>
        <w:pStyle w:val="Tekstpodstawowy"/>
        <w:spacing w:line="360" w:lineRule="auto"/>
        <w:ind w:firstLine="709"/>
        <w:jc w:val="both"/>
        <w:rPr>
          <w:rFonts w:asciiTheme="minorHAnsi" w:hAnsiTheme="minorHAnsi" w:cstheme="minorHAnsi"/>
          <w:sz w:val="22"/>
          <w:szCs w:val="22"/>
        </w:rPr>
      </w:pPr>
      <w:bookmarkStart w:id="200" w:name="_Hlk178960061"/>
      <w:r w:rsidRPr="00864930">
        <w:rPr>
          <w:rFonts w:asciiTheme="minorHAnsi" w:hAnsiTheme="minorHAnsi" w:cstheme="minorHAnsi"/>
          <w:sz w:val="22"/>
          <w:szCs w:val="22"/>
        </w:rPr>
        <w:t>Wskaźniki monitoringowe, czyli policzalne zmienne podlegające obserwacji i ocenie, określone zostały w oparciu o przewidywane rezultaty zadań, a także przewidywane</w:t>
      </w:r>
      <w:r w:rsidRPr="00864930">
        <w:rPr>
          <w:rFonts w:asciiTheme="minorHAnsi" w:hAnsiTheme="minorHAnsi" w:cstheme="minorHAnsi"/>
          <w:spacing w:val="-12"/>
          <w:sz w:val="22"/>
          <w:szCs w:val="22"/>
        </w:rPr>
        <w:t xml:space="preserve"> </w:t>
      </w:r>
      <w:r w:rsidRPr="00864930">
        <w:rPr>
          <w:rFonts w:asciiTheme="minorHAnsi" w:hAnsiTheme="minorHAnsi" w:cstheme="minorHAnsi"/>
          <w:sz w:val="22"/>
          <w:szCs w:val="22"/>
        </w:rPr>
        <w:t>dane,</w:t>
      </w:r>
      <w:r w:rsidRPr="00864930">
        <w:rPr>
          <w:rFonts w:asciiTheme="minorHAnsi" w:hAnsiTheme="minorHAnsi" w:cstheme="minorHAnsi"/>
          <w:spacing w:val="-13"/>
          <w:sz w:val="22"/>
          <w:szCs w:val="22"/>
        </w:rPr>
        <w:t xml:space="preserve"> </w:t>
      </w:r>
      <w:r w:rsidRPr="00864930">
        <w:rPr>
          <w:rFonts w:asciiTheme="minorHAnsi" w:hAnsiTheme="minorHAnsi" w:cstheme="minorHAnsi"/>
          <w:sz w:val="22"/>
          <w:szCs w:val="22"/>
        </w:rPr>
        <w:t>zaplanowane</w:t>
      </w:r>
      <w:r w:rsidRPr="00864930">
        <w:rPr>
          <w:rFonts w:asciiTheme="minorHAnsi" w:hAnsiTheme="minorHAnsi" w:cstheme="minorHAnsi"/>
          <w:spacing w:val="-12"/>
          <w:sz w:val="22"/>
          <w:szCs w:val="22"/>
        </w:rPr>
        <w:t xml:space="preserve"> </w:t>
      </w:r>
      <w:r w:rsidRPr="00864930">
        <w:rPr>
          <w:rFonts w:asciiTheme="minorHAnsi" w:hAnsiTheme="minorHAnsi" w:cstheme="minorHAnsi"/>
          <w:sz w:val="22"/>
          <w:szCs w:val="22"/>
        </w:rPr>
        <w:t>do</w:t>
      </w:r>
      <w:r w:rsidR="00716DFB">
        <w:rPr>
          <w:rFonts w:asciiTheme="minorHAnsi" w:hAnsiTheme="minorHAnsi" w:cstheme="minorHAnsi"/>
          <w:spacing w:val="-12"/>
          <w:sz w:val="22"/>
          <w:szCs w:val="22"/>
        </w:rPr>
        <w:t> </w:t>
      </w:r>
      <w:r w:rsidRPr="00864930">
        <w:rPr>
          <w:rFonts w:asciiTheme="minorHAnsi" w:hAnsiTheme="minorHAnsi" w:cstheme="minorHAnsi"/>
          <w:sz w:val="22"/>
          <w:szCs w:val="22"/>
        </w:rPr>
        <w:t>osiągnięcia</w:t>
      </w:r>
      <w:r w:rsidRPr="00864930">
        <w:rPr>
          <w:rFonts w:asciiTheme="minorHAnsi" w:hAnsiTheme="minorHAnsi" w:cstheme="minorHAnsi"/>
          <w:spacing w:val="-14"/>
          <w:sz w:val="22"/>
          <w:szCs w:val="22"/>
        </w:rPr>
        <w:t xml:space="preserve"> </w:t>
      </w:r>
      <w:r w:rsidRPr="00864930">
        <w:rPr>
          <w:rFonts w:asciiTheme="minorHAnsi" w:hAnsiTheme="minorHAnsi" w:cstheme="minorHAnsi"/>
          <w:sz w:val="22"/>
          <w:szCs w:val="22"/>
        </w:rPr>
        <w:t>w</w:t>
      </w:r>
      <w:r w:rsidRPr="00864930">
        <w:rPr>
          <w:rFonts w:asciiTheme="minorHAnsi" w:hAnsiTheme="minorHAnsi" w:cstheme="minorHAnsi"/>
          <w:spacing w:val="-12"/>
          <w:sz w:val="22"/>
          <w:szCs w:val="22"/>
        </w:rPr>
        <w:t xml:space="preserve"> </w:t>
      </w:r>
      <w:r w:rsidRPr="00864930">
        <w:rPr>
          <w:rFonts w:asciiTheme="minorHAnsi" w:hAnsiTheme="minorHAnsi" w:cstheme="minorHAnsi"/>
          <w:sz w:val="22"/>
          <w:szCs w:val="22"/>
        </w:rPr>
        <w:t>całym</w:t>
      </w:r>
      <w:r w:rsidRPr="00864930">
        <w:rPr>
          <w:rFonts w:asciiTheme="minorHAnsi" w:hAnsiTheme="minorHAnsi" w:cstheme="minorHAnsi"/>
          <w:spacing w:val="-13"/>
          <w:sz w:val="22"/>
          <w:szCs w:val="22"/>
        </w:rPr>
        <w:t xml:space="preserve"> </w:t>
      </w:r>
      <w:r w:rsidRPr="00864930">
        <w:rPr>
          <w:rFonts w:asciiTheme="minorHAnsi" w:hAnsiTheme="minorHAnsi" w:cstheme="minorHAnsi"/>
          <w:sz w:val="22"/>
          <w:szCs w:val="22"/>
        </w:rPr>
        <w:t>okresie</w:t>
      </w:r>
      <w:r w:rsidRPr="00864930">
        <w:rPr>
          <w:rFonts w:asciiTheme="minorHAnsi" w:hAnsiTheme="minorHAnsi" w:cstheme="minorHAnsi"/>
          <w:spacing w:val="-12"/>
          <w:sz w:val="22"/>
          <w:szCs w:val="22"/>
        </w:rPr>
        <w:t xml:space="preserve"> </w:t>
      </w:r>
      <w:r w:rsidRPr="00864930">
        <w:rPr>
          <w:rFonts w:asciiTheme="minorHAnsi" w:hAnsiTheme="minorHAnsi" w:cstheme="minorHAnsi"/>
          <w:sz w:val="22"/>
          <w:szCs w:val="22"/>
        </w:rPr>
        <w:t>realizacji</w:t>
      </w:r>
      <w:r w:rsidRPr="00864930">
        <w:rPr>
          <w:rFonts w:asciiTheme="minorHAnsi" w:hAnsiTheme="minorHAnsi" w:cstheme="minorHAnsi"/>
          <w:spacing w:val="-12"/>
          <w:sz w:val="22"/>
          <w:szCs w:val="22"/>
        </w:rPr>
        <w:t xml:space="preserve"> </w:t>
      </w:r>
      <w:r w:rsidRPr="00864930">
        <w:rPr>
          <w:rFonts w:asciiTheme="minorHAnsi" w:hAnsiTheme="minorHAnsi" w:cstheme="minorHAnsi"/>
          <w:sz w:val="22"/>
          <w:szCs w:val="22"/>
        </w:rPr>
        <w:t>działań.</w:t>
      </w:r>
      <w:r w:rsidRPr="00864930">
        <w:rPr>
          <w:rFonts w:asciiTheme="minorHAnsi" w:hAnsiTheme="minorHAnsi" w:cstheme="minorHAnsi"/>
          <w:spacing w:val="-13"/>
          <w:sz w:val="22"/>
          <w:szCs w:val="22"/>
        </w:rPr>
        <w:t xml:space="preserve"> </w:t>
      </w:r>
      <w:r w:rsidRPr="00864930">
        <w:rPr>
          <w:rFonts w:asciiTheme="minorHAnsi" w:hAnsiTheme="minorHAnsi" w:cstheme="minorHAnsi"/>
          <w:sz w:val="22"/>
          <w:szCs w:val="22"/>
        </w:rPr>
        <w:t>Zostały one szczegółowo przedstawione w oparciu o</w:t>
      </w:r>
      <w:r w:rsidR="00716DFB">
        <w:rPr>
          <w:rFonts w:asciiTheme="minorHAnsi" w:hAnsiTheme="minorHAnsi" w:cstheme="minorHAnsi"/>
          <w:sz w:val="22"/>
          <w:szCs w:val="22"/>
        </w:rPr>
        <w:t> </w:t>
      </w:r>
      <w:r w:rsidRPr="00864930">
        <w:rPr>
          <w:rFonts w:asciiTheme="minorHAnsi" w:hAnsiTheme="minorHAnsi" w:cstheme="minorHAnsi"/>
          <w:sz w:val="22"/>
          <w:szCs w:val="22"/>
        </w:rPr>
        <w:t>aktualny stan faktyczny. Zarówno monitoring jak</w:t>
      </w:r>
      <w:r w:rsidRPr="00864930">
        <w:rPr>
          <w:rFonts w:asciiTheme="minorHAnsi" w:hAnsiTheme="minorHAnsi" w:cstheme="minorHAnsi"/>
          <w:spacing w:val="-10"/>
          <w:sz w:val="22"/>
          <w:szCs w:val="22"/>
        </w:rPr>
        <w:t xml:space="preserve"> </w:t>
      </w:r>
      <w:r w:rsidRPr="00864930">
        <w:rPr>
          <w:rFonts w:asciiTheme="minorHAnsi" w:hAnsiTheme="minorHAnsi" w:cstheme="minorHAnsi"/>
          <w:sz w:val="22"/>
          <w:szCs w:val="22"/>
        </w:rPr>
        <w:t>i</w:t>
      </w:r>
      <w:r w:rsidRPr="00864930">
        <w:rPr>
          <w:rFonts w:asciiTheme="minorHAnsi" w:hAnsiTheme="minorHAnsi" w:cstheme="minorHAnsi"/>
          <w:spacing w:val="-8"/>
          <w:sz w:val="22"/>
          <w:szCs w:val="22"/>
        </w:rPr>
        <w:t xml:space="preserve"> </w:t>
      </w:r>
      <w:r w:rsidRPr="00864930">
        <w:rPr>
          <w:rFonts w:asciiTheme="minorHAnsi" w:hAnsiTheme="minorHAnsi" w:cstheme="minorHAnsi"/>
          <w:sz w:val="22"/>
          <w:szCs w:val="22"/>
        </w:rPr>
        <w:t>ewaluacja</w:t>
      </w:r>
      <w:r w:rsidRPr="00864930">
        <w:rPr>
          <w:rFonts w:asciiTheme="minorHAnsi" w:hAnsiTheme="minorHAnsi" w:cstheme="minorHAnsi"/>
          <w:spacing w:val="-10"/>
          <w:sz w:val="22"/>
          <w:szCs w:val="22"/>
        </w:rPr>
        <w:t xml:space="preserve"> </w:t>
      </w:r>
      <w:r w:rsidRPr="00864930">
        <w:rPr>
          <w:rFonts w:asciiTheme="minorHAnsi" w:hAnsiTheme="minorHAnsi" w:cstheme="minorHAnsi"/>
          <w:sz w:val="22"/>
          <w:szCs w:val="22"/>
        </w:rPr>
        <w:t>prowadzone</w:t>
      </w:r>
      <w:r w:rsidRPr="00864930">
        <w:rPr>
          <w:rFonts w:asciiTheme="minorHAnsi" w:hAnsiTheme="minorHAnsi" w:cstheme="minorHAnsi"/>
          <w:spacing w:val="-8"/>
          <w:sz w:val="22"/>
          <w:szCs w:val="22"/>
        </w:rPr>
        <w:t xml:space="preserve"> </w:t>
      </w:r>
      <w:r w:rsidRPr="00864930">
        <w:rPr>
          <w:rFonts w:asciiTheme="minorHAnsi" w:hAnsiTheme="minorHAnsi" w:cstheme="minorHAnsi"/>
          <w:sz w:val="22"/>
          <w:szCs w:val="22"/>
        </w:rPr>
        <w:t>będą</w:t>
      </w:r>
      <w:r w:rsidRPr="00864930">
        <w:rPr>
          <w:rFonts w:asciiTheme="minorHAnsi" w:hAnsiTheme="minorHAnsi" w:cstheme="minorHAnsi"/>
          <w:spacing w:val="-10"/>
          <w:sz w:val="22"/>
          <w:szCs w:val="22"/>
        </w:rPr>
        <w:t xml:space="preserve"> </w:t>
      </w:r>
      <w:r w:rsidRPr="00864930">
        <w:rPr>
          <w:rFonts w:asciiTheme="minorHAnsi" w:hAnsiTheme="minorHAnsi" w:cstheme="minorHAnsi"/>
          <w:sz w:val="22"/>
          <w:szCs w:val="22"/>
        </w:rPr>
        <w:t>między</w:t>
      </w:r>
      <w:r w:rsidRPr="00864930">
        <w:rPr>
          <w:rFonts w:asciiTheme="minorHAnsi" w:hAnsiTheme="minorHAnsi" w:cstheme="minorHAnsi"/>
          <w:spacing w:val="-10"/>
          <w:sz w:val="22"/>
          <w:szCs w:val="22"/>
        </w:rPr>
        <w:t xml:space="preserve"> </w:t>
      </w:r>
      <w:r w:rsidRPr="00864930">
        <w:rPr>
          <w:rFonts w:asciiTheme="minorHAnsi" w:hAnsiTheme="minorHAnsi" w:cstheme="minorHAnsi"/>
          <w:sz w:val="22"/>
          <w:szCs w:val="22"/>
        </w:rPr>
        <w:t>innymi</w:t>
      </w:r>
      <w:r w:rsidRPr="00864930">
        <w:rPr>
          <w:rFonts w:asciiTheme="minorHAnsi" w:hAnsiTheme="minorHAnsi" w:cstheme="minorHAnsi"/>
          <w:spacing w:val="-8"/>
          <w:sz w:val="22"/>
          <w:szCs w:val="22"/>
        </w:rPr>
        <w:t xml:space="preserve"> </w:t>
      </w:r>
      <w:r w:rsidRPr="00864930">
        <w:rPr>
          <w:rFonts w:asciiTheme="minorHAnsi" w:hAnsiTheme="minorHAnsi" w:cstheme="minorHAnsi"/>
          <w:sz w:val="22"/>
          <w:szCs w:val="22"/>
        </w:rPr>
        <w:t>w</w:t>
      </w:r>
      <w:r w:rsidR="00716DFB">
        <w:rPr>
          <w:rFonts w:asciiTheme="minorHAnsi" w:hAnsiTheme="minorHAnsi" w:cstheme="minorHAnsi"/>
          <w:spacing w:val="-9"/>
          <w:sz w:val="22"/>
          <w:szCs w:val="22"/>
        </w:rPr>
        <w:t> </w:t>
      </w:r>
      <w:r w:rsidRPr="00864930">
        <w:rPr>
          <w:rFonts w:asciiTheme="minorHAnsi" w:hAnsiTheme="minorHAnsi" w:cstheme="minorHAnsi"/>
          <w:sz w:val="22"/>
          <w:szCs w:val="22"/>
        </w:rPr>
        <w:t>oparciu</w:t>
      </w:r>
      <w:r w:rsidRPr="00864930">
        <w:rPr>
          <w:rFonts w:asciiTheme="minorHAnsi" w:hAnsiTheme="minorHAnsi" w:cstheme="minorHAnsi"/>
          <w:spacing w:val="-8"/>
          <w:sz w:val="22"/>
          <w:szCs w:val="22"/>
        </w:rPr>
        <w:t xml:space="preserve"> </w:t>
      </w:r>
      <w:r w:rsidRPr="00864930">
        <w:rPr>
          <w:rFonts w:asciiTheme="minorHAnsi" w:hAnsiTheme="minorHAnsi" w:cstheme="minorHAnsi"/>
          <w:sz w:val="22"/>
          <w:szCs w:val="22"/>
        </w:rPr>
        <w:t>o</w:t>
      </w:r>
      <w:r w:rsidRPr="00864930">
        <w:rPr>
          <w:rFonts w:asciiTheme="minorHAnsi" w:hAnsiTheme="minorHAnsi" w:cstheme="minorHAnsi"/>
          <w:spacing w:val="-9"/>
          <w:sz w:val="22"/>
          <w:szCs w:val="22"/>
        </w:rPr>
        <w:t xml:space="preserve"> </w:t>
      </w:r>
      <w:r w:rsidRPr="00864930">
        <w:rPr>
          <w:rFonts w:asciiTheme="minorHAnsi" w:hAnsiTheme="minorHAnsi" w:cstheme="minorHAnsi"/>
          <w:sz w:val="22"/>
          <w:szCs w:val="22"/>
        </w:rPr>
        <w:t>niżej</w:t>
      </w:r>
      <w:r w:rsidRPr="00864930">
        <w:rPr>
          <w:rFonts w:asciiTheme="minorHAnsi" w:hAnsiTheme="minorHAnsi" w:cstheme="minorHAnsi"/>
          <w:spacing w:val="-8"/>
          <w:sz w:val="22"/>
          <w:szCs w:val="22"/>
        </w:rPr>
        <w:t xml:space="preserve"> </w:t>
      </w:r>
      <w:r w:rsidRPr="00864930">
        <w:rPr>
          <w:rFonts w:asciiTheme="minorHAnsi" w:hAnsiTheme="minorHAnsi" w:cstheme="minorHAnsi"/>
          <w:sz w:val="22"/>
          <w:szCs w:val="22"/>
        </w:rPr>
        <w:t>przedstawione</w:t>
      </w:r>
      <w:r w:rsidRPr="00864930">
        <w:rPr>
          <w:rFonts w:asciiTheme="minorHAnsi" w:hAnsiTheme="minorHAnsi" w:cstheme="minorHAnsi"/>
          <w:spacing w:val="-8"/>
          <w:sz w:val="22"/>
          <w:szCs w:val="22"/>
        </w:rPr>
        <w:t xml:space="preserve"> </w:t>
      </w:r>
      <w:r w:rsidRPr="00864930">
        <w:rPr>
          <w:rFonts w:asciiTheme="minorHAnsi" w:hAnsiTheme="minorHAnsi" w:cstheme="minorHAnsi"/>
          <w:sz w:val="22"/>
          <w:szCs w:val="22"/>
        </w:rPr>
        <w:t xml:space="preserve">wskaźniki monitoringowe. Katalog wskaźników może być uzupełniany bądź modyfikowany w zależności od dostępnych źródeł informacji i zasobów. Wartości bazowe </w:t>
      </w:r>
      <w:r w:rsidRPr="00864930">
        <w:rPr>
          <w:rFonts w:asciiTheme="minorHAnsi" w:hAnsiTheme="minorHAnsi" w:cstheme="minorHAnsi"/>
          <w:sz w:val="22"/>
          <w:szCs w:val="22"/>
        </w:rPr>
        <w:lastRenderedPageBreak/>
        <w:t>oznaczają dane dla roku 2023, który był ostatnim analizowanym w niniejszej Strategii, natomiast wartości docelowe wskazują pożądane wartości, oznaczające osiągnięcie poszczególnych celów w</w:t>
      </w:r>
      <w:r w:rsidR="00716DFB">
        <w:rPr>
          <w:rFonts w:asciiTheme="minorHAnsi" w:hAnsiTheme="minorHAnsi" w:cstheme="minorHAnsi"/>
          <w:sz w:val="22"/>
          <w:szCs w:val="22"/>
        </w:rPr>
        <w:t> </w:t>
      </w:r>
      <w:r w:rsidRPr="00864930">
        <w:rPr>
          <w:rFonts w:asciiTheme="minorHAnsi" w:hAnsiTheme="minorHAnsi" w:cstheme="minorHAnsi"/>
          <w:sz w:val="22"/>
          <w:szCs w:val="22"/>
        </w:rPr>
        <w:t>2035</w:t>
      </w:r>
      <w:r w:rsidR="00716DFB">
        <w:rPr>
          <w:rFonts w:asciiTheme="minorHAnsi" w:hAnsiTheme="minorHAnsi" w:cstheme="minorHAnsi"/>
          <w:spacing w:val="-2"/>
          <w:sz w:val="22"/>
          <w:szCs w:val="22"/>
        </w:rPr>
        <w:t> </w:t>
      </w:r>
      <w:r w:rsidRPr="00864930">
        <w:rPr>
          <w:rFonts w:asciiTheme="minorHAnsi" w:hAnsiTheme="minorHAnsi" w:cstheme="minorHAnsi"/>
          <w:sz w:val="22"/>
          <w:szCs w:val="22"/>
        </w:rPr>
        <w:t>roku.</w:t>
      </w:r>
      <w:bookmarkStart w:id="201" w:name="_bookmark91"/>
      <w:bookmarkEnd w:id="200"/>
      <w:bookmarkEnd w:id="201"/>
    </w:p>
    <w:p w14:paraId="0FC2FE27" w14:textId="77777777" w:rsidR="00716DFB" w:rsidRPr="00716DFB" w:rsidRDefault="00716DFB" w:rsidP="00716DFB">
      <w:pPr>
        <w:pStyle w:val="Legenda"/>
        <w:keepNext/>
        <w:jc w:val="both"/>
        <w:rPr>
          <w:rFonts w:asciiTheme="minorHAnsi" w:hAnsiTheme="minorHAnsi" w:cstheme="minorHAnsi"/>
          <w:sz w:val="22"/>
          <w:szCs w:val="22"/>
        </w:rPr>
      </w:pPr>
      <w:bookmarkStart w:id="202" w:name="_Toc182824370"/>
      <w:r w:rsidRPr="00716DFB">
        <w:rPr>
          <w:rFonts w:asciiTheme="minorHAnsi" w:hAnsiTheme="minorHAnsi" w:cstheme="minorHAnsi"/>
          <w:sz w:val="22"/>
          <w:szCs w:val="22"/>
        </w:rPr>
        <w:t xml:space="preserve">Tabela </w:t>
      </w:r>
      <w:r w:rsidRPr="00716DFB">
        <w:rPr>
          <w:rFonts w:asciiTheme="minorHAnsi" w:hAnsiTheme="minorHAnsi" w:cstheme="minorHAnsi"/>
          <w:sz w:val="22"/>
          <w:szCs w:val="22"/>
        </w:rPr>
        <w:fldChar w:fldCharType="begin"/>
      </w:r>
      <w:r w:rsidRPr="00716DFB">
        <w:rPr>
          <w:rFonts w:asciiTheme="minorHAnsi" w:hAnsiTheme="minorHAnsi" w:cstheme="minorHAnsi"/>
          <w:sz w:val="22"/>
          <w:szCs w:val="22"/>
        </w:rPr>
        <w:instrText xml:space="preserve"> SEQ Tabela \* ARABIC </w:instrText>
      </w:r>
      <w:r w:rsidRPr="00716DFB">
        <w:rPr>
          <w:rFonts w:asciiTheme="minorHAnsi" w:hAnsiTheme="minorHAnsi" w:cstheme="minorHAnsi"/>
          <w:sz w:val="22"/>
          <w:szCs w:val="22"/>
        </w:rPr>
        <w:fldChar w:fldCharType="separate"/>
      </w:r>
      <w:r w:rsidRPr="00716DFB">
        <w:rPr>
          <w:rFonts w:asciiTheme="minorHAnsi" w:hAnsiTheme="minorHAnsi" w:cstheme="minorHAnsi"/>
          <w:noProof/>
          <w:sz w:val="22"/>
          <w:szCs w:val="22"/>
        </w:rPr>
        <w:t>49</w:t>
      </w:r>
      <w:r w:rsidRPr="00716DFB">
        <w:rPr>
          <w:rFonts w:asciiTheme="minorHAnsi" w:hAnsiTheme="minorHAnsi" w:cstheme="minorHAnsi"/>
          <w:sz w:val="22"/>
          <w:szCs w:val="22"/>
        </w:rPr>
        <w:fldChar w:fldCharType="end"/>
      </w:r>
      <w:r w:rsidRPr="00716DFB">
        <w:rPr>
          <w:rFonts w:asciiTheme="minorHAnsi" w:hAnsiTheme="minorHAnsi" w:cstheme="minorHAnsi"/>
          <w:sz w:val="22"/>
          <w:szCs w:val="22"/>
        </w:rPr>
        <w:t>. Wskaźniki monitoringowe służące do oceny stopnia realizacji celów strategicznych.</w:t>
      </w:r>
      <w:bookmarkEnd w:id="202"/>
    </w:p>
    <w:p w14:paraId="78D536CB" w14:textId="469CC727" w:rsidR="00A731AB" w:rsidRPr="00190397" w:rsidRDefault="00A731AB" w:rsidP="00190397">
      <w:pPr>
        <w:pStyle w:val="Tekstpodstawowy"/>
        <w:spacing w:line="360" w:lineRule="auto"/>
        <w:jc w:val="both"/>
        <w:rPr>
          <w:rFonts w:asciiTheme="minorHAnsi" w:hAnsiTheme="minorHAnsi" w:cstheme="minorHAnsi"/>
          <w:sz w:val="22"/>
          <w:szCs w:val="22"/>
        </w:rPr>
      </w:pPr>
    </w:p>
    <w:tbl>
      <w:tblPr>
        <w:tblStyle w:val="TableNormal"/>
        <w:tblpPr w:leftFromText="141" w:rightFromText="141" w:vertAnchor="page" w:horzAnchor="margin" w:tblpY="3541"/>
        <w:tblW w:w="9385"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576"/>
        <w:gridCol w:w="2681"/>
        <w:gridCol w:w="3426"/>
        <w:gridCol w:w="1284"/>
        <w:gridCol w:w="1385"/>
        <w:gridCol w:w="33"/>
      </w:tblGrid>
      <w:tr w:rsidR="009D0DFA" w:rsidRPr="009D0DFA" w14:paraId="0A3690CA" w14:textId="77777777" w:rsidTr="00190397">
        <w:trPr>
          <w:trHeight w:val="637"/>
        </w:trPr>
        <w:tc>
          <w:tcPr>
            <w:tcW w:w="576" w:type="dxa"/>
            <w:tcBorders>
              <w:top w:val="nil"/>
              <w:left w:val="nil"/>
              <w:right w:val="nil"/>
            </w:tcBorders>
          </w:tcPr>
          <w:p w14:paraId="1EB68162" w14:textId="77777777" w:rsidR="003A240B" w:rsidRPr="009D0DFA" w:rsidRDefault="003A240B" w:rsidP="00190397">
            <w:pPr>
              <w:pStyle w:val="TableParagraph"/>
              <w:spacing w:before="158"/>
              <w:ind w:left="108"/>
              <w:jc w:val="left"/>
              <w:rPr>
                <w:rFonts w:asciiTheme="minorHAnsi" w:hAnsiTheme="minorHAnsi" w:cstheme="minorHAnsi"/>
                <w:sz w:val="20"/>
                <w:szCs w:val="20"/>
              </w:rPr>
            </w:pPr>
            <w:bookmarkStart w:id="203" w:name="_Hlk178960139"/>
            <w:r w:rsidRPr="009D0DFA">
              <w:rPr>
                <w:rFonts w:asciiTheme="minorHAnsi" w:hAnsiTheme="minorHAnsi" w:cstheme="minorHAnsi"/>
                <w:sz w:val="20"/>
                <w:szCs w:val="20"/>
              </w:rPr>
              <w:t>Lp.</w:t>
            </w:r>
          </w:p>
        </w:tc>
        <w:tc>
          <w:tcPr>
            <w:tcW w:w="2681" w:type="dxa"/>
            <w:tcBorders>
              <w:top w:val="nil"/>
              <w:left w:val="nil"/>
              <w:right w:val="nil"/>
            </w:tcBorders>
          </w:tcPr>
          <w:p w14:paraId="5A8E6251" w14:textId="77777777" w:rsidR="003A240B" w:rsidRPr="009D0DFA" w:rsidRDefault="003A240B" w:rsidP="00190397">
            <w:pPr>
              <w:pStyle w:val="TableParagraph"/>
              <w:spacing w:before="158"/>
              <w:ind w:left="389"/>
              <w:jc w:val="left"/>
              <w:rPr>
                <w:rFonts w:asciiTheme="minorHAnsi" w:hAnsiTheme="minorHAnsi" w:cstheme="minorHAnsi"/>
                <w:sz w:val="20"/>
                <w:szCs w:val="20"/>
              </w:rPr>
            </w:pPr>
            <w:r w:rsidRPr="009D0DFA">
              <w:rPr>
                <w:rFonts w:asciiTheme="minorHAnsi" w:hAnsiTheme="minorHAnsi" w:cstheme="minorHAnsi"/>
                <w:sz w:val="20"/>
                <w:szCs w:val="20"/>
              </w:rPr>
              <w:t>Cel strategiczny</w:t>
            </w:r>
          </w:p>
        </w:tc>
        <w:tc>
          <w:tcPr>
            <w:tcW w:w="3426" w:type="dxa"/>
            <w:tcBorders>
              <w:top w:val="nil"/>
              <w:left w:val="nil"/>
              <w:right w:val="nil"/>
            </w:tcBorders>
            <w:vAlign w:val="center"/>
          </w:tcPr>
          <w:p w14:paraId="235EB5D6" w14:textId="77777777" w:rsidR="003A240B" w:rsidRPr="009D0DFA" w:rsidRDefault="003A240B" w:rsidP="00190397">
            <w:pPr>
              <w:pStyle w:val="TableParagraph"/>
              <w:spacing w:before="158"/>
              <w:ind w:left="1195" w:right="1215"/>
              <w:rPr>
                <w:rFonts w:asciiTheme="minorHAnsi" w:hAnsiTheme="minorHAnsi" w:cstheme="minorHAnsi"/>
                <w:sz w:val="20"/>
                <w:szCs w:val="20"/>
              </w:rPr>
            </w:pPr>
            <w:r w:rsidRPr="009D0DFA">
              <w:rPr>
                <w:rFonts w:asciiTheme="minorHAnsi" w:hAnsiTheme="minorHAnsi" w:cstheme="minorHAnsi"/>
                <w:sz w:val="20"/>
                <w:szCs w:val="20"/>
              </w:rPr>
              <w:t>Wskaźnik</w:t>
            </w:r>
          </w:p>
        </w:tc>
        <w:tc>
          <w:tcPr>
            <w:tcW w:w="1284" w:type="dxa"/>
            <w:tcBorders>
              <w:top w:val="nil"/>
              <w:left w:val="nil"/>
              <w:right w:val="nil"/>
            </w:tcBorders>
            <w:vAlign w:val="center"/>
          </w:tcPr>
          <w:p w14:paraId="0372A89D" w14:textId="77777777" w:rsidR="003A240B" w:rsidRPr="009D0DFA" w:rsidRDefault="003A240B" w:rsidP="00190397">
            <w:pPr>
              <w:pStyle w:val="TableParagraph"/>
              <w:ind w:left="120"/>
              <w:rPr>
                <w:rFonts w:asciiTheme="minorHAnsi" w:hAnsiTheme="minorHAnsi" w:cstheme="minorHAnsi"/>
                <w:sz w:val="20"/>
                <w:szCs w:val="20"/>
              </w:rPr>
            </w:pPr>
            <w:r w:rsidRPr="009D0DFA">
              <w:rPr>
                <w:rFonts w:asciiTheme="minorHAnsi" w:hAnsiTheme="minorHAnsi" w:cstheme="minorHAnsi"/>
                <w:spacing w:val="16"/>
                <w:sz w:val="20"/>
                <w:szCs w:val="20"/>
              </w:rPr>
              <w:t>Wartość</w:t>
            </w:r>
          </w:p>
          <w:p w14:paraId="60BB48A7" w14:textId="77777777" w:rsidR="003A240B" w:rsidRPr="009D0DFA" w:rsidRDefault="003A240B" w:rsidP="00190397">
            <w:pPr>
              <w:pStyle w:val="TableParagraph"/>
              <w:spacing w:line="299" w:lineRule="exact"/>
              <w:ind w:left="120"/>
              <w:rPr>
                <w:rFonts w:asciiTheme="minorHAnsi" w:hAnsiTheme="minorHAnsi" w:cstheme="minorHAnsi"/>
                <w:sz w:val="20"/>
                <w:szCs w:val="20"/>
              </w:rPr>
            </w:pPr>
            <w:r w:rsidRPr="009D0DFA">
              <w:rPr>
                <w:rFonts w:asciiTheme="minorHAnsi" w:hAnsiTheme="minorHAnsi" w:cstheme="minorHAnsi"/>
                <w:spacing w:val="16"/>
                <w:sz w:val="20"/>
                <w:szCs w:val="20"/>
              </w:rPr>
              <w:t>bazowa</w:t>
            </w:r>
          </w:p>
        </w:tc>
        <w:tc>
          <w:tcPr>
            <w:tcW w:w="1418" w:type="dxa"/>
            <w:gridSpan w:val="2"/>
            <w:tcBorders>
              <w:top w:val="nil"/>
              <w:left w:val="nil"/>
              <w:right w:val="nil"/>
            </w:tcBorders>
            <w:vAlign w:val="center"/>
          </w:tcPr>
          <w:p w14:paraId="0BDF22A9" w14:textId="77777777" w:rsidR="003A240B" w:rsidRPr="009D0DFA" w:rsidRDefault="003A240B" w:rsidP="00190397">
            <w:pPr>
              <w:pStyle w:val="TableParagraph"/>
              <w:ind w:left="112"/>
              <w:rPr>
                <w:rFonts w:asciiTheme="minorHAnsi" w:hAnsiTheme="minorHAnsi" w:cstheme="minorHAnsi"/>
                <w:sz w:val="20"/>
                <w:szCs w:val="20"/>
              </w:rPr>
            </w:pPr>
            <w:r w:rsidRPr="009D0DFA">
              <w:rPr>
                <w:rFonts w:asciiTheme="minorHAnsi" w:hAnsiTheme="minorHAnsi" w:cstheme="minorHAnsi"/>
                <w:sz w:val="20"/>
                <w:szCs w:val="20"/>
              </w:rPr>
              <w:t>Wartość</w:t>
            </w:r>
          </w:p>
          <w:p w14:paraId="0A4167C4" w14:textId="77777777" w:rsidR="003A240B" w:rsidRPr="009D0DFA" w:rsidRDefault="003A240B" w:rsidP="00190397">
            <w:pPr>
              <w:pStyle w:val="TableParagraph"/>
              <w:spacing w:line="299" w:lineRule="exact"/>
              <w:ind w:left="112"/>
              <w:rPr>
                <w:rFonts w:asciiTheme="minorHAnsi" w:hAnsiTheme="minorHAnsi" w:cstheme="minorHAnsi"/>
                <w:sz w:val="20"/>
                <w:szCs w:val="20"/>
              </w:rPr>
            </w:pPr>
            <w:r w:rsidRPr="009D0DFA">
              <w:rPr>
                <w:rFonts w:asciiTheme="minorHAnsi" w:hAnsiTheme="minorHAnsi" w:cstheme="minorHAnsi"/>
                <w:sz w:val="20"/>
                <w:szCs w:val="20"/>
              </w:rPr>
              <w:t>docelowa</w:t>
            </w:r>
          </w:p>
        </w:tc>
      </w:tr>
      <w:tr w:rsidR="009D0DFA" w:rsidRPr="009D0DFA" w14:paraId="6872BDDA" w14:textId="77777777" w:rsidTr="00190397">
        <w:trPr>
          <w:trHeight w:val="920"/>
        </w:trPr>
        <w:tc>
          <w:tcPr>
            <w:tcW w:w="576" w:type="dxa"/>
            <w:vMerge w:val="restart"/>
            <w:tcBorders>
              <w:left w:val="nil"/>
            </w:tcBorders>
          </w:tcPr>
          <w:p w14:paraId="6A5D4CE7" w14:textId="77777777" w:rsidR="003A240B" w:rsidRPr="009D0DFA" w:rsidRDefault="003A240B" w:rsidP="00190397">
            <w:pPr>
              <w:pStyle w:val="TableParagraph"/>
              <w:jc w:val="left"/>
              <w:rPr>
                <w:rFonts w:asciiTheme="minorHAnsi" w:hAnsiTheme="minorHAnsi" w:cstheme="minorHAnsi"/>
                <w:sz w:val="20"/>
                <w:szCs w:val="20"/>
              </w:rPr>
            </w:pPr>
          </w:p>
          <w:p w14:paraId="185C2A9D" w14:textId="77777777" w:rsidR="003A240B" w:rsidRPr="009D0DFA" w:rsidRDefault="003A240B" w:rsidP="00190397">
            <w:pPr>
              <w:pStyle w:val="TableParagraph"/>
              <w:jc w:val="left"/>
              <w:rPr>
                <w:rFonts w:asciiTheme="minorHAnsi" w:hAnsiTheme="minorHAnsi" w:cstheme="minorHAnsi"/>
                <w:sz w:val="20"/>
                <w:szCs w:val="20"/>
              </w:rPr>
            </w:pPr>
          </w:p>
          <w:p w14:paraId="22DB83B5" w14:textId="77777777" w:rsidR="003A240B" w:rsidRPr="009D0DFA" w:rsidRDefault="003A240B" w:rsidP="00190397">
            <w:pPr>
              <w:pStyle w:val="TableParagraph"/>
              <w:jc w:val="left"/>
              <w:rPr>
                <w:rFonts w:asciiTheme="minorHAnsi" w:hAnsiTheme="minorHAnsi" w:cstheme="minorHAnsi"/>
                <w:sz w:val="20"/>
                <w:szCs w:val="20"/>
              </w:rPr>
            </w:pPr>
          </w:p>
          <w:p w14:paraId="5A5872D8" w14:textId="77777777" w:rsidR="003A240B" w:rsidRPr="009D0DFA" w:rsidRDefault="003A240B" w:rsidP="00190397">
            <w:pPr>
              <w:pStyle w:val="TableParagraph"/>
              <w:spacing w:before="3"/>
              <w:jc w:val="left"/>
              <w:rPr>
                <w:rFonts w:asciiTheme="minorHAnsi" w:hAnsiTheme="minorHAnsi" w:cstheme="minorHAnsi"/>
                <w:sz w:val="20"/>
                <w:szCs w:val="20"/>
              </w:rPr>
            </w:pPr>
          </w:p>
          <w:p w14:paraId="0E3ABC3C" w14:textId="77777777" w:rsidR="003A240B" w:rsidRPr="009D0DFA" w:rsidRDefault="003A240B" w:rsidP="00190397">
            <w:pPr>
              <w:pStyle w:val="TableParagraph"/>
              <w:ind w:left="176" w:right="169"/>
              <w:rPr>
                <w:rFonts w:asciiTheme="minorHAnsi" w:hAnsiTheme="minorHAnsi" w:cstheme="minorHAnsi"/>
                <w:sz w:val="20"/>
                <w:szCs w:val="20"/>
              </w:rPr>
            </w:pPr>
            <w:r w:rsidRPr="009D0DFA">
              <w:rPr>
                <w:rFonts w:asciiTheme="minorHAnsi" w:hAnsiTheme="minorHAnsi" w:cstheme="minorHAnsi"/>
                <w:sz w:val="20"/>
                <w:szCs w:val="20"/>
              </w:rPr>
              <w:t>1.</w:t>
            </w:r>
          </w:p>
        </w:tc>
        <w:tc>
          <w:tcPr>
            <w:tcW w:w="2681" w:type="dxa"/>
            <w:vMerge w:val="restart"/>
          </w:tcPr>
          <w:p w14:paraId="7E54159F" w14:textId="77777777" w:rsidR="003A240B" w:rsidRPr="009D0DFA" w:rsidRDefault="003A240B" w:rsidP="00190397">
            <w:pPr>
              <w:pStyle w:val="TableParagraph"/>
              <w:jc w:val="left"/>
              <w:rPr>
                <w:rFonts w:asciiTheme="minorHAnsi" w:hAnsiTheme="minorHAnsi" w:cstheme="minorHAnsi"/>
                <w:sz w:val="20"/>
                <w:szCs w:val="20"/>
              </w:rPr>
            </w:pPr>
          </w:p>
          <w:p w14:paraId="7ACE6E11" w14:textId="77777777" w:rsidR="003A240B" w:rsidRPr="009D0DFA" w:rsidRDefault="003A240B" w:rsidP="00190397">
            <w:pPr>
              <w:pStyle w:val="TableParagraph"/>
              <w:spacing w:before="3"/>
              <w:jc w:val="left"/>
              <w:rPr>
                <w:rFonts w:asciiTheme="minorHAnsi" w:hAnsiTheme="minorHAnsi" w:cstheme="minorHAnsi"/>
                <w:sz w:val="20"/>
                <w:szCs w:val="20"/>
              </w:rPr>
            </w:pPr>
          </w:p>
          <w:p w14:paraId="5C618560" w14:textId="77777777" w:rsidR="003A240B" w:rsidRPr="009D0DFA" w:rsidRDefault="003A240B" w:rsidP="00190397">
            <w:pPr>
              <w:pStyle w:val="TableParagraph"/>
              <w:ind w:left="199" w:right="200" w:hanging="4"/>
              <w:rPr>
                <w:rFonts w:asciiTheme="minorHAnsi" w:hAnsiTheme="minorHAnsi" w:cstheme="minorHAnsi"/>
                <w:sz w:val="20"/>
                <w:szCs w:val="20"/>
              </w:rPr>
            </w:pPr>
            <w:r w:rsidRPr="009D0DFA">
              <w:rPr>
                <w:rFonts w:asciiTheme="minorHAnsi" w:hAnsiTheme="minorHAnsi" w:cstheme="minorHAnsi"/>
                <w:sz w:val="20"/>
                <w:szCs w:val="20"/>
              </w:rPr>
              <w:t>Wzmocnienie funkcjonowania osób dotkniętych ubóstwem i wykluczeniem społecznym.</w:t>
            </w:r>
          </w:p>
        </w:tc>
        <w:tc>
          <w:tcPr>
            <w:tcW w:w="3426" w:type="dxa"/>
            <w:vAlign w:val="center"/>
          </w:tcPr>
          <w:p w14:paraId="24468FD0" w14:textId="77777777" w:rsidR="003A240B" w:rsidRPr="009D0DFA" w:rsidRDefault="003A240B" w:rsidP="00190397">
            <w:pPr>
              <w:pStyle w:val="TableParagraph"/>
              <w:spacing w:before="86"/>
              <w:ind w:left="286" w:right="288" w:hanging="3"/>
              <w:rPr>
                <w:rFonts w:asciiTheme="minorHAnsi" w:hAnsiTheme="minorHAnsi" w:cstheme="minorHAnsi"/>
                <w:sz w:val="20"/>
                <w:szCs w:val="20"/>
              </w:rPr>
            </w:pPr>
            <w:r w:rsidRPr="009D0DFA">
              <w:rPr>
                <w:rFonts w:asciiTheme="minorHAnsi" w:hAnsiTheme="minorHAnsi" w:cstheme="minorHAnsi"/>
                <w:sz w:val="20"/>
                <w:szCs w:val="20"/>
              </w:rPr>
              <w:t>Liczba gospodarstw domowych, które otrzymały dodatki mieszkaniowe.</w:t>
            </w:r>
          </w:p>
        </w:tc>
        <w:tc>
          <w:tcPr>
            <w:tcW w:w="1284" w:type="dxa"/>
            <w:vAlign w:val="center"/>
          </w:tcPr>
          <w:p w14:paraId="4207F388" w14:textId="38CAF1B5" w:rsidR="003A240B" w:rsidRPr="009D0DFA" w:rsidRDefault="00072D81" w:rsidP="00190397">
            <w:pPr>
              <w:pStyle w:val="TableParagraph"/>
              <w:ind w:left="120"/>
              <w:rPr>
                <w:rFonts w:asciiTheme="minorHAnsi" w:hAnsiTheme="minorHAnsi" w:cstheme="minorHAnsi"/>
                <w:sz w:val="20"/>
                <w:szCs w:val="20"/>
              </w:rPr>
            </w:pPr>
            <w:r w:rsidRPr="009D0DFA">
              <w:rPr>
                <w:rFonts w:asciiTheme="minorHAnsi" w:hAnsiTheme="minorHAnsi" w:cstheme="minorHAnsi"/>
                <w:sz w:val="20"/>
                <w:szCs w:val="20"/>
              </w:rPr>
              <w:t>992</w:t>
            </w:r>
          </w:p>
        </w:tc>
        <w:tc>
          <w:tcPr>
            <w:tcW w:w="1418" w:type="dxa"/>
            <w:gridSpan w:val="2"/>
            <w:tcBorders>
              <w:right w:val="nil"/>
            </w:tcBorders>
            <w:vAlign w:val="center"/>
          </w:tcPr>
          <w:p w14:paraId="4616817F" w14:textId="0000A42D" w:rsidR="003A240B" w:rsidRPr="009D0DFA" w:rsidRDefault="00F5675E" w:rsidP="00190397">
            <w:pPr>
              <w:pStyle w:val="TableParagraph"/>
              <w:ind w:left="112"/>
              <w:rPr>
                <w:rFonts w:asciiTheme="minorHAnsi" w:hAnsiTheme="minorHAnsi" w:cstheme="minorHAnsi"/>
                <w:sz w:val="20"/>
                <w:szCs w:val="20"/>
              </w:rPr>
            </w:pPr>
            <w:r w:rsidRPr="009D0DFA">
              <w:rPr>
                <w:rFonts w:asciiTheme="minorHAnsi" w:hAnsiTheme="minorHAnsi" w:cstheme="minorHAnsi"/>
                <w:sz w:val="20"/>
                <w:szCs w:val="20"/>
              </w:rPr>
              <w:t>poniżej 900</w:t>
            </w:r>
          </w:p>
        </w:tc>
      </w:tr>
      <w:tr w:rsidR="009D0DFA" w:rsidRPr="009D0DFA" w14:paraId="4226D62E" w14:textId="77777777" w:rsidTr="00190397">
        <w:trPr>
          <w:trHeight w:val="974"/>
        </w:trPr>
        <w:tc>
          <w:tcPr>
            <w:tcW w:w="576" w:type="dxa"/>
            <w:vMerge/>
            <w:tcBorders>
              <w:top w:val="nil"/>
              <w:left w:val="nil"/>
            </w:tcBorders>
          </w:tcPr>
          <w:p w14:paraId="14EA306F" w14:textId="77777777" w:rsidR="003A240B" w:rsidRPr="009D0DFA" w:rsidRDefault="003A240B" w:rsidP="00190397">
            <w:pPr>
              <w:rPr>
                <w:rFonts w:asciiTheme="minorHAnsi" w:hAnsiTheme="minorHAnsi" w:cstheme="minorHAnsi"/>
                <w:sz w:val="20"/>
                <w:szCs w:val="20"/>
              </w:rPr>
            </w:pPr>
          </w:p>
        </w:tc>
        <w:tc>
          <w:tcPr>
            <w:tcW w:w="2681" w:type="dxa"/>
            <w:vMerge/>
            <w:tcBorders>
              <w:top w:val="nil"/>
            </w:tcBorders>
          </w:tcPr>
          <w:p w14:paraId="7750DCCD" w14:textId="77777777" w:rsidR="003A240B" w:rsidRPr="009D0DFA" w:rsidRDefault="003A240B" w:rsidP="00190397">
            <w:pPr>
              <w:rPr>
                <w:rFonts w:asciiTheme="minorHAnsi" w:hAnsiTheme="minorHAnsi" w:cstheme="minorHAnsi"/>
                <w:sz w:val="20"/>
                <w:szCs w:val="20"/>
              </w:rPr>
            </w:pPr>
          </w:p>
        </w:tc>
        <w:tc>
          <w:tcPr>
            <w:tcW w:w="3426" w:type="dxa"/>
            <w:vAlign w:val="center"/>
          </w:tcPr>
          <w:p w14:paraId="74339370" w14:textId="77777777" w:rsidR="003A240B" w:rsidRPr="009D0DFA" w:rsidRDefault="003A240B" w:rsidP="00190397">
            <w:pPr>
              <w:pStyle w:val="TableParagraph"/>
              <w:spacing w:before="81"/>
              <w:ind w:left="134" w:right="139"/>
              <w:rPr>
                <w:rFonts w:asciiTheme="minorHAnsi" w:hAnsiTheme="minorHAnsi" w:cstheme="minorHAnsi"/>
                <w:sz w:val="20"/>
                <w:szCs w:val="20"/>
              </w:rPr>
            </w:pPr>
            <w:r w:rsidRPr="009D0DFA">
              <w:rPr>
                <w:rFonts w:asciiTheme="minorHAnsi" w:hAnsiTheme="minorHAnsi" w:cstheme="minorHAnsi"/>
                <w:sz w:val="20"/>
                <w:szCs w:val="20"/>
              </w:rPr>
              <w:t>Liczba rodzin, które otrzymały świadczenia z pomocy społecznej z powodu ubóstwa.</w:t>
            </w:r>
          </w:p>
        </w:tc>
        <w:tc>
          <w:tcPr>
            <w:tcW w:w="1284" w:type="dxa"/>
            <w:vAlign w:val="center"/>
          </w:tcPr>
          <w:p w14:paraId="79AC3056" w14:textId="185E1283" w:rsidR="003A240B" w:rsidRPr="009D0DFA" w:rsidRDefault="00072D81" w:rsidP="00190397">
            <w:pPr>
              <w:pStyle w:val="TableParagraph"/>
              <w:ind w:left="120"/>
              <w:rPr>
                <w:rFonts w:asciiTheme="minorHAnsi" w:hAnsiTheme="minorHAnsi" w:cstheme="minorHAnsi"/>
                <w:sz w:val="20"/>
                <w:szCs w:val="20"/>
              </w:rPr>
            </w:pPr>
            <w:r w:rsidRPr="009D0DFA">
              <w:rPr>
                <w:rFonts w:asciiTheme="minorHAnsi" w:hAnsiTheme="minorHAnsi" w:cstheme="minorHAnsi"/>
                <w:sz w:val="20"/>
                <w:szCs w:val="20"/>
              </w:rPr>
              <w:t>1 537</w:t>
            </w:r>
          </w:p>
        </w:tc>
        <w:tc>
          <w:tcPr>
            <w:tcW w:w="1418" w:type="dxa"/>
            <w:gridSpan w:val="2"/>
            <w:tcBorders>
              <w:right w:val="nil"/>
            </w:tcBorders>
            <w:vAlign w:val="center"/>
          </w:tcPr>
          <w:p w14:paraId="5DC74ECC" w14:textId="0093A6FB" w:rsidR="003A240B" w:rsidRPr="009D0DFA" w:rsidRDefault="00F5675E" w:rsidP="00190397">
            <w:pPr>
              <w:pStyle w:val="TableParagraph"/>
              <w:ind w:left="112"/>
              <w:rPr>
                <w:rFonts w:asciiTheme="minorHAnsi" w:hAnsiTheme="minorHAnsi" w:cstheme="minorHAnsi"/>
                <w:sz w:val="20"/>
                <w:szCs w:val="20"/>
              </w:rPr>
            </w:pPr>
            <w:r w:rsidRPr="009D0DFA">
              <w:rPr>
                <w:rFonts w:asciiTheme="minorHAnsi" w:hAnsiTheme="minorHAnsi" w:cstheme="minorHAnsi"/>
                <w:sz w:val="20"/>
                <w:szCs w:val="20"/>
              </w:rPr>
              <w:t>poniżej 1 400</w:t>
            </w:r>
          </w:p>
        </w:tc>
      </w:tr>
      <w:tr w:rsidR="009D0DFA" w:rsidRPr="009D0DFA" w14:paraId="565312AE" w14:textId="77777777" w:rsidTr="00190397">
        <w:trPr>
          <w:trHeight w:val="1116"/>
        </w:trPr>
        <w:tc>
          <w:tcPr>
            <w:tcW w:w="576" w:type="dxa"/>
            <w:vMerge/>
            <w:tcBorders>
              <w:top w:val="nil"/>
              <w:left w:val="nil"/>
            </w:tcBorders>
          </w:tcPr>
          <w:p w14:paraId="66F37607" w14:textId="77777777" w:rsidR="003A240B" w:rsidRPr="009D0DFA" w:rsidRDefault="003A240B" w:rsidP="00190397">
            <w:pPr>
              <w:rPr>
                <w:rFonts w:asciiTheme="minorHAnsi" w:hAnsiTheme="minorHAnsi" w:cstheme="minorHAnsi"/>
                <w:sz w:val="20"/>
                <w:szCs w:val="20"/>
              </w:rPr>
            </w:pPr>
          </w:p>
        </w:tc>
        <w:tc>
          <w:tcPr>
            <w:tcW w:w="2681" w:type="dxa"/>
            <w:vMerge/>
            <w:tcBorders>
              <w:top w:val="nil"/>
            </w:tcBorders>
          </w:tcPr>
          <w:p w14:paraId="2503EA26" w14:textId="77777777" w:rsidR="003A240B" w:rsidRPr="009D0DFA" w:rsidRDefault="003A240B" w:rsidP="00190397">
            <w:pPr>
              <w:rPr>
                <w:rFonts w:asciiTheme="minorHAnsi" w:hAnsiTheme="minorHAnsi" w:cstheme="minorHAnsi"/>
                <w:sz w:val="20"/>
                <w:szCs w:val="20"/>
              </w:rPr>
            </w:pPr>
          </w:p>
        </w:tc>
        <w:tc>
          <w:tcPr>
            <w:tcW w:w="3426" w:type="dxa"/>
            <w:vAlign w:val="center"/>
          </w:tcPr>
          <w:p w14:paraId="223A7418" w14:textId="77777777" w:rsidR="003A240B" w:rsidRPr="009D0DFA" w:rsidRDefault="003A240B" w:rsidP="00190397">
            <w:pPr>
              <w:pStyle w:val="TableParagraph"/>
              <w:ind w:left="134" w:right="138"/>
              <w:rPr>
                <w:rFonts w:asciiTheme="minorHAnsi" w:hAnsiTheme="minorHAnsi" w:cstheme="minorHAnsi"/>
                <w:sz w:val="20"/>
                <w:szCs w:val="20"/>
              </w:rPr>
            </w:pPr>
            <w:r w:rsidRPr="009D0DFA">
              <w:rPr>
                <w:rFonts w:asciiTheme="minorHAnsi" w:hAnsiTheme="minorHAnsi" w:cstheme="minorHAnsi"/>
                <w:sz w:val="20"/>
                <w:szCs w:val="20"/>
              </w:rPr>
              <w:t>Liczba osób, które otrzymały świadczenia z pomocy społecznej z powodu bezdomności.</w:t>
            </w:r>
          </w:p>
        </w:tc>
        <w:tc>
          <w:tcPr>
            <w:tcW w:w="1284" w:type="dxa"/>
            <w:vAlign w:val="center"/>
          </w:tcPr>
          <w:p w14:paraId="378490B7" w14:textId="747F5D06" w:rsidR="003A240B" w:rsidRPr="009D0DFA" w:rsidRDefault="00072D81" w:rsidP="00190397">
            <w:pPr>
              <w:pStyle w:val="TableParagraph"/>
              <w:ind w:left="120"/>
              <w:rPr>
                <w:rFonts w:asciiTheme="minorHAnsi" w:hAnsiTheme="minorHAnsi" w:cstheme="minorHAnsi"/>
                <w:sz w:val="20"/>
                <w:szCs w:val="20"/>
              </w:rPr>
            </w:pPr>
            <w:r w:rsidRPr="009D0DFA">
              <w:rPr>
                <w:rFonts w:asciiTheme="minorHAnsi" w:hAnsiTheme="minorHAnsi" w:cstheme="minorHAnsi"/>
                <w:sz w:val="20"/>
                <w:szCs w:val="20"/>
              </w:rPr>
              <w:t>79</w:t>
            </w:r>
          </w:p>
        </w:tc>
        <w:tc>
          <w:tcPr>
            <w:tcW w:w="1418" w:type="dxa"/>
            <w:gridSpan w:val="2"/>
            <w:tcBorders>
              <w:right w:val="nil"/>
            </w:tcBorders>
            <w:vAlign w:val="center"/>
          </w:tcPr>
          <w:p w14:paraId="73B087B5" w14:textId="49A57764" w:rsidR="003A240B" w:rsidRPr="009D0DFA" w:rsidRDefault="00F5675E" w:rsidP="00190397">
            <w:pPr>
              <w:pStyle w:val="TableParagraph"/>
              <w:ind w:left="112"/>
              <w:rPr>
                <w:rFonts w:asciiTheme="minorHAnsi" w:hAnsiTheme="minorHAnsi" w:cstheme="minorHAnsi"/>
                <w:sz w:val="20"/>
                <w:szCs w:val="20"/>
              </w:rPr>
            </w:pPr>
            <w:r w:rsidRPr="009D0DFA">
              <w:rPr>
                <w:rFonts w:asciiTheme="minorHAnsi" w:hAnsiTheme="minorHAnsi" w:cstheme="minorHAnsi"/>
                <w:sz w:val="20"/>
                <w:szCs w:val="20"/>
              </w:rPr>
              <w:t>powyżej 65</w:t>
            </w:r>
          </w:p>
        </w:tc>
      </w:tr>
      <w:tr w:rsidR="009D0DFA" w:rsidRPr="009D0DFA" w14:paraId="3EC54861" w14:textId="77777777" w:rsidTr="00190397">
        <w:trPr>
          <w:trHeight w:val="707"/>
        </w:trPr>
        <w:tc>
          <w:tcPr>
            <w:tcW w:w="576" w:type="dxa"/>
            <w:vMerge w:val="restart"/>
            <w:tcBorders>
              <w:left w:val="nil"/>
            </w:tcBorders>
          </w:tcPr>
          <w:p w14:paraId="4C0074A7" w14:textId="77777777" w:rsidR="003A240B" w:rsidRPr="009D0DFA" w:rsidRDefault="003A240B" w:rsidP="00190397">
            <w:pPr>
              <w:pStyle w:val="TableParagraph"/>
              <w:jc w:val="left"/>
              <w:rPr>
                <w:rFonts w:asciiTheme="minorHAnsi" w:hAnsiTheme="minorHAnsi" w:cstheme="minorHAnsi"/>
                <w:sz w:val="20"/>
                <w:szCs w:val="20"/>
              </w:rPr>
            </w:pPr>
          </w:p>
          <w:p w14:paraId="48880388" w14:textId="77777777" w:rsidR="003A240B" w:rsidRPr="009D0DFA" w:rsidRDefault="003A240B" w:rsidP="00190397">
            <w:pPr>
              <w:pStyle w:val="TableParagraph"/>
              <w:jc w:val="left"/>
              <w:rPr>
                <w:rFonts w:asciiTheme="minorHAnsi" w:hAnsiTheme="minorHAnsi" w:cstheme="minorHAnsi"/>
                <w:sz w:val="20"/>
                <w:szCs w:val="20"/>
              </w:rPr>
            </w:pPr>
          </w:p>
          <w:p w14:paraId="24FC6295" w14:textId="77777777" w:rsidR="003A240B" w:rsidRPr="009D0DFA" w:rsidRDefault="003A240B" w:rsidP="00190397">
            <w:pPr>
              <w:pStyle w:val="TableParagraph"/>
              <w:jc w:val="left"/>
              <w:rPr>
                <w:rFonts w:asciiTheme="minorHAnsi" w:hAnsiTheme="minorHAnsi" w:cstheme="minorHAnsi"/>
                <w:sz w:val="20"/>
                <w:szCs w:val="20"/>
              </w:rPr>
            </w:pPr>
          </w:p>
          <w:p w14:paraId="015EB05F" w14:textId="77777777" w:rsidR="003A240B" w:rsidRPr="009D0DFA" w:rsidRDefault="003A240B" w:rsidP="00190397">
            <w:pPr>
              <w:pStyle w:val="TableParagraph"/>
              <w:spacing w:before="7"/>
              <w:jc w:val="left"/>
              <w:rPr>
                <w:rFonts w:asciiTheme="minorHAnsi" w:hAnsiTheme="minorHAnsi" w:cstheme="minorHAnsi"/>
                <w:sz w:val="20"/>
                <w:szCs w:val="20"/>
              </w:rPr>
            </w:pPr>
          </w:p>
          <w:p w14:paraId="28A0CF81" w14:textId="77777777" w:rsidR="003A240B" w:rsidRPr="009D0DFA" w:rsidRDefault="003A240B" w:rsidP="00190397">
            <w:pPr>
              <w:pStyle w:val="TableParagraph"/>
              <w:ind w:left="176" w:right="169"/>
              <w:rPr>
                <w:rFonts w:asciiTheme="minorHAnsi" w:hAnsiTheme="minorHAnsi" w:cstheme="minorHAnsi"/>
                <w:sz w:val="20"/>
                <w:szCs w:val="20"/>
              </w:rPr>
            </w:pPr>
            <w:r w:rsidRPr="009D0DFA">
              <w:rPr>
                <w:rFonts w:asciiTheme="minorHAnsi" w:hAnsiTheme="minorHAnsi" w:cstheme="minorHAnsi"/>
                <w:sz w:val="20"/>
                <w:szCs w:val="20"/>
              </w:rPr>
              <w:t>2.</w:t>
            </w:r>
          </w:p>
        </w:tc>
        <w:tc>
          <w:tcPr>
            <w:tcW w:w="2681" w:type="dxa"/>
            <w:vMerge w:val="restart"/>
          </w:tcPr>
          <w:p w14:paraId="3C455B09" w14:textId="77777777" w:rsidR="003A240B" w:rsidRPr="009D0DFA" w:rsidRDefault="003A240B" w:rsidP="00190397">
            <w:pPr>
              <w:pStyle w:val="TableParagraph"/>
              <w:jc w:val="left"/>
              <w:rPr>
                <w:rFonts w:asciiTheme="minorHAnsi" w:hAnsiTheme="minorHAnsi" w:cstheme="minorHAnsi"/>
                <w:sz w:val="20"/>
                <w:szCs w:val="20"/>
              </w:rPr>
            </w:pPr>
          </w:p>
          <w:p w14:paraId="4BC23F13" w14:textId="77777777" w:rsidR="003A240B" w:rsidRPr="009D0DFA" w:rsidRDefault="003A240B" w:rsidP="00190397">
            <w:pPr>
              <w:pStyle w:val="TableParagraph"/>
              <w:jc w:val="left"/>
              <w:rPr>
                <w:rFonts w:asciiTheme="minorHAnsi" w:hAnsiTheme="minorHAnsi" w:cstheme="minorHAnsi"/>
                <w:sz w:val="20"/>
                <w:szCs w:val="20"/>
              </w:rPr>
            </w:pPr>
          </w:p>
          <w:p w14:paraId="75FA931E" w14:textId="77777777" w:rsidR="003A240B" w:rsidRPr="009D0DFA" w:rsidRDefault="003A240B" w:rsidP="00190397">
            <w:pPr>
              <w:pStyle w:val="TableParagraph"/>
              <w:spacing w:before="5"/>
              <w:jc w:val="left"/>
              <w:rPr>
                <w:rFonts w:asciiTheme="minorHAnsi" w:hAnsiTheme="minorHAnsi" w:cstheme="minorHAnsi"/>
                <w:sz w:val="20"/>
                <w:szCs w:val="20"/>
              </w:rPr>
            </w:pPr>
          </w:p>
          <w:p w14:paraId="28EAD039" w14:textId="77777777" w:rsidR="003A240B" w:rsidRPr="009D0DFA" w:rsidRDefault="003A240B" w:rsidP="00190397">
            <w:pPr>
              <w:pStyle w:val="TableParagraph"/>
              <w:ind w:left="127" w:right="132" w:firstLine="5"/>
              <w:rPr>
                <w:rFonts w:asciiTheme="minorHAnsi" w:hAnsiTheme="minorHAnsi" w:cstheme="minorHAnsi"/>
                <w:sz w:val="20"/>
                <w:szCs w:val="20"/>
              </w:rPr>
            </w:pPr>
            <w:r w:rsidRPr="009D0DFA">
              <w:rPr>
                <w:rFonts w:asciiTheme="minorHAnsi" w:hAnsiTheme="minorHAnsi" w:cstheme="minorHAnsi"/>
                <w:sz w:val="20"/>
                <w:szCs w:val="20"/>
              </w:rPr>
              <w:t>Aktywizacja społeczno- zawodowa i integracja osób pozostających bez zatrudnienia.</w:t>
            </w:r>
          </w:p>
        </w:tc>
        <w:tc>
          <w:tcPr>
            <w:tcW w:w="3426" w:type="dxa"/>
            <w:vAlign w:val="center"/>
          </w:tcPr>
          <w:p w14:paraId="5342EAF4" w14:textId="1F11314C" w:rsidR="003A240B" w:rsidRPr="009D0DFA" w:rsidRDefault="006D3349" w:rsidP="00190397">
            <w:pPr>
              <w:pStyle w:val="TableParagraph"/>
              <w:ind w:left="133" w:right="139"/>
              <w:rPr>
                <w:rFonts w:asciiTheme="minorHAnsi" w:hAnsiTheme="minorHAnsi" w:cstheme="minorHAnsi"/>
                <w:bCs/>
                <w:sz w:val="20"/>
                <w:szCs w:val="20"/>
              </w:rPr>
            </w:pPr>
            <w:r w:rsidRPr="009D0DFA">
              <w:rPr>
                <w:rFonts w:asciiTheme="minorHAnsi" w:hAnsiTheme="minorHAnsi" w:cstheme="minorHAnsi"/>
                <w:bCs/>
                <w:sz w:val="20"/>
                <w:szCs w:val="20"/>
              </w:rPr>
              <w:t>liczba osób bezrobotnych, mieszkańców gmin Powiatu, objętych aktywizacją zawodową.</w:t>
            </w:r>
          </w:p>
        </w:tc>
        <w:tc>
          <w:tcPr>
            <w:tcW w:w="1284" w:type="dxa"/>
            <w:vAlign w:val="center"/>
          </w:tcPr>
          <w:p w14:paraId="493C8116" w14:textId="7EF39512" w:rsidR="003A240B" w:rsidRPr="009D0DFA" w:rsidRDefault="00072D81" w:rsidP="00190397">
            <w:pPr>
              <w:pStyle w:val="TableParagraph"/>
              <w:ind w:left="120"/>
              <w:rPr>
                <w:rFonts w:asciiTheme="minorHAnsi" w:hAnsiTheme="minorHAnsi" w:cstheme="minorHAnsi"/>
                <w:sz w:val="20"/>
                <w:szCs w:val="20"/>
              </w:rPr>
            </w:pPr>
            <w:r w:rsidRPr="009D0DFA">
              <w:rPr>
                <w:rFonts w:asciiTheme="minorHAnsi" w:hAnsiTheme="minorHAnsi" w:cstheme="minorHAnsi"/>
                <w:sz w:val="20"/>
                <w:szCs w:val="20"/>
              </w:rPr>
              <w:t>409</w:t>
            </w:r>
          </w:p>
        </w:tc>
        <w:tc>
          <w:tcPr>
            <w:tcW w:w="1418" w:type="dxa"/>
            <w:gridSpan w:val="2"/>
            <w:tcBorders>
              <w:right w:val="nil"/>
            </w:tcBorders>
            <w:vAlign w:val="center"/>
          </w:tcPr>
          <w:p w14:paraId="3130F8CB" w14:textId="2F031171" w:rsidR="003A240B" w:rsidRPr="009D0DFA" w:rsidRDefault="00F5675E" w:rsidP="00190397">
            <w:pPr>
              <w:pStyle w:val="TableParagraph"/>
              <w:ind w:left="112"/>
              <w:rPr>
                <w:rFonts w:asciiTheme="minorHAnsi" w:hAnsiTheme="minorHAnsi" w:cstheme="minorHAnsi"/>
                <w:sz w:val="20"/>
                <w:szCs w:val="20"/>
              </w:rPr>
            </w:pPr>
            <w:r w:rsidRPr="009D0DFA">
              <w:rPr>
                <w:rFonts w:asciiTheme="minorHAnsi" w:hAnsiTheme="minorHAnsi" w:cstheme="minorHAnsi"/>
                <w:sz w:val="20"/>
                <w:szCs w:val="20"/>
              </w:rPr>
              <w:t>powyżej 500</w:t>
            </w:r>
          </w:p>
        </w:tc>
      </w:tr>
      <w:tr w:rsidR="009D0DFA" w:rsidRPr="009D0DFA" w14:paraId="3EAE127A" w14:textId="77777777" w:rsidTr="00190397">
        <w:trPr>
          <w:trHeight w:val="844"/>
        </w:trPr>
        <w:tc>
          <w:tcPr>
            <w:tcW w:w="576" w:type="dxa"/>
            <w:vMerge/>
            <w:tcBorders>
              <w:top w:val="nil"/>
              <w:left w:val="nil"/>
            </w:tcBorders>
          </w:tcPr>
          <w:p w14:paraId="317699C4" w14:textId="77777777" w:rsidR="003A240B" w:rsidRPr="009D0DFA" w:rsidRDefault="003A240B" w:rsidP="00190397">
            <w:pPr>
              <w:rPr>
                <w:rFonts w:asciiTheme="minorHAnsi" w:hAnsiTheme="minorHAnsi" w:cstheme="minorHAnsi"/>
                <w:sz w:val="20"/>
                <w:szCs w:val="20"/>
              </w:rPr>
            </w:pPr>
          </w:p>
        </w:tc>
        <w:tc>
          <w:tcPr>
            <w:tcW w:w="2681" w:type="dxa"/>
            <w:vMerge/>
            <w:tcBorders>
              <w:top w:val="nil"/>
            </w:tcBorders>
          </w:tcPr>
          <w:p w14:paraId="2DF5B697" w14:textId="77777777" w:rsidR="003A240B" w:rsidRPr="009D0DFA" w:rsidRDefault="003A240B" w:rsidP="00190397">
            <w:pPr>
              <w:rPr>
                <w:rFonts w:asciiTheme="minorHAnsi" w:hAnsiTheme="minorHAnsi" w:cstheme="minorHAnsi"/>
                <w:sz w:val="20"/>
                <w:szCs w:val="20"/>
              </w:rPr>
            </w:pPr>
          </w:p>
        </w:tc>
        <w:tc>
          <w:tcPr>
            <w:tcW w:w="3426" w:type="dxa"/>
            <w:vAlign w:val="center"/>
          </w:tcPr>
          <w:p w14:paraId="020EFABD" w14:textId="6CAECED0" w:rsidR="003A240B" w:rsidRPr="009D0DFA" w:rsidRDefault="003A240B" w:rsidP="00190397">
            <w:pPr>
              <w:pStyle w:val="TableParagraph"/>
              <w:spacing w:before="8"/>
              <w:ind w:left="134" w:right="138"/>
              <w:rPr>
                <w:rFonts w:asciiTheme="minorHAnsi" w:hAnsiTheme="minorHAnsi" w:cstheme="minorHAnsi"/>
                <w:sz w:val="20"/>
                <w:szCs w:val="20"/>
              </w:rPr>
            </w:pPr>
            <w:r w:rsidRPr="009D0DFA">
              <w:rPr>
                <w:rFonts w:asciiTheme="minorHAnsi" w:hAnsiTheme="minorHAnsi" w:cstheme="minorHAnsi"/>
                <w:sz w:val="20"/>
                <w:szCs w:val="20"/>
              </w:rPr>
              <w:t>Liczba rodzin, które otrzymały świadczenia z pomocy społecznej z powodu bezrobocia.</w:t>
            </w:r>
          </w:p>
        </w:tc>
        <w:tc>
          <w:tcPr>
            <w:tcW w:w="1284" w:type="dxa"/>
            <w:vAlign w:val="center"/>
          </w:tcPr>
          <w:p w14:paraId="13B5CA5A" w14:textId="52F9DA55" w:rsidR="003A240B" w:rsidRPr="009D0DFA" w:rsidRDefault="00072D81" w:rsidP="00190397">
            <w:pPr>
              <w:pStyle w:val="TableParagraph"/>
              <w:ind w:left="120"/>
              <w:rPr>
                <w:rFonts w:asciiTheme="minorHAnsi" w:hAnsiTheme="minorHAnsi" w:cstheme="minorHAnsi"/>
                <w:sz w:val="20"/>
                <w:szCs w:val="20"/>
              </w:rPr>
            </w:pPr>
            <w:r w:rsidRPr="009D0DFA">
              <w:rPr>
                <w:rFonts w:asciiTheme="minorHAnsi" w:hAnsiTheme="minorHAnsi" w:cstheme="minorHAnsi"/>
                <w:sz w:val="20"/>
                <w:szCs w:val="20"/>
              </w:rPr>
              <w:t>1 200</w:t>
            </w:r>
          </w:p>
        </w:tc>
        <w:tc>
          <w:tcPr>
            <w:tcW w:w="1418" w:type="dxa"/>
            <w:gridSpan w:val="2"/>
            <w:tcBorders>
              <w:right w:val="nil"/>
            </w:tcBorders>
            <w:vAlign w:val="center"/>
          </w:tcPr>
          <w:p w14:paraId="4020A02F" w14:textId="2FB3DCF4" w:rsidR="003A240B" w:rsidRPr="009D0DFA" w:rsidRDefault="00F5675E" w:rsidP="00190397">
            <w:pPr>
              <w:pStyle w:val="TableParagraph"/>
              <w:ind w:left="112"/>
              <w:rPr>
                <w:rFonts w:asciiTheme="minorHAnsi" w:hAnsiTheme="minorHAnsi" w:cstheme="minorHAnsi"/>
                <w:sz w:val="20"/>
                <w:szCs w:val="20"/>
              </w:rPr>
            </w:pPr>
            <w:r w:rsidRPr="009D0DFA">
              <w:rPr>
                <w:rFonts w:asciiTheme="minorHAnsi" w:hAnsiTheme="minorHAnsi" w:cstheme="minorHAnsi"/>
                <w:sz w:val="20"/>
                <w:szCs w:val="20"/>
              </w:rPr>
              <w:t>poniżej 1 100</w:t>
            </w:r>
          </w:p>
        </w:tc>
      </w:tr>
      <w:tr w:rsidR="009D0DFA" w:rsidRPr="009D0DFA" w14:paraId="32D024B0" w14:textId="77777777" w:rsidTr="00190397">
        <w:trPr>
          <w:trHeight w:val="1270"/>
        </w:trPr>
        <w:tc>
          <w:tcPr>
            <w:tcW w:w="576" w:type="dxa"/>
            <w:vMerge/>
            <w:tcBorders>
              <w:top w:val="nil"/>
              <w:left w:val="nil"/>
            </w:tcBorders>
          </w:tcPr>
          <w:p w14:paraId="37079F46" w14:textId="77777777" w:rsidR="003A240B" w:rsidRPr="009D0DFA" w:rsidRDefault="003A240B" w:rsidP="00190397">
            <w:pPr>
              <w:rPr>
                <w:rFonts w:asciiTheme="minorHAnsi" w:hAnsiTheme="minorHAnsi" w:cstheme="minorHAnsi"/>
                <w:sz w:val="20"/>
                <w:szCs w:val="20"/>
              </w:rPr>
            </w:pPr>
          </w:p>
        </w:tc>
        <w:tc>
          <w:tcPr>
            <w:tcW w:w="2681" w:type="dxa"/>
            <w:vMerge/>
            <w:tcBorders>
              <w:top w:val="nil"/>
            </w:tcBorders>
          </w:tcPr>
          <w:p w14:paraId="3A7608D0" w14:textId="77777777" w:rsidR="003A240B" w:rsidRPr="009D0DFA" w:rsidRDefault="003A240B" w:rsidP="00190397">
            <w:pPr>
              <w:rPr>
                <w:rFonts w:asciiTheme="minorHAnsi" w:hAnsiTheme="minorHAnsi" w:cstheme="minorHAnsi"/>
                <w:sz w:val="20"/>
                <w:szCs w:val="20"/>
              </w:rPr>
            </w:pPr>
          </w:p>
        </w:tc>
        <w:tc>
          <w:tcPr>
            <w:tcW w:w="3426" w:type="dxa"/>
            <w:vAlign w:val="center"/>
          </w:tcPr>
          <w:p w14:paraId="0258BD87" w14:textId="11527BB3" w:rsidR="003A240B" w:rsidRPr="009D0DFA" w:rsidRDefault="003A240B" w:rsidP="00190397">
            <w:pPr>
              <w:pStyle w:val="TableParagraph"/>
              <w:spacing w:before="117"/>
              <w:ind w:left="130" w:right="133" w:hanging="3"/>
              <w:rPr>
                <w:rFonts w:asciiTheme="minorHAnsi" w:hAnsiTheme="minorHAnsi" w:cstheme="minorHAnsi"/>
                <w:sz w:val="20"/>
                <w:szCs w:val="20"/>
              </w:rPr>
            </w:pPr>
            <w:r w:rsidRPr="009D0DFA">
              <w:rPr>
                <w:rFonts w:asciiTheme="minorHAnsi" w:hAnsiTheme="minorHAnsi" w:cstheme="minorHAnsi"/>
                <w:sz w:val="20"/>
                <w:szCs w:val="20"/>
              </w:rPr>
              <w:t xml:space="preserve">Udział długotrwale bezrobotnych mieszkańców gmin Powiatu w ogólnej liczbie zarejestrowanych w PUP </w:t>
            </w:r>
            <w:r w:rsidR="006D3349" w:rsidRPr="009D0DFA">
              <w:rPr>
                <w:rFonts w:asciiTheme="minorHAnsi" w:hAnsiTheme="minorHAnsi" w:cstheme="minorHAnsi"/>
                <w:bCs/>
                <w:sz w:val="20"/>
                <w:szCs w:val="20"/>
              </w:rPr>
              <w:t>osób bezrobotnych</w:t>
            </w:r>
            <w:r w:rsidRPr="009D0DFA">
              <w:rPr>
                <w:rFonts w:asciiTheme="minorHAnsi" w:hAnsiTheme="minorHAnsi" w:cstheme="minorHAnsi"/>
                <w:sz w:val="20"/>
                <w:szCs w:val="20"/>
              </w:rPr>
              <w:t>.</w:t>
            </w:r>
          </w:p>
        </w:tc>
        <w:tc>
          <w:tcPr>
            <w:tcW w:w="1284" w:type="dxa"/>
            <w:vAlign w:val="center"/>
          </w:tcPr>
          <w:p w14:paraId="216BA7B5" w14:textId="127E4ED8" w:rsidR="003A240B" w:rsidRPr="009D0DFA" w:rsidRDefault="00BA3234" w:rsidP="00190397">
            <w:pPr>
              <w:pStyle w:val="TableParagraph"/>
              <w:ind w:left="120"/>
              <w:rPr>
                <w:rFonts w:asciiTheme="minorHAnsi" w:hAnsiTheme="minorHAnsi" w:cstheme="minorHAnsi"/>
                <w:sz w:val="20"/>
                <w:szCs w:val="20"/>
              </w:rPr>
            </w:pPr>
            <w:r w:rsidRPr="009D0DFA">
              <w:rPr>
                <w:rFonts w:asciiTheme="minorHAnsi" w:hAnsiTheme="minorHAnsi" w:cstheme="minorHAnsi"/>
                <w:sz w:val="20"/>
                <w:szCs w:val="20"/>
              </w:rPr>
              <w:t>51%</w:t>
            </w:r>
          </w:p>
        </w:tc>
        <w:tc>
          <w:tcPr>
            <w:tcW w:w="1418" w:type="dxa"/>
            <w:gridSpan w:val="2"/>
            <w:tcBorders>
              <w:right w:val="nil"/>
            </w:tcBorders>
            <w:vAlign w:val="center"/>
          </w:tcPr>
          <w:p w14:paraId="3A0D7F0F" w14:textId="395043E9" w:rsidR="003A240B" w:rsidRPr="009D0DFA" w:rsidRDefault="00F5675E" w:rsidP="00190397">
            <w:pPr>
              <w:pStyle w:val="TableParagraph"/>
              <w:ind w:left="112"/>
              <w:rPr>
                <w:rFonts w:asciiTheme="minorHAnsi" w:hAnsiTheme="minorHAnsi" w:cstheme="minorHAnsi"/>
                <w:sz w:val="20"/>
                <w:szCs w:val="20"/>
              </w:rPr>
            </w:pPr>
            <w:r w:rsidRPr="009D0DFA">
              <w:rPr>
                <w:rFonts w:asciiTheme="minorHAnsi" w:hAnsiTheme="minorHAnsi" w:cstheme="minorHAnsi"/>
                <w:sz w:val="20"/>
                <w:szCs w:val="20"/>
              </w:rPr>
              <w:t>p</w:t>
            </w:r>
            <w:r w:rsidR="00BA3234" w:rsidRPr="009D0DFA">
              <w:rPr>
                <w:rFonts w:asciiTheme="minorHAnsi" w:hAnsiTheme="minorHAnsi" w:cstheme="minorHAnsi"/>
                <w:sz w:val="20"/>
                <w:szCs w:val="20"/>
              </w:rPr>
              <w:t>oniżej 40%</w:t>
            </w:r>
          </w:p>
        </w:tc>
      </w:tr>
      <w:tr w:rsidR="009D0DFA" w:rsidRPr="009D0DFA" w14:paraId="077BFB4F" w14:textId="77777777" w:rsidTr="00190397">
        <w:trPr>
          <w:trHeight w:val="1088"/>
        </w:trPr>
        <w:tc>
          <w:tcPr>
            <w:tcW w:w="576" w:type="dxa"/>
            <w:vMerge w:val="restart"/>
            <w:tcBorders>
              <w:left w:val="nil"/>
            </w:tcBorders>
          </w:tcPr>
          <w:p w14:paraId="761C3D4A" w14:textId="77777777" w:rsidR="00376CEB" w:rsidRPr="009D0DFA" w:rsidRDefault="00376CEB" w:rsidP="00190397">
            <w:pPr>
              <w:pStyle w:val="TableParagraph"/>
              <w:jc w:val="left"/>
              <w:rPr>
                <w:rFonts w:asciiTheme="minorHAnsi" w:hAnsiTheme="minorHAnsi" w:cstheme="minorHAnsi"/>
                <w:sz w:val="20"/>
                <w:szCs w:val="20"/>
              </w:rPr>
            </w:pPr>
          </w:p>
          <w:p w14:paraId="3468396B" w14:textId="77777777" w:rsidR="00376CEB" w:rsidRPr="009D0DFA" w:rsidRDefault="00376CEB" w:rsidP="00190397">
            <w:pPr>
              <w:pStyle w:val="TableParagraph"/>
              <w:jc w:val="left"/>
              <w:rPr>
                <w:rFonts w:asciiTheme="minorHAnsi" w:hAnsiTheme="minorHAnsi" w:cstheme="minorHAnsi"/>
                <w:sz w:val="20"/>
                <w:szCs w:val="20"/>
              </w:rPr>
            </w:pPr>
          </w:p>
          <w:p w14:paraId="1D6F8954" w14:textId="77777777" w:rsidR="00376CEB" w:rsidRPr="009D0DFA" w:rsidRDefault="00376CEB" w:rsidP="00190397">
            <w:pPr>
              <w:pStyle w:val="TableParagraph"/>
              <w:jc w:val="left"/>
              <w:rPr>
                <w:rFonts w:asciiTheme="minorHAnsi" w:hAnsiTheme="minorHAnsi" w:cstheme="minorHAnsi"/>
                <w:sz w:val="20"/>
                <w:szCs w:val="20"/>
              </w:rPr>
            </w:pPr>
          </w:p>
          <w:p w14:paraId="5AF40B9E" w14:textId="77777777" w:rsidR="00376CEB" w:rsidRPr="009D0DFA" w:rsidRDefault="00376CEB" w:rsidP="00190397">
            <w:pPr>
              <w:pStyle w:val="TableParagraph"/>
              <w:jc w:val="left"/>
              <w:rPr>
                <w:rFonts w:asciiTheme="minorHAnsi" w:hAnsiTheme="minorHAnsi" w:cstheme="minorHAnsi"/>
                <w:sz w:val="20"/>
                <w:szCs w:val="20"/>
              </w:rPr>
            </w:pPr>
          </w:p>
          <w:p w14:paraId="5F6E9DC3" w14:textId="77777777" w:rsidR="00376CEB" w:rsidRPr="009D0DFA" w:rsidRDefault="00376CEB" w:rsidP="00190397">
            <w:pPr>
              <w:pStyle w:val="TableParagraph"/>
              <w:jc w:val="left"/>
              <w:rPr>
                <w:rFonts w:asciiTheme="minorHAnsi" w:hAnsiTheme="minorHAnsi" w:cstheme="minorHAnsi"/>
                <w:sz w:val="20"/>
                <w:szCs w:val="20"/>
              </w:rPr>
            </w:pPr>
          </w:p>
          <w:p w14:paraId="31A73B3A" w14:textId="77777777" w:rsidR="00376CEB" w:rsidRPr="009D0DFA" w:rsidRDefault="00376CEB" w:rsidP="00190397">
            <w:pPr>
              <w:pStyle w:val="TableParagraph"/>
              <w:spacing w:before="263"/>
              <w:ind w:left="176" w:right="169"/>
              <w:rPr>
                <w:rFonts w:asciiTheme="minorHAnsi" w:hAnsiTheme="minorHAnsi" w:cstheme="minorHAnsi"/>
                <w:sz w:val="20"/>
                <w:szCs w:val="20"/>
              </w:rPr>
            </w:pPr>
            <w:r w:rsidRPr="009D0DFA">
              <w:rPr>
                <w:rFonts w:asciiTheme="minorHAnsi" w:hAnsiTheme="minorHAnsi" w:cstheme="minorHAnsi"/>
                <w:sz w:val="20"/>
                <w:szCs w:val="20"/>
              </w:rPr>
              <w:t>3.</w:t>
            </w:r>
          </w:p>
        </w:tc>
        <w:tc>
          <w:tcPr>
            <w:tcW w:w="2681" w:type="dxa"/>
            <w:vMerge w:val="restart"/>
          </w:tcPr>
          <w:p w14:paraId="7797DD6F" w14:textId="77777777" w:rsidR="00376CEB" w:rsidRPr="009D0DFA" w:rsidRDefault="00376CEB" w:rsidP="00190397">
            <w:pPr>
              <w:pStyle w:val="TableParagraph"/>
              <w:jc w:val="left"/>
              <w:rPr>
                <w:rFonts w:asciiTheme="minorHAnsi" w:hAnsiTheme="minorHAnsi" w:cstheme="minorHAnsi"/>
                <w:sz w:val="20"/>
                <w:szCs w:val="20"/>
              </w:rPr>
            </w:pPr>
          </w:p>
          <w:p w14:paraId="40FA9B83" w14:textId="77777777" w:rsidR="00376CEB" w:rsidRPr="009D0DFA" w:rsidRDefault="00376CEB" w:rsidP="00190397">
            <w:pPr>
              <w:pStyle w:val="TableParagraph"/>
              <w:jc w:val="left"/>
              <w:rPr>
                <w:rFonts w:asciiTheme="minorHAnsi" w:hAnsiTheme="minorHAnsi" w:cstheme="minorHAnsi"/>
                <w:sz w:val="20"/>
                <w:szCs w:val="20"/>
              </w:rPr>
            </w:pPr>
          </w:p>
          <w:p w14:paraId="17A126BA" w14:textId="77777777" w:rsidR="00072D81" w:rsidRPr="009D0DFA" w:rsidRDefault="00072D81" w:rsidP="00190397">
            <w:pPr>
              <w:pStyle w:val="TableParagraph"/>
              <w:jc w:val="left"/>
              <w:rPr>
                <w:rFonts w:asciiTheme="minorHAnsi" w:hAnsiTheme="minorHAnsi" w:cstheme="minorHAnsi"/>
                <w:sz w:val="20"/>
                <w:szCs w:val="20"/>
              </w:rPr>
            </w:pPr>
          </w:p>
          <w:p w14:paraId="5DFF48DE" w14:textId="77777777" w:rsidR="00072D81" w:rsidRPr="009D0DFA" w:rsidRDefault="00072D81" w:rsidP="00190397">
            <w:pPr>
              <w:pStyle w:val="TableParagraph"/>
              <w:jc w:val="left"/>
              <w:rPr>
                <w:rFonts w:asciiTheme="minorHAnsi" w:hAnsiTheme="minorHAnsi" w:cstheme="minorHAnsi"/>
                <w:sz w:val="20"/>
                <w:szCs w:val="20"/>
              </w:rPr>
            </w:pPr>
          </w:p>
          <w:p w14:paraId="692CD7D7" w14:textId="77777777" w:rsidR="00376CEB" w:rsidRPr="009D0DFA" w:rsidRDefault="00376CEB" w:rsidP="00190397">
            <w:pPr>
              <w:pStyle w:val="TableParagraph"/>
              <w:spacing w:before="9"/>
              <w:jc w:val="left"/>
              <w:rPr>
                <w:rFonts w:asciiTheme="minorHAnsi" w:hAnsiTheme="minorHAnsi" w:cstheme="minorHAnsi"/>
                <w:sz w:val="20"/>
                <w:szCs w:val="20"/>
              </w:rPr>
            </w:pPr>
          </w:p>
          <w:p w14:paraId="44C0BDAB" w14:textId="7CF4DEA5" w:rsidR="00376CEB" w:rsidRPr="009D0DFA" w:rsidRDefault="00376CEB" w:rsidP="00190397">
            <w:pPr>
              <w:pStyle w:val="TableParagraph"/>
              <w:ind w:left="165" w:right="166"/>
              <w:rPr>
                <w:rFonts w:asciiTheme="minorHAnsi" w:hAnsiTheme="minorHAnsi" w:cstheme="minorHAnsi"/>
                <w:sz w:val="20"/>
                <w:szCs w:val="20"/>
              </w:rPr>
            </w:pPr>
            <w:r w:rsidRPr="009D0DFA">
              <w:rPr>
                <w:rFonts w:asciiTheme="minorHAnsi" w:hAnsiTheme="minorHAnsi" w:cstheme="minorHAnsi"/>
                <w:sz w:val="20"/>
                <w:szCs w:val="20"/>
              </w:rPr>
              <w:t>Inkluzyjna</w:t>
            </w:r>
            <w:r w:rsidR="00072D81" w:rsidRPr="009D0DFA">
              <w:rPr>
                <w:rFonts w:asciiTheme="minorHAnsi" w:hAnsiTheme="minorHAnsi" w:cstheme="minorHAnsi"/>
                <w:sz w:val="20"/>
                <w:szCs w:val="20"/>
              </w:rPr>
              <w:t xml:space="preserve"> </w:t>
            </w:r>
            <w:r w:rsidRPr="009D0DFA">
              <w:rPr>
                <w:rFonts w:asciiTheme="minorHAnsi" w:hAnsiTheme="minorHAnsi" w:cstheme="minorHAnsi"/>
                <w:sz w:val="20"/>
                <w:szCs w:val="20"/>
              </w:rPr>
              <w:t>i wzmacniająca polityka wobec osób</w:t>
            </w:r>
          </w:p>
          <w:p w14:paraId="3139340C" w14:textId="28C445EB" w:rsidR="00376CEB" w:rsidRPr="009D0DFA" w:rsidRDefault="00376CEB" w:rsidP="00190397">
            <w:pPr>
              <w:pStyle w:val="TableParagraph"/>
              <w:ind w:left="261" w:right="266" w:firstLine="4"/>
              <w:rPr>
                <w:rFonts w:asciiTheme="minorHAnsi" w:hAnsiTheme="minorHAnsi" w:cstheme="minorHAnsi"/>
                <w:sz w:val="20"/>
                <w:szCs w:val="20"/>
              </w:rPr>
            </w:pPr>
            <w:r w:rsidRPr="009D0DFA">
              <w:rPr>
                <w:rFonts w:asciiTheme="minorHAnsi" w:hAnsiTheme="minorHAnsi" w:cstheme="minorHAnsi"/>
                <w:sz w:val="20"/>
                <w:szCs w:val="20"/>
              </w:rPr>
              <w:t>z niepełnosprawnościami i zaburzeniami psychicznymi.</w:t>
            </w:r>
          </w:p>
        </w:tc>
        <w:tc>
          <w:tcPr>
            <w:tcW w:w="3426" w:type="dxa"/>
            <w:vAlign w:val="center"/>
          </w:tcPr>
          <w:p w14:paraId="7A8E6B8D" w14:textId="35C41776" w:rsidR="00376CEB" w:rsidRPr="009D0DFA" w:rsidRDefault="00376CEB" w:rsidP="00190397">
            <w:pPr>
              <w:pStyle w:val="TableParagraph"/>
              <w:spacing w:before="206"/>
              <w:ind w:left="9"/>
              <w:rPr>
                <w:rFonts w:asciiTheme="minorHAnsi" w:hAnsiTheme="minorHAnsi" w:cstheme="minorHAnsi"/>
                <w:sz w:val="20"/>
                <w:szCs w:val="20"/>
              </w:rPr>
            </w:pPr>
            <w:r w:rsidRPr="009D0DFA">
              <w:rPr>
                <w:rFonts w:asciiTheme="minorHAnsi" w:hAnsiTheme="minorHAnsi" w:cstheme="minorHAnsi"/>
                <w:sz w:val="20"/>
                <w:szCs w:val="20"/>
              </w:rPr>
              <w:t>Liczba osób</w:t>
            </w:r>
          </w:p>
          <w:p w14:paraId="44C0ED18" w14:textId="4E9F0135" w:rsidR="00376CEB" w:rsidRPr="009D0DFA" w:rsidRDefault="00376CEB" w:rsidP="00190397">
            <w:pPr>
              <w:pStyle w:val="TableParagraph"/>
              <w:ind w:left="150" w:hanging="44"/>
              <w:rPr>
                <w:rFonts w:asciiTheme="minorHAnsi" w:hAnsiTheme="minorHAnsi" w:cstheme="minorHAnsi"/>
                <w:sz w:val="20"/>
                <w:szCs w:val="20"/>
              </w:rPr>
            </w:pPr>
            <w:r w:rsidRPr="009D0DFA">
              <w:rPr>
                <w:rFonts w:asciiTheme="minorHAnsi" w:hAnsiTheme="minorHAnsi" w:cstheme="minorHAnsi"/>
                <w:sz w:val="20"/>
                <w:szCs w:val="20"/>
              </w:rPr>
              <w:t>z niepełnosprawnością korzystających z WTZ działających na terenie Powiatu</w:t>
            </w:r>
          </w:p>
        </w:tc>
        <w:tc>
          <w:tcPr>
            <w:tcW w:w="1284" w:type="dxa"/>
            <w:vAlign w:val="center"/>
          </w:tcPr>
          <w:p w14:paraId="385488B6" w14:textId="193D49BD" w:rsidR="00376CEB" w:rsidRPr="009D0DFA" w:rsidRDefault="00072D81" w:rsidP="00190397">
            <w:pPr>
              <w:pStyle w:val="TableParagraph"/>
              <w:spacing w:before="258"/>
              <w:ind w:left="120"/>
              <w:rPr>
                <w:rFonts w:asciiTheme="minorHAnsi" w:hAnsiTheme="minorHAnsi" w:cstheme="minorHAnsi"/>
                <w:sz w:val="20"/>
                <w:szCs w:val="20"/>
              </w:rPr>
            </w:pPr>
            <w:r w:rsidRPr="009D0DFA">
              <w:rPr>
                <w:rFonts w:asciiTheme="minorHAnsi" w:hAnsiTheme="minorHAnsi" w:cstheme="minorHAnsi"/>
                <w:sz w:val="20"/>
                <w:szCs w:val="20"/>
              </w:rPr>
              <w:t>84</w:t>
            </w:r>
          </w:p>
        </w:tc>
        <w:tc>
          <w:tcPr>
            <w:tcW w:w="1418" w:type="dxa"/>
            <w:gridSpan w:val="2"/>
            <w:tcBorders>
              <w:right w:val="nil"/>
            </w:tcBorders>
            <w:vAlign w:val="center"/>
          </w:tcPr>
          <w:p w14:paraId="1E0D838A" w14:textId="7DC0FD25" w:rsidR="00376CEB" w:rsidRPr="009D0DFA" w:rsidRDefault="009D0DFA" w:rsidP="00190397">
            <w:pPr>
              <w:pStyle w:val="TableParagraph"/>
              <w:spacing w:before="258"/>
              <w:ind w:left="112"/>
              <w:rPr>
                <w:rFonts w:asciiTheme="minorHAnsi" w:hAnsiTheme="minorHAnsi" w:cstheme="minorHAnsi"/>
                <w:sz w:val="20"/>
                <w:szCs w:val="20"/>
              </w:rPr>
            </w:pPr>
            <w:r w:rsidRPr="009D0DFA">
              <w:rPr>
                <w:rFonts w:asciiTheme="minorHAnsi" w:hAnsiTheme="minorHAnsi" w:cstheme="minorHAnsi"/>
                <w:sz w:val="20"/>
                <w:szCs w:val="20"/>
              </w:rPr>
              <w:t>84</w:t>
            </w:r>
          </w:p>
        </w:tc>
      </w:tr>
      <w:tr w:rsidR="009D0DFA" w:rsidRPr="009D0DFA" w14:paraId="68E4150A" w14:textId="77777777" w:rsidTr="00190397">
        <w:trPr>
          <w:trHeight w:val="1112"/>
        </w:trPr>
        <w:tc>
          <w:tcPr>
            <w:tcW w:w="576" w:type="dxa"/>
            <w:vMerge/>
            <w:tcBorders>
              <w:left w:val="nil"/>
            </w:tcBorders>
          </w:tcPr>
          <w:p w14:paraId="3A64C5B0" w14:textId="77777777" w:rsidR="00376CEB" w:rsidRPr="009D0DFA" w:rsidRDefault="00376CEB" w:rsidP="00190397">
            <w:pPr>
              <w:rPr>
                <w:rFonts w:asciiTheme="minorHAnsi" w:hAnsiTheme="minorHAnsi" w:cstheme="minorHAnsi"/>
                <w:sz w:val="20"/>
                <w:szCs w:val="20"/>
              </w:rPr>
            </w:pPr>
          </w:p>
        </w:tc>
        <w:tc>
          <w:tcPr>
            <w:tcW w:w="2681" w:type="dxa"/>
            <w:vMerge/>
          </w:tcPr>
          <w:p w14:paraId="4700CF6C" w14:textId="77777777" w:rsidR="00376CEB" w:rsidRPr="009D0DFA" w:rsidRDefault="00376CEB" w:rsidP="00190397">
            <w:pPr>
              <w:rPr>
                <w:rFonts w:asciiTheme="minorHAnsi" w:hAnsiTheme="minorHAnsi" w:cstheme="minorHAnsi"/>
                <w:sz w:val="20"/>
                <w:szCs w:val="20"/>
              </w:rPr>
            </w:pPr>
          </w:p>
        </w:tc>
        <w:tc>
          <w:tcPr>
            <w:tcW w:w="3426" w:type="dxa"/>
            <w:vAlign w:val="center"/>
          </w:tcPr>
          <w:p w14:paraId="05223DF3" w14:textId="77777777" w:rsidR="00376CEB" w:rsidRPr="009D0DFA" w:rsidRDefault="00376CEB" w:rsidP="00190397">
            <w:pPr>
              <w:pStyle w:val="TableParagraph"/>
              <w:spacing w:before="141"/>
              <w:ind w:left="150"/>
              <w:rPr>
                <w:rFonts w:asciiTheme="minorHAnsi" w:hAnsiTheme="minorHAnsi" w:cstheme="minorHAnsi"/>
                <w:sz w:val="20"/>
                <w:szCs w:val="20"/>
              </w:rPr>
            </w:pPr>
            <w:r w:rsidRPr="009D0DFA">
              <w:rPr>
                <w:rFonts w:asciiTheme="minorHAnsi" w:hAnsiTheme="minorHAnsi" w:cstheme="minorHAnsi"/>
                <w:sz w:val="20"/>
                <w:szCs w:val="20"/>
              </w:rPr>
              <w:t>Liczba rodzin, które otrzymały świadczenia z pomocy społecznej z powodu niepełnosprawności.</w:t>
            </w:r>
          </w:p>
        </w:tc>
        <w:tc>
          <w:tcPr>
            <w:tcW w:w="1284" w:type="dxa"/>
            <w:vAlign w:val="center"/>
          </w:tcPr>
          <w:p w14:paraId="0DAF5358" w14:textId="5D17EADF" w:rsidR="00376CEB" w:rsidRPr="009D0DFA" w:rsidRDefault="00BA3234" w:rsidP="00190397">
            <w:pPr>
              <w:pStyle w:val="TableParagraph"/>
              <w:ind w:left="120"/>
              <w:rPr>
                <w:rFonts w:asciiTheme="minorHAnsi" w:hAnsiTheme="minorHAnsi" w:cstheme="minorHAnsi"/>
                <w:sz w:val="20"/>
                <w:szCs w:val="20"/>
              </w:rPr>
            </w:pPr>
            <w:r w:rsidRPr="009D0DFA">
              <w:rPr>
                <w:rFonts w:asciiTheme="minorHAnsi" w:hAnsiTheme="minorHAnsi" w:cstheme="minorHAnsi"/>
                <w:sz w:val="20"/>
                <w:szCs w:val="20"/>
              </w:rPr>
              <w:t>1 149</w:t>
            </w:r>
          </w:p>
        </w:tc>
        <w:tc>
          <w:tcPr>
            <w:tcW w:w="1418" w:type="dxa"/>
            <w:gridSpan w:val="2"/>
            <w:tcBorders>
              <w:right w:val="nil"/>
            </w:tcBorders>
            <w:vAlign w:val="center"/>
          </w:tcPr>
          <w:p w14:paraId="1A1D1610" w14:textId="70806561" w:rsidR="00376CEB" w:rsidRPr="009D0DFA" w:rsidRDefault="009D0DFA" w:rsidP="00190397">
            <w:pPr>
              <w:pStyle w:val="TableParagraph"/>
              <w:ind w:left="112"/>
              <w:rPr>
                <w:rFonts w:asciiTheme="minorHAnsi" w:hAnsiTheme="minorHAnsi" w:cstheme="minorHAnsi"/>
                <w:sz w:val="20"/>
                <w:szCs w:val="20"/>
              </w:rPr>
            </w:pPr>
            <w:r w:rsidRPr="009D0DFA">
              <w:rPr>
                <w:rFonts w:asciiTheme="minorHAnsi" w:hAnsiTheme="minorHAnsi" w:cstheme="minorHAnsi"/>
                <w:sz w:val="20"/>
                <w:szCs w:val="20"/>
              </w:rPr>
              <w:t>poniżej 1 100</w:t>
            </w:r>
          </w:p>
        </w:tc>
      </w:tr>
      <w:tr w:rsidR="009D0DFA" w:rsidRPr="009D0DFA" w14:paraId="11984931" w14:textId="77777777" w:rsidTr="00190397">
        <w:trPr>
          <w:gridAfter w:val="1"/>
          <w:wAfter w:w="33" w:type="dxa"/>
          <w:trHeight w:val="642"/>
        </w:trPr>
        <w:tc>
          <w:tcPr>
            <w:tcW w:w="576" w:type="dxa"/>
            <w:vMerge/>
            <w:tcBorders>
              <w:left w:val="nil"/>
            </w:tcBorders>
          </w:tcPr>
          <w:p w14:paraId="11080770" w14:textId="77777777" w:rsidR="00376CEB" w:rsidRPr="009D0DFA" w:rsidRDefault="00376CEB" w:rsidP="00190397">
            <w:pPr>
              <w:rPr>
                <w:rFonts w:asciiTheme="minorHAnsi" w:hAnsiTheme="minorHAnsi" w:cstheme="minorHAnsi"/>
                <w:sz w:val="20"/>
                <w:szCs w:val="20"/>
              </w:rPr>
            </w:pPr>
          </w:p>
        </w:tc>
        <w:tc>
          <w:tcPr>
            <w:tcW w:w="2681" w:type="dxa"/>
            <w:vMerge/>
          </w:tcPr>
          <w:p w14:paraId="7C120F41" w14:textId="77777777" w:rsidR="00376CEB" w:rsidRPr="009D0DFA" w:rsidRDefault="00376CEB" w:rsidP="00190397">
            <w:pPr>
              <w:rPr>
                <w:rFonts w:asciiTheme="minorHAnsi" w:hAnsiTheme="minorHAnsi" w:cstheme="minorHAnsi"/>
                <w:sz w:val="20"/>
                <w:szCs w:val="20"/>
              </w:rPr>
            </w:pPr>
          </w:p>
        </w:tc>
        <w:tc>
          <w:tcPr>
            <w:tcW w:w="3426" w:type="dxa"/>
            <w:vAlign w:val="center"/>
          </w:tcPr>
          <w:p w14:paraId="71E9B88F" w14:textId="589A73CC" w:rsidR="00376CEB" w:rsidRPr="009D0DFA" w:rsidRDefault="006D3349" w:rsidP="00190397">
            <w:pPr>
              <w:pStyle w:val="TableParagraph"/>
              <w:spacing w:before="117"/>
              <w:ind w:left="150"/>
              <w:rPr>
                <w:rFonts w:asciiTheme="minorHAnsi" w:hAnsiTheme="minorHAnsi" w:cstheme="minorHAnsi"/>
                <w:bCs/>
                <w:sz w:val="20"/>
                <w:szCs w:val="20"/>
              </w:rPr>
            </w:pPr>
            <w:r w:rsidRPr="009D0DFA">
              <w:rPr>
                <w:rFonts w:asciiTheme="minorHAnsi" w:hAnsiTheme="minorHAnsi" w:cstheme="minorHAnsi"/>
                <w:bCs/>
                <w:sz w:val="20"/>
                <w:szCs w:val="20"/>
              </w:rPr>
              <w:t>Udział bezrobotnych z niepełnosprawnościami w ogólnej liczbie zarejestrowanych w PUP osób bezrobotnych.</w:t>
            </w:r>
          </w:p>
        </w:tc>
        <w:tc>
          <w:tcPr>
            <w:tcW w:w="1284" w:type="dxa"/>
            <w:vAlign w:val="center"/>
          </w:tcPr>
          <w:p w14:paraId="0F0BE7FD" w14:textId="70406F53" w:rsidR="00376CEB" w:rsidRPr="009D0DFA" w:rsidRDefault="00BA3234" w:rsidP="00190397">
            <w:pPr>
              <w:pStyle w:val="TableParagraph"/>
              <w:ind w:left="120"/>
              <w:rPr>
                <w:rFonts w:asciiTheme="minorHAnsi" w:hAnsiTheme="minorHAnsi" w:cstheme="minorHAnsi"/>
                <w:sz w:val="20"/>
                <w:szCs w:val="20"/>
              </w:rPr>
            </w:pPr>
            <w:r w:rsidRPr="009D0DFA">
              <w:rPr>
                <w:rFonts w:asciiTheme="minorHAnsi" w:hAnsiTheme="minorHAnsi" w:cstheme="minorHAnsi"/>
                <w:sz w:val="20"/>
                <w:szCs w:val="20"/>
              </w:rPr>
              <w:t>8,3%</w:t>
            </w:r>
          </w:p>
        </w:tc>
        <w:tc>
          <w:tcPr>
            <w:tcW w:w="1385" w:type="dxa"/>
            <w:vAlign w:val="center"/>
          </w:tcPr>
          <w:p w14:paraId="3E95BD9F" w14:textId="0253CF91" w:rsidR="00376CEB" w:rsidRPr="009D0DFA" w:rsidRDefault="009D0DFA" w:rsidP="00190397">
            <w:pPr>
              <w:pStyle w:val="TableParagraph"/>
              <w:ind w:left="112"/>
              <w:rPr>
                <w:rFonts w:asciiTheme="minorHAnsi" w:hAnsiTheme="minorHAnsi" w:cstheme="minorHAnsi"/>
                <w:sz w:val="20"/>
                <w:szCs w:val="20"/>
              </w:rPr>
            </w:pPr>
            <w:r w:rsidRPr="009D0DFA">
              <w:rPr>
                <w:rFonts w:asciiTheme="minorHAnsi" w:hAnsiTheme="minorHAnsi" w:cstheme="minorHAnsi"/>
                <w:sz w:val="20"/>
                <w:szCs w:val="20"/>
              </w:rPr>
              <w:t>p</w:t>
            </w:r>
            <w:r w:rsidR="00BA3234" w:rsidRPr="009D0DFA">
              <w:rPr>
                <w:rFonts w:asciiTheme="minorHAnsi" w:hAnsiTheme="minorHAnsi" w:cstheme="minorHAnsi"/>
                <w:sz w:val="20"/>
                <w:szCs w:val="20"/>
              </w:rPr>
              <w:t>oniżej 7%</w:t>
            </w:r>
          </w:p>
        </w:tc>
      </w:tr>
      <w:tr w:rsidR="009D0DFA" w:rsidRPr="009D0DFA" w14:paraId="1185DFE1" w14:textId="77777777" w:rsidTr="00190397">
        <w:trPr>
          <w:gridAfter w:val="1"/>
          <w:wAfter w:w="33" w:type="dxa"/>
          <w:trHeight w:val="642"/>
        </w:trPr>
        <w:tc>
          <w:tcPr>
            <w:tcW w:w="576" w:type="dxa"/>
            <w:vMerge/>
            <w:tcBorders>
              <w:left w:val="nil"/>
            </w:tcBorders>
          </w:tcPr>
          <w:p w14:paraId="0F3226F2" w14:textId="77777777" w:rsidR="00376CEB" w:rsidRPr="009D0DFA" w:rsidRDefault="00376CEB" w:rsidP="00190397">
            <w:pPr>
              <w:rPr>
                <w:rFonts w:asciiTheme="minorHAnsi" w:hAnsiTheme="minorHAnsi" w:cstheme="minorHAnsi"/>
                <w:sz w:val="20"/>
                <w:szCs w:val="20"/>
              </w:rPr>
            </w:pPr>
          </w:p>
        </w:tc>
        <w:tc>
          <w:tcPr>
            <w:tcW w:w="2681" w:type="dxa"/>
            <w:vMerge/>
          </w:tcPr>
          <w:p w14:paraId="120CC71E" w14:textId="77777777" w:rsidR="00376CEB" w:rsidRPr="009D0DFA" w:rsidRDefault="00376CEB" w:rsidP="00190397">
            <w:pPr>
              <w:rPr>
                <w:rFonts w:asciiTheme="minorHAnsi" w:hAnsiTheme="minorHAnsi" w:cstheme="minorHAnsi"/>
                <w:sz w:val="20"/>
                <w:szCs w:val="20"/>
              </w:rPr>
            </w:pPr>
          </w:p>
        </w:tc>
        <w:tc>
          <w:tcPr>
            <w:tcW w:w="3426" w:type="dxa"/>
            <w:vAlign w:val="center"/>
          </w:tcPr>
          <w:p w14:paraId="0CDE5BB8" w14:textId="1147EF54" w:rsidR="00376CEB" w:rsidRPr="009D0DFA" w:rsidRDefault="00376CEB" w:rsidP="00190397">
            <w:pPr>
              <w:pStyle w:val="TableParagraph"/>
              <w:spacing w:before="117"/>
              <w:ind w:left="150"/>
              <w:rPr>
                <w:rFonts w:asciiTheme="minorHAnsi" w:hAnsiTheme="minorHAnsi" w:cstheme="minorHAnsi"/>
                <w:sz w:val="20"/>
                <w:szCs w:val="20"/>
              </w:rPr>
            </w:pPr>
            <w:r w:rsidRPr="009D0DFA">
              <w:rPr>
                <w:rFonts w:asciiTheme="minorHAnsi" w:hAnsiTheme="minorHAnsi" w:cstheme="minorHAnsi"/>
                <w:sz w:val="20"/>
                <w:szCs w:val="20"/>
              </w:rPr>
              <w:t>Liczba mieszkań wspomaganych i treningowych dla osób z niepełnosprawnością.</w:t>
            </w:r>
          </w:p>
        </w:tc>
        <w:tc>
          <w:tcPr>
            <w:tcW w:w="1284" w:type="dxa"/>
            <w:vAlign w:val="center"/>
          </w:tcPr>
          <w:p w14:paraId="497165F4" w14:textId="259B58FF" w:rsidR="00376CEB" w:rsidRPr="009D0DFA" w:rsidRDefault="00072D81" w:rsidP="00190397">
            <w:pPr>
              <w:pStyle w:val="TableParagraph"/>
              <w:spacing w:before="117"/>
              <w:ind w:left="120"/>
              <w:rPr>
                <w:rFonts w:asciiTheme="minorHAnsi" w:hAnsiTheme="minorHAnsi" w:cstheme="minorHAnsi"/>
                <w:sz w:val="20"/>
                <w:szCs w:val="20"/>
              </w:rPr>
            </w:pPr>
            <w:r w:rsidRPr="009D0DFA">
              <w:rPr>
                <w:rFonts w:asciiTheme="minorHAnsi" w:hAnsiTheme="minorHAnsi" w:cstheme="minorHAnsi"/>
                <w:sz w:val="20"/>
                <w:szCs w:val="20"/>
              </w:rPr>
              <w:t>0</w:t>
            </w:r>
          </w:p>
        </w:tc>
        <w:tc>
          <w:tcPr>
            <w:tcW w:w="1385" w:type="dxa"/>
            <w:vAlign w:val="center"/>
          </w:tcPr>
          <w:p w14:paraId="0F3F7C07" w14:textId="53B1FB23" w:rsidR="00376CEB" w:rsidRPr="009D0DFA" w:rsidRDefault="00072D81" w:rsidP="00190397">
            <w:pPr>
              <w:pStyle w:val="TableParagraph"/>
              <w:spacing w:before="117"/>
              <w:ind w:left="112"/>
              <w:rPr>
                <w:rFonts w:asciiTheme="minorHAnsi" w:hAnsiTheme="minorHAnsi" w:cstheme="minorHAnsi"/>
                <w:sz w:val="20"/>
                <w:szCs w:val="20"/>
              </w:rPr>
            </w:pPr>
            <w:r w:rsidRPr="009D0DFA">
              <w:rPr>
                <w:rFonts w:asciiTheme="minorHAnsi" w:hAnsiTheme="minorHAnsi" w:cstheme="minorHAnsi"/>
                <w:sz w:val="20"/>
                <w:szCs w:val="20"/>
              </w:rPr>
              <w:t>4</w:t>
            </w:r>
          </w:p>
        </w:tc>
      </w:tr>
    </w:tbl>
    <w:tbl>
      <w:tblPr>
        <w:tblStyle w:val="TableNormal"/>
        <w:tblW w:w="9356"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576"/>
        <w:gridCol w:w="2681"/>
        <w:gridCol w:w="3379"/>
        <w:gridCol w:w="1302"/>
        <w:gridCol w:w="1418"/>
      </w:tblGrid>
      <w:tr w:rsidR="00376CEB" w:rsidRPr="00BA3234" w14:paraId="576AFC86" w14:textId="77777777" w:rsidTr="003B5B3E">
        <w:trPr>
          <w:trHeight w:val="683"/>
        </w:trPr>
        <w:tc>
          <w:tcPr>
            <w:tcW w:w="576" w:type="dxa"/>
            <w:vMerge w:val="restart"/>
            <w:tcBorders>
              <w:left w:val="nil"/>
            </w:tcBorders>
          </w:tcPr>
          <w:p w14:paraId="3DD05850" w14:textId="77777777" w:rsidR="00376CEB" w:rsidRPr="00BA3234" w:rsidRDefault="00376CEB" w:rsidP="00A21E2B">
            <w:pPr>
              <w:pStyle w:val="TableParagraph"/>
              <w:jc w:val="left"/>
              <w:rPr>
                <w:rFonts w:asciiTheme="minorHAnsi" w:hAnsiTheme="minorHAnsi" w:cstheme="minorHAnsi"/>
                <w:sz w:val="20"/>
                <w:szCs w:val="20"/>
              </w:rPr>
            </w:pPr>
            <w:bookmarkStart w:id="204" w:name="_Hlk178960341"/>
            <w:bookmarkStart w:id="205" w:name="_Hlk178960225"/>
            <w:bookmarkEnd w:id="203"/>
          </w:p>
          <w:p w14:paraId="7CD8DBF0" w14:textId="77777777" w:rsidR="00376CEB" w:rsidRPr="00BA3234" w:rsidRDefault="00376CEB" w:rsidP="00A21E2B">
            <w:pPr>
              <w:pStyle w:val="TableParagraph"/>
              <w:spacing w:before="2"/>
              <w:jc w:val="left"/>
              <w:rPr>
                <w:rFonts w:asciiTheme="minorHAnsi" w:hAnsiTheme="minorHAnsi" w:cstheme="minorHAnsi"/>
                <w:sz w:val="20"/>
                <w:szCs w:val="20"/>
              </w:rPr>
            </w:pPr>
          </w:p>
          <w:p w14:paraId="267A6F17" w14:textId="77777777" w:rsidR="00376CEB" w:rsidRPr="00BA3234" w:rsidRDefault="00376CEB" w:rsidP="00A21E2B">
            <w:pPr>
              <w:pStyle w:val="TableParagraph"/>
              <w:ind w:left="176" w:right="173"/>
              <w:rPr>
                <w:rFonts w:asciiTheme="minorHAnsi" w:hAnsiTheme="minorHAnsi" w:cstheme="minorHAnsi"/>
                <w:sz w:val="20"/>
                <w:szCs w:val="20"/>
              </w:rPr>
            </w:pPr>
            <w:r w:rsidRPr="00BA3234">
              <w:rPr>
                <w:rFonts w:asciiTheme="minorHAnsi" w:hAnsiTheme="minorHAnsi" w:cstheme="minorHAnsi"/>
                <w:sz w:val="20"/>
                <w:szCs w:val="20"/>
              </w:rPr>
              <w:t>4.</w:t>
            </w:r>
          </w:p>
        </w:tc>
        <w:tc>
          <w:tcPr>
            <w:tcW w:w="2681" w:type="dxa"/>
            <w:vMerge w:val="restart"/>
          </w:tcPr>
          <w:p w14:paraId="42048438" w14:textId="77777777" w:rsidR="00376CEB" w:rsidRPr="00BA3234" w:rsidRDefault="00376CEB" w:rsidP="00A21E2B">
            <w:pPr>
              <w:pStyle w:val="TableParagraph"/>
              <w:spacing w:before="269"/>
              <w:ind w:left="108" w:right="108" w:hanging="3"/>
              <w:rPr>
                <w:rFonts w:asciiTheme="minorHAnsi" w:hAnsiTheme="minorHAnsi" w:cstheme="minorHAnsi"/>
                <w:sz w:val="20"/>
                <w:szCs w:val="20"/>
              </w:rPr>
            </w:pPr>
            <w:r w:rsidRPr="00BA3234">
              <w:rPr>
                <w:rFonts w:asciiTheme="minorHAnsi" w:hAnsiTheme="minorHAnsi" w:cstheme="minorHAnsi"/>
                <w:sz w:val="20"/>
                <w:szCs w:val="20"/>
              </w:rPr>
              <w:t>Skuteczna profilaktyka uzależnień oraz wzmocnienie postaw abstynenckich w lokalnej społeczności.</w:t>
            </w:r>
          </w:p>
        </w:tc>
        <w:tc>
          <w:tcPr>
            <w:tcW w:w="3379" w:type="dxa"/>
            <w:vAlign w:val="center"/>
          </w:tcPr>
          <w:p w14:paraId="42468C7E" w14:textId="737BEF68" w:rsidR="00BA3234" w:rsidRPr="00BA3234" w:rsidRDefault="00376CEB" w:rsidP="00BA3234">
            <w:pPr>
              <w:pStyle w:val="TableParagraph"/>
              <w:spacing w:before="103"/>
              <w:rPr>
                <w:rFonts w:asciiTheme="minorHAnsi" w:hAnsiTheme="minorHAnsi" w:cstheme="minorHAnsi"/>
                <w:sz w:val="20"/>
                <w:szCs w:val="20"/>
              </w:rPr>
            </w:pPr>
            <w:r w:rsidRPr="00BA3234">
              <w:rPr>
                <w:rFonts w:asciiTheme="minorHAnsi" w:hAnsiTheme="minorHAnsi" w:cstheme="minorHAnsi"/>
                <w:sz w:val="20"/>
                <w:szCs w:val="20"/>
              </w:rPr>
              <w:t>Liczba</w:t>
            </w:r>
            <w:r w:rsidRPr="00BA3234">
              <w:rPr>
                <w:rFonts w:asciiTheme="minorHAnsi" w:hAnsiTheme="minorHAnsi" w:cstheme="minorHAnsi"/>
                <w:spacing w:val="-8"/>
                <w:sz w:val="20"/>
                <w:szCs w:val="20"/>
              </w:rPr>
              <w:t xml:space="preserve"> </w:t>
            </w:r>
            <w:r w:rsidRPr="00BA3234">
              <w:rPr>
                <w:rFonts w:asciiTheme="minorHAnsi" w:hAnsiTheme="minorHAnsi" w:cstheme="minorHAnsi"/>
                <w:sz w:val="20"/>
                <w:szCs w:val="20"/>
              </w:rPr>
              <w:t>punktów</w:t>
            </w:r>
            <w:r w:rsidR="00BA3234">
              <w:rPr>
                <w:rFonts w:asciiTheme="minorHAnsi" w:hAnsiTheme="minorHAnsi" w:cstheme="minorHAnsi"/>
                <w:sz w:val="20"/>
                <w:szCs w:val="20"/>
              </w:rPr>
              <w:t xml:space="preserve"> </w:t>
            </w:r>
            <w:r w:rsidRPr="00BA3234">
              <w:rPr>
                <w:rFonts w:asciiTheme="minorHAnsi" w:hAnsiTheme="minorHAnsi" w:cstheme="minorHAnsi"/>
                <w:sz w:val="20"/>
                <w:szCs w:val="20"/>
              </w:rPr>
              <w:t>konsultacyjnych.</w:t>
            </w:r>
          </w:p>
        </w:tc>
        <w:tc>
          <w:tcPr>
            <w:tcW w:w="1302" w:type="dxa"/>
            <w:vAlign w:val="center"/>
          </w:tcPr>
          <w:p w14:paraId="27889E95" w14:textId="11B1BBAB" w:rsidR="00376CEB" w:rsidRPr="00BA3234" w:rsidRDefault="003B5B3E" w:rsidP="00A21E2B">
            <w:pPr>
              <w:pStyle w:val="TableParagraph"/>
              <w:spacing w:before="264"/>
              <w:ind w:left="2"/>
              <w:rPr>
                <w:rFonts w:asciiTheme="minorHAnsi" w:hAnsiTheme="minorHAnsi" w:cstheme="minorHAnsi"/>
                <w:sz w:val="20"/>
                <w:szCs w:val="20"/>
              </w:rPr>
            </w:pPr>
            <w:r>
              <w:rPr>
                <w:rFonts w:asciiTheme="minorHAnsi" w:hAnsiTheme="minorHAnsi" w:cstheme="minorHAnsi"/>
                <w:sz w:val="20"/>
                <w:szCs w:val="20"/>
              </w:rPr>
              <w:t>13</w:t>
            </w:r>
          </w:p>
        </w:tc>
        <w:tc>
          <w:tcPr>
            <w:tcW w:w="1418" w:type="dxa"/>
            <w:vAlign w:val="center"/>
          </w:tcPr>
          <w:p w14:paraId="4B43E585" w14:textId="14727EBF" w:rsidR="00376CEB" w:rsidRPr="00BA3234" w:rsidRDefault="003B5B3E" w:rsidP="00072D81">
            <w:pPr>
              <w:pStyle w:val="TableParagraph"/>
              <w:spacing w:before="264"/>
              <w:ind w:right="2"/>
              <w:rPr>
                <w:rFonts w:asciiTheme="minorHAnsi" w:hAnsiTheme="minorHAnsi" w:cstheme="minorHAnsi"/>
                <w:sz w:val="20"/>
                <w:szCs w:val="20"/>
              </w:rPr>
            </w:pPr>
            <w:r>
              <w:rPr>
                <w:rFonts w:asciiTheme="minorHAnsi" w:hAnsiTheme="minorHAnsi" w:cstheme="minorHAnsi"/>
                <w:sz w:val="20"/>
                <w:szCs w:val="20"/>
              </w:rPr>
              <w:t>17</w:t>
            </w:r>
          </w:p>
        </w:tc>
      </w:tr>
      <w:tr w:rsidR="00376CEB" w:rsidRPr="00BA3234" w14:paraId="33E4B6A0" w14:textId="77777777" w:rsidTr="003B5B3E">
        <w:trPr>
          <w:trHeight w:val="832"/>
        </w:trPr>
        <w:tc>
          <w:tcPr>
            <w:tcW w:w="576" w:type="dxa"/>
            <w:vMerge/>
            <w:tcBorders>
              <w:top w:val="nil"/>
              <w:left w:val="nil"/>
            </w:tcBorders>
          </w:tcPr>
          <w:p w14:paraId="3E667E44" w14:textId="77777777" w:rsidR="00376CEB" w:rsidRPr="00BA3234" w:rsidRDefault="00376CEB" w:rsidP="00A21E2B">
            <w:pPr>
              <w:rPr>
                <w:rFonts w:asciiTheme="minorHAnsi" w:hAnsiTheme="minorHAnsi" w:cstheme="minorHAnsi"/>
                <w:sz w:val="20"/>
                <w:szCs w:val="20"/>
              </w:rPr>
            </w:pPr>
          </w:p>
        </w:tc>
        <w:tc>
          <w:tcPr>
            <w:tcW w:w="2681" w:type="dxa"/>
            <w:vMerge/>
            <w:tcBorders>
              <w:top w:val="nil"/>
            </w:tcBorders>
          </w:tcPr>
          <w:p w14:paraId="7D06CB85" w14:textId="77777777" w:rsidR="00376CEB" w:rsidRPr="00BA3234" w:rsidRDefault="00376CEB" w:rsidP="00A21E2B">
            <w:pPr>
              <w:rPr>
                <w:rFonts w:asciiTheme="minorHAnsi" w:hAnsiTheme="minorHAnsi" w:cstheme="minorHAnsi"/>
                <w:sz w:val="20"/>
                <w:szCs w:val="20"/>
              </w:rPr>
            </w:pPr>
          </w:p>
        </w:tc>
        <w:tc>
          <w:tcPr>
            <w:tcW w:w="3379" w:type="dxa"/>
          </w:tcPr>
          <w:p w14:paraId="7A6C3268" w14:textId="7413BE56" w:rsidR="00376CEB" w:rsidRPr="00BA3234" w:rsidRDefault="00376CEB" w:rsidP="00376CEB">
            <w:pPr>
              <w:pStyle w:val="TableParagraph"/>
              <w:ind w:left="134" w:right="138"/>
              <w:rPr>
                <w:rFonts w:asciiTheme="minorHAnsi" w:hAnsiTheme="minorHAnsi" w:cstheme="minorHAnsi"/>
                <w:sz w:val="20"/>
                <w:szCs w:val="20"/>
              </w:rPr>
            </w:pPr>
            <w:r w:rsidRPr="00BA3234">
              <w:rPr>
                <w:rFonts w:asciiTheme="minorHAnsi" w:hAnsiTheme="minorHAnsi" w:cstheme="minorHAnsi"/>
                <w:sz w:val="20"/>
                <w:szCs w:val="20"/>
              </w:rPr>
              <w:t>Liczba rodzin, które otrzymały świadczenia z pomocy społecznej z powodu alkoholizmu.</w:t>
            </w:r>
          </w:p>
        </w:tc>
        <w:tc>
          <w:tcPr>
            <w:tcW w:w="1302" w:type="dxa"/>
            <w:vAlign w:val="center"/>
          </w:tcPr>
          <w:p w14:paraId="23D6C89A" w14:textId="27B9106B" w:rsidR="00376CEB" w:rsidRPr="00BA3234" w:rsidRDefault="003B5B3E" w:rsidP="00A21E2B">
            <w:pPr>
              <w:pStyle w:val="TableParagraph"/>
              <w:ind w:left="442" w:right="439"/>
              <w:rPr>
                <w:rFonts w:asciiTheme="minorHAnsi" w:hAnsiTheme="minorHAnsi" w:cstheme="minorHAnsi"/>
                <w:sz w:val="20"/>
                <w:szCs w:val="20"/>
              </w:rPr>
            </w:pPr>
            <w:r>
              <w:rPr>
                <w:rFonts w:asciiTheme="minorHAnsi" w:hAnsiTheme="minorHAnsi" w:cstheme="minorHAnsi"/>
                <w:sz w:val="20"/>
                <w:szCs w:val="20"/>
              </w:rPr>
              <w:t>160</w:t>
            </w:r>
          </w:p>
        </w:tc>
        <w:tc>
          <w:tcPr>
            <w:tcW w:w="1418" w:type="dxa"/>
            <w:vAlign w:val="center"/>
          </w:tcPr>
          <w:p w14:paraId="64C97F32" w14:textId="7EA4FEEB" w:rsidR="00376CEB" w:rsidRPr="00BA3234" w:rsidRDefault="009D0DFA" w:rsidP="00072D81">
            <w:pPr>
              <w:pStyle w:val="TableParagraph"/>
              <w:ind w:right="2"/>
              <w:rPr>
                <w:rFonts w:asciiTheme="minorHAnsi" w:hAnsiTheme="minorHAnsi" w:cstheme="minorHAnsi"/>
                <w:sz w:val="20"/>
                <w:szCs w:val="20"/>
              </w:rPr>
            </w:pPr>
            <w:r>
              <w:rPr>
                <w:rFonts w:asciiTheme="minorHAnsi" w:hAnsiTheme="minorHAnsi" w:cstheme="minorHAnsi"/>
                <w:sz w:val="20"/>
                <w:szCs w:val="20"/>
              </w:rPr>
              <w:t>poniżej 150</w:t>
            </w:r>
          </w:p>
        </w:tc>
      </w:tr>
      <w:tr w:rsidR="00376CEB" w:rsidRPr="00BA3234" w14:paraId="051AC57D" w14:textId="77777777" w:rsidTr="003B5B3E">
        <w:trPr>
          <w:trHeight w:val="974"/>
        </w:trPr>
        <w:tc>
          <w:tcPr>
            <w:tcW w:w="576" w:type="dxa"/>
            <w:vMerge w:val="restart"/>
            <w:tcBorders>
              <w:left w:val="nil"/>
            </w:tcBorders>
          </w:tcPr>
          <w:p w14:paraId="683EE646" w14:textId="77777777" w:rsidR="00376CEB" w:rsidRPr="00BA3234" w:rsidRDefault="00376CEB" w:rsidP="00A21E2B">
            <w:pPr>
              <w:pStyle w:val="TableParagraph"/>
              <w:jc w:val="left"/>
              <w:rPr>
                <w:rFonts w:asciiTheme="minorHAnsi" w:hAnsiTheme="minorHAnsi" w:cstheme="minorHAnsi"/>
                <w:sz w:val="20"/>
                <w:szCs w:val="20"/>
              </w:rPr>
            </w:pPr>
            <w:bookmarkStart w:id="206" w:name="_Hlk178960374"/>
            <w:bookmarkEnd w:id="204"/>
          </w:p>
          <w:p w14:paraId="5014F694" w14:textId="77777777" w:rsidR="00376CEB" w:rsidRPr="00BA3234" w:rsidRDefault="00376CEB" w:rsidP="00A21E2B">
            <w:pPr>
              <w:pStyle w:val="TableParagraph"/>
              <w:jc w:val="left"/>
              <w:rPr>
                <w:rFonts w:asciiTheme="minorHAnsi" w:hAnsiTheme="minorHAnsi" w:cstheme="minorHAnsi"/>
                <w:sz w:val="20"/>
                <w:szCs w:val="20"/>
              </w:rPr>
            </w:pPr>
          </w:p>
          <w:p w14:paraId="4F445BDD" w14:textId="77777777" w:rsidR="00376CEB" w:rsidRPr="00BA3234" w:rsidRDefault="00376CEB" w:rsidP="00A21E2B">
            <w:pPr>
              <w:pStyle w:val="TableParagraph"/>
              <w:spacing w:before="6"/>
              <w:jc w:val="left"/>
              <w:rPr>
                <w:rFonts w:asciiTheme="minorHAnsi" w:hAnsiTheme="minorHAnsi" w:cstheme="minorHAnsi"/>
                <w:sz w:val="20"/>
                <w:szCs w:val="20"/>
              </w:rPr>
            </w:pPr>
          </w:p>
          <w:p w14:paraId="0C850DCC" w14:textId="77777777" w:rsidR="00376CEB" w:rsidRPr="00BA3234" w:rsidRDefault="00376CEB" w:rsidP="00A21E2B">
            <w:pPr>
              <w:pStyle w:val="TableParagraph"/>
              <w:ind w:left="176" w:right="169"/>
              <w:rPr>
                <w:rFonts w:asciiTheme="minorHAnsi" w:hAnsiTheme="minorHAnsi" w:cstheme="minorHAnsi"/>
                <w:sz w:val="20"/>
                <w:szCs w:val="20"/>
              </w:rPr>
            </w:pPr>
            <w:r w:rsidRPr="00BA3234">
              <w:rPr>
                <w:rFonts w:asciiTheme="minorHAnsi" w:hAnsiTheme="minorHAnsi" w:cstheme="minorHAnsi"/>
                <w:sz w:val="20"/>
                <w:szCs w:val="20"/>
              </w:rPr>
              <w:t>5.</w:t>
            </w:r>
          </w:p>
        </w:tc>
        <w:tc>
          <w:tcPr>
            <w:tcW w:w="2681" w:type="dxa"/>
            <w:vMerge w:val="restart"/>
          </w:tcPr>
          <w:p w14:paraId="676EFCC9" w14:textId="77777777" w:rsidR="00376CEB" w:rsidRPr="00BA3234" w:rsidRDefault="00376CEB" w:rsidP="00A21E2B">
            <w:pPr>
              <w:pStyle w:val="TableParagraph"/>
              <w:jc w:val="left"/>
              <w:rPr>
                <w:rFonts w:asciiTheme="minorHAnsi" w:hAnsiTheme="minorHAnsi" w:cstheme="minorHAnsi"/>
                <w:sz w:val="20"/>
                <w:szCs w:val="20"/>
              </w:rPr>
            </w:pPr>
          </w:p>
          <w:p w14:paraId="27E49545" w14:textId="77777777" w:rsidR="00376CEB" w:rsidRPr="00BA3234" w:rsidRDefault="00376CEB" w:rsidP="00A21E2B">
            <w:pPr>
              <w:pStyle w:val="TableParagraph"/>
              <w:spacing w:before="4"/>
              <w:jc w:val="left"/>
              <w:rPr>
                <w:rFonts w:asciiTheme="minorHAnsi" w:hAnsiTheme="minorHAnsi" w:cstheme="minorHAnsi"/>
                <w:sz w:val="20"/>
                <w:szCs w:val="20"/>
              </w:rPr>
            </w:pPr>
          </w:p>
          <w:p w14:paraId="073F4146" w14:textId="77777777" w:rsidR="00376CEB" w:rsidRPr="00BA3234" w:rsidRDefault="00376CEB" w:rsidP="00A21E2B">
            <w:pPr>
              <w:pStyle w:val="TableParagraph"/>
              <w:spacing w:before="1"/>
              <w:ind w:left="164" w:right="166"/>
              <w:rPr>
                <w:rFonts w:asciiTheme="minorHAnsi" w:hAnsiTheme="minorHAnsi" w:cstheme="minorHAnsi"/>
                <w:sz w:val="20"/>
                <w:szCs w:val="20"/>
              </w:rPr>
            </w:pPr>
            <w:r w:rsidRPr="00BA3234">
              <w:rPr>
                <w:rFonts w:asciiTheme="minorHAnsi" w:hAnsiTheme="minorHAnsi" w:cstheme="minorHAnsi"/>
                <w:sz w:val="20"/>
                <w:szCs w:val="20"/>
              </w:rPr>
              <w:t>Rozwijanie lokalnego systemu wsparcia dla osób uwikłanych</w:t>
            </w:r>
          </w:p>
          <w:p w14:paraId="20B7DFAA" w14:textId="77777777" w:rsidR="00376CEB" w:rsidRPr="00BA3234" w:rsidRDefault="00376CEB" w:rsidP="00A21E2B">
            <w:pPr>
              <w:pStyle w:val="TableParagraph"/>
              <w:spacing w:before="2"/>
              <w:ind w:left="165" w:right="165"/>
              <w:rPr>
                <w:rFonts w:asciiTheme="minorHAnsi" w:hAnsiTheme="minorHAnsi" w:cstheme="minorHAnsi"/>
                <w:sz w:val="20"/>
                <w:szCs w:val="20"/>
              </w:rPr>
            </w:pPr>
            <w:r w:rsidRPr="00BA3234">
              <w:rPr>
                <w:rFonts w:asciiTheme="minorHAnsi" w:hAnsiTheme="minorHAnsi" w:cstheme="minorHAnsi"/>
                <w:sz w:val="20"/>
                <w:szCs w:val="20"/>
              </w:rPr>
              <w:t>w przemoc w rodzinie.</w:t>
            </w:r>
          </w:p>
        </w:tc>
        <w:tc>
          <w:tcPr>
            <w:tcW w:w="3379" w:type="dxa"/>
            <w:vAlign w:val="center"/>
          </w:tcPr>
          <w:p w14:paraId="490C504D" w14:textId="77777777" w:rsidR="00376CEB" w:rsidRPr="00BA3234" w:rsidRDefault="00376CEB" w:rsidP="00BA3234">
            <w:pPr>
              <w:pStyle w:val="TableParagraph"/>
              <w:spacing w:before="24"/>
              <w:ind w:left="9" w:right="301" w:hanging="1"/>
              <w:rPr>
                <w:rFonts w:asciiTheme="minorHAnsi" w:hAnsiTheme="minorHAnsi" w:cstheme="minorHAnsi"/>
                <w:sz w:val="20"/>
                <w:szCs w:val="20"/>
              </w:rPr>
            </w:pPr>
            <w:r w:rsidRPr="00BA3234">
              <w:rPr>
                <w:rFonts w:asciiTheme="minorHAnsi" w:hAnsiTheme="minorHAnsi" w:cstheme="minorHAnsi"/>
                <w:sz w:val="20"/>
                <w:szCs w:val="20"/>
              </w:rPr>
              <w:t>Liczba zrealizowanych programów korekcyjno- edukacyjnych dla</w:t>
            </w:r>
            <w:r w:rsidRPr="00BA3234">
              <w:rPr>
                <w:rFonts w:asciiTheme="minorHAnsi" w:hAnsiTheme="minorHAnsi" w:cstheme="minorHAnsi"/>
                <w:spacing w:val="-18"/>
                <w:sz w:val="20"/>
                <w:szCs w:val="20"/>
              </w:rPr>
              <w:t xml:space="preserve"> </w:t>
            </w:r>
            <w:r w:rsidRPr="00BA3234">
              <w:rPr>
                <w:rFonts w:asciiTheme="minorHAnsi" w:hAnsiTheme="minorHAnsi" w:cstheme="minorHAnsi"/>
                <w:sz w:val="20"/>
                <w:szCs w:val="20"/>
              </w:rPr>
              <w:t>sprawców przemocy.</w:t>
            </w:r>
          </w:p>
        </w:tc>
        <w:tc>
          <w:tcPr>
            <w:tcW w:w="1302" w:type="dxa"/>
            <w:vAlign w:val="center"/>
          </w:tcPr>
          <w:p w14:paraId="7871881D" w14:textId="1F8859E7" w:rsidR="00376CEB" w:rsidRPr="00BA3234" w:rsidRDefault="003B5B3E" w:rsidP="003B5B3E">
            <w:pPr>
              <w:pStyle w:val="TableParagraph"/>
              <w:spacing w:before="1"/>
              <w:ind w:left="439" w:right="439"/>
              <w:rPr>
                <w:rFonts w:asciiTheme="minorHAnsi" w:hAnsiTheme="minorHAnsi" w:cstheme="minorHAnsi"/>
                <w:sz w:val="20"/>
                <w:szCs w:val="20"/>
              </w:rPr>
            </w:pPr>
            <w:r>
              <w:rPr>
                <w:rFonts w:asciiTheme="minorHAnsi" w:hAnsiTheme="minorHAnsi" w:cstheme="minorHAnsi"/>
                <w:sz w:val="20"/>
                <w:szCs w:val="20"/>
              </w:rPr>
              <w:t>b.d.</w:t>
            </w:r>
          </w:p>
        </w:tc>
        <w:tc>
          <w:tcPr>
            <w:tcW w:w="1418" w:type="dxa"/>
            <w:vAlign w:val="center"/>
          </w:tcPr>
          <w:p w14:paraId="1FCE60A1" w14:textId="72CAA820" w:rsidR="00376CEB" w:rsidRPr="00BA3234" w:rsidRDefault="003B5B3E" w:rsidP="003B5B3E">
            <w:pPr>
              <w:pStyle w:val="TableParagraph"/>
              <w:ind w:right="2"/>
              <w:rPr>
                <w:rFonts w:asciiTheme="minorHAnsi" w:hAnsiTheme="minorHAnsi" w:cstheme="minorHAnsi"/>
                <w:sz w:val="20"/>
                <w:szCs w:val="20"/>
              </w:rPr>
            </w:pPr>
            <w:r>
              <w:rPr>
                <w:rFonts w:asciiTheme="minorHAnsi" w:hAnsiTheme="minorHAnsi" w:cstheme="minorHAnsi"/>
                <w:sz w:val="20"/>
                <w:szCs w:val="20"/>
              </w:rPr>
              <w:t>wzrost o 10%</w:t>
            </w:r>
          </w:p>
        </w:tc>
      </w:tr>
      <w:tr w:rsidR="00376CEB" w:rsidRPr="00BA3234" w14:paraId="0C94085A" w14:textId="77777777" w:rsidTr="009D0DFA">
        <w:trPr>
          <w:trHeight w:val="1140"/>
        </w:trPr>
        <w:tc>
          <w:tcPr>
            <w:tcW w:w="576" w:type="dxa"/>
            <w:vMerge/>
            <w:tcBorders>
              <w:top w:val="nil"/>
              <w:left w:val="nil"/>
            </w:tcBorders>
          </w:tcPr>
          <w:p w14:paraId="6F16F265" w14:textId="77777777" w:rsidR="00376CEB" w:rsidRPr="00BA3234" w:rsidRDefault="00376CEB" w:rsidP="00A21E2B">
            <w:pPr>
              <w:rPr>
                <w:rFonts w:asciiTheme="minorHAnsi" w:hAnsiTheme="minorHAnsi" w:cstheme="minorHAnsi"/>
                <w:sz w:val="20"/>
                <w:szCs w:val="20"/>
              </w:rPr>
            </w:pPr>
          </w:p>
        </w:tc>
        <w:tc>
          <w:tcPr>
            <w:tcW w:w="2681" w:type="dxa"/>
            <w:vMerge/>
            <w:tcBorders>
              <w:top w:val="nil"/>
            </w:tcBorders>
          </w:tcPr>
          <w:p w14:paraId="5E5E106A" w14:textId="77777777" w:rsidR="00376CEB" w:rsidRPr="00BA3234" w:rsidRDefault="00376CEB" w:rsidP="00A21E2B">
            <w:pPr>
              <w:rPr>
                <w:rFonts w:asciiTheme="minorHAnsi" w:hAnsiTheme="minorHAnsi" w:cstheme="minorHAnsi"/>
                <w:sz w:val="20"/>
                <w:szCs w:val="20"/>
              </w:rPr>
            </w:pPr>
          </w:p>
        </w:tc>
        <w:tc>
          <w:tcPr>
            <w:tcW w:w="3379" w:type="dxa"/>
            <w:vAlign w:val="center"/>
          </w:tcPr>
          <w:p w14:paraId="59A898EF" w14:textId="77777777" w:rsidR="00376CEB" w:rsidRPr="00BA3234" w:rsidRDefault="00376CEB" w:rsidP="00BA3234">
            <w:pPr>
              <w:pStyle w:val="TableParagraph"/>
              <w:spacing w:before="269"/>
              <w:ind w:left="134" w:right="138"/>
              <w:rPr>
                <w:rFonts w:asciiTheme="minorHAnsi" w:hAnsiTheme="minorHAnsi" w:cstheme="minorHAnsi"/>
                <w:sz w:val="20"/>
                <w:szCs w:val="20"/>
              </w:rPr>
            </w:pPr>
            <w:r w:rsidRPr="00BA3234">
              <w:rPr>
                <w:rFonts w:asciiTheme="minorHAnsi" w:hAnsiTheme="minorHAnsi" w:cstheme="minorHAnsi"/>
                <w:sz w:val="20"/>
                <w:szCs w:val="20"/>
              </w:rPr>
              <w:t>Liczba rodzin, które otrzymały świadczenia z pomocy społecznej z powodu przemocy.</w:t>
            </w:r>
          </w:p>
        </w:tc>
        <w:tc>
          <w:tcPr>
            <w:tcW w:w="1302" w:type="dxa"/>
            <w:vAlign w:val="center"/>
          </w:tcPr>
          <w:p w14:paraId="33FFEE47" w14:textId="2B10C798" w:rsidR="00376CEB" w:rsidRPr="00BA3234" w:rsidRDefault="003B5B3E" w:rsidP="003B5B3E">
            <w:pPr>
              <w:pStyle w:val="TableParagraph"/>
              <w:spacing w:before="1"/>
              <w:ind w:left="443" w:right="439"/>
              <w:rPr>
                <w:rFonts w:asciiTheme="minorHAnsi" w:hAnsiTheme="minorHAnsi" w:cstheme="minorHAnsi"/>
                <w:sz w:val="20"/>
                <w:szCs w:val="20"/>
              </w:rPr>
            </w:pPr>
            <w:r>
              <w:rPr>
                <w:rFonts w:asciiTheme="minorHAnsi" w:hAnsiTheme="minorHAnsi" w:cstheme="minorHAnsi"/>
                <w:sz w:val="20"/>
                <w:szCs w:val="20"/>
              </w:rPr>
              <w:t>21</w:t>
            </w:r>
          </w:p>
        </w:tc>
        <w:tc>
          <w:tcPr>
            <w:tcW w:w="1418" w:type="dxa"/>
            <w:vAlign w:val="center"/>
          </w:tcPr>
          <w:p w14:paraId="654976D7" w14:textId="6A13152D" w:rsidR="00376CEB" w:rsidRPr="00BA3234" w:rsidRDefault="009D0DFA" w:rsidP="003B5B3E">
            <w:pPr>
              <w:pStyle w:val="TableParagraph"/>
              <w:spacing w:before="1"/>
              <w:ind w:right="2"/>
              <w:rPr>
                <w:rFonts w:asciiTheme="minorHAnsi" w:hAnsiTheme="minorHAnsi" w:cstheme="minorHAnsi"/>
                <w:sz w:val="20"/>
                <w:szCs w:val="20"/>
              </w:rPr>
            </w:pPr>
            <w:r>
              <w:rPr>
                <w:rFonts w:asciiTheme="minorHAnsi" w:hAnsiTheme="minorHAnsi" w:cstheme="minorHAnsi"/>
                <w:sz w:val="20"/>
                <w:szCs w:val="20"/>
              </w:rPr>
              <w:t>poniżej 15</w:t>
            </w:r>
          </w:p>
        </w:tc>
      </w:tr>
      <w:tr w:rsidR="00F5675E" w:rsidRPr="00BA3234" w14:paraId="22835B0C" w14:textId="77777777" w:rsidTr="00F5675E">
        <w:trPr>
          <w:trHeight w:val="1270"/>
        </w:trPr>
        <w:tc>
          <w:tcPr>
            <w:tcW w:w="576" w:type="dxa"/>
            <w:vMerge w:val="restart"/>
            <w:tcBorders>
              <w:left w:val="nil"/>
            </w:tcBorders>
          </w:tcPr>
          <w:p w14:paraId="261127AF" w14:textId="77777777" w:rsidR="00F5675E" w:rsidRPr="00BA3234" w:rsidRDefault="00F5675E" w:rsidP="00A21E2B">
            <w:pPr>
              <w:pStyle w:val="TableParagraph"/>
              <w:jc w:val="left"/>
              <w:rPr>
                <w:rFonts w:asciiTheme="minorHAnsi" w:hAnsiTheme="minorHAnsi" w:cstheme="minorHAnsi"/>
                <w:sz w:val="20"/>
                <w:szCs w:val="20"/>
              </w:rPr>
            </w:pPr>
          </w:p>
          <w:p w14:paraId="7B2C26E2" w14:textId="77777777" w:rsidR="00F5675E" w:rsidRPr="00BA3234" w:rsidRDefault="00F5675E" w:rsidP="00A21E2B">
            <w:pPr>
              <w:pStyle w:val="TableParagraph"/>
              <w:jc w:val="left"/>
              <w:rPr>
                <w:rFonts w:asciiTheme="minorHAnsi" w:hAnsiTheme="minorHAnsi" w:cstheme="minorHAnsi"/>
                <w:sz w:val="20"/>
                <w:szCs w:val="20"/>
              </w:rPr>
            </w:pPr>
          </w:p>
          <w:p w14:paraId="67DCA2C9" w14:textId="77777777" w:rsidR="00F5675E" w:rsidRPr="00BA3234" w:rsidRDefault="00F5675E" w:rsidP="00A21E2B">
            <w:pPr>
              <w:pStyle w:val="TableParagraph"/>
              <w:spacing w:before="7"/>
              <w:jc w:val="left"/>
              <w:rPr>
                <w:rFonts w:asciiTheme="minorHAnsi" w:hAnsiTheme="minorHAnsi" w:cstheme="minorHAnsi"/>
                <w:sz w:val="20"/>
                <w:szCs w:val="20"/>
              </w:rPr>
            </w:pPr>
          </w:p>
          <w:p w14:paraId="165DEE6F" w14:textId="77777777" w:rsidR="00F5675E" w:rsidRPr="00BA3234" w:rsidRDefault="00F5675E" w:rsidP="00A21E2B">
            <w:pPr>
              <w:pStyle w:val="TableParagraph"/>
              <w:ind w:left="176" w:right="169"/>
              <w:rPr>
                <w:rFonts w:asciiTheme="minorHAnsi" w:hAnsiTheme="minorHAnsi" w:cstheme="minorHAnsi"/>
                <w:sz w:val="20"/>
                <w:szCs w:val="20"/>
              </w:rPr>
            </w:pPr>
            <w:r w:rsidRPr="00BA3234">
              <w:rPr>
                <w:rFonts w:asciiTheme="minorHAnsi" w:hAnsiTheme="minorHAnsi" w:cstheme="minorHAnsi"/>
                <w:sz w:val="20"/>
                <w:szCs w:val="20"/>
              </w:rPr>
              <w:t>6.</w:t>
            </w:r>
          </w:p>
        </w:tc>
        <w:tc>
          <w:tcPr>
            <w:tcW w:w="2681" w:type="dxa"/>
            <w:vMerge w:val="restart"/>
          </w:tcPr>
          <w:p w14:paraId="2C90E401" w14:textId="77777777" w:rsidR="00F5675E" w:rsidRPr="00BA3234" w:rsidRDefault="00F5675E" w:rsidP="00A21E2B">
            <w:pPr>
              <w:pStyle w:val="TableParagraph"/>
              <w:spacing w:before="6"/>
              <w:jc w:val="left"/>
              <w:rPr>
                <w:rFonts w:asciiTheme="minorHAnsi" w:hAnsiTheme="minorHAnsi" w:cstheme="minorHAnsi"/>
                <w:sz w:val="20"/>
                <w:szCs w:val="20"/>
              </w:rPr>
            </w:pPr>
          </w:p>
          <w:p w14:paraId="4D87BF5F" w14:textId="77777777" w:rsidR="00F5675E" w:rsidRPr="00BA3234" w:rsidRDefault="00F5675E" w:rsidP="00A21E2B">
            <w:pPr>
              <w:pStyle w:val="TableParagraph"/>
              <w:ind w:left="211" w:right="207" w:hanging="4"/>
              <w:rPr>
                <w:rFonts w:asciiTheme="minorHAnsi" w:hAnsiTheme="minorHAnsi" w:cstheme="minorHAnsi"/>
                <w:sz w:val="20"/>
                <w:szCs w:val="20"/>
              </w:rPr>
            </w:pPr>
            <w:r w:rsidRPr="00BA3234">
              <w:rPr>
                <w:rFonts w:asciiTheme="minorHAnsi" w:hAnsiTheme="minorHAnsi" w:cstheme="minorHAnsi"/>
                <w:sz w:val="20"/>
                <w:szCs w:val="20"/>
              </w:rPr>
              <w:t>Integracja rodzin oraz wzmocnienie kompetencji opiekuńczo- wychowawczych rodziców i opiekunów.</w:t>
            </w:r>
          </w:p>
        </w:tc>
        <w:tc>
          <w:tcPr>
            <w:tcW w:w="3379" w:type="dxa"/>
            <w:vAlign w:val="center"/>
          </w:tcPr>
          <w:p w14:paraId="6BC58483" w14:textId="296EB99F" w:rsidR="00F5675E" w:rsidRPr="00BA3234" w:rsidRDefault="00F5675E" w:rsidP="00BA3234">
            <w:pPr>
              <w:pStyle w:val="TableParagraph"/>
              <w:spacing w:before="108"/>
              <w:ind w:left="152" w:right="156"/>
              <w:rPr>
                <w:rFonts w:asciiTheme="minorHAnsi" w:hAnsiTheme="minorHAnsi" w:cstheme="minorHAnsi"/>
                <w:sz w:val="20"/>
                <w:szCs w:val="20"/>
              </w:rPr>
            </w:pPr>
            <w:r w:rsidRPr="00BA3234">
              <w:rPr>
                <w:rFonts w:asciiTheme="minorHAnsi" w:hAnsiTheme="minorHAnsi" w:cstheme="minorHAnsi"/>
                <w:sz w:val="20"/>
                <w:szCs w:val="20"/>
              </w:rPr>
              <w:t>Liczba rodzin, które otrzymały świadczenia z pomocy społecznej z powodu bezradności w sprawach opiekuńczo-wychowawczych.</w:t>
            </w:r>
          </w:p>
        </w:tc>
        <w:tc>
          <w:tcPr>
            <w:tcW w:w="1302" w:type="dxa"/>
            <w:vAlign w:val="center"/>
          </w:tcPr>
          <w:p w14:paraId="1379901A" w14:textId="5668326E" w:rsidR="00F5675E" w:rsidRPr="00BA3234" w:rsidRDefault="00F5675E" w:rsidP="003B5B3E">
            <w:pPr>
              <w:pStyle w:val="TableParagraph"/>
              <w:ind w:left="442" w:right="439"/>
              <w:rPr>
                <w:rFonts w:asciiTheme="minorHAnsi" w:hAnsiTheme="minorHAnsi" w:cstheme="minorHAnsi"/>
                <w:sz w:val="20"/>
                <w:szCs w:val="20"/>
              </w:rPr>
            </w:pPr>
            <w:r>
              <w:rPr>
                <w:rFonts w:asciiTheme="minorHAnsi" w:hAnsiTheme="minorHAnsi" w:cstheme="minorHAnsi"/>
                <w:sz w:val="20"/>
                <w:szCs w:val="20"/>
              </w:rPr>
              <w:t>392</w:t>
            </w:r>
          </w:p>
        </w:tc>
        <w:tc>
          <w:tcPr>
            <w:tcW w:w="1418" w:type="dxa"/>
            <w:vAlign w:val="center"/>
          </w:tcPr>
          <w:p w14:paraId="7A013024" w14:textId="0E6D9C37" w:rsidR="00F5675E" w:rsidRPr="00BA3234" w:rsidRDefault="009D0DFA" w:rsidP="003B5B3E">
            <w:pPr>
              <w:pStyle w:val="TableParagraph"/>
              <w:spacing w:before="117"/>
              <w:ind w:right="2"/>
              <w:rPr>
                <w:rFonts w:asciiTheme="minorHAnsi" w:hAnsiTheme="minorHAnsi" w:cstheme="minorHAnsi"/>
                <w:sz w:val="20"/>
                <w:szCs w:val="20"/>
              </w:rPr>
            </w:pPr>
            <w:r>
              <w:rPr>
                <w:rFonts w:asciiTheme="minorHAnsi" w:hAnsiTheme="minorHAnsi" w:cstheme="minorHAnsi"/>
                <w:sz w:val="20"/>
                <w:szCs w:val="20"/>
              </w:rPr>
              <w:t>poniżej 350</w:t>
            </w:r>
          </w:p>
        </w:tc>
      </w:tr>
      <w:tr w:rsidR="00376CEB" w:rsidRPr="00BA3234" w14:paraId="450A1AED" w14:textId="77777777" w:rsidTr="003B5B3E">
        <w:trPr>
          <w:trHeight w:val="787"/>
        </w:trPr>
        <w:tc>
          <w:tcPr>
            <w:tcW w:w="576" w:type="dxa"/>
            <w:vMerge/>
            <w:tcBorders>
              <w:top w:val="nil"/>
              <w:left w:val="nil"/>
            </w:tcBorders>
          </w:tcPr>
          <w:p w14:paraId="5B63EF74" w14:textId="77777777" w:rsidR="00376CEB" w:rsidRPr="00BA3234" w:rsidRDefault="00376CEB" w:rsidP="00A21E2B">
            <w:pPr>
              <w:rPr>
                <w:rFonts w:asciiTheme="minorHAnsi" w:hAnsiTheme="minorHAnsi" w:cstheme="minorHAnsi"/>
                <w:sz w:val="20"/>
                <w:szCs w:val="20"/>
              </w:rPr>
            </w:pPr>
          </w:p>
        </w:tc>
        <w:tc>
          <w:tcPr>
            <w:tcW w:w="2681" w:type="dxa"/>
            <w:vMerge/>
            <w:tcBorders>
              <w:top w:val="nil"/>
            </w:tcBorders>
          </w:tcPr>
          <w:p w14:paraId="23E620D1" w14:textId="77777777" w:rsidR="00376CEB" w:rsidRPr="00BA3234" w:rsidRDefault="00376CEB" w:rsidP="00A21E2B">
            <w:pPr>
              <w:rPr>
                <w:rFonts w:asciiTheme="minorHAnsi" w:hAnsiTheme="minorHAnsi" w:cstheme="minorHAnsi"/>
                <w:sz w:val="20"/>
                <w:szCs w:val="20"/>
              </w:rPr>
            </w:pPr>
          </w:p>
        </w:tc>
        <w:tc>
          <w:tcPr>
            <w:tcW w:w="3379" w:type="dxa"/>
            <w:vAlign w:val="center"/>
          </w:tcPr>
          <w:p w14:paraId="4E85A613" w14:textId="77777777" w:rsidR="00376CEB" w:rsidRPr="00BA3234" w:rsidRDefault="00376CEB" w:rsidP="00BA3234">
            <w:pPr>
              <w:pStyle w:val="TableParagraph"/>
              <w:spacing w:before="74"/>
              <w:ind w:left="134" w:right="119" w:firstLine="16"/>
              <w:rPr>
                <w:rFonts w:asciiTheme="minorHAnsi" w:hAnsiTheme="minorHAnsi" w:cstheme="minorHAnsi"/>
                <w:sz w:val="20"/>
                <w:szCs w:val="20"/>
              </w:rPr>
            </w:pPr>
            <w:r w:rsidRPr="00BA3234">
              <w:rPr>
                <w:rFonts w:asciiTheme="minorHAnsi" w:hAnsiTheme="minorHAnsi" w:cstheme="minorHAnsi"/>
                <w:sz w:val="20"/>
                <w:szCs w:val="20"/>
              </w:rPr>
              <w:t>Liczba rodzin objętych wsparciem asystentów rodziny.</w:t>
            </w:r>
          </w:p>
        </w:tc>
        <w:tc>
          <w:tcPr>
            <w:tcW w:w="1302" w:type="dxa"/>
            <w:vAlign w:val="center"/>
          </w:tcPr>
          <w:p w14:paraId="784110EC" w14:textId="7BE53E47" w:rsidR="00376CEB" w:rsidRPr="00BA3234" w:rsidRDefault="00C71308" w:rsidP="00C71308">
            <w:pPr>
              <w:pStyle w:val="TableParagraph"/>
              <w:spacing w:before="233"/>
              <w:ind w:right="-6"/>
              <w:rPr>
                <w:rFonts w:asciiTheme="minorHAnsi" w:hAnsiTheme="minorHAnsi" w:cstheme="minorHAnsi"/>
                <w:sz w:val="20"/>
                <w:szCs w:val="20"/>
              </w:rPr>
            </w:pPr>
            <w:r>
              <w:rPr>
                <w:rFonts w:asciiTheme="minorHAnsi" w:hAnsiTheme="minorHAnsi" w:cstheme="minorHAnsi"/>
                <w:sz w:val="20"/>
                <w:szCs w:val="20"/>
              </w:rPr>
              <w:t>163</w:t>
            </w:r>
          </w:p>
        </w:tc>
        <w:tc>
          <w:tcPr>
            <w:tcW w:w="1418" w:type="dxa"/>
            <w:vAlign w:val="center"/>
          </w:tcPr>
          <w:p w14:paraId="75D80924" w14:textId="0E25DEF9" w:rsidR="00376CEB" w:rsidRPr="00BA3234" w:rsidRDefault="009D0DFA" w:rsidP="003B5B3E">
            <w:pPr>
              <w:pStyle w:val="TableParagraph"/>
              <w:spacing w:before="1"/>
              <w:ind w:right="2"/>
              <w:rPr>
                <w:rFonts w:asciiTheme="minorHAnsi" w:hAnsiTheme="minorHAnsi" w:cstheme="minorHAnsi"/>
                <w:sz w:val="20"/>
                <w:szCs w:val="20"/>
              </w:rPr>
            </w:pPr>
            <w:r>
              <w:rPr>
                <w:rFonts w:asciiTheme="minorHAnsi" w:hAnsiTheme="minorHAnsi" w:cstheme="minorHAnsi"/>
                <w:sz w:val="20"/>
                <w:szCs w:val="20"/>
              </w:rPr>
              <w:t>powyżej 200</w:t>
            </w:r>
          </w:p>
        </w:tc>
      </w:tr>
      <w:tr w:rsidR="00376CEB" w:rsidRPr="00BA3234" w14:paraId="5B8829B7" w14:textId="77777777" w:rsidTr="003B5B3E">
        <w:trPr>
          <w:trHeight w:val="894"/>
        </w:trPr>
        <w:tc>
          <w:tcPr>
            <w:tcW w:w="576" w:type="dxa"/>
            <w:vMerge w:val="restart"/>
            <w:tcBorders>
              <w:left w:val="nil"/>
              <w:bottom w:val="nil"/>
            </w:tcBorders>
          </w:tcPr>
          <w:p w14:paraId="2FB7C72C" w14:textId="77777777" w:rsidR="00376CEB" w:rsidRPr="00BA3234" w:rsidRDefault="00376CEB" w:rsidP="00A21E2B">
            <w:pPr>
              <w:pStyle w:val="TableParagraph"/>
              <w:jc w:val="left"/>
              <w:rPr>
                <w:rFonts w:asciiTheme="minorHAnsi" w:hAnsiTheme="minorHAnsi" w:cstheme="minorHAnsi"/>
                <w:sz w:val="20"/>
                <w:szCs w:val="20"/>
              </w:rPr>
            </w:pPr>
            <w:bookmarkStart w:id="207" w:name="_Hlk178960413"/>
            <w:bookmarkEnd w:id="206"/>
          </w:p>
          <w:p w14:paraId="3860AAFE" w14:textId="77777777" w:rsidR="00376CEB" w:rsidRPr="00BA3234" w:rsidRDefault="00376CEB" w:rsidP="00A21E2B">
            <w:pPr>
              <w:pStyle w:val="TableParagraph"/>
              <w:jc w:val="left"/>
              <w:rPr>
                <w:rFonts w:asciiTheme="minorHAnsi" w:hAnsiTheme="minorHAnsi" w:cstheme="minorHAnsi"/>
                <w:sz w:val="20"/>
                <w:szCs w:val="20"/>
              </w:rPr>
            </w:pPr>
          </w:p>
          <w:p w14:paraId="6F8C9B1A" w14:textId="77777777" w:rsidR="00376CEB" w:rsidRPr="00BA3234" w:rsidRDefault="00376CEB" w:rsidP="00A21E2B">
            <w:pPr>
              <w:pStyle w:val="TableParagraph"/>
              <w:jc w:val="left"/>
              <w:rPr>
                <w:rFonts w:asciiTheme="minorHAnsi" w:hAnsiTheme="minorHAnsi" w:cstheme="minorHAnsi"/>
                <w:sz w:val="20"/>
                <w:szCs w:val="20"/>
              </w:rPr>
            </w:pPr>
          </w:p>
          <w:p w14:paraId="00272391" w14:textId="77777777" w:rsidR="00376CEB" w:rsidRPr="00BA3234" w:rsidRDefault="00376CEB" w:rsidP="00A21E2B">
            <w:pPr>
              <w:pStyle w:val="TableParagraph"/>
              <w:spacing w:before="7"/>
              <w:jc w:val="left"/>
              <w:rPr>
                <w:rFonts w:asciiTheme="minorHAnsi" w:hAnsiTheme="minorHAnsi" w:cstheme="minorHAnsi"/>
                <w:sz w:val="20"/>
                <w:szCs w:val="20"/>
              </w:rPr>
            </w:pPr>
          </w:p>
          <w:p w14:paraId="788C3389" w14:textId="77777777" w:rsidR="00376CEB" w:rsidRPr="00BA3234" w:rsidRDefault="00376CEB" w:rsidP="00A21E2B">
            <w:pPr>
              <w:pStyle w:val="TableParagraph"/>
              <w:ind w:left="176" w:right="170"/>
              <w:rPr>
                <w:rFonts w:asciiTheme="minorHAnsi" w:hAnsiTheme="minorHAnsi" w:cstheme="minorHAnsi"/>
                <w:sz w:val="20"/>
                <w:szCs w:val="20"/>
              </w:rPr>
            </w:pPr>
            <w:r w:rsidRPr="00BA3234">
              <w:rPr>
                <w:rFonts w:asciiTheme="minorHAnsi" w:hAnsiTheme="minorHAnsi" w:cstheme="minorHAnsi"/>
                <w:sz w:val="20"/>
                <w:szCs w:val="20"/>
              </w:rPr>
              <w:t>7.</w:t>
            </w:r>
          </w:p>
        </w:tc>
        <w:tc>
          <w:tcPr>
            <w:tcW w:w="2681" w:type="dxa"/>
            <w:vMerge w:val="restart"/>
            <w:tcBorders>
              <w:bottom w:val="nil"/>
            </w:tcBorders>
          </w:tcPr>
          <w:p w14:paraId="35A20203" w14:textId="77777777" w:rsidR="00376CEB" w:rsidRPr="00BA3234" w:rsidRDefault="00376CEB" w:rsidP="00A21E2B">
            <w:pPr>
              <w:pStyle w:val="TableParagraph"/>
              <w:jc w:val="left"/>
              <w:rPr>
                <w:rFonts w:asciiTheme="minorHAnsi" w:hAnsiTheme="minorHAnsi" w:cstheme="minorHAnsi"/>
                <w:sz w:val="20"/>
                <w:szCs w:val="20"/>
              </w:rPr>
            </w:pPr>
          </w:p>
          <w:p w14:paraId="2333FCE4" w14:textId="77777777" w:rsidR="00376CEB" w:rsidRPr="00BA3234" w:rsidRDefault="00376CEB" w:rsidP="00A21E2B">
            <w:pPr>
              <w:pStyle w:val="TableParagraph"/>
              <w:jc w:val="left"/>
              <w:rPr>
                <w:rFonts w:asciiTheme="minorHAnsi" w:hAnsiTheme="minorHAnsi" w:cstheme="minorHAnsi"/>
                <w:sz w:val="20"/>
                <w:szCs w:val="20"/>
              </w:rPr>
            </w:pPr>
          </w:p>
          <w:p w14:paraId="1C797B77" w14:textId="77777777" w:rsidR="00376CEB" w:rsidRPr="00BA3234" w:rsidRDefault="00376CEB" w:rsidP="00A21E2B">
            <w:pPr>
              <w:pStyle w:val="TableParagraph"/>
              <w:spacing w:before="7"/>
              <w:jc w:val="left"/>
              <w:rPr>
                <w:rFonts w:asciiTheme="minorHAnsi" w:hAnsiTheme="minorHAnsi" w:cstheme="minorHAnsi"/>
                <w:sz w:val="20"/>
                <w:szCs w:val="20"/>
              </w:rPr>
            </w:pPr>
          </w:p>
          <w:p w14:paraId="7B824664" w14:textId="77777777" w:rsidR="00376CEB" w:rsidRPr="00BA3234" w:rsidRDefault="00376CEB" w:rsidP="00A21E2B">
            <w:pPr>
              <w:pStyle w:val="TableParagraph"/>
              <w:ind w:left="164" w:right="166"/>
              <w:rPr>
                <w:rFonts w:asciiTheme="minorHAnsi" w:hAnsiTheme="minorHAnsi" w:cstheme="minorHAnsi"/>
                <w:sz w:val="20"/>
                <w:szCs w:val="20"/>
              </w:rPr>
            </w:pPr>
            <w:r w:rsidRPr="00BA3234">
              <w:rPr>
                <w:rFonts w:asciiTheme="minorHAnsi" w:hAnsiTheme="minorHAnsi" w:cstheme="minorHAnsi"/>
                <w:sz w:val="20"/>
                <w:szCs w:val="20"/>
              </w:rPr>
              <w:t>Rozwijanie lokalnego systemu pieczy zastępczej.</w:t>
            </w:r>
          </w:p>
        </w:tc>
        <w:tc>
          <w:tcPr>
            <w:tcW w:w="3379" w:type="dxa"/>
            <w:vAlign w:val="center"/>
          </w:tcPr>
          <w:p w14:paraId="4FD35314" w14:textId="77777777" w:rsidR="00376CEB" w:rsidRPr="00BA3234" w:rsidRDefault="00376CEB" w:rsidP="00BA3234">
            <w:pPr>
              <w:pStyle w:val="TableParagraph"/>
              <w:spacing w:before="127"/>
              <w:ind w:left="150"/>
              <w:rPr>
                <w:rFonts w:asciiTheme="minorHAnsi" w:hAnsiTheme="minorHAnsi" w:cstheme="minorHAnsi"/>
                <w:sz w:val="20"/>
                <w:szCs w:val="20"/>
              </w:rPr>
            </w:pPr>
            <w:r w:rsidRPr="00BA3234">
              <w:rPr>
                <w:rFonts w:asciiTheme="minorHAnsi" w:hAnsiTheme="minorHAnsi" w:cstheme="minorHAnsi"/>
                <w:sz w:val="20"/>
                <w:szCs w:val="20"/>
              </w:rPr>
              <w:t>Liczba dzieci przebywających</w:t>
            </w:r>
          </w:p>
          <w:p w14:paraId="7926FDB4" w14:textId="77777777" w:rsidR="00376CEB" w:rsidRPr="00BA3234" w:rsidRDefault="00376CEB" w:rsidP="00BA3234">
            <w:pPr>
              <w:pStyle w:val="TableParagraph"/>
              <w:ind w:left="150"/>
              <w:rPr>
                <w:rFonts w:asciiTheme="minorHAnsi" w:hAnsiTheme="minorHAnsi" w:cstheme="minorHAnsi"/>
                <w:sz w:val="20"/>
                <w:szCs w:val="20"/>
              </w:rPr>
            </w:pPr>
            <w:r w:rsidRPr="00BA3234">
              <w:rPr>
                <w:rFonts w:asciiTheme="minorHAnsi" w:hAnsiTheme="minorHAnsi" w:cstheme="minorHAnsi"/>
                <w:sz w:val="20"/>
                <w:szCs w:val="20"/>
              </w:rPr>
              <w:t>w rodzinnej pieczy zastępczej.</w:t>
            </w:r>
          </w:p>
        </w:tc>
        <w:tc>
          <w:tcPr>
            <w:tcW w:w="1302" w:type="dxa"/>
            <w:vAlign w:val="center"/>
          </w:tcPr>
          <w:p w14:paraId="67DFE19E" w14:textId="6E22D388" w:rsidR="00376CEB" w:rsidRPr="00BA3234" w:rsidRDefault="00C71308" w:rsidP="003B5B3E">
            <w:pPr>
              <w:pStyle w:val="TableParagraph"/>
              <w:ind w:left="442" w:right="439"/>
              <w:rPr>
                <w:rFonts w:asciiTheme="minorHAnsi" w:hAnsiTheme="minorHAnsi" w:cstheme="minorHAnsi"/>
                <w:sz w:val="20"/>
                <w:szCs w:val="20"/>
              </w:rPr>
            </w:pPr>
            <w:r>
              <w:rPr>
                <w:rFonts w:asciiTheme="minorHAnsi" w:hAnsiTheme="minorHAnsi" w:cstheme="minorHAnsi"/>
                <w:sz w:val="20"/>
                <w:szCs w:val="20"/>
              </w:rPr>
              <w:t>130</w:t>
            </w:r>
          </w:p>
        </w:tc>
        <w:tc>
          <w:tcPr>
            <w:tcW w:w="1418" w:type="dxa"/>
            <w:vAlign w:val="center"/>
          </w:tcPr>
          <w:p w14:paraId="64C3E376" w14:textId="0E81B6AD" w:rsidR="00376CEB" w:rsidRPr="00BA3234" w:rsidRDefault="009D0DFA" w:rsidP="003B5B3E">
            <w:pPr>
              <w:pStyle w:val="TableParagraph"/>
              <w:ind w:right="2"/>
              <w:rPr>
                <w:rFonts w:asciiTheme="minorHAnsi" w:hAnsiTheme="minorHAnsi" w:cstheme="minorHAnsi"/>
                <w:sz w:val="20"/>
                <w:szCs w:val="20"/>
              </w:rPr>
            </w:pPr>
            <w:r>
              <w:rPr>
                <w:rFonts w:asciiTheme="minorHAnsi" w:hAnsiTheme="minorHAnsi" w:cstheme="minorHAnsi"/>
                <w:sz w:val="20"/>
                <w:szCs w:val="20"/>
              </w:rPr>
              <w:t>do 150</w:t>
            </w:r>
          </w:p>
        </w:tc>
      </w:tr>
      <w:tr w:rsidR="00BA3234" w:rsidRPr="00BA3234" w14:paraId="7E823774" w14:textId="77777777" w:rsidTr="003B5B3E">
        <w:trPr>
          <w:trHeight w:val="986"/>
        </w:trPr>
        <w:tc>
          <w:tcPr>
            <w:tcW w:w="576" w:type="dxa"/>
            <w:vMerge/>
            <w:tcBorders>
              <w:top w:val="nil"/>
              <w:left w:val="nil"/>
              <w:bottom w:val="nil"/>
            </w:tcBorders>
          </w:tcPr>
          <w:p w14:paraId="11B52567" w14:textId="77777777" w:rsidR="00BA3234" w:rsidRPr="00BA3234" w:rsidRDefault="00BA3234" w:rsidP="00A21E2B">
            <w:pPr>
              <w:rPr>
                <w:rFonts w:asciiTheme="minorHAnsi" w:hAnsiTheme="minorHAnsi" w:cstheme="minorHAnsi"/>
                <w:sz w:val="20"/>
                <w:szCs w:val="20"/>
              </w:rPr>
            </w:pPr>
          </w:p>
        </w:tc>
        <w:tc>
          <w:tcPr>
            <w:tcW w:w="2681" w:type="dxa"/>
            <w:vMerge/>
            <w:tcBorders>
              <w:top w:val="nil"/>
              <w:bottom w:val="nil"/>
            </w:tcBorders>
          </w:tcPr>
          <w:p w14:paraId="6D68A4AD" w14:textId="77777777" w:rsidR="00BA3234" w:rsidRPr="00BA3234" w:rsidRDefault="00BA3234" w:rsidP="00A21E2B">
            <w:pPr>
              <w:rPr>
                <w:rFonts w:asciiTheme="minorHAnsi" w:hAnsiTheme="minorHAnsi" w:cstheme="minorHAnsi"/>
                <w:sz w:val="20"/>
                <w:szCs w:val="20"/>
              </w:rPr>
            </w:pPr>
          </w:p>
        </w:tc>
        <w:tc>
          <w:tcPr>
            <w:tcW w:w="3379" w:type="dxa"/>
            <w:vAlign w:val="center"/>
          </w:tcPr>
          <w:p w14:paraId="62826CE4" w14:textId="4CA43162" w:rsidR="00BA3234" w:rsidRPr="00BA3234" w:rsidRDefault="00BA3234" w:rsidP="00BA3234">
            <w:pPr>
              <w:pStyle w:val="TableParagraph"/>
              <w:spacing w:before="9"/>
              <w:ind w:left="252" w:right="258"/>
              <w:rPr>
                <w:rFonts w:asciiTheme="minorHAnsi" w:hAnsiTheme="minorHAnsi" w:cstheme="minorHAnsi"/>
                <w:sz w:val="20"/>
                <w:szCs w:val="20"/>
              </w:rPr>
            </w:pPr>
            <w:r w:rsidRPr="00BA3234">
              <w:rPr>
                <w:rFonts w:asciiTheme="minorHAnsi" w:hAnsiTheme="minorHAnsi" w:cstheme="minorHAnsi"/>
                <w:sz w:val="20"/>
                <w:szCs w:val="20"/>
              </w:rPr>
              <w:t>Liczba dzieci umieszczonych w placówkach opiekuńczo- wychowawczych.</w:t>
            </w:r>
          </w:p>
        </w:tc>
        <w:tc>
          <w:tcPr>
            <w:tcW w:w="1302" w:type="dxa"/>
            <w:vAlign w:val="center"/>
          </w:tcPr>
          <w:p w14:paraId="40986455" w14:textId="59AEA609" w:rsidR="00BA3234" w:rsidRPr="00BA3234" w:rsidRDefault="001A26B7" w:rsidP="003B5B3E">
            <w:pPr>
              <w:pStyle w:val="TableParagraph"/>
              <w:ind w:left="442" w:right="439"/>
              <w:rPr>
                <w:rFonts w:asciiTheme="minorHAnsi" w:hAnsiTheme="minorHAnsi" w:cstheme="minorHAnsi"/>
                <w:sz w:val="20"/>
                <w:szCs w:val="20"/>
              </w:rPr>
            </w:pPr>
            <w:r w:rsidRPr="009D0DFA">
              <w:rPr>
                <w:rFonts w:asciiTheme="minorHAnsi" w:hAnsiTheme="minorHAnsi" w:cstheme="minorHAnsi"/>
                <w:sz w:val="20"/>
                <w:szCs w:val="20"/>
              </w:rPr>
              <w:t>29</w:t>
            </w:r>
          </w:p>
        </w:tc>
        <w:tc>
          <w:tcPr>
            <w:tcW w:w="1418" w:type="dxa"/>
            <w:vAlign w:val="center"/>
          </w:tcPr>
          <w:p w14:paraId="184383E0" w14:textId="26788716" w:rsidR="00BA3234" w:rsidRPr="00BA3234" w:rsidRDefault="009D0DFA" w:rsidP="003B5B3E">
            <w:pPr>
              <w:pStyle w:val="TableParagraph"/>
              <w:ind w:right="2"/>
              <w:rPr>
                <w:rFonts w:asciiTheme="minorHAnsi" w:hAnsiTheme="minorHAnsi" w:cstheme="minorHAnsi"/>
                <w:sz w:val="20"/>
                <w:szCs w:val="20"/>
              </w:rPr>
            </w:pPr>
            <w:r>
              <w:rPr>
                <w:rFonts w:asciiTheme="minorHAnsi" w:hAnsiTheme="minorHAnsi" w:cstheme="minorHAnsi"/>
                <w:sz w:val="20"/>
                <w:szCs w:val="20"/>
              </w:rPr>
              <w:t>do 30</w:t>
            </w:r>
          </w:p>
        </w:tc>
      </w:tr>
      <w:tr w:rsidR="00376CEB" w:rsidRPr="00BA3234" w14:paraId="579C9F8B" w14:textId="77777777" w:rsidTr="009D0DFA">
        <w:trPr>
          <w:trHeight w:val="719"/>
        </w:trPr>
        <w:tc>
          <w:tcPr>
            <w:tcW w:w="576" w:type="dxa"/>
            <w:vMerge/>
            <w:tcBorders>
              <w:top w:val="nil"/>
              <w:left w:val="nil"/>
              <w:bottom w:val="nil"/>
            </w:tcBorders>
          </w:tcPr>
          <w:p w14:paraId="6B74CEFA" w14:textId="77777777" w:rsidR="00376CEB" w:rsidRPr="00BA3234" w:rsidRDefault="00376CEB" w:rsidP="00A21E2B">
            <w:pPr>
              <w:rPr>
                <w:rFonts w:asciiTheme="minorHAnsi" w:hAnsiTheme="minorHAnsi" w:cstheme="minorHAnsi"/>
                <w:sz w:val="20"/>
                <w:szCs w:val="20"/>
              </w:rPr>
            </w:pPr>
          </w:p>
        </w:tc>
        <w:tc>
          <w:tcPr>
            <w:tcW w:w="2681" w:type="dxa"/>
            <w:vMerge/>
            <w:tcBorders>
              <w:top w:val="nil"/>
              <w:bottom w:val="nil"/>
            </w:tcBorders>
          </w:tcPr>
          <w:p w14:paraId="7B3531F8" w14:textId="77777777" w:rsidR="00376CEB" w:rsidRPr="00BA3234" w:rsidRDefault="00376CEB" w:rsidP="00A21E2B">
            <w:pPr>
              <w:rPr>
                <w:rFonts w:asciiTheme="minorHAnsi" w:hAnsiTheme="minorHAnsi" w:cstheme="minorHAnsi"/>
                <w:sz w:val="20"/>
                <w:szCs w:val="20"/>
              </w:rPr>
            </w:pPr>
          </w:p>
        </w:tc>
        <w:tc>
          <w:tcPr>
            <w:tcW w:w="3379" w:type="dxa"/>
            <w:vAlign w:val="center"/>
          </w:tcPr>
          <w:p w14:paraId="42CAFFB0" w14:textId="77777777" w:rsidR="00376CEB" w:rsidRPr="00BA3234" w:rsidRDefault="00376CEB" w:rsidP="00BA3234">
            <w:pPr>
              <w:pStyle w:val="TableParagraph"/>
              <w:ind w:left="9"/>
              <w:rPr>
                <w:rFonts w:asciiTheme="minorHAnsi" w:hAnsiTheme="minorHAnsi" w:cstheme="minorHAnsi"/>
                <w:sz w:val="20"/>
                <w:szCs w:val="20"/>
              </w:rPr>
            </w:pPr>
            <w:r w:rsidRPr="00BA3234">
              <w:rPr>
                <w:rFonts w:asciiTheme="minorHAnsi" w:hAnsiTheme="minorHAnsi" w:cstheme="minorHAnsi"/>
                <w:sz w:val="20"/>
                <w:szCs w:val="20"/>
              </w:rPr>
              <w:t>Liczba dzieci objętych</w:t>
            </w:r>
          </w:p>
          <w:p w14:paraId="00BFE1E0" w14:textId="77777777" w:rsidR="00376CEB" w:rsidRPr="00BA3234" w:rsidRDefault="00376CEB" w:rsidP="00BA3234">
            <w:pPr>
              <w:pStyle w:val="TableParagraph"/>
              <w:ind w:left="9"/>
              <w:rPr>
                <w:rFonts w:asciiTheme="minorHAnsi" w:hAnsiTheme="minorHAnsi" w:cstheme="minorHAnsi"/>
                <w:sz w:val="20"/>
                <w:szCs w:val="20"/>
              </w:rPr>
            </w:pPr>
            <w:r w:rsidRPr="00BA3234">
              <w:rPr>
                <w:rFonts w:asciiTheme="minorHAnsi" w:hAnsiTheme="minorHAnsi" w:cstheme="minorHAnsi"/>
                <w:sz w:val="20"/>
                <w:szCs w:val="20"/>
              </w:rPr>
              <w:t>wsparciem w procesie usamodzielniania.</w:t>
            </w:r>
          </w:p>
        </w:tc>
        <w:tc>
          <w:tcPr>
            <w:tcW w:w="1302" w:type="dxa"/>
            <w:vAlign w:val="center"/>
          </w:tcPr>
          <w:p w14:paraId="5C49072B" w14:textId="2D487FB8" w:rsidR="00376CEB" w:rsidRPr="00BA3234" w:rsidRDefault="001A26B7" w:rsidP="00A21E2B">
            <w:pPr>
              <w:pStyle w:val="TableParagraph"/>
              <w:spacing w:before="1"/>
              <w:ind w:left="444" w:right="439"/>
              <w:rPr>
                <w:rFonts w:asciiTheme="minorHAnsi" w:hAnsiTheme="minorHAnsi" w:cstheme="minorHAnsi"/>
                <w:sz w:val="20"/>
                <w:szCs w:val="20"/>
              </w:rPr>
            </w:pPr>
            <w:r>
              <w:rPr>
                <w:rFonts w:asciiTheme="minorHAnsi" w:hAnsiTheme="minorHAnsi" w:cstheme="minorHAnsi"/>
                <w:sz w:val="20"/>
                <w:szCs w:val="20"/>
              </w:rPr>
              <w:t>42</w:t>
            </w:r>
          </w:p>
        </w:tc>
        <w:tc>
          <w:tcPr>
            <w:tcW w:w="1418" w:type="dxa"/>
            <w:vAlign w:val="center"/>
          </w:tcPr>
          <w:p w14:paraId="66BE0FAB" w14:textId="2345F43C" w:rsidR="00376CEB" w:rsidRPr="00BA3234" w:rsidRDefault="009D0DFA" w:rsidP="00072D81">
            <w:pPr>
              <w:pStyle w:val="TableParagraph"/>
              <w:spacing w:before="1"/>
              <w:ind w:right="2"/>
              <w:rPr>
                <w:rFonts w:asciiTheme="minorHAnsi" w:hAnsiTheme="minorHAnsi" w:cstheme="minorHAnsi"/>
                <w:sz w:val="20"/>
                <w:szCs w:val="20"/>
              </w:rPr>
            </w:pPr>
            <w:r>
              <w:rPr>
                <w:rFonts w:asciiTheme="minorHAnsi" w:hAnsiTheme="minorHAnsi" w:cstheme="minorHAnsi"/>
                <w:sz w:val="20"/>
                <w:szCs w:val="20"/>
              </w:rPr>
              <w:t>powyżej 60</w:t>
            </w:r>
          </w:p>
        </w:tc>
      </w:tr>
      <w:bookmarkEnd w:id="205"/>
      <w:bookmarkEnd w:id="207"/>
    </w:tbl>
    <w:tbl>
      <w:tblPr>
        <w:tblStyle w:val="TableNormal"/>
        <w:tblpPr w:leftFromText="141" w:rightFromText="141" w:vertAnchor="text" w:horzAnchor="margin" w:tblpY="210"/>
        <w:tblW w:w="9356" w:type="dxa"/>
        <w:tblBorders>
          <w:top w:val="single" w:sz="4" w:space="0" w:color="87B4D3"/>
          <w:left w:val="single" w:sz="4" w:space="0" w:color="87B4D3"/>
          <w:bottom w:val="single" w:sz="4" w:space="0" w:color="87B4D3"/>
          <w:right w:val="single" w:sz="4" w:space="0" w:color="87B4D3"/>
          <w:insideH w:val="single" w:sz="4" w:space="0" w:color="87B4D3"/>
          <w:insideV w:val="single" w:sz="4" w:space="0" w:color="87B4D3"/>
        </w:tblBorders>
        <w:tblLayout w:type="fixed"/>
        <w:tblLook w:val="01E0" w:firstRow="1" w:lastRow="1" w:firstColumn="1" w:lastColumn="1" w:noHBand="0" w:noVBand="0"/>
      </w:tblPr>
      <w:tblGrid>
        <w:gridCol w:w="576"/>
        <w:gridCol w:w="2676"/>
        <w:gridCol w:w="3384"/>
        <w:gridCol w:w="1302"/>
        <w:gridCol w:w="1418"/>
      </w:tblGrid>
      <w:tr w:rsidR="00376CEB" w:rsidRPr="00864930" w14:paraId="6A9F289D" w14:textId="77777777" w:rsidTr="001A26B7">
        <w:trPr>
          <w:trHeight w:val="959"/>
        </w:trPr>
        <w:tc>
          <w:tcPr>
            <w:tcW w:w="576" w:type="dxa"/>
            <w:tcBorders>
              <w:top w:val="nil"/>
              <w:left w:val="nil"/>
            </w:tcBorders>
          </w:tcPr>
          <w:p w14:paraId="6E5371B2" w14:textId="77777777" w:rsidR="00376CEB" w:rsidRPr="00864930" w:rsidRDefault="00376CEB" w:rsidP="00376CEB">
            <w:pPr>
              <w:pStyle w:val="TableParagraph"/>
              <w:jc w:val="left"/>
              <w:rPr>
                <w:rFonts w:asciiTheme="minorHAnsi" w:hAnsiTheme="minorHAnsi" w:cstheme="minorHAnsi"/>
              </w:rPr>
            </w:pPr>
          </w:p>
        </w:tc>
        <w:tc>
          <w:tcPr>
            <w:tcW w:w="2676" w:type="dxa"/>
            <w:tcBorders>
              <w:top w:val="nil"/>
            </w:tcBorders>
          </w:tcPr>
          <w:p w14:paraId="123D9D2C" w14:textId="77777777" w:rsidR="00376CEB" w:rsidRPr="00864930" w:rsidRDefault="00376CEB" w:rsidP="00376CEB">
            <w:pPr>
              <w:pStyle w:val="TableParagraph"/>
              <w:jc w:val="left"/>
              <w:rPr>
                <w:rFonts w:asciiTheme="minorHAnsi" w:hAnsiTheme="minorHAnsi" w:cstheme="minorHAnsi"/>
              </w:rPr>
            </w:pPr>
          </w:p>
        </w:tc>
        <w:tc>
          <w:tcPr>
            <w:tcW w:w="3384" w:type="dxa"/>
          </w:tcPr>
          <w:p w14:paraId="60C35CDA" w14:textId="105DA5AB" w:rsidR="00376CEB" w:rsidRPr="00864930" w:rsidRDefault="00376CEB" w:rsidP="00376CEB">
            <w:pPr>
              <w:pStyle w:val="TableParagraph"/>
              <w:spacing w:before="7" w:line="320" w:lineRule="atLeast"/>
              <w:ind w:left="231" w:right="222"/>
              <w:rPr>
                <w:rFonts w:asciiTheme="minorHAnsi" w:hAnsiTheme="minorHAnsi" w:cstheme="minorHAnsi"/>
              </w:rPr>
            </w:pPr>
            <w:r w:rsidRPr="00864930">
              <w:rPr>
                <w:rFonts w:asciiTheme="minorHAnsi" w:hAnsiTheme="minorHAnsi" w:cstheme="minorHAnsi"/>
              </w:rPr>
              <w:t xml:space="preserve">Liczba mieszkań </w:t>
            </w:r>
            <w:r w:rsidR="00EF7E13" w:rsidRPr="00864930">
              <w:rPr>
                <w:rFonts w:asciiTheme="minorHAnsi" w:hAnsiTheme="minorHAnsi" w:cstheme="minorHAnsi"/>
              </w:rPr>
              <w:t>treningowych</w:t>
            </w:r>
            <w:r w:rsidRPr="00864930">
              <w:rPr>
                <w:rFonts w:asciiTheme="minorHAnsi" w:hAnsiTheme="minorHAnsi" w:cstheme="minorHAnsi"/>
              </w:rPr>
              <w:t xml:space="preserve"> dla wychowanków pieczy zastępczej.</w:t>
            </w:r>
          </w:p>
        </w:tc>
        <w:tc>
          <w:tcPr>
            <w:tcW w:w="1302" w:type="dxa"/>
            <w:vAlign w:val="center"/>
          </w:tcPr>
          <w:p w14:paraId="41CDF60E" w14:textId="21187474" w:rsidR="00376CEB" w:rsidRPr="00864930" w:rsidRDefault="00BA3234" w:rsidP="00376CEB">
            <w:pPr>
              <w:pStyle w:val="TableParagraph"/>
              <w:spacing w:before="1"/>
              <w:ind w:left="8"/>
              <w:rPr>
                <w:rFonts w:asciiTheme="minorHAnsi" w:hAnsiTheme="minorHAnsi" w:cstheme="minorHAnsi"/>
              </w:rPr>
            </w:pPr>
            <w:r>
              <w:rPr>
                <w:rFonts w:asciiTheme="minorHAnsi" w:hAnsiTheme="minorHAnsi" w:cstheme="minorHAnsi"/>
              </w:rPr>
              <w:t>1</w:t>
            </w:r>
          </w:p>
        </w:tc>
        <w:tc>
          <w:tcPr>
            <w:tcW w:w="1418" w:type="dxa"/>
            <w:tcBorders>
              <w:right w:val="nil"/>
            </w:tcBorders>
            <w:vAlign w:val="center"/>
          </w:tcPr>
          <w:p w14:paraId="15654F48" w14:textId="42384827" w:rsidR="00376CEB" w:rsidRPr="00864930" w:rsidRDefault="00BA3234" w:rsidP="00376CEB">
            <w:pPr>
              <w:pStyle w:val="TableParagraph"/>
              <w:spacing w:before="1"/>
              <w:ind w:left="102" w:right="100"/>
              <w:rPr>
                <w:rFonts w:asciiTheme="minorHAnsi" w:hAnsiTheme="minorHAnsi" w:cstheme="minorHAnsi"/>
              </w:rPr>
            </w:pPr>
            <w:r>
              <w:rPr>
                <w:rFonts w:asciiTheme="minorHAnsi" w:hAnsiTheme="minorHAnsi" w:cstheme="minorHAnsi"/>
              </w:rPr>
              <w:t>2</w:t>
            </w:r>
          </w:p>
        </w:tc>
      </w:tr>
      <w:tr w:rsidR="00376CEB" w:rsidRPr="00864930" w14:paraId="4DE07C56" w14:textId="77777777" w:rsidTr="001A26B7">
        <w:trPr>
          <w:trHeight w:val="1151"/>
        </w:trPr>
        <w:tc>
          <w:tcPr>
            <w:tcW w:w="576" w:type="dxa"/>
            <w:vMerge w:val="restart"/>
            <w:tcBorders>
              <w:left w:val="nil"/>
              <w:bottom w:val="nil"/>
            </w:tcBorders>
          </w:tcPr>
          <w:p w14:paraId="76E5F65C" w14:textId="77777777" w:rsidR="00376CEB" w:rsidRPr="00864930" w:rsidRDefault="00376CEB" w:rsidP="00376CEB">
            <w:pPr>
              <w:pStyle w:val="TableParagraph"/>
              <w:jc w:val="left"/>
              <w:rPr>
                <w:rFonts w:asciiTheme="minorHAnsi" w:hAnsiTheme="minorHAnsi" w:cstheme="minorHAnsi"/>
              </w:rPr>
            </w:pPr>
            <w:bookmarkStart w:id="208" w:name="_Hlk178960435"/>
          </w:p>
          <w:p w14:paraId="6F2913C4" w14:textId="77777777" w:rsidR="00376CEB" w:rsidRPr="00864930" w:rsidRDefault="00376CEB" w:rsidP="00376CEB">
            <w:pPr>
              <w:pStyle w:val="TableParagraph"/>
              <w:spacing w:before="2"/>
              <w:jc w:val="left"/>
              <w:rPr>
                <w:rFonts w:asciiTheme="minorHAnsi" w:hAnsiTheme="minorHAnsi" w:cstheme="minorHAnsi"/>
              </w:rPr>
            </w:pPr>
          </w:p>
          <w:p w14:paraId="15E83939" w14:textId="77777777" w:rsidR="00376CEB" w:rsidRPr="00864930" w:rsidRDefault="00376CEB" w:rsidP="00376CEB">
            <w:pPr>
              <w:pStyle w:val="TableParagraph"/>
              <w:spacing w:before="1"/>
              <w:ind w:left="204"/>
              <w:jc w:val="left"/>
              <w:rPr>
                <w:rFonts w:asciiTheme="minorHAnsi" w:hAnsiTheme="minorHAnsi" w:cstheme="minorHAnsi"/>
              </w:rPr>
            </w:pPr>
            <w:r w:rsidRPr="00864930">
              <w:rPr>
                <w:rFonts w:asciiTheme="minorHAnsi" w:hAnsiTheme="minorHAnsi" w:cstheme="minorHAnsi"/>
              </w:rPr>
              <w:t>8.</w:t>
            </w:r>
          </w:p>
        </w:tc>
        <w:tc>
          <w:tcPr>
            <w:tcW w:w="2676" w:type="dxa"/>
            <w:vMerge w:val="restart"/>
            <w:tcBorders>
              <w:bottom w:val="nil"/>
            </w:tcBorders>
          </w:tcPr>
          <w:p w14:paraId="08E7EC4B" w14:textId="77777777" w:rsidR="00376CEB" w:rsidRPr="00864930" w:rsidRDefault="00376CEB" w:rsidP="00376CEB">
            <w:pPr>
              <w:pStyle w:val="TableParagraph"/>
              <w:spacing w:before="1"/>
              <w:jc w:val="left"/>
              <w:rPr>
                <w:rFonts w:asciiTheme="minorHAnsi" w:hAnsiTheme="minorHAnsi" w:cstheme="minorHAnsi"/>
              </w:rPr>
            </w:pPr>
          </w:p>
          <w:p w14:paraId="4460AFA5" w14:textId="77777777" w:rsidR="00376CEB" w:rsidRPr="00864930" w:rsidRDefault="00376CEB" w:rsidP="00376CEB">
            <w:pPr>
              <w:pStyle w:val="TableParagraph"/>
              <w:ind w:left="216" w:right="206"/>
              <w:rPr>
                <w:rFonts w:asciiTheme="minorHAnsi" w:hAnsiTheme="minorHAnsi" w:cstheme="minorHAnsi"/>
              </w:rPr>
            </w:pPr>
            <w:r w:rsidRPr="00864930">
              <w:rPr>
                <w:rFonts w:asciiTheme="minorHAnsi" w:hAnsiTheme="minorHAnsi" w:cstheme="minorHAnsi"/>
              </w:rPr>
              <w:t>Integracyjna</w:t>
            </w:r>
          </w:p>
          <w:p w14:paraId="4C3F21D6" w14:textId="77777777" w:rsidR="00376CEB" w:rsidRPr="00864930" w:rsidRDefault="00376CEB" w:rsidP="00376CEB">
            <w:pPr>
              <w:pStyle w:val="TableParagraph"/>
              <w:ind w:left="216" w:right="207"/>
              <w:rPr>
                <w:rFonts w:asciiTheme="minorHAnsi" w:hAnsiTheme="minorHAnsi" w:cstheme="minorHAnsi"/>
              </w:rPr>
            </w:pPr>
            <w:r w:rsidRPr="00864930">
              <w:rPr>
                <w:rFonts w:asciiTheme="minorHAnsi" w:hAnsiTheme="minorHAnsi" w:cstheme="minorHAnsi"/>
              </w:rPr>
              <w:t>i aktywizująca polityka</w:t>
            </w:r>
          </w:p>
          <w:p w14:paraId="2D01E0DD" w14:textId="77777777" w:rsidR="00376CEB" w:rsidRPr="00864930" w:rsidRDefault="00376CEB" w:rsidP="00376CEB">
            <w:pPr>
              <w:pStyle w:val="TableParagraph"/>
              <w:ind w:left="216" w:right="204"/>
              <w:rPr>
                <w:rFonts w:asciiTheme="minorHAnsi" w:hAnsiTheme="minorHAnsi" w:cstheme="minorHAnsi"/>
              </w:rPr>
            </w:pPr>
            <w:r w:rsidRPr="00864930">
              <w:rPr>
                <w:rFonts w:asciiTheme="minorHAnsi" w:hAnsiTheme="minorHAnsi" w:cstheme="minorHAnsi"/>
              </w:rPr>
              <w:t>senioralna.</w:t>
            </w:r>
          </w:p>
        </w:tc>
        <w:tc>
          <w:tcPr>
            <w:tcW w:w="3384" w:type="dxa"/>
          </w:tcPr>
          <w:p w14:paraId="3C1C5B1F" w14:textId="77777777" w:rsidR="00376CEB" w:rsidRPr="00864930" w:rsidRDefault="00376CEB" w:rsidP="00376CEB">
            <w:pPr>
              <w:pStyle w:val="TableParagraph"/>
              <w:spacing w:before="1" w:line="320" w:lineRule="exact"/>
              <w:ind w:left="166" w:right="155" w:hanging="1"/>
              <w:rPr>
                <w:rFonts w:asciiTheme="minorHAnsi" w:hAnsiTheme="minorHAnsi" w:cstheme="minorHAnsi"/>
              </w:rPr>
            </w:pPr>
            <w:r w:rsidRPr="00864930">
              <w:rPr>
                <w:rFonts w:asciiTheme="minorHAnsi" w:hAnsiTheme="minorHAnsi" w:cstheme="minorHAnsi"/>
              </w:rPr>
              <w:t>Liczba osób w DPS, za których gminy powiatu białostockiego ponoszą odpłatność.</w:t>
            </w:r>
          </w:p>
        </w:tc>
        <w:tc>
          <w:tcPr>
            <w:tcW w:w="1302" w:type="dxa"/>
            <w:vAlign w:val="center"/>
          </w:tcPr>
          <w:p w14:paraId="26E09020" w14:textId="016DE3EB" w:rsidR="00376CEB" w:rsidRPr="00864930" w:rsidRDefault="001A26B7" w:rsidP="00376CEB">
            <w:pPr>
              <w:pStyle w:val="TableParagraph"/>
              <w:ind w:left="451" w:right="438"/>
              <w:rPr>
                <w:rFonts w:asciiTheme="minorHAnsi" w:hAnsiTheme="minorHAnsi" w:cstheme="minorHAnsi"/>
              </w:rPr>
            </w:pPr>
            <w:r>
              <w:rPr>
                <w:rFonts w:asciiTheme="minorHAnsi" w:hAnsiTheme="minorHAnsi" w:cstheme="minorHAnsi"/>
              </w:rPr>
              <w:t>262</w:t>
            </w:r>
          </w:p>
        </w:tc>
        <w:tc>
          <w:tcPr>
            <w:tcW w:w="1418" w:type="dxa"/>
            <w:tcBorders>
              <w:right w:val="nil"/>
            </w:tcBorders>
            <w:vAlign w:val="center"/>
          </w:tcPr>
          <w:p w14:paraId="1005E9A1" w14:textId="0A4D57F9" w:rsidR="00376CEB" w:rsidRPr="00864930" w:rsidRDefault="009D0DFA" w:rsidP="00376CEB">
            <w:pPr>
              <w:pStyle w:val="TableParagraph"/>
              <w:ind w:left="102" w:right="96"/>
              <w:rPr>
                <w:rFonts w:asciiTheme="minorHAnsi" w:hAnsiTheme="minorHAnsi" w:cstheme="minorHAnsi"/>
              </w:rPr>
            </w:pPr>
            <w:r>
              <w:rPr>
                <w:rFonts w:asciiTheme="minorHAnsi" w:hAnsiTheme="minorHAnsi" w:cstheme="minorHAnsi"/>
              </w:rPr>
              <w:t>do 300</w:t>
            </w:r>
          </w:p>
        </w:tc>
      </w:tr>
      <w:tr w:rsidR="00376CEB" w:rsidRPr="00864930" w14:paraId="3EF29827" w14:textId="77777777" w:rsidTr="009D0DFA">
        <w:trPr>
          <w:trHeight w:val="946"/>
        </w:trPr>
        <w:tc>
          <w:tcPr>
            <w:tcW w:w="576" w:type="dxa"/>
            <w:vMerge/>
            <w:tcBorders>
              <w:top w:val="nil"/>
              <w:left w:val="nil"/>
              <w:bottom w:val="nil"/>
            </w:tcBorders>
          </w:tcPr>
          <w:p w14:paraId="380EC795" w14:textId="77777777" w:rsidR="00376CEB" w:rsidRPr="00864930" w:rsidRDefault="00376CEB" w:rsidP="00376CEB">
            <w:pPr>
              <w:rPr>
                <w:rFonts w:asciiTheme="minorHAnsi" w:hAnsiTheme="minorHAnsi" w:cstheme="minorHAnsi"/>
                <w:sz w:val="22"/>
                <w:szCs w:val="22"/>
              </w:rPr>
            </w:pPr>
          </w:p>
        </w:tc>
        <w:tc>
          <w:tcPr>
            <w:tcW w:w="2676" w:type="dxa"/>
            <w:vMerge/>
            <w:tcBorders>
              <w:top w:val="nil"/>
              <w:bottom w:val="nil"/>
            </w:tcBorders>
          </w:tcPr>
          <w:p w14:paraId="2A0B7EE4" w14:textId="77777777" w:rsidR="00376CEB" w:rsidRPr="00864930" w:rsidRDefault="00376CEB" w:rsidP="00376CEB">
            <w:pPr>
              <w:rPr>
                <w:rFonts w:asciiTheme="minorHAnsi" w:hAnsiTheme="minorHAnsi" w:cstheme="minorHAnsi"/>
                <w:sz w:val="22"/>
                <w:szCs w:val="22"/>
              </w:rPr>
            </w:pPr>
          </w:p>
        </w:tc>
        <w:tc>
          <w:tcPr>
            <w:tcW w:w="3384" w:type="dxa"/>
            <w:tcBorders>
              <w:bottom w:val="nil"/>
            </w:tcBorders>
          </w:tcPr>
          <w:p w14:paraId="160FA98D" w14:textId="77777777" w:rsidR="00376CEB" w:rsidRPr="009D0DFA" w:rsidRDefault="00376CEB" w:rsidP="00376CEB">
            <w:pPr>
              <w:pStyle w:val="TableParagraph"/>
              <w:spacing w:line="313" w:lineRule="exact"/>
              <w:ind w:left="231" w:right="222"/>
              <w:rPr>
                <w:rFonts w:asciiTheme="minorHAnsi" w:hAnsiTheme="minorHAnsi" w:cstheme="minorHAnsi"/>
              </w:rPr>
            </w:pPr>
            <w:r w:rsidRPr="009D0DFA">
              <w:rPr>
                <w:rFonts w:asciiTheme="minorHAnsi" w:hAnsiTheme="minorHAnsi" w:cstheme="minorHAnsi"/>
              </w:rPr>
              <w:t>Udział osób w wieku</w:t>
            </w:r>
          </w:p>
          <w:p w14:paraId="71E84CF4" w14:textId="77777777" w:rsidR="00376CEB" w:rsidRPr="00864930" w:rsidRDefault="00376CEB" w:rsidP="00376CEB">
            <w:pPr>
              <w:pStyle w:val="TableParagraph"/>
              <w:spacing w:before="3" w:line="320" w:lineRule="exact"/>
              <w:ind w:left="231" w:right="220"/>
              <w:rPr>
                <w:rFonts w:asciiTheme="minorHAnsi" w:hAnsiTheme="minorHAnsi" w:cstheme="minorHAnsi"/>
              </w:rPr>
            </w:pPr>
            <w:r w:rsidRPr="009D0DFA">
              <w:rPr>
                <w:rFonts w:asciiTheme="minorHAnsi" w:hAnsiTheme="minorHAnsi" w:cstheme="minorHAnsi"/>
              </w:rPr>
              <w:t>poprodukcyjnym w ogólnej liczbie ludności.</w:t>
            </w:r>
          </w:p>
        </w:tc>
        <w:tc>
          <w:tcPr>
            <w:tcW w:w="1302" w:type="dxa"/>
            <w:tcBorders>
              <w:bottom w:val="nil"/>
            </w:tcBorders>
            <w:vAlign w:val="center"/>
          </w:tcPr>
          <w:p w14:paraId="77DD1876" w14:textId="51003DCB" w:rsidR="00376CEB" w:rsidRPr="00864930" w:rsidRDefault="009D0DFA" w:rsidP="009D0DFA">
            <w:pPr>
              <w:pStyle w:val="TableParagraph"/>
              <w:ind w:left="168" w:right="135"/>
              <w:rPr>
                <w:rFonts w:asciiTheme="minorHAnsi" w:hAnsiTheme="minorHAnsi" w:cstheme="minorHAnsi"/>
              </w:rPr>
            </w:pPr>
            <w:r>
              <w:rPr>
                <w:rFonts w:asciiTheme="minorHAnsi" w:hAnsiTheme="minorHAnsi" w:cstheme="minorHAnsi"/>
              </w:rPr>
              <w:t>20,9%</w:t>
            </w:r>
          </w:p>
        </w:tc>
        <w:tc>
          <w:tcPr>
            <w:tcW w:w="1418" w:type="dxa"/>
            <w:tcBorders>
              <w:bottom w:val="nil"/>
              <w:right w:val="nil"/>
            </w:tcBorders>
            <w:vAlign w:val="center"/>
          </w:tcPr>
          <w:p w14:paraId="78004F64" w14:textId="5DA07E85" w:rsidR="00376CEB" w:rsidRPr="00864930" w:rsidRDefault="009D0DFA" w:rsidP="00376CEB">
            <w:pPr>
              <w:pStyle w:val="TableParagraph"/>
              <w:ind w:left="102" w:right="99"/>
              <w:rPr>
                <w:rFonts w:asciiTheme="minorHAnsi" w:hAnsiTheme="minorHAnsi" w:cstheme="minorHAnsi"/>
              </w:rPr>
            </w:pPr>
            <w:r>
              <w:rPr>
                <w:rFonts w:asciiTheme="minorHAnsi" w:hAnsiTheme="minorHAnsi" w:cstheme="minorHAnsi"/>
              </w:rPr>
              <w:t>do 22%</w:t>
            </w:r>
          </w:p>
        </w:tc>
      </w:tr>
      <w:bookmarkEnd w:id="208"/>
    </w:tbl>
    <w:p w14:paraId="606E4E57" w14:textId="77777777" w:rsidR="00376CEB" w:rsidRPr="00864930" w:rsidRDefault="00376CEB" w:rsidP="003A240B">
      <w:pPr>
        <w:tabs>
          <w:tab w:val="left" w:pos="2520"/>
        </w:tabs>
        <w:rPr>
          <w:rFonts w:asciiTheme="minorHAnsi" w:hAnsiTheme="minorHAnsi" w:cstheme="minorHAnsi"/>
          <w:lang w:bidi="pl-PL"/>
        </w:rPr>
      </w:pPr>
    </w:p>
    <w:p w14:paraId="459B31CD" w14:textId="77777777" w:rsidR="00376CEB" w:rsidRPr="00864930" w:rsidRDefault="00376CEB" w:rsidP="00376CEB">
      <w:pPr>
        <w:spacing w:before="1"/>
        <w:jc w:val="both"/>
        <w:rPr>
          <w:rFonts w:asciiTheme="minorHAnsi" w:hAnsiTheme="minorHAnsi" w:cstheme="minorHAnsi"/>
          <w:i/>
          <w:sz w:val="22"/>
          <w:szCs w:val="22"/>
        </w:rPr>
      </w:pPr>
      <w:bookmarkStart w:id="209" w:name="_Hlk178960699"/>
      <w:r w:rsidRPr="00864930">
        <w:rPr>
          <w:rFonts w:asciiTheme="minorHAnsi" w:hAnsiTheme="minorHAnsi" w:cstheme="minorHAnsi"/>
          <w:i/>
          <w:sz w:val="22"/>
          <w:szCs w:val="22"/>
        </w:rPr>
        <w:t>Źródło: opracowanie własne</w:t>
      </w:r>
      <w:bookmarkEnd w:id="209"/>
    </w:p>
    <w:p w14:paraId="238E3E4A" w14:textId="77777777" w:rsidR="00376CEB" w:rsidRPr="00864930" w:rsidRDefault="00376CEB" w:rsidP="00376CEB">
      <w:pPr>
        <w:tabs>
          <w:tab w:val="left" w:pos="2520"/>
        </w:tabs>
        <w:rPr>
          <w:rFonts w:asciiTheme="minorHAnsi" w:hAnsiTheme="minorHAnsi" w:cstheme="minorHAnsi"/>
          <w:sz w:val="22"/>
          <w:szCs w:val="22"/>
          <w:lang w:bidi="pl-PL"/>
        </w:rPr>
      </w:pPr>
    </w:p>
    <w:p w14:paraId="560F7102" w14:textId="77777777" w:rsidR="00716DFB" w:rsidRDefault="00716DFB" w:rsidP="00376CEB">
      <w:pPr>
        <w:pStyle w:val="Nagwek2"/>
        <w:rPr>
          <w:rFonts w:asciiTheme="minorHAnsi" w:hAnsiTheme="minorHAnsi" w:cstheme="minorHAnsi"/>
        </w:rPr>
      </w:pPr>
      <w:bookmarkStart w:id="210" w:name="_Hlk178960743"/>
    </w:p>
    <w:p w14:paraId="2F0112A9" w14:textId="6F9C30F7" w:rsidR="00376CEB" w:rsidRPr="00864930" w:rsidRDefault="00376CEB" w:rsidP="00376CEB">
      <w:pPr>
        <w:pStyle w:val="Nagwek2"/>
        <w:rPr>
          <w:rFonts w:asciiTheme="minorHAnsi" w:hAnsiTheme="minorHAnsi" w:cstheme="minorHAnsi"/>
        </w:rPr>
      </w:pPr>
      <w:bookmarkStart w:id="211" w:name="_Toc182824543"/>
      <w:r w:rsidRPr="00864930">
        <w:rPr>
          <w:rFonts w:asciiTheme="minorHAnsi" w:hAnsiTheme="minorHAnsi" w:cstheme="minorHAnsi"/>
        </w:rPr>
        <w:t>OCENA RYZYKA</w:t>
      </w:r>
      <w:bookmarkEnd w:id="211"/>
    </w:p>
    <w:p w14:paraId="5735AB05" w14:textId="77109561" w:rsidR="00376CEB" w:rsidRPr="00864930" w:rsidRDefault="00376CEB" w:rsidP="00376CEB">
      <w:pPr>
        <w:pStyle w:val="Tekstpodstawowy"/>
        <w:spacing w:before="240" w:line="360" w:lineRule="auto"/>
        <w:ind w:firstLine="709"/>
        <w:jc w:val="both"/>
        <w:rPr>
          <w:rFonts w:asciiTheme="minorHAnsi" w:hAnsiTheme="minorHAnsi" w:cstheme="minorHAnsi"/>
          <w:sz w:val="22"/>
          <w:szCs w:val="22"/>
        </w:rPr>
      </w:pPr>
      <w:bookmarkStart w:id="212" w:name="_Hlk178960756"/>
      <w:bookmarkEnd w:id="210"/>
      <w:r w:rsidRPr="00864930">
        <w:rPr>
          <w:rFonts w:asciiTheme="minorHAnsi" w:hAnsiTheme="minorHAnsi" w:cstheme="minorHAnsi"/>
          <w:sz w:val="22"/>
          <w:szCs w:val="22"/>
        </w:rPr>
        <w:t>Dokument Strategii Rozwiązywania Problemów Społecznych Powiatu Białostockiego na lata 202</w:t>
      </w:r>
      <w:r w:rsidR="00EF7E13" w:rsidRPr="00864930">
        <w:rPr>
          <w:rFonts w:asciiTheme="minorHAnsi" w:hAnsiTheme="minorHAnsi" w:cstheme="minorHAnsi"/>
          <w:sz w:val="22"/>
          <w:szCs w:val="22"/>
        </w:rPr>
        <w:t>5</w:t>
      </w:r>
      <w:r w:rsidRPr="00864930">
        <w:rPr>
          <w:rFonts w:asciiTheme="minorHAnsi" w:hAnsiTheme="minorHAnsi" w:cstheme="minorHAnsi"/>
          <w:sz w:val="22"/>
          <w:szCs w:val="22"/>
        </w:rPr>
        <w:t xml:space="preserve"> </w:t>
      </w:r>
      <w:r w:rsidR="00EF7E13" w:rsidRPr="00864930">
        <w:rPr>
          <w:rFonts w:asciiTheme="minorHAnsi" w:hAnsiTheme="minorHAnsi" w:cstheme="minorHAnsi"/>
          <w:sz w:val="22"/>
          <w:szCs w:val="22"/>
        </w:rPr>
        <w:t>–</w:t>
      </w:r>
      <w:r w:rsidRPr="00864930">
        <w:rPr>
          <w:rFonts w:asciiTheme="minorHAnsi" w:hAnsiTheme="minorHAnsi" w:cstheme="minorHAnsi"/>
          <w:sz w:val="22"/>
          <w:szCs w:val="22"/>
        </w:rPr>
        <w:t xml:space="preserve"> 2035 poddany został analizie pod kątem zgodności przyjętych postanowień i sposobu ich</w:t>
      </w:r>
      <w:r w:rsidR="00716DFB">
        <w:rPr>
          <w:rFonts w:asciiTheme="minorHAnsi" w:hAnsiTheme="minorHAnsi" w:cstheme="minorHAnsi"/>
          <w:sz w:val="22"/>
          <w:szCs w:val="22"/>
        </w:rPr>
        <w:t> </w:t>
      </w:r>
      <w:r w:rsidRPr="00864930">
        <w:rPr>
          <w:rFonts w:asciiTheme="minorHAnsi" w:hAnsiTheme="minorHAnsi" w:cstheme="minorHAnsi"/>
          <w:sz w:val="22"/>
          <w:szCs w:val="22"/>
        </w:rPr>
        <w:t>realizacji. Kluczową okolicznością jest fakt wyznaczenia przez Strategię celów, wskazania działań dla</w:t>
      </w:r>
      <w:r w:rsidR="00716DFB">
        <w:rPr>
          <w:rFonts w:asciiTheme="minorHAnsi" w:hAnsiTheme="minorHAnsi" w:cstheme="minorHAnsi"/>
          <w:sz w:val="22"/>
          <w:szCs w:val="22"/>
        </w:rPr>
        <w:t> </w:t>
      </w:r>
      <w:r w:rsidRPr="00864930">
        <w:rPr>
          <w:rFonts w:asciiTheme="minorHAnsi" w:hAnsiTheme="minorHAnsi" w:cstheme="minorHAnsi"/>
          <w:sz w:val="22"/>
          <w:szCs w:val="22"/>
        </w:rPr>
        <w:t>poszczególnych obszarów wsparcia i interwencji, określenia wskaźników stopnia ich realizacji oraz</w:t>
      </w:r>
      <w:r w:rsidR="00716DFB">
        <w:rPr>
          <w:rFonts w:asciiTheme="minorHAnsi" w:hAnsiTheme="minorHAnsi" w:cstheme="minorHAnsi"/>
          <w:sz w:val="22"/>
          <w:szCs w:val="22"/>
        </w:rPr>
        <w:t> </w:t>
      </w:r>
      <w:r w:rsidRPr="00864930">
        <w:rPr>
          <w:rFonts w:asciiTheme="minorHAnsi" w:hAnsiTheme="minorHAnsi" w:cstheme="minorHAnsi"/>
          <w:sz w:val="22"/>
          <w:szCs w:val="22"/>
        </w:rPr>
        <w:t>szeroko zakrojony zakres konsultacji tego dokumentu dla wyeliminowania ryzyka sprzeczności z</w:t>
      </w:r>
      <w:r w:rsidR="00716DFB">
        <w:rPr>
          <w:rFonts w:asciiTheme="minorHAnsi" w:hAnsiTheme="minorHAnsi" w:cstheme="minorHAnsi"/>
          <w:sz w:val="22"/>
          <w:szCs w:val="22"/>
        </w:rPr>
        <w:t> </w:t>
      </w:r>
      <w:r w:rsidRPr="00864930">
        <w:rPr>
          <w:rFonts w:asciiTheme="minorHAnsi" w:hAnsiTheme="minorHAnsi" w:cstheme="minorHAnsi"/>
          <w:sz w:val="22"/>
          <w:szCs w:val="22"/>
        </w:rPr>
        <w:t>innymi strategicznymi ustaleniami i opracowaniami. Ponadto przyjęcie tego dokumentu istotnie ograniczy ryzyko planowania zadań budżetowych w sferze społecznej bez uwzględnienia rzeczywiście</w:t>
      </w:r>
      <w:r w:rsidRPr="00864930">
        <w:rPr>
          <w:rFonts w:asciiTheme="minorHAnsi" w:hAnsiTheme="minorHAnsi" w:cstheme="minorHAnsi"/>
          <w:spacing w:val="-8"/>
          <w:sz w:val="22"/>
          <w:szCs w:val="22"/>
        </w:rPr>
        <w:t xml:space="preserve"> </w:t>
      </w:r>
      <w:r w:rsidRPr="00864930">
        <w:rPr>
          <w:rFonts w:asciiTheme="minorHAnsi" w:hAnsiTheme="minorHAnsi" w:cstheme="minorHAnsi"/>
          <w:sz w:val="22"/>
          <w:szCs w:val="22"/>
        </w:rPr>
        <w:t>zdiagnozowanych</w:t>
      </w:r>
      <w:r w:rsidRPr="00864930">
        <w:rPr>
          <w:rFonts w:asciiTheme="minorHAnsi" w:hAnsiTheme="minorHAnsi" w:cstheme="minorHAnsi"/>
          <w:spacing w:val="-8"/>
          <w:sz w:val="22"/>
          <w:szCs w:val="22"/>
        </w:rPr>
        <w:t xml:space="preserve"> </w:t>
      </w:r>
      <w:r w:rsidRPr="00864930">
        <w:rPr>
          <w:rFonts w:asciiTheme="minorHAnsi" w:hAnsiTheme="minorHAnsi" w:cstheme="minorHAnsi"/>
          <w:sz w:val="22"/>
          <w:szCs w:val="22"/>
        </w:rPr>
        <w:t>problemów</w:t>
      </w:r>
      <w:r w:rsidRPr="00864930">
        <w:rPr>
          <w:rFonts w:asciiTheme="minorHAnsi" w:hAnsiTheme="minorHAnsi" w:cstheme="minorHAnsi"/>
          <w:spacing w:val="-8"/>
          <w:sz w:val="22"/>
          <w:szCs w:val="22"/>
        </w:rPr>
        <w:t xml:space="preserve"> </w:t>
      </w:r>
      <w:r w:rsidRPr="00864930">
        <w:rPr>
          <w:rFonts w:asciiTheme="minorHAnsi" w:hAnsiTheme="minorHAnsi" w:cstheme="minorHAnsi"/>
          <w:sz w:val="22"/>
          <w:szCs w:val="22"/>
        </w:rPr>
        <w:t>i</w:t>
      </w:r>
      <w:r w:rsidRPr="00864930">
        <w:rPr>
          <w:rFonts w:asciiTheme="minorHAnsi" w:hAnsiTheme="minorHAnsi" w:cstheme="minorHAnsi"/>
          <w:spacing w:val="-8"/>
          <w:sz w:val="22"/>
          <w:szCs w:val="22"/>
        </w:rPr>
        <w:t xml:space="preserve"> </w:t>
      </w:r>
      <w:r w:rsidRPr="00864930">
        <w:rPr>
          <w:rFonts w:asciiTheme="minorHAnsi" w:hAnsiTheme="minorHAnsi" w:cstheme="minorHAnsi"/>
          <w:sz w:val="22"/>
          <w:szCs w:val="22"/>
        </w:rPr>
        <w:t>potrzeb.</w:t>
      </w:r>
      <w:r w:rsidRPr="00864930">
        <w:rPr>
          <w:rFonts w:asciiTheme="minorHAnsi" w:hAnsiTheme="minorHAnsi" w:cstheme="minorHAnsi"/>
          <w:spacing w:val="-9"/>
          <w:sz w:val="22"/>
          <w:szCs w:val="22"/>
        </w:rPr>
        <w:t xml:space="preserve"> </w:t>
      </w:r>
      <w:r w:rsidRPr="00864930">
        <w:rPr>
          <w:rFonts w:asciiTheme="minorHAnsi" w:hAnsiTheme="minorHAnsi" w:cstheme="minorHAnsi"/>
          <w:sz w:val="22"/>
          <w:szCs w:val="22"/>
        </w:rPr>
        <w:t>Analiza</w:t>
      </w:r>
      <w:r w:rsidRPr="00864930">
        <w:rPr>
          <w:rFonts w:asciiTheme="minorHAnsi" w:hAnsiTheme="minorHAnsi" w:cstheme="minorHAnsi"/>
          <w:spacing w:val="-10"/>
          <w:sz w:val="22"/>
          <w:szCs w:val="22"/>
        </w:rPr>
        <w:t xml:space="preserve"> </w:t>
      </w:r>
      <w:r w:rsidRPr="00864930">
        <w:rPr>
          <w:rFonts w:asciiTheme="minorHAnsi" w:hAnsiTheme="minorHAnsi" w:cstheme="minorHAnsi"/>
          <w:sz w:val="22"/>
          <w:szCs w:val="22"/>
        </w:rPr>
        <w:t>taka</w:t>
      </w:r>
      <w:r w:rsidRPr="00864930">
        <w:rPr>
          <w:rFonts w:asciiTheme="minorHAnsi" w:hAnsiTheme="minorHAnsi" w:cstheme="minorHAnsi"/>
          <w:spacing w:val="-10"/>
          <w:sz w:val="22"/>
          <w:szCs w:val="22"/>
        </w:rPr>
        <w:t xml:space="preserve"> </w:t>
      </w:r>
      <w:r w:rsidRPr="00864930">
        <w:rPr>
          <w:rFonts w:asciiTheme="minorHAnsi" w:hAnsiTheme="minorHAnsi" w:cstheme="minorHAnsi"/>
          <w:sz w:val="22"/>
          <w:szCs w:val="22"/>
        </w:rPr>
        <w:t>przeprowadzana</w:t>
      </w:r>
      <w:r w:rsidRPr="00864930">
        <w:rPr>
          <w:rFonts w:asciiTheme="minorHAnsi" w:hAnsiTheme="minorHAnsi" w:cstheme="minorHAnsi"/>
          <w:spacing w:val="-10"/>
          <w:sz w:val="22"/>
          <w:szCs w:val="22"/>
        </w:rPr>
        <w:t xml:space="preserve"> </w:t>
      </w:r>
      <w:r w:rsidRPr="00864930">
        <w:rPr>
          <w:rFonts w:asciiTheme="minorHAnsi" w:hAnsiTheme="minorHAnsi" w:cstheme="minorHAnsi"/>
          <w:sz w:val="22"/>
          <w:szCs w:val="22"/>
        </w:rPr>
        <w:t>będzie także</w:t>
      </w:r>
      <w:r w:rsidRPr="00864930">
        <w:rPr>
          <w:rFonts w:asciiTheme="minorHAnsi" w:hAnsiTheme="minorHAnsi" w:cstheme="minorHAnsi"/>
          <w:spacing w:val="-12"/>
          <w:sz w:val="22"/>
          <w:szCs w:val="22"/>
        </w:rPr>
        <w:t xml:space="preserve"> </w:t>
      </w:r>
      <w:r w:rsidRPr="00864930">
        <w:rPr>
          <w:rFonts w:asciiTheme="minorHAnsi" w:hAnsiTheme="minorHAnsi" w:cstheme="minorHAnsi"/>
          <w:sz w:val="22"/>
          <w:szCs w:val="22"/>
        </w:rPr>
        <w:t>okresowo</w:t>
      </w:r>
      <w:r w:rsidRPr="00864930">
        <w:rPr>
          <w:rFonts w:asciiTheme="minorHAnsi" w:hAnsiTheme="minorHAnsi" w:cstheme="minorHAnsi"/>
          <w:spacing w:val="-13"/>
          <w:sz w:val="22"/>
          <w:szCs w:val="22"/>
        </w:rPr>
        <w:t xml:space="preserve"> </w:t>
      </w:r>
      <w:r w:rsidRPr="00864930">
        <w:rPr>
          <w:rFonts w:asciiTheme="minorHAnsi" w:hAnsiTheme="minorHAnsi" w:cstheme="minorHAnsi"/>
          <w:sz w:val="22"/>
          <w:szCs w:val="22"/>
        </w:rPr>
        <w:t>z</w:t>
      </w:r>
      <w:r w:rsidR="00716DFB">
        <w:rPr>
          <w:rFonts w:asciiTheme="minorHAnsi" w:hAnsiTheme="minorHAnsi" w:cstheme="minorHAnsi"/>
          <w:spacing w:val="-14"/>
          <w:sz w:val="22"/>
          <w:szCs w:val="22"/>
        </w:rPr>
        <w:t> </w:t>
      </w:r>
      <w:r w:rsidRPr="00864930">
        <w:rPr>
          <w:rFonts w:asciiTheme="minorHAnsi" w:hAnsiTheme="minorHAnsi" w:cstheme="minorHAnsi"/>
          <w:sz w:val="22"/>
          <w:szCs w:val="22"/>
        </w:rPr>
        <w:t>wykorzystaniem</w:t>
      </w:r>
      <w:r w:rsidRPr="00864930">
        <w:rPr>
          <w:rFonts w:asciiTheme="minorHAnsi" w:hAnsiTheme="minorHAnsi" w:cstheme="minorHAnsi"/>
          <w:spacing w:val="-13"/>
          <w:sz w:val="22"/>
          <w:szCs w:val="22"/>
        </w:rPr>
        <w:t xml:space="preserve"> </w:t>
      </w:r>
      <w:r w:rsidRPr="00864930">
        <w:rPr>
          <w:rFonts w:asciiTheme="minorHAnsi" w:hAnsiTheme="minorHAnsi" w:cstheme="minorHAnsi"/>
          <w:sz w:val="22"/>
          <w:szCs w:val="22"/>
        </w:rPr>
        <w:t>danych</w:t>
      </w:r>
      <w:r w:rsidRPr="00864930">
        <w:rPr>
          <w:rFonts w:asciiTheme="minorHAnsi" w:hAnsiTheme="minorHAnsi" w:cstheme="minorHAnsi"/>
          <w:spacing w:val="-12"/>
          <w:sz w:val="22"/>
          <w:szCs w:val="22"/>
        </w:rPr>
        <w:t xml:space="preserve"> </w:t>
      </w:r>
      <w:r w:rsidRPr="00864930">
        <w:rPr>
          <w:rFonts w:asciiTheme="minorHAnsi" w:hAnsiTheme="minorHAnsi" w:cstheme="minorHAnsi"/>
          <w:sz w:val="22"/>
          <w:szCs w:val="22"/>
        </w:rPr>
        <w:t>z</w:t>
      </w:r>
      <w:r w:rsidRPr="00864930">
        <w:rPr>
          <w:rFonts w:asciiTheme="minorHAnsi" w:hAnsiTheme="minorHAnsi" w:cstheme="minorHAnsi"/>
          <w:spacing w:val="-4"/>
          <w:sz w:val="22"/>
          <w:szCs w:val="22"/>
        </w:rPr>
        <w:t xml:space="preserve"> </w:t>
      </w:r>
      <w:r w:rsidRPr="00864930">
        <w:rPr>
          <w:rFonts w:asciiTheme="minorHAnsi" w:hAnsiTheme="minorHAnsi" w:cstheme="minorHAnsi"/>
          <w:sz w:val="22"/>
          <w:szCs w:val="22"/>
        </w:rPr>
        <w:t>monitoringu,</w:t>
      </w:r>
      <w:r w:rsidRPr="00864930">
        <w:rPr>
          <w:rFonts w:asciiTheme="minorHAnsi" w:hAnsiTheme="minorHAnsi" w:cstheme="minorHAnsi"/>
          <w:spacing w:val="-13"/>
          <w:sz w:val="22"/>
          <w:szCs w:val="22"/>
        </w:rPr>
        <w:t xml:space="preserve"> </w:t>
      </w:r>
      <w:r w:rsidRPr="00864930">
        <w:rPr>
          <w:rFonts w:asciiTheme="minorHAnsi" w:hAnsiTheme="minorHAnsi" w:cstheme="minorHAnsi"/>
          <w:sz w:val="22"/>
          <w:szCs w:val="22"/>
        </w:rPr>
        <w:t>a</w:t>
      </w:r>
      <w:r w:rsidRPr="00864930">
        <w:rPr>
          <w:rFonts w:asciiTheme="minorHAnsi" w:hAnsiTheme="minorHAnsi" w:cstheme="minorHAnsi"/>
          <w:spacing w:val="-13"/>
          <w:sz w:val="22"/>
          <w:szCs w:val="22"/>
        </w:rPr>
        <w:t xml:space="preserve"> </w:t>
      </w:r>
      <w:r w:rsidRPr="00864930">
        <w:rPr>
          <w:rFonts w:asciiTheme="minorHAnsi" w:hAnsiTheme="minorHAnsi" w:cstheme="minorHAnsi"/>
          <w:sz w:val="22"/>
          <w:szCs w:val="22"/>
        </w:rPr>
        <w:t>ewentualne</w:t>
      </w:r>
      <w:r w:rsidRPr="00864930">
        <w:rPr>
          <w:rFonts w:asciiTheme="minorHAnsi" w:hAnsiTheme="minorHAnsi" w:cstheme="minorHAnsi"/>
          <w:spacing w:val="-14"/>
          <w:sz w:val="22"/>
          <w:szCs w:val="22"/>
        </w:rPr>
        <w:t xml:space="preserve"> </w:t>
      </w:r>
      <w:r w:rsidRPr="00864930">
        <w:rPr>
          <w:rFonts w:asciiTheme="minorHAnsi" w:hAnsiTheme="minorHAnsi" w:cstheme="minorHAnsi"/>
          <w:sz w:val="22"/>
          <w:szCs w:val="22"/>
        </w:rPr>
        <w:t>stwierdzone</w:t>
      </w:r>
      <w:r w:rsidRPr="00864930">
        <w:rPr>
          <w:rFonts w:asciiTheme="minorHAnsi" w:hAnsiTheme="minorHAnsi" w:cstheme="minorHAnsi"/>
          <w:spacing w:val="-12"/>
          <w:sz w:val="22"/>
          <w:szCs w:val="22"/>
        </w:rPr>
        <w:t xml:space="preserve"> </w:t>
      </w:r>
      <w:r w:rsidRPr="00864930">
        <w:rPr>
          <w:rFonts w:asciiTheme="minorHAnsi" w:hAnsiTheme="minorHAnsi" w:cstheme="minorHAnsi"/>
          <w:sz w:val="22"/>
          <w:szCs w:val="22"/>
        </w:rPr>
        <w:t>ryzyka, w szczególności wynikające ze zmiany zewnętrznych</w:t>
      </w:r>
      <w:r w:rsidR="00EF7E13" w:rsidRPr="00864930">
        <w:rPr>
          <w:rFonts w:asciiTheme="minorHAnsi" w:hAnsiTheme="minorHAnsi" w:cstheme="minorHAnsi"/>
          <w:sz w:val="22"/>
          <w:szCs w:val="22"/>
        </w:rPr>
        <w:t xml:space="preserve"> </w:t>
      </w:r>
      <w:r w:rsidRPr="00864930">
        <w:rPr>
          <w:rFonts w:asciiTheme="minorHAnsi" w:hAnsiTheme="minorHAnsi" w:cstheme="minorHAnsi"/>
          <w:sz w:val="22"/>
          <w:szCs w:val="22"/>
        </w:rPr>
        <w:t>okoliczności i zdarzeń mających wpływ na realizacje wyznaczonych celów i</w:t>
      </w:r>
      <w:r w:rsidR="00716DFB">
        <w:rPr>
          <w:rFonts w:asciiTheme="minorHAnsi" w:hAnsiTheme="minorHAnsi" w:cstheme="minorHAnsi"/>
          <w:sz w:val="22"/>
          <w:szCs w:val="22"/>
        </w:rPr>
        <w:t> </w:t>
      </w:r>
      <w:r w:rsidRPr="00864930">
        <w:rPr>
          <w:rFonts w:asciiTheme="minorHAnsi" w:hAnsiTheme="minorHAnsi" w:cstheme="minorHAnsi"/>
          <w:sz w:val="22"/>
          <w:szCs w:val="22"/>
        </w:rPr>
        <w:t>zadań na podstawie tego monitoringu i ewaluacji będą mogły być identyfikowane i ograniczane</w:t>
      </w:r>
      <w:r w:rsidRPr="00864930">
        <w:rPr>
          <w:rFonts w:asciiTheme="minorHAnsi" w:hAnsiTheme="minorHAnsi" w:cstheme="minorHAnsi"/>
          <w:spacing w:val="36"/>
          <w:sz w:val="22"/>
          <w:szCs w:val="22"/>
        </w:rPr>
        <w:t xml:space="preserve"> </w:t>
      </w:r>
      <w:r w:rsidRPr="00864930">
        <w:rPr>
          <w:rFonts w:asciiTheme="minorHAnsi" w:hAnsiTheme="minorHAnsi" w:cstheme="minorHAnsi"/>
          <w:sz w:val="22"/>
          <w:szCs w:val="22"/>
        </w:rPr>
        <w:t>poprzez dopuszczalną aktualizację</w:t>
      </w:r>
      <w:bookmarkEnd w:id="212"/>
      <w:r w:rsidRPr="00864930">
        <w:rPr>
          <w:rFonts w:asciiTheme="minorHAnsi" w:hAnsiTheme="minorHAnsi" w:cstheme="minorHAnsi"/>
          <w:sz w:val="22"/>
          <w:szCs w:val="22"/>
        </w:rPr>
        <w:t>.</w:t>
      </w:r>
    </w:p>
    <w:p w14:paraId="119F54FE" w14:textId="77777777" w:rsidR="00376CEB" w:rsidRPr="00864930" w:rsidRDefault="00376CEB" w:rsidP="00376CEB">
      <w:pPr>
        <w:tabs>
          <w:tab w:val="left" w:pos="2520"/>
        </w:tabs>
        <w:rPr>
          <w:rFonts w:asciiTheme="minorHAnsi" w:hAnsiTheme="minorHAnsi" w:cstheme="minorHAnsi"/>
          <w:sz w:val="22"/>
          <w:szCs w:val="22"/>
          <w:lang w:bidi="pl-PL"/>
        </w:rPr>
      </w:pPr>
    </w:p>
    <w:p w14:paraId="2B083C06" w14:textId="7AB5F9FB" w:rsidR="00EF7E13" w:rsidRPr="00864930" w:rsidRDefault="00EF7E13" w:rsidP="00EF7E13">
      <w:pPr>
        <w:pStyle w:val="Nagwek1"/>
        <w:rPr>
          <w:rFonts w:asciiTheme="minorHAnsi" w:hAnsiTheme="minorHAnsi" w:cstheme="minorHAnsi"/>
          <w:lang w:bidi="pl-PL"/>
        </w:rPr>
      </w:pPr>
      <w:bookmarkStart w:id="213" w:name="_Toc182824544"/>
      <w:r w:rsidRPr="00864930">
        <w:rPr>
          <w:rFonts w:asciiTheme="minorHAnsi" w:hAnsiTheme="minorHAnsi" w:cstheme="minorHAnsi"/>
          <w:lang w:bidi="pl-PL"/>
        </w:rPr>
        <w:t>WNIOSKI I PODSUMOWANIE</w:t>
      </w:r>
      <w:bookmarkEnd w:id="213"/>
    </w:p>
    <w:p w14:paraId="4F7DEADE" w14:textId="77777777" w:rsidR="00EF7E13" w:rsidRPr="00864930" w:rsidRDefault="00EF7E13" w:rsidP="00EF7E13">
      <w:pPr>
        <w:tabs>
          <w:tab w:val="left" w:pos="2520"/>
        </w:tabs>
        <w:rPr>
          <w:rFonts w:asciiTheme="minorHAnsi" w:hAnsiTheme="minorHAnsi" w:cstheme="minorHAnsi"/>
          <w:sz w:val="22"/>
          <w:szCs w:val="22"/>
          <w:lang w:bidi="pl-PL"/>
        </w:rPr>
      </w:pPr>
    </w:p>
    <w:p w14:paraId="34B644E6" w14:textId="2F932673" w:rsidR="00EF7E13" w:rsidRPr="00864930" w:rsidRDefault="00EF7E13" w:rsidP="00EF7E13">
      <w:pPr>
        <w:spacing w:line="360" w:lineRule="auto"/>
        <w:ind w:firstLine="709"/>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Strategia Rozwiązywania Problemów Społecznych Powiatu Białostockiego na lata 2025-2035 jest dostosowana do zidentyfikowanych w procesie badawczym potrzeb społecznych. Planowane sposoby ich zaspokajania są kontynuacją istniejącego systemu wsparcia i tworzą możliwość jego uzupełnienia o nowe rozwiązania. W związku z powyższym, z jednej strony Strategia proponuje zmianę stosowanych metod tak, by chronić przed zagrożeniami społecznymi, z drugiej zaś wskazuje na konieczność przejścia do prewencji trudnych sytuacji życiowych, tak aby nie dopuścić do ich wystąpienia lub maksymalnie skrócić czas ich trwania.</w:t>
      </w:r>
    </w:p>
    <w:p w14:paraId="005E6F0D" w14:textId="519F08F6" w:rsidR="00EF7E13" w:rsidRPr="00864930" w:rsidRDefault="00EF7E13" w:rsidP="00EF7E13">
      <w:pPr>
        <w:spacing w:line="360" w:lineRule="auto"/>
        <w:ind w:firstLine="709"/>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Cele strategiczne i kierunki działań sformułowane zostały w oparciu o analizę systemu pomocy społecznej, edukacji, ochrony zdrowia, profilaktyki uzależnień i sytuację na lokalnym rynku pracy. Strategia Rozwiązywania Problemów Społecznych Powiatu Białostockiego na lata 2025-2035 zakłada rozszerzenie i pogłębienie form pracy socjalnej, szeroką współpracę z różnymi instytucjami i</w:t>
      </w:r>
      <w:r w:rsidR="00716DFB">
        <w:rPr>
          <w:rFonts w:asciiTheme="minorHAnsi" w:hAnsiTheme="minorHAnsi" w:cstheme="minorHAnsi"/>
          <w:sz w:val="22"/>
          <w:szCs w:val="22"/>
          <w:lang w:bidi="pl-PL"/>
        </w:rPr>
        <w:t> </w:t>
      </w:r>
      <w:r w:rsidRPr="00864930">
        <w:rPr>
          <w:rFonts w:asciiTheme="minorHAnsi" w:hAnsiTheme="minorHAnsi" w:cstheme="minorHAnsi"/>
          <w:sz w:val="22"/>
          <w:szCs w:val="22"/>
          <w:lang w:bidi="pl-PL"/>
        </w:rPr>
        <w:t xml:space="preserve">organizacjami pozarządowymi działającymi w obszarze polityki społecznej. W myśl ustawy o pomocy społecznej, podejmowane działania powinny doprowadzić, w miarę możliwości, do życiowego usamodzielnienia się objętych nią osób i rodzin oraz do ich integracji ze środowiskiem. W ramach wypracowanej Strategii przyjmuje się podejście nastawione przede wszystkim na: wzmocnienie </w:t>
      </w:r>
      <w:r w:rsidRPr="00864930">
        <w:rPr>
          <w:rFonts w:asciiTheme="minorHAnsi" w:hAnsiTheme="minorHAnsi" w:cstheme="minorHAnsi"/>
          <w:sz w:val="22"/>
          <w:szCs w:val="22"/>
          <w:lang w:bidi="pl-PL"/>
        </w:rPr>
        <w:lastRenderedPageBreak/>
        <w:t>postaw aktywnych, wdrożenie modelu pomocy zintegrowanej, partnerskich działań instytucji i</w:t>
      </w:r>
      <w:r w:rsidR="00716DFB">
        <w:rPr>
          <w:rFonts w:asciiTheme="minorHAnsi" w:hAnsiTheme="minorHAnsi" w:cstheme="minorHAnsi"/>
          <w:sz w:val="22"/>
          <w:szCs w:val="22"/>
          <w:lang w:bidi="pl-PL"/>
        </w:rPr>
        <w:t> </w:t>
      </w:r>
      <w:r w:rsidRPr="00864930">
        <w:rPr>
          <w:rFonts w:asciiTheme="minorHAnsi" w:hAnsiTheme="minorHAnsi" w:cstheme="minorHAnsi"/>
          <w:sz w:val="22"/>
          <w:szCs w:val="22"/>
          <w:lang w:bidi="pl-PL"/>
        </w:rPr>
        <w:t xml:space="preserve">organizacji pozarządowych w stworzeniu lokalnego systemu rozwiązywania problemów społecznych. </w:t>
      </w:r>
    </w:p>
    <w:p w14:paraId="418DCFAD" w14:textId="45DE5F36" w:rsidR="00EF7E13" w:rsidRPr="00864930" w:rsidRDefault="00EF7E13" w:rsidP="00EF7E13">
      <w:pPr>
        <w:spacing w:line="360" w:lineRule="auto"/>
        <w:ind w:firstLine="709"/>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Analiza problemów społecznych będących przedmiotem niniejszej Strategii zwraca również uwagę na tzw. nowe ryzyka socjalne, czyli trudne sytuacje, nie tylko materialne, które pojawiły się w</w:t>
      </w:r>
      <w:r w:rsidR="00716DFB">
        <w:rPr>
          <w:rFonts w:asciiTheme="minorHAnsi" w:hAnsiTheme="minorHAnsi" w:cstheme="minorHAnsi"/>
          <w:sz w:val="22"/>
          <w:szCs w:val="22"/>
          <w:lang w:bidi="pl-PL"/>
        </w:rPr>
        <w:t> </w:t>
      </w:r>
      <w:r w:rsidRPr="00864930">
        <w:rPr>
          <w:rFonts w:asciiTheme="minorHAnsi" w:hAnsiTheme="minorHAnsi" w:cstheme="minorHAnsi"/>
          <w:sz w:val="22"/>
          <w:szCs w:val="22"/>
          <w:lang w:bidi="pl-PL"/>
        </w:rPr>
        <w:t>efekcie zmian zwłaszcza demograficznych. Zapisy zawarte w Strategii realizowane będą zgodnie z</w:t>
      </w:r>
      <w:r w:rsidR="00716DFB">
        <w:rPr>
          <w:rFonts w:asciiTheme="minorHAnsi" w:hAnsiTheme="minorHAnsi" w:cstheme="minorHAnsi"/>
          <w:sz w:val="22"/>
          <w:szCs w:val="22"/>
          <w:lang w:bidi="pl-PL"/>
        </w:rPr>
        <w:t> </w:t>
      </w:r>
      <w:r w:rsidRPr="00864930">
        <w:rPr>
          <w:rFonts w:asciiTheme="minorHAnsi" w:hAnsiTheme="minorHAnsi" w:cstheme="minorHAnsi"/>
          <w:sz w:val="22"/>
          <w:szCs w:val="22"/>
          <w:lang w:bidi="pl-PL"/>
        </w:rPr>
        <w:t>wytyczonymi działaniami, ale w skali i harmonogramie zależnych od możliwości finansowych. Będzie podlegać okresowym weryfikacjom oraz niezbędnym modyfikacjom związanym ze zmieniającą się rzeczywistością społeczno-ekonomiczną, zidentyfikowanymi potrzebami mieszkańców powiatu białostockiego i przepisami prawa. Wielość i różnorodność potrzeb społecznych, przy istniejących ograniczeniach budżetowych, oznacza potrzebę zwiększenia efektywności pomocy społecznej poprzez racjonalne określanie wydatków, maksymalne wykorzystanie istniejącego potencjału oraz stosowanie rozwiązań o charakterze bardziej systemowym niż akcyjnym. Przyjmuje się w niniejszym dokumencie, że osiągnięcie zamierzonego rezultatu będzie możliwe dzięki:</w:t>
      </w:r>
    </w:p>
    <w:p w14:paraId="02273F01" w14:textId="77777777" w:rsidR="00EF7E13" w:rsidRPr="00864930" w:rsidRDefault="00EF7E13">
      <w:pPr>
        <w:pStyle w:val="Akapitzlist"/>
        <w:numPr>
          <w:ilvl w:val="0"/>
          <w:numId w:val="91"/>
        </w:numPr>
        <w:spacing w:line="360" w:lineRule="auto"/>
        <w:ind w:left="426"/>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 xml:space="preserve">podejmowaniu działań wspierających rozwój przedsiębiorczości mieszkańców oraz ścisłej korelacji tych działań z potrzebą zapewnienia osobom pracującym warunków do wychowywania dzieci, </w:t>
      </w:r>
    </w:p>
    <w:p w14:paraId="36A8A995" w14:textId="5B0FDFCB" w:rsidR="00EF7E13" w:rsidRPr="00864930" w:rsidRDefault="00EF7E13">
      <w:pPr>
        <w:pStyle w:val="Akapitzlist"/>
        <w:numPr>
          <w:ilvl w:val="0"/>
          <w:numId w:val="91"/>
        </w:numPr>
        <w:spacing w:line="360" w:lineRule="auto"/>
        <w:ind w:left="426"/>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 xml:space="preserve">dostosowaniu oferty usług do potrzeb starzejącego się społeczeństwa; działania będą ukierunkowane na wspieranie rozwoju rynku usług dla seniorów, ale również na ich wszechstronną aktywizację, </w:t>
      </w:r>
    </w:p>
    <w:p w14:paraId="7F7E9703" w14:textId="76A019A5" w:rsidR="00EF7E13" w:rsidRPr="00864930" w:rsidRDefault="00EF7E13">
      <w:pPr>
        <w:pStyle w:val="Akapitzlist"/>
        <w:numPr>
          <w:ilvl w:val="0"/>
          <w:numId w:val="91"/>
        </w:numPr>
        <w:spacing w:line="360" w:lineRule="auto"/>
        <w:ind w:left="426"/>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podniesieniu kapitału społecznego poprzez wzmacnianie potencjału istniejących i</w:t>
      </w:r>
      <w:r w:rsidR="00716DFB">
        <w:rPr>
          <w:rFonts w:asciiTheme="minorHAnsi" w:hAnsiTheme="minorHAnsi" w:cstheme="minorHAnsi"/>
          <w:sz w:val="22"/>
          <w:szCs w:val="22"/>
          <w:lang w:bidi="pl-PL"/>
        </w:rPr>
        <w:t> </w:t>
      </w:r>
      <w:r w:rsidRPr="00864930">
        <w:rPr>
          <w:rFonts w:asciiTheme="minorHAnsi" w:hAnsiTheme="minorHAnsi" w:cstheme="minorHAnsi"/>
          <w:sz w:val="22"/>
          <w:szCs w:val="22"/>
          <w:lang w:bidi="pl-PL"/>
        </w:rPr>
        <w:t xml:space="preserve">nowopowstających organizacji pozarządowych oraz podmiotów pożytku publicznego, które swoją działalnością wspierają społeczeństwo, </w:t>
      </w:r>
    </w:p>
    <w:p w14:paraId="367455C9" w14:textId="3EE0EBE6" w:rsidR="00EF7E13" w:rsidRPr="00864930" w:rsidRDefault="00EF7E13">
      <w:pPr>
        <w:pStyle w:val="Akapitzlist"/>
        <w:numPr>
          <w:ilvl w:val="0"/>
          <w:numId w:val="91"/>
        </w:numPr>
        <w:spacing w:line="360" w:lineRule="auto"/>
        <w:ind w:left="426"/>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 xml:space="preserve">wspieraniu działań prospołecznych, woluntarystycznych i samopomocowych oraz rozwijaniu umiejętności współpracy, </w:t>
      </w:r>
    </w:p>
    <w:p w14:paraId="09C6C83A" w14:textId="77777777" w:rsidR="00EF7E13" w:rsidRPr="00864930" w:rsidRDefault="00EF7E13">
      <w:pPr>
        <w:pStyle w:val="Akapitzlist"/>
        <w:numPr>
          <w:ilvl w:val="0"/>
          <w:numId w:val="91"/>
        </w:numPr>
        <w:spacing w:line="360" w:lineRule="auto"/>
        <w:ind w:left="426"/>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 xml:space="preserve">promowaniu i rozwijaniu inicjatyw z zakresu ekonomii społecznej, </w:t>
      </w:r>
    </w:p>
    <w:p w14:paraId="48F85F2B" w14:textId="77777777" w:rsidR="00EF7E13" w:rsidRPr="00864930" w:rsidRDefault="00EF7E13">
      <w:pPr>
        <w:pStyle w:val="Akapitzlist"/>
        <w:numPr>
          <w:ilvl w:val="0"/>
          <w:numId w:val="91"/>
        </w:numPr>
        <w:spacing w:line="360" w:lineRule="auto"/>
        <w:ind w:left="426"/>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doskonaleniu dialogu społecznego poprzez badanie opinii i potrzeb lokalnych,</w:t>
      </w:r>
    </w:p>
    <w:p w14:paraId="29FC0E1F" w14:textId="3EE09672" w:rsidR="00EF7E13" w:rsidRPr="00864930" w:rsidRDefault="00EF7E13">
      <w:pPr>
        <w:pStyle w:val="Akapitzlist"/>
        <w:numPr>
          <w:ilvl w:val="0"/>
          <w:numId w:val="91"/>
        </w:numPr>
        <w:spacing w:line="360" w:lineRule="auto"/>
        <w:ind w:left="426"/>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 xml:space="preserve">propagowaniu działań profilaktycznych i edukacyjnych dla dzieci i młodzieży, </w:t>
      </w:r>
    </w:p>
    <w:p w14:paraId="45B685D1" w14:textId="43514946" w:rsidR="00EF7E13" w:rsidRPr="00864930" w:rsidRDefault="00EF7E13">
      <w:pPr>
        <w:pStyle w:val="Akapitzlist"/>
        <w:numPr>
          <w:ilvl w:val="0"/>
          <w:numId w:val="91"/>
        </w:numPr>
        <w:spacing w:line="360" w:lineRule="auto"/>
        <w:ind w:left="426"/>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 xml:space="preserve">zwiększeniu dostępu do informacji o działaniach w zakresie szeroko rozumianej polityki społecznej oraz wsparciu rodzin i opiekunów osób niepełnosprawnych, chorych i starszych, </w:t>
      </w:r>
    </w:p>
    <w:p w14:paraId="06387281" w14:textId="4338FE12" w:rsidR="00EF7E13" w:rsidRPr="00864930" w:rsidRDefault="00EF7E13">
      <w:pPr>
        <w:pStyle w:val="Akapitzlist"/>
        <w:numPr>
          <w:ilvl w:val="0"/>
          <w:numId w:val="91"/>
        </w:numPr>
        <w:spacing w:line="360" w:lineRule="auto"/>
        <w:ind w:left="426"/>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 xml:space="preserve">interdyscyplinarnej i wielosektorowej współpracy z instytucjami i organizacjami mającymi wpływ na budowanie kolejnych narzędzi na rzecz zabezpieczenia potrzeb mieszkańców Powiatu. </w:t>
      </w:r>
    </w:p>
    <w:p w14:paraId="56548E77" w14:textId="0FDEC0EE" w:rsidR="00EF7E13" w:rsidRPr="00864930" w:rsidRDefault="00EF7E13" w:rsidP="00EF7E13">
      <w:pPr>
        <w:spacing w:line="360" w:lineRule="auto"/>
        <w:ind w:firstLine="426"/>
        <w:jc w:val="both"/>
        <w:rPr>
          <w:rFonts w:asciiTheme="minorHAnsi" w:hAnsiTheme="minorHAnsi" w:cstheme="minorHAnsi"/>
          <w:sz w:val="22"/>
          <w:szCs w:val="22"/>
          <w:lang w:bidi="pl-PL"/>
        </w:rPr>
      </w:pPr>
      <w:r w:rsidRPr="00864930">
        <w:rPr>
          <w:rFonts w:asciiTheme="minorHAnsi" w:hAnsiTheme="minorHAnsi" w:cstheme="minorHAnsi"/>
          <w:sz w:val="22"/>
          <w:szCs w:val="22"/>
          <w:lang w:bidi="pl-PL"/>
        </w:rPr>
        <w:t xml:space="preserve">Zgodnie z celami strategicznymi i głównym założeniem niniejszego dokumentu, jego realizacja powinna przyczynić się do dobrej jakości życia mieszkańców Powiatu, ze szczególnym uwzględnieniem dzieci, młodzieży, osób starszych oraz osób wykluczonych lub zagrożonych wykluczeniem społecznym. Należy zaznaczyć, że zadania z zakresu szeroko rozumianej polityki społecznej realizowane są </w:t>
      </w:r>
      <w:r w:rsidRPr="00864930">
        <w:rPr>
          <w:rFonts w:asciiTheme="minorHAnsi" w:hAnsiTheme="minorHAnsi" w:cstheme="minorHAnsi"/>
          <w:sz w:val="22"/>
          <w:szCs w:val="22"/>
          <w:lang w:bidi="pl-PL"/>
        </w:rPr>
        <w:lastRenderedPageBreak/>
        <w:t>za</w:t>
      </w:r>
      <w:r w:rsidR="00716DFB">
        <w:rPr>
          <w:rFonts w:asciiTheme="minorHAnsi" w:hAnsiTheme="minorHAnsi" w:cstheme="minorHAnsi"/>
          <w:sz w:val="22"/>
          <w:szCs w:val="22"/>
          <w:lang w:bidi="pl-PL"/>
        </w:rPr>
        <w:t> </w:t>
      </w:r>
      <w:r w:rsidRPr="00864930">
        <w:rPr>
          <w:rFonts w:asciiTheme="minorHAnsi" w:hAnsiTheme="minorHAnsi" w:cstheme="minorHAnsi"/>
          <w:sz w:val="22"/>
          <w:szCs w:val="22"/>
          <w:lang w:bidi="pl-PL"/>
        </w:rPr>
        <w:t>pomocą wszelkich dostępnych kompetencji i możliwości Powiatu, natomiast niniejsza Strategia stanowi wybór priorytetowych obszarów i kierunków działań, które uznane zostały za kluczowe, a więc umożliwiające najskuteczniejsze i najbardziej efektywne osiągnięcie założonych rezultatów.</w:t>
      </w:r>
    </w:p>
    <w:p w14:paraId="0C48A596" w14:textId="50970671" w:rsidR="00A731AB" w:rsidRPr="00864930" w:rsidRDefault="00A731AB">
      <w:pPr>
        <w:spacing w:after="160" w:line="259" w:lineRule="auto"/>
        <w:rPr>
          <w:rFonts w:asciiTheme="minorHAnsi" w:hAnsiTheme="minorHAnsi" w:cstheme="minorHAnsi"/>
          <w:sz w:val="22"/>
          <w:szCs w:val="22"/>
          <w:lang w:bidi="pl-PL"/>
        </w:rPr>
      </w:pPr>
      <w:r w:rsidRPr="00864930">
        <w:rPr>
          <w:rFonts w:asciiTheme="minorHAnsi" w:hAnsiTheme="minorHAnsi" w:cstheme="minorHAnsi"/>
          <w:sz w:val="22"/>
          <w:szCs w:val="22"/>
          <w:lang w:bidi="pl-PL"/>
        </w:rPr>
        <w:br w:type="page"/>
      </w:r>
    </w:p>
    <w:p w14:paraId="77E449A3" w14:textId="6563B3FF" w:rsidR="00EF7E13" w:rsidRPr="00864930" w:rsidRDefault="006C6216" w:rsidP="00E919C1">
      <w:pPr>
        <w:pStyle w:val="Nagwek1"/>
        <w:spacing w:line="360" w:lineRule="auto"/>
        <w:rPr>
          <w:rFonts w:asciiTheme="minorHAnsi" w:hAnsiTheme="minorHAnsi" w:cstheme="minorHAnsi"/>
          <w:lang w:bidi="pl-PL"/>
        </w:rPr>
      </w:pPr>
      <w:bookmarkStart w:id="214" w:name="_Toc182824545"/>
      <w:r w:rsidRPr="00864930">
        <w:rPr>
          <w:rFonts w:asciiTheme="minorHAnsi" w:hAnsiTheme="minorHAnsi" w:cstheme="minorHAnsi"/>
          <w:lang w:bidi="pl-PL"/>
        </w:rPr>
        <w:lastRenderedPageBreak/>
        <w:t>SPIS RYSUNKÓW, WYKRESÓW I TABEL</w:t>
      </w:r>
      <w:bookmarkEnd w:id="214"/>
    </w:p>
    <w:p w14:paraId="1596BAA3" w14:textId="19310C4C" w:rsidR="006C6216" w:rsidRPr="00864930" w:rsidRDefault="006C6216" w:rsidP="00E919C1">
      <w:pPr>
        <w:pStyle w:val="Nagwek2"/>
        <w:spacing w:line="360" w:lineRule="auto"/>
        <w:rPr>
          <w:rFonts w:asciiTheme="minorHAnsi" w:hAnsiTheme="minorHAnsi" w:cstheme="minorHAnsi"/>
          <w:lang w:bidi="pl-PL"/>
        </w:rPr>
      </w:pPr>
      <w:bookmarkStart w:id="215" w:name="_Toc182824546"/>
      <w:r w:rsidRPr="00864930">
        <w:rPr>
          <w:rFonts w:asciiTheme="minorHAnsi" w:hAnsiTheme="minorHAnsi" w:cstheme="minorHAnsi"/>
          <w:lang w:bidi="pl-PL"/>
        </w:rPr>
        <w:t>SPIS RYSUNKÓW</w:t>
      </w:r>
      <w:bookmarkEnd w:id="215"/>
    </w:p>
    <w:p w14:paraId="0421712C" w14:textId="1BA397A0" w:rsidR="00716DFB" w:rsidRDefault="00EC009C" w:rsidP="00716DFB">
      <w:pPr>
        <w:pStyle w:val="Spisilustracji"/>
        <w:rPr>
          <w:rFonts w:eastAsiaTheme="minorEastAsia" w:cstheme="minorBidi"/>
          <w:noProof/>
          <w:kern w:val="2"/>
          <w:sz w:val="22"/>
          <w:szCs w:val="22"/>
          <w14:ligatures w14:val="standardContextual"/>
        </w:rPr>
      </w:pPr>
      <w:r w:rsidRPr="00864930">
        <w:rPr>
          <w:lang w:bidi="pl-PL"/>
        </w:rPr>
        <w:fldChar w:fldCharType="begin"/>
      </w:r>
      <w:r w:rsidRPr="00864930">
        <w:rPr>
          <w:lang w:bidi="pl-PL"/>
        </w:rPr>
        <w:instrText xml:space="preserve"> TOC \h \z \c "Rysunek" </w:instrText>
      </w:r>
      <w:r w:rsidRPr="00864930">
        <w:rPr>
          <w:lang w:bidi="pl-PL"/>
        </w:rPr>
        <w:fldChar w:fldCharType="separate"/>
      </w:r>
      <w:hyperlink w:anchor="_Toc182824313" w:history="1">
        <w:r w:rsidR="00716DFB" w:rsidRPr="007556AA">
          <w:rPr>
            <w:rStyle w:val="Hipercze"/>
            <w:rFonts w:cstheme="minorHAnsi"/>
            <w:noProof/>
          </w:rPr>
          <w:t>Rysunek 1. Mapa powiatu białostockiego</w:t>
        </w:r>
        <w:r w:rsidR="00716DFB">
          <w:rPr>
            <w:noProof/>
            <w:webHidden/>
          </w:rPr>
          <w:tab/>
        </w:r>
        <w:r w:rsidR="00716DFB">
          <w:rPr>
            <w:noProof/>
            <w:webHidden/>
          </w:rPr>
          <w:fldChar w:fldCharType="begin"/>
        </w:r>
        <w:r w:rsidR="00716DFB">
          <w:rPr>
            <w:noProof/>
            <w:webHidden/>
          </w:rPr>
          <w:instrText xml:space="preserve"> PAGEREF _Toc182824313 \h </w:instrText>
        </w:r>
        <w:r w:rsidR="00716DFB">
          <w:rPr>
            <w:noProof/>
            <w:webHidden/>
          </w:rPr>
        </w:r>
        <w:r w:rsidR="00716DFB">
          <w:rPr>
            <w:noProof/>
            <w:webHidden/>
          </w:rPr>
          <w:fldChar w:fldCharType="separate"/>
        </w:r>
        <w:r w:rsidR="00716DFB">
          <w:rPr>
            <w:noProof/>
            <w:webHidden/>
          </w:rPr>
          <w:t>17</w:t>
        </w:r>
        <w:r w:rsidR="00716DFB">
          <w:rPr>
            <w:noProof/>
            <w:webHidden/>
          </w:rPr>
          <w:fldChar w:fldCharType="end"/>
        </w:r>
      </w:hyperlink>
    </w:p>
    <w:p w14:paraId="11FF5E9B" w14:textId="3F7FCB6C" w:rsidR="00716DFB" w:rsidRDefault="00716DFB" w:rsidP="00716DFB">
      <w:pPr>
        <w:pStyle w:val="Spisilustracji"/>
        <w:rPr>
          <w:rFonts w:eastAsiaTheme="minorEastAsia" w:cstheme="minorBidi"/>
          <w:noProof/>
          <w:kern w:val="2"/>
          <w:sz w:val="22"/>
          <w:szCs w:val="22"/>
          <w14:ligatures w14:val="standardContextual"/>
        </w:rPr>
      </w:pPr>
      <w:hyperlink w:anchor="_Toc182824314" w:history="1">
        <w:r w:rsidRPr="007556AA">
          <w:rPr>
            <w:rStyle w:val="Hipercze"/>
            <w:rFonts w:cstheme="minorHAnsi"/>
            <w:noProof/>
          </w:rPr>
          <w:t>Rysunek 2. Liczba podmiotów zarejestrowanych na terenie powiatu białostockiego według klas wielkości (stan na koniec 2023 roku).</w:t>
        </w:r>
        <w:r>
          <w:rPr>
            <w:noProof/>
            <w:webHidden/>
          </w:rPr>
          <w:tab/>
        </w:r>
        <w:r>
          <w:rPr>
            <w:noProof/>
            <w:webHidden/>
          </w:rPr>
          <w:fldChar w:fldCharType="begin"/>
        </w:r>
        <w:r>
          <w:rPr>
            <w:noProof/>
            <w:webHidden/>
          </w:rPr>
          <w:instrText xml:space="preserve"> PAGEREF _Toc182824314 \h </w:instrText>
        </w:r>
        <w:r>
          <w:rPr>
            <w:noProof/>
            <w:webHidden/>
          </w:rPr>
        </w:r>
        <w:r>
          <w:rPr>
            <w:noProof/>
            <w:webHidden/>
          </w:rPr>
          <w:fldChar w:fldCharType="separate"/>
        </w:r>
        <w:r>
          <w:rPr>
            <w:noProof/>
            <w:webHidden/>
          </w:rPr>
          <w:t>27</w:t>
        </w:r>
        <w:r>
          <w:rPr>
            <w:noProof/>
            <w:webHidden/>
          </w:rPr>
          <w:fldChar w:fldCharType="end"/>
        </w:r>
      </w:hyperlink>
    </w:p>
    <w:p w14:paraId="0CDD2DF0" w14:textId="3044274F" w:rsidR="00716DFB" w:rsidRDefault="00716DFB" w:rsidP="00716DFB">
      <w:pPr>
        <w:pStyle w:val="Spisilustracji"/>
        <w:rPr>
          <w:rFonts w:eastAsiaTheme="minorEastAsia" w:cstheme="minorBidi"/>
          <w:noProof/>
          <w:kern w:val="2"/>
          <w:sz w:val="22"/>
          <w:szCs w:val="22"/>
          <w14:ligatures w14:val="standardContextual"/>
        </w:rPr>
      </w:pPr>
      <w:hyperlink w:anchor="_Toc182824315" w:history="1">
        <w:r w:rsidRPr="007556AA">
          <w:rPr>
            <w:rStyle w:val="Hipercze"/>
            <w:rFonts w:cstheme="minorHAnsi"/>
            <w:noProof/>
          </w:rPr>
          <w:t>Rysunek 3. Obszary współpracy międzyinstytucjonalnej</w:t>
        </w:r>
        <w:r>
          <w:rPr>
            <w:noProof/>
            <w:webHidden/>
          </w:rPr>
          <w:tab/>
        </w:r>
        <w:r>
          <w:rPr>
            <w:noProof/>
            <w:webHidden/>
          </w:rPr>
          <w:fldChar w:fldCharType="begin"/>
        </w:r>
        <w:r>
          <w:rPr>
            <w:noProof/>
            <w:webHidden/>
          </w:rPr>
          <w:instrText xml:space="preserve"> PAGEREF _Toc182824315 \h </w:instrText>
        </w:r>
        <w:r>
          <w:rPr>
            <w:noProof/>
            <w:webHidden/>
          </w:rPr>
        </w:r>
        <w:r>
          <w:rPr>
            <w:noProof/>
            <w:webHidden/>
          </w:rPr>
          <w:fldChar w:fldCharType="separate"/>
        </w:r>
        <w:r>
          <w:rPr>
            <w:noProof/>
            <w:webHidden/>
          </w:rPr>
          <w:t>45</w:t>
        </w:r>
        <w:r>
          <w:rPr>
            <w:noProof/>
            <w:webHidden/>
          </w:rPr>
          <w:fldChar w:fldCharType="end"/>
        </w:r>
      </w:hyperlink>
    </w:p>
    <w:p w14:paraId="1C380A8F" w14:textId="2298F388" w:rsidR="00716DFB" w:rsidRDefault="00716DFB" w:rsidP="00716DFB">
      <w:pPr>
        <w:pStyle w:val="Spisilustracji"/>
        <w:rPr>
          <w:rFonts w:eastAsiaTheme="minorEastAsia" w:cstheme="minorBidi"/>
          <w:noProof/>
          <w:kern w:val="2"/>
          <w:sz w:val="22"/>
          <w:szCs w:val="22"/>
          <w14:ligatures w14:val="standardContextual"/>
        </w:rPr>
      </w:pPr>
      <w:hyperlink w:anchor="_Toc182824316" w:history="1">
        <w:r w:rsidRPr="007556AA">
          <w:rPr>
            <w:rStyle w:val="Hipercze"/>
            <w:rFonts w:cstheme="minorHAnsi"/>
            <w:noProof/>
          </w:rPr>
          <w:t>Rysunek 4. Elementy procesu planowania strategicznego.</w:t>
        </w:r>
        <w:r>
          <w:rPr>
            <w:noProof/>
            <w:webHidden/>
          </w:rPr>
          <w:tab/>
        </w:r>
        <w:r>
          <w:rPr>
            <w:noProof/>
            <w:webHidden/>
          </w:rPr>
          <w:fldChar w:fldCharType="begin"/>
        </w:r>
        <w:r>
          <w:rPr>
            <w:noProof/>
            <w:webHidden/>
          </w:rPr>
          <w:instrText xml:space="preserve"> PAGEREF _Toc182824316 \h </w:instrText>
        </w:r>
        <w:r>
          <w:rPr>
            <w:noProof/>
            <w:webHidden/>
          </w:rPr>
        </w:r>
        <w:r>
          <w:rPr>
            <w:noProof/>
            <w:webHidden/>
          </w:rPr>
          <w:fldChar w:fldCharType="separate"/>
        </w:r>
        <w:r>
          <w:rPr>
            <w:noProof/>
            <w:webHidden/>
          </w:rPr>
          <w:t>121</w:t>
        </w:r>
        <w:r>
          <w:rPr>
            <w:noProof/>
            <w:webHidden/>
          </w:rPr>
          <w:fldChar w:fldCharType="end"/>
        </w:r>
      </w:hyperlink>
    </w:p>
    <w:p w14:paraId="798E451C" w14:textId="2CF9D688" w:rsidR="00EF7E13" w:rsidRPr="00864930" w:rsidRDefault="00EC009C" w:rsidP="002A30C5">
      <w:pPr>
        <w:spacing w:line="360" w:lineRule="auto"/>
        <w:rPr>
          <w:rFonts w:asciiTheme="minorHAnsi" w:hAnsiTheme="minorHAnsi" w:cstheme="minorHAnsi"/>
          <w:lang w:bidi="pl-PL"/>
        </w:rPr>
      </w:pPr>
      <w:r w:rsidRPr="00864930">
        <w:rPr>
          <w:rFonts w:asciiTheme="minorHAnsi" w:hAnsiTheme="minorHAnsi" w:cstheme="minorHAnsi"/>
          <w:lang w:bidi="pl-PL"/>
        </w:rPr>
        <w:fldChar w:fldCharType="end"/>
      </w:r>
    </w:p>
    <w:p w14:paraId="718B55B5" w14:textId="40782C8C" w:rsidR="00EF7E13" w:rsidRPr="00864930" w:rsidRDefault="00E919C1" w:rsidP="00E919C1">
      <w:pPr>
        <w:pStyle w:val="Nagwek2"/>
        <w:rPr>
          <w:rFonts w:asciiTheme="minorHAnsi" w:hAnsiTheme="minorHAnsi" w:cstheme="minorHAnsi"/>
          <w:lang w:bidi="pl-PL"/>
        </w:rPr>
      </w:pPr>
      <w:bookmarkStart w:id="216" w:name="_Toc182824547"/>
      <w:r w:rsidRPr="00864930">
        <w:rPr>
          <w:rFonts w:asciiTheme="minorHAnsi" w:hAnsiTheme="minorHAnsi" w:cstheme="minorHAnsi"/>
          <w:lang w:bidi="pl-PL"/>
        </w:rPr>
        <w:t>SPIS TABEL</w:t>
      </w:r>
      <w:bookmarkEnd w:id="216"/>
    </w:p>
    <w:p w14:paraId="5A5C03F6" w14:textId="1FF271C4" w:rsidR="00716DFB" w:rsidRDefault="00A731AB" w:rsidP="00716DFB">
      <w:pPr>
        <w:pStyle w:val="Spisilustracji"/>
        <w:rPr>
          <w:rFonts w:eastAsiaTheme="minorEastAsia" w:cstheme="minorBidi"/>
          <w:noProof/>
          <w:kern w:val="2"/>
          <w:sz w:val="22"/>
          <w:szCs w:val="22"/>
          <w14:ligatures w14:val="standardContextual"/>
        </w:rPr>
      </w:pPr>
      <w:r w:rsidRPr="00864930">
        <w:rPr>
          <w:lang w:bidi="pl-PL"/>
        </w:rPr>
        <w:fldChar w:fldCharType="begin"/>
      </w:r>
      <w:r w:rsidRPr="00864930">
        <w:rPr>
          <w:lang w:bidi="pl-PL"/>
        </w:rPr>
        <w:instrText xml:space="preserve"> TOC \h \z \c "Tabela" </w:instrText>
      </w:r>
      <w:r w:rsidRPr="00864930">
        <w:rPr>
          <w:lang w:bidi="pl-PL"/>
        </w:rPr>
        <w:fldChar w:fldCharType="separate"/>
      </w:r>
      <w:hyperlink w:anchor="_Toc182824323" w:history="1">
        <w:r w:rsidR="00716DFB" w:rsidRPr="0085381F">
          <w:rPr>
            <w:rStyle w:val="Hipercze"/>
            <w:rFonts w:cstheme="minorHAnsi"/>
            <w:noProof/>
          </w:rPr>
          <w:t>Tabela 1. Liczba mieszkańców Powiatu białostockiego w podziale na gminy w latach 2019-2023.</w:t>
        </w:r>
        <w:r w:rsidR="00716DFB">
          <w:rPr>
            <w:noProof/>
            <w:webHidden/>
          </w:rPr>
          <w:tab/>
        </w:r>
        <w:r w:rsidR="00716DFB">
          <w:rPr>
            <w:noProof/>
            <w:webHidden/>
          </w:rPr>
          <w:fldChar w:fldCharType="begin"/>
        </w:r>
        <w:r w:rsidR="00716DFB">
          <w:rPr>
            <w:noProof/>
            <w:webHidden/>
          </w:rPr>
          <w:instrText xml:space="preserve"> PAGEREF _Toc182824323 \h </w:instrText>
        </w:r>
        <w:r w:rsidR="00716DFB">
          <w:rPr>
            <w:noProof/>
            <w:webHidden/>
          </w:rPr>
        </w:r>
        <w:r w:rsidR="00716DFB">
          <w:rPr>
            <w:noProof/>
            <w:webHidden/>
          </w:rPr>
          <w:fldChar w:fldCharType="separate"/>
        </w:r>
        <w:r w:rsidR="00716DFB">
          <w:rPr>
            <w:noProof/>
            <w:webHidden/>
          </w:rPr>
          <w:t>18</w:t>
        </w:r>
        <w:r w:rsidR="00716DFB">
          <w:rPr>
            <w:noProof/>
            <w:webHidden/>
          </w:rPr>
          <w:fldChar w:fldCharType="end"/>
        </w:r>
      </w:hyperlink>
    </w:p>
    <w:p w14:paraId="1710EC2E" w14:textId="0C703BFF" w:rsidR="00716DFB" w:rsidRDefault="00716DFB" w:rsidP="00716DFB">
      <w:pPr>
        <w:pStyle w:val="Spisilustracji"/>
        <w:rPr>
          <w:rFonts w:eastAsiaTheme="minorEastAsia" w:cstheme="minorBidi"/>
          <w:noProof/>
          <w:kern w:val="2"/>
          <w:sz w:val="22"/>
          <w:szCs w:val="22"/>
          <w14:ligatures w14:val="standardContextual"/>
        </w:rPr>
      </w:pPr>
      <w:hyperlink w:anchor="_Toc182824324" w:history="1">
        <w:r w:rsidRPr="0085381F">
          <w:rPr>
            <w:rStyle w:val="Hipercze"/>
            <w:rFonts w:cstheme="minorHAnsi"/>
            <w:noProof/>
          </w:rPr>
          <w:t>Tabela 2. Przyrost naturalny w powiecie białostockim w podziale na gminy w latach 2019-2023.</w:t>
        </w:r>
        <w:r>
          <w:rPr>
            <w:noProof/>
            <w:webHidden/>
          </w:rPr>
          <w:tab/>
        </w:r>
        <w:r>
          <w:rPr>
            <w:noProof/>
            <w:webHidden/>
          </w:rPr>
          <w:fldChar w:fldCharType="begin"/>
        </w:r>
        <w:r>
          <w:rPr>
            <w:noProof/>
            <w:webHidden/>
          </w:rPr>
          <w:instrText xml:space="preserve"> PAGEREF _Toc182824324 \h </w:instrText>
        </w:r>
        <w:r>
          <w:rPr>
            <w:noProof/>
            <w:webHidden/>
          </w:rPr>
        </w:r>
        <w:r>
          <w:rPr>
            <w:noProof/>
            <w:webHidden/>
          </w:rPr>
          <w:fldChar w:fldCharType="separate"/>
        </w:r>
        <w:r>
          <w:rPr>
            <w:noProof/>
            <w:webHidden/>
          </w:rPr>
          <w:t>21</w:t>
        </w:r>
        <w:r>
          <w:rPr>
            <w:noProof/>
            <w:webHidden/>
          </w:rPr>
          <w:fldChar w:fldCharType="end"/>
        </w:r>
      </w:hyperlink>
    </w:p>
    <w:p w14:paraId="7F416531" w14:textId="335C7003" w:rsidR="00716DFB" w:rsidRDefault="00716DFB" w:rsidP="00716DFB">
      <w:pPr>
        <w:pStyle w:val="Spisilustracji"/>
        <w:rPr>
          <w:rFonts w:eastAsiaTheme="minorEastAsia" w:cstheme="minorBidi"/>
          <w:noProof/>
          <w:kern w:val="2"/>
          <w:sz w:val="22"/>
          <w:szCs w:val="22"/>
          <w14:ligatures w14:val="standardContextual"/>
        </w:rPr>
      </w:pPr>
      <w:hyperlink w:anchor="_Toc182824325" w:history="1">
        <w:r w:rsidRPr="0085381F">
          <w:rPr>
            <w:rStyle w:val="Hipercze"/>
            <w:rFonts w:cstheme="minorHAnsi"/>
            <w:noProof/>
          </w:rPr>
          <w:t>Tabela 3. Saldo migracji wewnętrznych i zagranicznych w powiecie białostockim w latach 2019-2023.</w:t>
        </w:r>
        <w:r>
          <w:rPr>
            <w:noProof/>
            <w:webHidden/>
          </w:rPr>
          <w:tab/>
        </w:r>
        <w:r>
          <w:rPr>
            <w:noProof/>
            <w:webHidden/>
          </w:rPr>
          <w:fldChar w:fldCharType="begin"/>
        </w:r>
        <w:r>
          <w:rPr>
            <w:noProof/>
            <w:webHidden/>
          </w:rPr>
          <w:instrText xml:space="preserve"> PAGEREF _Toc182824325 \h </w:instrText>
        </w:r>
        <w:r>
          <w:rPr>
            <w:noProof/>
            <w:webHidden/>
          </w:rPr>
        </w:r>
        <w:r>
          <w:rPr>
            <w:noProof/>
            <w:webHidden/>
          </w:rPr>
          <w:fldChar w:fldCharType="separate"/>
        </w:r>
        <w:r>
          <w:rPr>
            <w:noProof/>
            <w:webHidden/>
          </w:rPr>
          <w:t>23</w:t>
        </w:r>
        <w:r>
          <w:rPr>
            <w:noProof/>
            <w:webHidden/>
          </w:rPr>
          <w:fldChar w:fldCharType="end"/>
        </w:r>
      </w:hyperlink>
    </w:p>
    <w:p w14:paraId="0AD409C2" w14:textId="76EBD8A4" w:rsidR="00716DFB" w:rsidRDefault="00716DFB" w:rsidP="00716DFB">
      <w:pPr>
        <w:pStyle w:val="Spisilustracji"/>
        <w:rPr>
          <w:rFonts w:eastAsiaTheme="minorEastAsia" w:cstheme="minorBidi"/>
          <w:noProof/>
          <w:kern w:val="2"/>
          <w:sz w:val="22"/>
          <w:szCs w:val="22"/>
          <w14:ligatures w14:val="standardContextual"/>
        </w:rPr>
      </w:pPr>
      <w:hyperlink w:anchor="_Toc182824326" w:history="1">
        <w:r w:rsidRPr="0085381F">
          <w:rPr>
            <w:rStyle w:val="Hipercze"/>
            <w:rFonts w:cstheme="minorHAnsi"/>
            <w:noProof/>
          </w:rPr>
          <w:t>Tabela 4. Zasoby mieszkaniowe w powiecie białostockim w latach 2019-2023.</w:t>
        </w:r>
        <w:r>
          <w:rPr>
            <w:noProof/>
            <w:webHidden/>
          </w:rPr>
          <w:tab/>
        </w:r>
        <w:r>
          <w:rPr>
            <w:noProof/>
            <w:webHidden/>
          </w:rPr>
          <w:fldChar w:fldCharType="begin"/>
        </w:r>
        <w:r>
          <w:rPr>
            <w:noProof/>
            <w:webHidden/>
          </w:rPr>
          <w:instrText xml:space="preserve"> PAGEREF _Toc182824326 \h </w:instrText>
        </w:r>
        <w:r>
          <w:rPr>
            <w:noProof/>
            <w:webHidden/>
          </w:rPr>
        </w:r>
        <w:r>
          <w:rPr>
            <w:noProof/>
            <w:webHidden/>
          </w:rPr>
          <w:fldChar w:fldCharType="separate"/>
        </w:r>
        <w:r>
          <w:rPr>
            <w:noProof/>
            <w:webHidden/>
          </w:rPr>
          <w:t>27</w:t>
        </w:r>
        <w:r>
          <w:rPr>
            <w:noProof/>
            <w:webHidden/>
          </w:rPr>
          <w:fldChar w:fldCharType="end"/>
        </w:r>
      </w:hyperlink>
    </w:p>
    <w:p w14:paraId="0386FBD2" w14:textId="6ADD8992" w:rsidR="00716DFB" w:rsidRDefault="00716DFB" w:rsidP="00716DFB">
      <w:pPr>
        <w:pStyle w:val="Spisilustracji"/>
        <w:rPr>
          <w:rFonts w:eastAsiaTheme="minorEastAsia" w:cstheme="minorBidi"/>
          <w:noProof/>
          <w:kern w:val="2"/>
          <w:sz w:val="22"/>
          <w:szCs w:val="22"/>
          <w14:ligatures w14:val="standardContextual"/>
        </w:rPr>
      </w:pPr>
      <w:hyperlink w:anchor="_Toc182824327" w:history="1">
        <w:r w:rsidRPr="0085381F">
          <w:rPr>
            <w:rStyle w:val="Hipercze"/>
            <w:rFonts w:cstheme="minorHAnsi"/>
            <w:noProof/>
          </w:rPr>
          <w:t>Tabela 5. Wykaz szkół i profilu, dla których organem prowadzącym jest Powiat białostocki.</w:t>
        </w:r>
        <w:r>
          <w:rPr>
            <w:noProof/>
            <w:webHidden/>
          </w:rPr>
          <w:tab/>
        </w:r>
        <w:r>
          <w:rPr>
            <w:noProof/>
            <w:webHidden/>
          </w:rPr>
          <w:fldChar w:fldCharType="begin"/>
        </w:r>
        <w:r>
          <w:rPr>
            <w:noProof/>
            <w:webHidden/>
          </w:rPr>
          <w:instrText xml:space="preserve"> PAGEREF _Toc182824327 \h </w:instrText>
        </w:r>
        <w:r>
          <w:rPr>
            <w:noProof/>
            <w:webHidden/>
          </w:rPr>
        </w:r>
        <w:r>
          <w:rPr>
            <w:noProof/>
            <w:webHidden/>
          </w:rPr>
          <w:fldChar w:fldCharType="separate"/>
        </w:r>
        <w:r>
          <w:rPr>
            <w:noProof/>
            <w:webHidden/>
          </w:rPr>
          <w:t>29</w:t>
        </w:r>
        <w:r>
          <w:rPr>
            <w:noProof/>
            <w:webHidden/>
          </w:rPr>
          <w:fldChar w:fldCharType="end"/>
        </w:r>
      </w:hyperlink>
    </w:p>
    <w:p w14:paraId="6C775E6F" w14:textId="4C90FD01" w:rsidR="00716DFB" w:rsidRDefault="00716DFB" w:rsidP="00716DFB">
      <w:pPr>
        <w:pStyle w:val="Spisilustracji"/>
        <w:rPr>
          <w:rFonts w:eastAsiaTheme="minorEastAsia" w:cstheme="minorBidi"/>
          <w:noProof/>
          <w:kern w:val="2"/>
          <w:sz w:val="22"/>
          <w:szCs w:val="22"/>
          <w14:ligatures w14:val="standardContextual"/>
        </w:rPr>
      </w:pPr>
      <w:hyperlink w:anchor="_Toc182824328" w:history="1">
        <w:r w:rsidRPr="0085381F">
          <w:rPr>
            <w:rStyle w:val="Hipercze"/>
            <w:rFonts w:cstheme="minorHAnsi"/>
            <w:noProof/>
          </w:rPr>
          <w:t>Tabela 6. Struktura Samodzielnego Publicznego Zakładu Opieki Zdrowotnej w Łapach.</w:t>
        </w:r>
        <w:r>
          <w:rPr>
            <w:noProof/>
            <w:webHidden/>
          </w:rPr>
          <w:tab/>
        </w:r>
        <w:r>
          <w:rPr>
            <w:noProof/>
            <w:webHidden/>
          </w:rPr>
          <w:fldChar w:fldCharType="begin"/>
        </w:r>
        <w:r>
          <w:rPr>
            <w:noProof/>
            <w:webHidden/>
          </w:rPr>
          <w:instrText xml:space="preserve"> PAGEREF _Toc182824328 \h </w:instrText>
        </w:r>
        <w:r>
          <w:rPr>
            <w:noProof/>
            <w:webHidden/>
          </w:rPr>
        </w:r>
        <w:r>
          <w:rPr>
            <w:noProof/>
            <w:webHidden/>
          </w:rPr>
          <w:fldChar w:fldCharType="separate"/>
        </w:r>
        <w:r>
          <w:rPr>
            <w:noProof/>
            <w:webHidden/>
          </w:rPr>
          <w:t>33</w:t>
        </w:r>
        <w:r>
          <w:rPr>
            <w:noProof/>
            <w:webHidden/>
          </w:rPr>
          <w:fldChar w:fldCharType="end"/>
        </w:r>
      </w:hyperlink>
    </w:p>
    <w:p w14:paraId="3A6EBC8A" w14:textId="322C9FCB" w:rsidR="00716DFB" w:rsidRDefault="00716DFB" w:rsidP="00716DFB">
      <w:pPr>
        <w:pStyle w:val="Spisilustracji"/>
        <w:rPr>
          <w:rFonts w:eastAsiaTheme="minorEastAsia" w:cstheme="minorBidi"/>
          <w:noProof/>
          <w:kern w:val="2"/>
          <w:sz w:val="22"/>
          <w:szCs w:val="22"/>
          <w14:ligatures w14:val="standardContextual"/>
        </w:rPr>
      </w:pPr>
      <w:hyperlink w:anchor="_Toc182824329" w:history="1">
        <w:r w:rsidRPr="0085381F">
          <w:rPr>
            <w:rStyle w:val="Hipercze"/>
            <w:rFonts w:cstheme="minorHAnsi"/>
            <w:noProof/>
          </w:rPr>
          <w:t>Tabela 7. Dane statystyczne dotyczące opieki zdrowotnej w Powiecie białostockim z podziałem na gminy - porównanie 2019-2023.</w:t>
        </w:r>
        <w:r>
          <w:rPr>
            <w:noProof/>
            <w:webHidden/>
          </w:rPr>
          <w:tab/>
        </w:r>
        <w:r>
          <w:rPr>
            <w:noProof/>
            <w:webHidden/>
          </w:rPr>
          <w:fldChar w:fldCharType="begin"/>
        </w:r>
        <w:r>
          <w:rPr>
            <w:noProof/>
            <w:webHidden/>
          </w:rPr>
          <w:instrText xml:space="preserve"> PAGEREF _Toc182824329 \h </w:instrText>
        </w:r>
        <w:r>
          <w:rPr>
            <w:noProof/>
            <w:webHidden/>
          </w:rPr>
        </w:r>
        <w:r>
          <w:rPr>
            <w:noProof/>
            <w:webHidden/>
          </w:rPr>
          <w:fldChar w:fldCharType="separate"/>
        </w:r>
        <w:r>
          <w:rPr>
            <w:noProof/>
            <w:webHidden/>
          </w:rPr>
          <w:t>35</w:t>
        </w:r>
        <w:r>
          <w:rPr>
            <w:noProof/>
            <w:webHidden/>
          </w:rPr>
          <w:fldChar w:fldCharType="end"/>
        </w:r>
      </w:hyperlink>
    </w:p>
    <w:p w14:paraId="4543C97B" w14:textId="7663FC01" w:rsidR="00716DFB" w:rsidRDefault="00716DFB" w:rsidP="00716DFB">
      <w:pPr>
        <w:pStyle w:val="Spisilustracji"/>
        <w:rPr>
          <w:rFonts w:eastAsiaTheme="minorEastAsia" w:cstheme="minorBidi"/>
          <w:noProof/>
          <w:kern w:val="2"/>
          <w:sz w:val="22"/>
          <w:szCs w:val="22"/>
          <w14:ligatures w14:val="standardContextual"/>
        </w:rPr>
      </w:pPr>
      <w:hyperlink w:anchor="_Toc182824330" w:history="1">
        <w:r w:rsidRPr="0085381F">
          <w:rPr>
            <w:rStyle w:val="Hipercze"/>
            <w:rFonts w:cstheme="minorHAnsi"/>
            <w:noProof/>
          </w:rPr>
          <w:t>Tabela 8. Centra Zdrowia Psychicznego obejmujące opieką mieszkańców gmin Powiatu białostockiego.</w:t>
        </w:r>
        <w:r>
          <w:rPr>
            <w:noProof/>
            <w:webHidden/>
          </w:rPr>
          <w:tab/>
        </w:r>
        <w:r>
          <w:rPr>
            <w:noProof/>
            <w:webHidden/>
          </w:rPr>
          <w:fldChar w:fldCharType="begin"/>
        </w:r>
        <w:r>
          <w:rPr>
            <w:noProof/>
            <w:webHidden/>
          </w:rPr>
          <w:instrText xml:space="preserve"> PAGEREF _Toc182824330 \h </w:instrText>
        </w:r>
        <w:r>
          <w:rPr>
            <w:noProof/>
            <w:webHidden/>
          </w:rPr>
        </w:r>
        <w:r>
          <w:rPr>
            <w:noProof/>
            <w:webHidden/>
          </w:rPr>
          <w:fldChar w:fldCharType="separate"/>
        </w:r>
        <w:r>
          <w:rPr>
            <w:noProof/>
            <w:webHidden/>
          </w:rPr>
          <w:t>36</w:t>
        </w:r>
        <w:r>
          <w:rPr>
            <w:noProof/>
            <w:webHidden/>
          </w:rPr>
          <w:fldChar w:fldCharType="end"/>
        </w:r>
      </w:hyperlink>
    </w:p>
    <w:p w14:paraId="54955B3C" w14:textId="031A410F" w:rsidR="00716DFB" w:rsidRDefault="00716DFB" w:rsidP="00716DFB">
      <w:pPr>
        <w:pStyle w:val="Spisilustracji"/>
        <w:rPr>
          <w:rFonts w:eastAsiaTheme="minorEastAsia" w:cstheme="minorBidi"/>
          <w:noProof/>
          <w:kern w:val="2"/>
          <w:sz w:val="22"/>
          <w:szCs w:val="22"/>
          <w14:ligatures w14:val="standardContextual"/>
        </w:rPr>
      </w:pPr>
      <w:hyperlink w:anchor="_Toc182824331" w:history="1">
        <w:r w:rsidRPr="0085381F">
          <w:rPr>
            <w:rStyle w:val="Hipercze"/>
            <w:rFonts w:cstheme="minorHAnsi"/>
            <w:noProof/>
          </w:rPr>
          <w:t>Tabela 9. Orzeczenia o potrzebie kształcenia specjalnego dzieci ze spectrum autyzmu wydane przez Powiatowe Poradnie Psychologiczno-Pedagogiczne w latach 2019-2023.</w:t>
        </w:r>
        <w:r>
          <w:rPr>
            <w:noProof/>
            <w:webHidden/>
          </w:rPr>
          <w:tab/>
        </w:r>
        <w:r>
          <w:rPr>
            <w:noProof/>
            <w:webHidden/>
          </w:rPr>
          <w:fldChar w:fldCharType="begin"/>
        </w:r>
        <w:r>
          <w:rPr>
            <w:noProof/>
            <w:webHidden/>
          </w:rPr>
          <w:instrText xml:space="preserve"> PAGEREF _Toc182824331 \h </w:instrText>
        </w:r>
        <w:r>
          <w:rPr>
            <w:noProof/>
            <w:webHidden/>
          </w:rPr>
        </w:r>
        <w:r>
          <w:rPr>
            <w:noProof/>
            <w:webHidden/>
          </w:rPr>
          <w:fldChar w:fldCharType="separate"/>
        </w:r>
        <w:r>
          <w:rPr>
            <w:noProof/>
            <w:webHidden/>
          </w:rPr>
          <w:t>40</w:t>
        </w:r>
        <w:r>
          <w:rPr>
            <w:noProof/>
            <w:webHidden/>
          </w:rPr>
          <w:fldChar w:fldCharType="end"/>
        </w:r>
      </w:hyperlink>
    </w:p>
    <w:p w14:paraId="00D9E7B0" w14:textId="7FF2C90F" w:rsidR="00716DFB" w:rsidRDefault="00716DFB" w:rsidP="00716DFB">
      <w:pPr>
        <w:pStyle w:val="Spisilustracji"/>
        <w:rPr>
          <w:rFonts w:eastAsiaTheme="minorEastAsia" w:cstheme="minorBidi"/>
          <w:noProof/>
          <w:kern w:val="2"/>
          <w:sz w:val="22"/>
          <w:szCs w:val="22"/>
          <w14:ligatures w14:val="standardContextual"/>
        </w:rPr>
      </w:pPr>
      <w:hyperlink w:anchor="_Toc182824332" w:history="1">
        <w:r w:rsidRPr="0085381F">
          <w:rPr>
            <w:rStyle w:val="Hipercze"/>
            <w:rFonts w:cstheme="minorHAnsi"/>
            <w:noProof/>
          </w:rPr>
          <w:t>Tabela 10. Środowiskowe Domy Samopomocy funkcjonujące na terenie Powiatu Białostockiego.</w:t>
        </w:r>
        <w:r>
          <w:rPr>
            <w:noProof/>
            <w:webHidden/>
          </w:rPr>
          <w:tab/>
        </w:r>
        <w:r>
          <w:rPr>
            <w:noProof/>
            <w:webHidden/>
          </w:rPr>
          <w:fldChar w:fldCharType="begin"/>
        </w:r>
        <w:r>
          <w:rPr>
            <w:noProof/>
            <w:webHidden/>
          </w:rPr>
          <w:instrText xml:space="preserve"> PAGEREF _Toc182824332 \h </w:instrText>
        </w:r>
        <w:r>
          <w:rPr>
            <w:noProof/>
            <w:webHidden/>
          </w:rPr>
        </w:r>
        <w:r>
          <w:rPr>
            <w:noProof/>
            <w:webHidden/>
          </w:rPr>
          <w:fldChar w:fldCharType="separate"/>
        </w:r>
        <w:r>
          <w:rPr>
            <w:noProof/>
            <w:webHidden/>
          </w:rPr>
          <w:t>41</w:t>
        </w:r>
        <w:r>
          <w:rPr>
            <w:noProof/>
            <w:webHidden/>
          </w:rPr>
          <w:fldChar w:fldCharType="end"/>
        </w:r>
      </w:hyperlink>
    </w:p>
    <w:p w14:paraId="429A0B14" w14:textId="63C4467B" w:rsidR="00716DFB" w:rsidRDefault="00716DFB" w:rsidP="00716DFB">
      <w:pPr>
        <w:pStyle w:val="Spisilustracji"/>
        <w:rPr>
          <w:rFonts w:eastAsiaTheme="minorEastAsia" w:cstheme="minorBidi"/>
          <w:noProof/>
          <w:kern w:val="2"/>
          <w:sz w:val="22"/>
          <w:szCs w:val="22"/>
          <w14:ligatures w14:val="standardContextual"/>
        </w:rPr>
      </w:pPr>
      <w:hyperlink w:anchor="_Toc182824333" w:history="1">
        <w:r w:rsidRPr="0085381F">
          <w:rPr>
            <w:rStyle w:val="Hipercze"/>
            <w:rFonts w:cstheme="minorHAnsi"/>
            <w:noProof/>
          </w:rPr>
          <w:t>Tabela 11. Wykaz domów pomocy społecznej dla osób przewlekle psychicznie chorych wpisanych do Rejestru domów pomocy społecznej województwa podlaskiego, zlokalizowanych na terenie gmin Powiatu białostockiego.</w:t>
        </w:r>
        <w:r>
          <w:rPr>
            <w:noProof/>
            <w:webHidden/>
          </w:rPr>
          <w:tab/>
        </w:r>
        <w:r>
          <w:rPr>
            <w:noProof/>
            <w:webHidden/>
          </w:rPr>
          <w:fldChar w:fldCharType="begin"/>
        </w:r>
        <w:r>
          <w:rPr>
            <w:noProof/>
            <w:webHidden/>
          </w:rPr>
          <w:instrText xml:space="preserve"> PAGEREF _Toc182824333 \h </w:instrText>
        </w:r>
        <w:r>
          <w:rPr>
            <w:noProof/>
            <w:webHidden/>
          </w:rPr>
        </w:r>
        <w:r>
          <w:rPr>
            <w:noProof/>
            <w:webHidden/>
          </w:rPr>
          <w:fldChar w:fldCharType="separate"/>
        </w:r>
        <w:r>
          <w:rPr>
            <w:noProof/>
            <w:webHidden/>
          </w:rPr>
          <w:t>42</w:t>
        </w:r>
        <w:r>
          <w:rPr>
            <w:noProof/>
            <w:webHidden/>
          </w:rPr>
          <w:fldChar w:fldCharType="end"/>
        </w:r>
      </w:hyperlink>
    </w:p>
    <w:p w14:paraId="2AA7C454" w14:textId="67188B30" w:rsidR="00716DFB" w:rsidRDefault="00716DFB" w:rsidP="00716DFB">
      <w:pPr>
        <w:pStyle w:val="Spisilustracji"/>
        <w:rPr>
          <w:rFonts w:eastAsiaTheme="minorEastAsia" w:cstheme="minorBidi"/>
          <w:noProof/>
          <w:kern w:val="2"/>
          <w:sz w:val="22"/>
          <w:szCs w:val="22"/>
          <w14:ligatures w14:val="standardContextual"/>
        </w:rPr>
      </w:pPr>
      <w:hyperlink w:anchor="_Toc182824334" w:history="1">
        <w:r w:rsidRPr="0085381F">
          <w:rPr>
            <w:rStyle w:val="Hipercze"/>
            <w:rFonts w:cstheme="minorHAnsi"/>
            <w:noProof/>
          </w:rPr>
          <w:t>Tabela 12. Zakres usług społecznych oraz zadań publicznych.</w:t>
        </w:r>
        <w:r>
          <w:rPr>
            <w:noProof/>
            <w:webHidden/>
          </w:rPr>
          <w:tab/>
        </w:r>
        <w:r>
          <w:rPr>
            <w:noProof/>
            <w:webHidden/>
          </w:rPr>
          <w:fldChar w:fldCharType="begin"/>
        </w:r>
        <w:r>
          <w:rPr>
            <w:noProof/>
            <w:webHidden/>
          </w:rPr>
          <w:instrText xml:space="preserve"> PAGEREF _Toc182824334 \h </w:instrText>
        </w:r>
        <w:r>
          <w:rPr>
            <w:noProof/>
            <w:webHidden/>
          </w:rPr>
        </w:r>
        <w:r>
          <w:rPr>
            <w:noProof/>
            <w:webHidden/>
          </w:rPr>
          <w:fldChar w:fldCharType="separate"/>
        </w:r>
        <w:r>
          <w:rPr>
            <w:noProof/>
            <w:webHidden/>
          </w:rPr>
          <w:t>46</w:t>
        </w:r>
        <w:r>
          <w:rPr>
            <w:noProof/>
            <w:webHidden/>
          </w:rPr>
          <w:fldChar w:fldCharType="end"/>
        </w:r>
      </w:hyperlink>
    </w:p>
    <w:p w14:paraId="01238317" w14:textId="6AF7A20B" w:rsidR="00716DFB" w:rsidRDefault="00716DFB" w:rsidP="00716DFB">
      <w:pPr>
        <w:pStyle w:val="Spisilustracji"/>
        <w:rPr>
          <w:rFonts w:eastAsiaTheme="minorEastAsia" w:cstheme="minorBidi"/>
          <w:noProof/>
          <w:kern w:val="2"/>
          <w:sz w:val="22"/>
          <w:szCs w:val="22"/>
          <w14:ligatures w14:val="standardContextual"/>
        </w:rPr>
      </w:pPr>
      <w:hyperlink w:anchor="_Toc182824335" w:history="1">
        <w:r w:rsidRPr="0085381F">
          <w:rPr>
            <w:rStyle w:val="Hipercze"/>
            <w:rFonts w:cstheme="minorHAnsi"/>
            <w:noProof/>
          </w:rPr>
          <w:t>Tabela 13. Priorytetowe obszary Programu współpracy Powiatu Białostockiego z organizacjami pozarządowymi oraz innymi podmiotami prowadzącymi działalność pożytku publicznego na 2024 rok.</w:t>
        </w:r>
        <w:r>
          <w:rPr>
            <w:noProof/>
            <w:webHidden/>
          </w:rPr>
          <w:tab/>
        </w:r>
        <w:r>
          <w:rPr>
            <w:noProof/>
            <w:webHidden/>
          </w:rPr>
          <w:fldChar w:fldCharType="begin"/>
        </w:r>
        <w:r>
          <w:rPr>
            <w:noProof/>
            <w:webHidden/>
          </w:rPr>
          <w:instrText xml:space="preserve"> PAGEREF _Toc182824335 \h </w:instrText>
        </w:r>
        <w:r>
          <w:rPr>
            <w:noProof/>
            <w:webHidden/>
          </w:rPr>
        </w:r>
        <w:r>
          <w:rPr>
            <w:noProof/>
            <w:webHidden/>
          </w:rPr>
          <w:fldChar w:fldCharType="separate"/>
        </w:r>
        <w:r>
          <w:rPr>
            <w:noProof/>
            <w:webHidden/>
          </w:rPr>
          <w:t>49</w:t>
        </w:r>
        <w:r>
          <w:rPr>
            <w:noProof/>
            <w:webHidden/>
          </w:rPr>
          <w:fldChar w:fldCharType="end"/>
        </w:r>
      </w:hyperlink>
    </w:p>
    <w:p w14:paraId="4A68C227" w14:textId="7E2C50D5" w:rsidR="00716DFB" w:rsidRDefault="00716DFB" w:rsidP="00716DFB">
      <w:pPr>
        <w:pStyle w:val="Spisilustracji"/>
        <w:rPr>
          <w:rFonts w:eastAsiaTheme="minorEastAsia" w:cstheme="minorBidi"/>
          <w:noProof/>
          <w:kern w:val="2"/>
          <w:sz w:val="22"/>
          <w:szCs w:val="22"/>
          <w14:ligatures w14:val="standardContextual"/>
        </w:rPr>
      </w:pPr>
      <w:hyperlink w:anchor="_Toc182824336" w:history="1">
        <w:r w:rsidRPr="0085381F">
          <w:rPr>
            <w:rStyle w:val="Hipercze"/>
            <w:rFonts w:cstheme="minorHAnsi"/>
            <w:noProof/>
          </w:rPr>
          <w:t>Tabela 14. Punkty Nieodpłatnej Pomocy Prawnej i Nieodpłatnego Poradnictwa Obywatelskiego w Powiecie białostockim w 2023 roku.</w:t>
        </w:r>
        <w:r>
          <w:rPr>
            <w:noProof/>
            <w:webHidden/>
          </w:rPr>
          <w:tab/>
        </w:r>
        <w:r>
          <w:rPr>
            <w:noProof/>
            <w:webHidden/>
          </w:rPr>
          <w:fldChar w:fldCharType="begin"/>
        </w:r>
        <w:r>
          <w:rPr>
            <w:noProof/>
            <w:webHidden/>
          </w:rPr>
          <w:instrText xml:space="preserve"> PAGEREF _Toc182824336 \h </w:instrText>
        </w:r>
        <w:r>
          <w:rPr>
            <w:noProof/>
            <w:webHidden/>
          </w:rPr>
        </w:r>
        <w:r>
          <w:rPr>
            <w:noProof/>
            <w:webHidden/>
          </w:rPr>
          <w:fldChar w:fldCharType="separate"/>
        </w:r>
        <w:r>
          <w:rPr>
            <w:noProof/>
            <w:webHidden/>
          </w:rPr>
          <w:t>51</w:t>
        </w:r>
        <w:r>
          <w:rPr>
            <w:noProof/>
            <w:webHidden/>
          </w:rPr>
          <w:fldChar w:fldCharType="end"/>
        </w:r>
      </w:hyperlink>
    </w:p>
    <w:p w14:paraId="2FED1FDF" w14:textId="67822201" w:rsidR="00716DFB" w:rsidRDefault="00716DFB" w:rsidP="00716DFB">
      <w:pPr>
        <w:pStyle w:val="Spisilustracji"/>
        <w:rPr>
          <w:rFonts w:eastAsiaTheme="minorEastAsia" w:cstheme="minorBidi"/>
          <w:noProof/>
          <w:kern w:val="2"/>
          <w:sz w:val="22"/>
          <w:szCs w:val="22"/>
          <w14:ligatures w14:val="standardContextual"/>
        </w:rPr>
      </w:pPr>
      <w:hyperlink w:anchor="_Toc182824337" w:history="1">
        <w:r w:rsidRPr="0085381F">
          <w:rPr>
            <w:rStyle w:val="Hipercze"/>
            <w:rFonts w:cstheme="minorHAnsi"/>
            <w:noProof/>
          </w:rPr>
          <w:t>Tabela 15. Liczba rodzin korzystających z pomocy społecznej w gminach należących do powiatu białostockiego w latach 2019-2023.</w:t>
        </w:r>
        <w:r>
          <w:rPr>
            <w:noProof/>
            <w:webHidden/>
          </w:rPr>
          <w:tab/>
        </w:r>
        <w:r>
          <w:rPr>
            <w:noProof/>
            <w:webHidden/>
          </w:rPr>
          <w:fldChar w:fldCharType="begin"/>
        </w:r>
        <w:r>
          <w:rPr>
            <w:noProof/>
            <w:webHidden/>
          </w:rPr>
          <w:instrText xml:space="preserve"> PAGEREF _Toc182824337 \h </w:instrText>
        </w:r>
        <w:r>
          <w:rPr>
            <w:noProof/>
            <w:webHidden/>
          </w:rPr>
        </w:r>
        <w:r>
          <w:rPr>
            <w:noProof/>
            <w:webHidden/>
          </w:rPr>
          <w:fldChar w:fldCharType="separate"/>
        </w:r>
        <w:r>
          <w:rPr>
            <w:noProof/>
            <w:webHidden/>
          </w:rPr>
          <w:t>57</w:t>
        </w:r>
        <w:r>
          <w:rPr>
            <w:noProof/>
            <w:webHidden/>
          </w:rPr>
          <w:fldChar w:fldCharType="end"/>
        </w:r>
      </w:hyperlink>
    </w:p>
    <w:p w14:paraId="36EC7AD0" w14:textId="18801C17" w:rsidR="00716DFB" w:rsidRDefault="00716DFB" w:rsidP="00716DFB">
      <w:pPr>
        <w:pStyle w:val="Spisilustracji"/>
        <w:rPr>
          <w:rFonts w:eastAsiaTheme="minorEastAsia" w:cstheme="minorBidi"/>
          <w:noProof/>
          <w:kern w:val="2"/>
          <w:sz w:val="22"/>
          <w:szCs w:val="22"/>
          <w14:ligatures w14:val="standardContextual"/>
        </w:rPr>
      </w:pPr>
      <w:hyperlink w:anchor="_Toc182824338" w:history="1">
        <w:r w:rsidRPr="0085381F">
          <w:rPr>
            <w:rStyle w:val="Hipercze"/>
            <w:rFonts w:cstheme="minorHAnsi"/>
            <w:noProof/>
          </w:rPr>
          <w:t>Tabela 16. Liczba osób długotrwale pobierających świadczenie w latach 2019-2023 w gminach należących do powiatu białostockiego..</w:t>
        </w:r>
        <w:r>
          <w:rPr>
            <w:noProof/>
            <w:webHidden/>
          </w:rPr>
          <w:tab/>
        </w:r>
        <w:r>
          <w:rPr>
            <w:noProof/>
            <w:webHidden/>
          </w:rPr>
          <w:fldChar w:fldCharType="begin"/>
        </w:r>
        <w:r>
          <w:rPr>
            <w:noProof/>
            <w:webHidden/>
          </w:rPr>
          <w:instrText xml:space="preserve"> PAGEREF _Toc182824338 \h </w:instrText>
        </w:r>
        <w:r>
          <w:rPr>
            <w:noProof/>
            <w:webHidden/>
          </w:rPr>
        </w:r>
        <w:r>
          <w:rPr>
            <w:noProof/>
            <w:webHidden/>
          </w:rPr>
          <w:fldChar w:fldCharType="separate"/>
        </w:r>
        <w:r>
          <w:rPr>
            <w:noProof/>
            <w:webHidden/>
          </w:rPr>
          <w:t>58</w:t>
        </w:r>
        <w:r>
          <w:rPr>
            <w:noProof/>
            <w:webHidden/>
          </w:rPr>
          <w:fldChar w:fldCharType="end"/>
        </w:r>
      </w:hyperlink>
    </w:p>
    <w:p w14:paraId="29305E5F" w14:textId="63811AEF" w:rsidR="00716DFB" w:rsidRDefault="00716DFB" w:rsidP="00716DFB">
      <w:pPr>
        <w:pStyle w:val="Spisilustracji"/>
        <w:rPr>
          <w:rFonts w:eastAsiaTheme="minorEastAsia" w:cstheme="minorBidi"/>
          <w:noProof/>
          <w:kern w:val="2"/>
          <w:sz w:val="22"/>
          <w:szCs w:val="22"/>
          <w14:ligatures w14:val="standardContextual"/>
        </w:rPr>
      </w:pPr>
      <w:hyperlink w:anchor="_Toc182824339" w:history="1">
        <w:r w:rsidRPr="0085381F">
          <w:rPr>
            <w:rStyle w:val="Hipercze"/>
            <w:rFonts w:cstheme="minorHAnsi"/>
            <w:noProof/>
          </w:rPr>
          <w:t>Tabela 17. Wskaźnik pracy socjalnej w gminach należących do powiatu białostockiego na przestrzeni lat 2019-2023.</w:t>
        </w:r>
        <w:r>
          <w:rPr>
            <w:noProof/>
            <w:webHidden/>
          </w:rPr>
          <w:tab/>
        </w:r>
        <w:r>
          <w:rPr>
            <w:noProof/>
            <w:webHidden/>
          </w:rPr>
          <w:fldChar w:fldCharType="begin"/>
        </w:r>
        <w:r>
          <w:rPr>
            <w:noProof/>
            <w:webHidden/>
          </w:rPr>
          <w:instrText xml:space="preserve"> PAGEREF _Toc182824339 \h </w:instrText>
        </w:r>
        <w:r>
          <w:rPr>
            <w:noProof/>
            <w:webHidden/>
          </w:rPr>
        </w:r>
        <w:r>
          <w:rPr>
            <w:noProof/>
            <w:webHidden/>
          </w:rPr>
          <w:fldChar w:fldCharType="separate"/>
        </w:r>
        <w:r>
          <w:rPr>
            <w:noProof/>
            <w:webHidden/>
          </w:rPr>
          <w:t>59</w:t>
        </w:r>
        <w:r>
          <w:rPr>
            <w:noProof/>
            <w:webHidden/>
          </w:rPr>
          <w:fldChar w:fldCharType="end"/>
        </w:r>
      </w:hyperlink>
    </w:p>
    <w:p w14:paraId="3FA13010" w14:textId="1A944376" w:rsidR="00716DFB" w:rsidRDefault="00716DFB" w:rsidP="00716DFB">
      <w:pPr>
        <w:pStyle w:val="Spisilustracji"/>
        <w:rPr>
          <w:rFonts w:eastAsiaTheme="minorEastAsia" w:cstheme="minorBidi"/>
          <w:noProof/>
          <w:kern w:val="2"/>
          <w:sz w:val="22"/>
          <w:szCs w:val="22"/>
          <w14:ligatures w14:val="standardContextual"/>
        </w:rPr>
      </w:pPr>
      <w:hyperlink w:anchor="_Toc182824340" w:history="1">
        <w:r w:rsidRPr="0085381F">
          <w:rPr>
            <w:rStyle w:val="Hipercze"/>
            <w:rFonts w:cstheme="minorHAnsi"/>
            <w:noProof/>
          </w:rPr>
          <w:t>Tabela 18. Liczba rodzin, którym została udzielona pomoc i wsparcie z powodu ubóstwa w gminach wchodzących w skład powiatu białostockiego w latach 2019-2023.</w:t>
        </w:r>
        <w:r>
          <w:rPr>
            <w:noProof/>
            <w:webHidden/>
          </w:rPr>
          <w:tab/>
        </w:r>
        <w:r>
          <w:rPr>
            <w:noProof/>
            <w:webHidden/>
          </w:rPr>
          <w:fldChar w:fldCharType="begin"/>
        </w:r>
        <w:r>
          <w:rPr>
            <w:noProof/>
            <w:webHidden/>
          </w:rPr>
          <w:instrText xml:space="preserve"> PAGEREF _Toc182824340 \h </w:instrText>
        </w:r>
        <w:r>
          <w:rPr>
            <w:noProof/>
            <w:webHidden/>
          </w:rPr>
        </w:r>
        <w:r>
          <w:rPr>
            <w:noProof/>
            <w:webHidden/>
          </w:rPr>
          <w:fldChar w:fldCharType="separate"/>
        </w:r>
        <w:r>
          <w:rPr>
            <w:noProof/>
            <w:webHidden/>
          </w:rPr>
          <w:t>61</w:t>
        </w:r>
        <w:r>
          <w:rPr>
            <w:noProof/>
            <w:webHidden/>
          </w:rPr>
          <w:fldChar w:fldCharType="end"/>
        </w:r>
      </w:hyperlink>
    </w:p>
    <w:p w14:paraId="25BDAF94" w14:textId="546C1565" w:rsidR="00716DFB" w:rsidRDefault="00716DFB" w:rsidP="00716DFB">
      <w:pPr>
        <w:pStyle w:val="Spisilustracji"/>
        <w:rPr>
          <w:rFonts w:eastAsiaTheme="minorEastAsia" w:cstheme="minorBidi"/>
          <w:noProof/>
          <w:kern w:val="2"/>
          <w:sz w:val="22"/>
          <w:szCs w:val="22"/>
          <w14:ligatures w14:val="standardContextual"/>
        </w:rPr>
      </w:pPr>
      <w:hyperlink w:anchor="_Toc182824341" w:history="1">
        <w:r w:rsidRPr="0085381F">
          <w:rPr>
            <w:rStyle w:val="Hipercze"/>
            <w:rFonts w:cstheme="minorHAnsi"/>
            <w:noProof/>
          </w:rPr>
          <w:t>Tabela 19. Liczba osób korzystających ze świadczenia pieniężnego i niepieniężnego w ramach programu wieloletniego „Posiłek w szkole i w domu” w 2023 roku w gminach powiatu białostockiego.</w:t>
        </w:r>
        <w:r>
          <w:rPr>
            <w:noProof/>
            <w:webHidden/>
          </w:rPr>
          <w:tab/>
        </w:r>
        <w:r>
          <w:rPr>
            <w:noProof/>
            <w:webHidden/>
          </w:rPr>
          <w:fldChar w:fldCharType="begin"/>
        </w:r>
        <w:r>
          <w:rPr>
            <w:noProof/>
            <w:webHidden/>
          </w:rPr>
          <w:instrText xml:space="preserve"> PAGEREF _Toc182824341 \h </w:instrText>
        </w:r>
        <w:r>
          <w:rPr>
            <w:noProof/>
            <w:webHidden/>
          </w:rPr>
        </w:r>
        <w:r>
          <w:rPr>
            <w:noProof/>
            <w:webHidden/>
          </w:rPr>
          <w:fldChar w:fldCharType="separate"/>
        </w:r>
        <w:r>
          <w:rPr>
            <w:noProof/>
            <w:webHidden/>
          </w:rPr>
          <w:t>62</w:t>
        </w:r>
        <w:r>
          <w:rPr>
            <w:noProof/>
            <w:webHidden/>
          </w:rPr>
          <w:fldChar w:fldCharType="end"/>
        </w:r>
      </w:hyperlink>
    </w:p>
    <w:p w14:paraId="79058B77" w14:textId="75F0F3B9" w:rsidR="00716DFB" w:rsidRDefault="00716DFB" w:rsidP="00716DFB">
      <w:pPr>
        <w:pStyle w:val="Spisilustracji"/>
        <w:rPr>
          <w:rFonts w:eastAsiaTheme="minorEastAsia" w:cstheme="minorBidi"/>
          <w:noProof/>
          <w:kern w:val="2"/>
          <w:sz w:val="22"/>
          <w:szCs w:val="22"/>
          <w14:ligatures w14:val="standardContextual"/>
        </w:rPr>
      </w:pPr>
      <w:hyperlink w:anchor="_Toc182824342" w:history="1">
        <w:r w:rsidRPr="0085381F">
          <w:rPr>
            <w:rStyle w:val="Hipercze"/>
            <w:rFonts w:cstheme="minorHAnsi"/>
            <w:noProof/>
          </w:rPr>
          <w:t>Tabela 20. Liczba gospodarstw domowych w poszczególnych gminach powiatu białostockiego, które otrzymały dodatki mieszkaniowe w latach 2019-2023.</w:t>
        </w:r>
        <w:r>
          <w:rPr>
            <w:noProof/>
            <w:webHidden/>
          </w:rPr>
          <w:tab/>
        </w:r>
        <w:r>
          <w:rPr>
            <w:noProof/>
            <w:webHidden/>
          </w:rPr>
          <w:fldChar w:fldCharType="begin"/>
        </w:r>
        <w:r>
          <w:rPr>
            <w:noProof/>
            <w:webHidden/>
          </w:rPr>
          <w:instrText xml:space="preserve"> PAGEREF _Toc182824342 \h </w:instrText>
        </w:r>
        <w:r>
          <w:rPr>
            <w:noProof/>
            <w:webHidden/>
          </w:rPr>
        </w:r>
        <w:r>
          <w:rPr>
            <w:noProof/>
            <w:webHidden/>
          </w:rPr>
          <w:fldChar w:fldCharType="separate"/>
        </w:r>
        <w:r>
          <w:rPr>
            <w:noProof/>
            <w:webHidden/>
          </w:rPr>
          <w:t>63</w:t>
        </w:r>
        <w:r>
          <w:rPr>
            <w:noProof/>
            <w:webHidden/>
          </w:rPr>
          <w:fldChar w:fldCharType="end"/>
        </w:r>
      </w:hyperlink>
    </w:p>
    <w:p w14:paraId="64C4581A" w14:textId="23DA4295" w:rsidR="00716DFB" w:rsidRDefault="00716DFB" w:rsidP="00716DFB">
      <w:pPr>
        <w:pStyle w:val="Spisilustracji"/>
        <w:rPr>
          <w:rFonts w:eastAsiaTheme="minorEastAsia" w:cstheme="minorBidi"/>
          <w:noProof/>
          <w:kern w:val="2"/>
          <w:sz w:val="22"/>
          <w:szCs w:val="22"/>
          <w14:ligatures w14:val="standardContextual"/>
        </w:rPr>
      </w:pPr>
      <w:hyperlink w:anchor="_Toc182824343" w:history="1">
        <w:r w:rsidRPr="0085381F">
          <w:rPr>
            <w:rStyle w:val="Hipercze"/>
            <w:rFonts w:cstheme="minorHAnsi"/>
            <w:noProof/>
          </w:rPr>
          <w:t>Tabela 21. Liczba osób, którym zostało udzielone wsparcie z powodu bezdomności w gminach powiatu białostockiego w latach 2019-2023.</w:t>
        </w:r>
        <w:r>
          <w:rPr>
            <w:noProof/>
            <w:webHidden/>
          </w:rPr>
          <w:tab/>
        </w:r>
        <w:r>
          <w:rPr>
            <w:noProof/>
            <w:webHidden/>
          </w:rPr>
          <w:fldChar w:fldCharType="begin"/>
        </w:r>
        <w:r>
          <w:rPr>
            <w:noProof/>
            <w:webHidden/>
          </w:rPr>
          <w:instrText xml:space="preserve"> PAGEREF _Toc182824343 \h </w:instrText>
        </w:r>
        <w:r>
          <w:rPr>
            <w:noProof/>
            <w:webHidden/>
          </w:rPr>
        </w:r>
        <w:r>
          <w:rPr>
            <w:noProof/>
            <w:webHidden/>
          </w:rPr>
          <w:fldChar w:fldCharType="separate"/>
        </w:r>
        <w:r>
          <w:rPr>
            <w:noProof/>
            <w:webHidden/>
          </w:rPr>
          <w:t>64</w:t>
        </w:r>
        <w:r>
          <w:rPr>
            <w:noProof/>
            <w:webHidden/>
          </w:rPr>
          <w:fldChar w:fldCharType="end"/>
        </w:r>
      </w:hyperlink>
    </w:p>
    <w:p w14:paraId="5B74D1A8" w14:textId="19FA40DD" w:rsidR="00716DFB" w:rsidRDefault="00716DFB" w:rsidP="00716DFB">
      <w:pPr>
        <w:pStyle w:val="Spisilustracji"/>
        <w:rPr>
          <w:rFonts w:eastAsiaTheme="minorEastAsia" w:cstheme="minorBidi"/>
          <w:noProof/>
          <w:kern w:val="2"/>
          <w:sz w:val="22"/>
          <w:szCs w:val="22"/>
          <w14:ligatures w14:val="standardContextual"/>
        </w:rPr>
      </w:pPr>
      <w:hyperlink w:anchor="_Toc182824344" w:history="1">
        <w:r w:rsidRPr="0085381F">
          <w:rPr>
            <w:rStyle w:val="Hipercze"/>
            <w:rFonts w:cstheme="minorHAnsi"/>
            <w:noProof/>
          </w:rPr>
          <w:t>Tabela 22. Liczba rodzin, którym została udzielona pomoc z powodu bezrobocia w gminach wchodzących w skład powiatu białostockiego w latach 2019-2023.</w:t>
        </w:r>
        <w:r>
          <w:rPr>
            <w:noProof/>
            <w:webHidden/>
          </w:rPr>
          <w:tab/>
        </w:r>
        <w:r>
          <w:rPr>
            <w:noProof/>
            <w:webHidden/>
          </w:rPr>
          <w:fldChar w:fldCharType="begin"/>
        </w:r>
        <w:r>
          <w:rPr>
            <w:noProof/>
            <w:webHidden/>
          </w:rPr>
          <w:instrText xml:space="preserve"> PAGEREF _Toc182824344 \h </w:instrText>
        </w:r>
        <w:r>
          <w:rPr>
            <w:noProof/>
            <w:webHidden/>
          </w:rPr>
        </w:r>
        <w:r>
          <w:rPr>
            <w:noProof/>
            <w:webHidden/>
          </w:rPr>
          <w:fldChar w:fldCharType="separate"/>
        </w:r>
        <w:r>
          <w:rPr>
            <w:noProof/>
            <w:webHidden/>
          </w:rPr>
          <w:t>65</w:t>
        </w:r>
        <w:r>
          <w:rPr>
            <w:noProof/>
            <w:webHidden/>
          </w:rPr>
          <w:fldChar w:fldCharType="end"/>
        </w:r>
      </w:hyperlink>
    </w:p>
    <w:p w14:paraId="2B9C0FAC" w14:textId="2D609C58" w:rsidR="00716DFB" w:rsidRDefault="00716DFB" w:rsidP="00716DFB">
      <w:pPr>
        <w:pStyle w:val="Spisilustracji"/>
        <w:rPr>
          <w:rFonts w:eastAsiaTheme="minorEastAsia" w:cstheme="minorBidi"/>
          <w:noProof/>
          <w:kern w:val="2"/>
          <w:sz w:val="22"/>
          <w:szCs w:val="22"/>
          <w14:ligatures w14:val="standardContextual"/>
        </w:rPr>
      </w:pPr>
      <w:hyperlink w:anchor="_Toc182824345" w:history="1">
        <w:r w:rsidRPr="0085381F">
          <w:rPr>
            <w:rStyle w:val="Hipercze"/>
            <w:rFonts w:cstheme="minorHAnsi"/>
            <w:noProof/>
          </w:rPr>
          <w:t>Tabela 23. Mieszkańcy Powiatu i wchodzących w jego skład gmin zarejestrowani w PUP w latach 2019–2023 oraz ich udział w ogólnej liczbie ludności w wieku produkcyjnym.</w:t>
        </w:r>
        <w:r>
          <w:rPr>
            <w:noProof/>
            <w:webHidden/>
          </w:rPr>
          <w:tab/>
        </w:r>
        <w:r>
          <w:rPr>
            <w:noProof/>
            <w:webHidden/>
          </w:rPr>
          <w:fldChar w:fldCharType="begin"/>
        </w:r>
        <w:r>
          <w:rPr>
            <w:noProof/>
            <w:webHidden/>
          </w:rPr>
          <w:instrText xml:space="preserve"> PAGEREF _Toc182824345 \h </w:instrText>
        </w:r>
        <w:r>
          <w:rPr>
            <w:noProof/>
            <w:webHidden/>
          </w:rPr>
        </w:r>
        <w:r>
          <w:rPr>
            <w:noProof/>
            <w:webHidden/>
          </w:rPr>
          <w:fldChar w:fldCharType="separate"/>
        </w:r>
        <w:r>
          <w:rPr>
            <w:noProof/>
            <w:webHidden/>
          </w:rPr>
          <w:t>66</w:t>
        </w:r>
        <w:r>
          <w:rPr>
            <w:noProof/>
            <w:webHidden/>
          </w:rPr>
          <w:fldChar w:fldCharType="end"/>
        </w:r>
      </w:hyperlink>
    </w:p>
    <w:p w14:paraId="1D11F3B5" w14:textId="50EBFA4D" w:rsidR="00716DFB" w:rsidRDefault="00716DFB" w:rsidP="00716DFB">
      <w:pPr>
        <w:pStyle w:val="Spisilustracji"/>
        <w:rPr>
          <w:rFonts w:eastAsiaTheme="minorEastAsia" w:cstheme="minorBidi"/>
          <w:noProof/>
          <w:kern w:val="2"/>
          <w:sz w:val="22"/>
          <w:szCs w:val="22"/>
          <w14:ligatures w14:val="standardContextual"/>
        </w:rPr>
      </w:pPr>
      <w:hyperlink w:anchor="_Toc182824346" w:history="1">
        <w:r w:rsidRPr="0085381F">
          <w:rPr>
            <w:rStyle w:val="Hipercze"/>
            <w:rFonts w:cstheme="minorHAnsi"/>
            <w:noProof/>
          </w:rPr>
          <w:t>Tabela 24. Mieszkańcy Powiatu będący w szczególnej sytuacji na rynku pracy zarejestrowani w PUP oraz ich udział w ogólnej liczbie zarejestrowanych na przestrzeni lat 2019-2023.</w:t>
        </w:r>
        <w:r>
          <w:rPr>
            <w:noProof/>
            <w:webHidden/>
          </w:rPr>
          <w:tab/>
        </w:r>
        <w:r>
          <w:rPr>
            <w:noProof/>
            <w:webHidden/>
          </w:rPr>
          <w:fldChar w:fldCharType="begin"/>
        </w:r>
        <w:r>
          <w:rPr>
            <w:noProof/>
            <w:webHidden/>
          </w:rPr>
          <w:instrText xml:space="preserve"> PAGEREF _Toc182824346 \h </w:instrText>
        </w:r>
        <w:r>
          <w:rPr>
            <w:noProof/>
            <w:webHidden/>
          </w:rPr>
        </w:r>
        <w:r>
          <w:rPr>
            <w:noProof/>
            <w:webHidden/>
          </w:rPr>
          <w:fldChar w:fldCharType="separate"/>
        </w:r>
        <w:r>
          <w:rPr>
            <w:noProof/>
            <w:webHidden/>
          </w:rPr>
          <w:t>67</w:t>
        </w:r>
        <w:r>
          <w:rPr>
            <w:noProof/>
            <w:webHidden/>
          </w:rPr>
          <w:fldChar w:fldCharType="end"/>
        </w:r>
      </w:hyperlink>
    </w:p>
    <w:p w14:paraId="54BF1F66" w14:textId="6051758E" w:rsidR="00716DFB" w:rsidRDefault="00716DFB" w:rsidP="00716DFB">
      <w:pPr>
        <w:pStyle w:val="Spisilustracji"/>
        <w:rPr>
          <w:rFonts w:eastAsiaTheme="minorEastAsia" w:cstheme="minorBidi"/>
          <w:noProof/>
          <w:kern w:val="2"/>
          <w:sz w:val="22"/>
          <w:szCs w:val="22"/>
          <w14:ligatures w14:val="standardContextual"/>
        </w:rPr>
      </w:pPr>
      <w:hyperlink w:anchor="_Toc182824347" w:history="1">
        <w:r w:rsidRPr="0085381F">
          <w:rPr>
            <w:rStyle w:val="Hipercze"/>
            <w:rFonts w:cstheme="minorHAnsi"/>
            <w:noProof/>
          </w:rPr>
          <w:t>Tabela 25. Liczba osób objętych aktywizacją zawodową w Powiecie w latach 2019-2023.</w:t>
        </w:r>
        <w:r>
          <w:rPr>
            <w:noProof/>
            <w:webHidden/>
          </w:rPr>
          <w:tab/>
        </w:r>
        <w:r>
          <w:rPr>
            <w:noProof/>
            <w:webHidden/>
          </w:rPr>
          <w:fldChar w:fldCharType="begin"/>
        </w:r>
        <w:r>
          <w:rPr>
            <w:noProof/>
            <w:webHidden/>
          </w:rPr>
          <w:instrText xml:space="preserve"> PAGEREF _Toc182824347 \h </w:instrText>
        </w:r>
        <w:r>
          <w:rPr>
            <w:noProof/>
            <w:webHidden/>
          </w:rPr>
        </w:r>
        <w:r>
          <w:rPr>
            <w:noProof/>
            <w:webHidden/>
          </w:rPr>
          <w:fldChar w:fldCharType="separate"/>
        </w:r>
        <w:r>
          <w:rPr>
            <w:noProof/>
            <w:webHidden/>
          </w:rPr>
          <w:t>68</w:t>
        </w:r>
        <w:r>
          <w:rPr>
            <w:noProof/>
            <w:webHidden/>
          </w:rPr>
          <w:fldChar w:fldCharType="end"/>
        </w:r>
      </w:hyperlink>
    </w:p>
    <w:p w14:paraId="4324722F" w14:textId="2C095A37" w:rsidR="00716DFB" w:rsidRDefault="00716DFB" w:rsidP="00716DFB">
      <w:pPr>
        <w:pStyle w:val="Spisilustracji"/>
        <w:rPr>
          <w:rFonts w:eastAsiaTheme="minorEastAsia" w:cstheme="minorBidi"/>
          <w:noProof/>
          <w:kern w:val="2"/>
          <w:sz w:val="22"/>
          <w:szCs w:val="22"/>
          <w14:ligatures w14:val="standardContextual"/>
        </w:rPr>
      </w:pPr>
      <w:hyperlink w:anchor="_Toc182824348" w:history="1">
        <w:r w:rsidRPr="0085381F">
          <w:rPr>
            <w:rStyle w:val="Hipercze"/>
            <w:rFonts w:cstheme="minorHAnsi"/>
            <w:noProof/>
          </w:rPr>
          <w:t>Tabela 26. Rodziny z terenu gmin wchodzących w skład powiatu białostockiego, korzystające ze świadczeń z powodu niepełnosprawności w latach 2019-2023.</w:t>
        </w:r>
        <w:r>
          <w:rPr>
            <w:noProof/>
            <w:webHidden/>
          </w:rPr>
          <w:tab/>
        </w:r>
        <w:r>
          <w:rPr>
            <w:noProof/>
            <w:webHidden/>
          </w:rPr>
          <w:fldChar w:fldCharType="begin"/>
        </w:r>
        <w:r>
          <w:rPr>
            <w:noProof/>
            <w:webHidden/>
          </w:rPr>
          <w:instrText xml:space="preserve"> PAGEREF _Toc182824348 \h </w:instrText>
        </w:r>
        <w:r>
          <w:rPr>
            <w:noProof/>
            <w:webHidden/>
          </w:rPr>
        </w:r>
        <w:r>
          <w:rPr>
            <w:noProof/>
            <w:webHidden/>
          </w:rPr>
          <w:fldChar w:fldCharType="separate"/>
        </w:r>
        <w:r>
          <w:rPr>
            <w:noProof/>
            <w:webHidden/>
          </w:rPr>
          <w:t>69</w:t>
        </w:r>
        <w:r>
          <w:rPr>
            <w:noProof/>
            <w:webHidden/>
          </w:rPr>
          <w:fldChar w:fldCharType="end"/>
        </w:r>
      </w:hyperlink>
    </w:p>
    <w:p w14:paraId="683D3EA7" w14:textId="17E95F87" w:rsidR="00716DFB" w:rsidRDefault="00716DFB" w:rsidP="00716DFB">
      <w:pPr>
        <w:pStyle w:val="Spisilustracji"/>
        <w:rPr>
          <w:rFonts w:eastAsiaTheme="minorEastAsia" w:cstheme="minorBidi"/>
          <w:noProof/>
          <w:kern w:val="2"/>
          <w:sz w:val="22"/>
          <w:szCs w:val="22"/>
          <w14:ligatures w14:val="standardContextual"/>
        </w:rPr>
      </w:pPr>
      <w:hyperlink w:anchor="_Toc182824349" w:history="1">
        <w:r w:rsidRPr="0085381F">
          <w:rPr>
            <w:rStyle w:val="Hipercze"/>
            <w:rFonts w:cstheme="minorHAnsi"/>
            <w:noProof/>
          </w:rPr>
          <w:t>Tabela 27. Liczba udzielonych świadczeń - zasiłek pielęgnacyjny dla niepełnosprawnego dziecka na przestrzeni lat 2019-2023.</w:t>
        </w:r>
        <w:r>
          <w:rPr>
            <w:noProof/>
            <w:webHidden/>
          </w:rPr>
          <w:tab/>
        </w:r>
        <w:r>
          <w:rPr>
            <w:noProof/>
            <w:webHidden/>
          </w:rPr>
          <w:fldChar w:fldCharType="begin"/>
        </w:r>
        <w:r>
          <w:rPr>
            <w:noProof/>
            <w:webHidden/>
          </w:rPr>
          <w:instrText xml:space="preserve"> PAGEREF _Toc182824349 \h </w:instrText>
        </w:r>
        <w:r>
          <w:rPr>
            <w:noProof/>
            <w:webHidden/>
          </w:rPr>
        </w:r>
        <w:r>
          <w:rPr>
            <w:noProof/>
            <w:webHidden/>
          </w:rPr>
          <w:fldChar w:fldCharType="separate"/>
        </w:r>
        <w:r>
          <w:rPr>
            <w:noProof/>
            <w:webHidden/>
          </w:rPr>
          <w:t>70</w:t>
        </w:r>
        <w:r>
          <w:rPr>
            <w:noProof/>
            <w:webHidden/>
          </w:rPr>
          <w:fldChar w:fldCharType="end"/>
        </w:r>
      </w:hyperlink>
    </w:p>
    <w:p w14:paraId="109974BF" w14:textId="0C032FAD" w:rsidR="00716DFB" w:rsidRDefault="00716DFB" w:rsidP="00716DFB">
      <w:pPr>
        <w:pStyle w:val="Spisilustracji"/>
        <w:rPr>
          <w:rFonts w:eastAsiaTheme="minorEastAsia" w:cstheme="minorBidi"/>
          <w:noProof/>
          <w:kern w:val="2"/>
          <w:sz w:val="22"/>
          <w:szCs w:val="22"/>
          <w14:ligatures w14:val="standardContextual"/>
        </w:rPr>
      </w:pPr>
      <w:hyperlink w:anchor="_Toc182824350" w:history="1">
        <w:r w:rsidRPr="0085381F">
          <w:rPr>
            <w:rStyle w:val="Hipercze"/>
            <w:rFonts w:cstheme="minorHAnsi"/>
            <w:noProof/>
          </w:rPr>
          <w:t>Tabela 28. Rodziny z terenu gmin wchodzących w skład Powiatu, korzystające ze świadczeń z powodu długotrwałej lub ciężkiej choroby w latach 2019-2023.</w:t>
        </w:r>
        <w:r>
          <w:rPr>
            <w:noProof/>
            <w:webHidden/>
          </w:rPr>
          <w:tab/>
        </w:r>
        <w:r>
          <w:rPr>
            <w:noProof/>
            <w:webHidden/>
          </w:rPr>
          <w:fldChar w:fldCharType="begin"/>
        </w:r>
        <w:r>
          <w:rPr>
            <w:noProof/>
            <w:webHidden/>
          </w:rPr>
          <w:instrText xml:space="preserve"> PAGEREF _Toc182824350 \h </w:instrText>
        </w:r>
        <w:r>
          <w:rPr>
            <w:noProof/>
            <w:webHidden/>
          </w:rPr>
        </w:r>
        <w:r>
          <w:rPr>
            <w:noProof/>
            <w:webHidden/>
          </w:rPr>
          <w:fldChar w:fldCharType="separate"/>
        </w:r>
        <w:r>
          <w:rPr>
            <w:noProof/>
            <w:webHidden/>
          </w:rPr>
          <w:t>71</w:t>
        </w:r>
        <w:r>
          <w:rPr>
            <w:noProof/>
            <w:webHidden/>
          </w:rPr>
          <w:fldChar w:fldCharType="end"/>
        </w:r>
      </w:hyperlink>
    </w:p>
    <w:p w14:paraId="6A208253" w14:textId="6E4B8C60" w:rsidR="00716DFB" w:rsidRDefault="00716DFB" w:rsidP="00716DFB">
      <w:pPr>
        <w:pStyle w:val="Spisilustracji"/>
        <w:rPr>
          <w:rFonts w:eastAsiaTheme="minorEastAsia" w:cstheme="minorBidi"/>
          <w:noProof/>
          <w:kern w:val="2"/>
          <w:sz w:val="22"/>
          <w:szCs w:val="22"/>
          <w14:ligatures w14:val="standardContextual"/>
        </w:rPr>
      </w:pPr>
      <w:hyperlink w:anchor="_Toc182824351" w:history="1">
        <w:r w:rsidRPr="0085381F">
          <w:rPr>
            <w:rStyle w:val="Hipercze"/>
            <w:rFonts w:cstheme="minorHAnsi"/>
            <w:noProof/>
          </w:rPr>
          <w:t>Tabela 29. Działalność Miejskiego Zespołu do spraw Orzekania o Niepełnosprawności w Białymstoku na przestrzeni lat 2019-2023 w zakresie dotyczącym mieszkańców Powiatu Białostockiego.</w:t>
        </w:r>
        <w:r>
          <w:rPr>
            <w:noProof/>
            <w:webHidden/>
          </w:rPr>
          <w:tab/>
        </w:r>
        <w:r>
          <w:rPr>
            <w:noProof/>
            <w:webHidden/>
          </w:rPr>
          <w:fldChar w:fldCharType="begin"/>
        </w:r>
        <w:r>
          <w:rPr>
            <w:noProof/>
            <w:webHidden/>
          </w:rPr>
          <w:instrText xml:space="preserve"> PAGEREF _Toc182824351 \h </w:instrText>
        </w:r>
        <w:r>
          <w:rPr>
            <w:noProof/>
            <w:webHidden/>
          </w:rPr>
        </w:r>
        <w:r>
          <w:rPr>
            <w:noProof/>
            <w:webHidden/>
          </w:rPr>
          <w:fldChar w:fldCharType="separate"/>
        </w:r>
        <w:r>
          <w:rPr>
            <w:noProof/>
            <w:webHidden/>
          </w:rPr>
          <w:t>72</w:t>
        </w:r>
        <w:r>
          <w:rPr>
            <w:noProof/>
            <w:webHidden/>
          </w:rPr>
          <w:fldChar w:fldCharType="end"/>
        </w:r>
      </w:hyperlink>
    </w:p>
    <w:p w14:paraId="7C349A2B" w14:textId="5F615769" w:rsidR="00716DFB" w:rsidRDefault="00716DFB" w:rsidP="00716DFB">
      <w:pPr>
        <w:pStyle w:val="Spisilustracji"/>
        <w:rPr>
          <w:rFonts w:eastAsiaTheme="minorEastAsia" w:cstheme="minorBidi"/>
          <w:noProof/>
          <w:kern w:val="2"/>
          <w:sz w:val="22"/>
          <w:szCs w:val="22"/>
          <w14:ligatures w14:val="standardContextual"/>
        </w:rPr>
      </w:pPr>
      <w:hyperlink w:anchor="_Toc182824352" w:history="1">
        <w:r w:rsidRPr="0085381F">
          <w:rPr>
            <w:rStyle w:val="Hipercze"/>
            <w:rFonts w:cstheme="minorHAnsi"/>
            <w:noProof/>
          </w:rPr>
          <w:t>Tabela 30. Zestawienie złożonych wniosków i zawartych umów na dofinansowanie ze środków PFRON w Powiecie białostockim w latach 2021-2023.</w:t>
        </w:r>
        <w:r>
          <w:rPr>
            <w:noProof/>
            <w:webHidden/>
          </w:rPr>
          <w:tab/>
        </w:r>
        <w:r>
          <w:rPr>
            <w:noProof/>
            <w:webHidden/>
          </w:rPr>
          <w:fldChar w:fldCharType="begin"/>
        </w:r>
        <w:r>
          <w:rPr>
            <w:noProof/>
            <w:webHidden/>
          </w:rPr>
          <w:instrText xml:space="preserve"> PAGEREF _Toc182824352 \h </w:instrText>
        </w:r>
        <w:r>
          <w:rPr>
            <w:noProof/>
            <w:webHidden/>
          </w:rPr>
        </w:r>
        <w:r>
          <w:rPr>
            <w:noProof/>
            <w:webHidden/>
          </w:rPr>
          <w:fldChar w:fldCharType="separate"/>
        </w:r>
        <w:r>
          <w:rPr>
            <w:noProof/>
            <w:webHidden/>
          </w:rPr>
          <w:t>76</w:t>
        </w:r>
        <w:r>
          <w:rPr>
            <w:noProof/>
            <w:webHidden/>
          </w:rPr>
          <w:fldChar w:fldCharType="end"/>
        </w:r>
      </w:hyperlink>
    </w:p>
    <w:p w14:paraId="090B52AB" w14:textId="0CA91A48" w:rsidR="00716DFB" w:rsidRDefault="00716DFB" w:rsidP="00716DFB">
      <w:pPr>
        <w:pStyle w:val="Spisilustracji"/>
        <w:rPr>
          <w:rFonts w:eastAsiaTheme="minorEastAsia" w:cstheme="minorBidi"/>
          <w:noProof/>
          <w:kern w:val="2"/>
          <w:sz w:val="22"/>
          <w:szCs w:val="22"/>
          <w14:ligatures w14:val="standardContextual"/>
        </w:rPr>
      </w:pPr>
      <w:hyperlink w:anchor="_Toc182824353" w:history="1">
        <w:r w:rsidRPr="0085381F">
          <w:rPr>
            <w:rStyle w:val="Hipercze"/>
            <w:rFonts w:cstheme="minorHAnsi"/>
            <w:noProof/>
          </w:rPr>
          <w:t>Tabela 31. Zestawienie dotyczące funkcjonujących Warsztatów Terapii Zajęciowej na terenie Powiatu Białostockiego w 2023 roku.</w:t>
        </w:r>
        <w:r>
          <w:rPr>
            <w:noProof/>
            <w:webHidden/>
          </w:rPr>
          <w:tab/>
        </w:r>
        <w:r>
          <w:rPr>
            <w:noProof/>
            <w:webHidden/>
          </w:rPr>
          <w:fldChar w:fldCharType="begin"/>
        </w:r>
        <w:r>
          <w:rPr>
            <w:noProof/>
            <w:webHidden/>
          </w:rPr>
          <w:instrText xml:space="preserve"> PAGEREF _Toc182824353 \h </w:instrText>
        </w:r>
        <w:r>
          <w:rPr>
            <w:noProof/>
            <w:webHidden/>
          </w:rPr>
        </w:r>
        <w:r>
          <w:rPr>
            <w:noProof/>
            <w:webHidden/>
          </w:rPr>
          <w:fldChar w:fldCharType="separate"/>
        </w:r>
        <w:r>
          <w:rPr>
            <w:noProof/>
            <w:webHidden/>
          </w:rPr>
          <w:t>77</w:t>
        </w:r>
        <w:r>
          <w:rPr>
            <w:noProof/>
            <w:webHidden/>
          </w:rPr>
          <w:fldChar w:fldCharType="end"/>
        </w:r>
      </w:hyperlink>
    </w:p>
    <w:p w14:paraId="126F2518" w14:textId="203E11B0" w:rsidR="00716DFB" w:rsidRDefault="00716DFB" w:rsidP="00716DFB">
      <w:pPr>
        <w:pStyle w:val="Spisilustracji"/>
        <w:rPr>
          <w:rFonts w:eastAsiaTheme="minorEastAsia" w:cstheme="minorBidi"/>
          <w:noProof/>
          <w:kern w:val="2"/>
          <w:sz w:val="22"/>
          <w:szCs w:val="22"/>
          <w14:ligatures w14:val="standardContextual"/>
        </w:rPr>
      </w:pPr>
      <w:hyperlink w:anchor="_Toc182824354" w:history="1">
        <w:r w:rsidRPr="0085381F">
          <w:rPr>
            <w:rStyle w:val="Hipercze"/>
            <w:rFonts w:cstheme="minorHAnsi"/>
            <w:noProof/>
          </w:rPr>
          <w:t>Tabela 32. Liczba rodzin korzystających z pomocy i wsparcia Ośrodków Pomocy Społecznej z powodu alkoholizmu w gminach należących do powiatu białostockiego na przestrzeni lat 2019-2023.</w:t>
        </w:r>
        <w:r>
          <w:rPr>
            <w:noProof/>
            <w:webHidden/>
          </w:rPr>
          <w:tab/>
        </w:r>
        <w:r>
          <w:rPr>
            <w:noProof/>
            <w:webHidden/>
          </w:rPr>
          <w:fldChar w:fldCharType="begin"/>
        </w:r>
        <w:r>
          <w:rPr>
            <w:noProof/>
            <w:webHidden/>
          </w:rPr>
          <w:instrText xml:space="preserve"> PAGEREF _Toc182824354 \h </w:instrText>
        </w:r>
        <w:r>
          <w:rPr>
            <w:noProof/>
            <w:webHidden/>
          </w:rPr>
        </w:r>
        <w:r>
          <w:rPr>
            <w:noProof/>
            <w:webHidden/>
          </w:rPr>
          <w:fldChar w:fldCharType="separate"/>
        </w:r>
        <w:r>
          <w:rPr>
            <w:noProof/>
            <w:webHidden/>
          </w:rPr>
          <w:t>80</w:t>
        </w:r>
        <w:r>
          <w:rPr>
            <w:noProof/>
            <w:webHidden/>
          </w:rPr>
          <w:fldChar w:fldCharType="end"/>
        </w:r>
      </w:hyperlink>
    </w:p>
    <w:p w14:paraId="4CEEBB52" w14:textId="53A1541B" w:rsidR="00716DFB" w:rsidRDefault="00716DFB" w:rsidP="00716DFB">
      <w:pPr>
        <w:pStyle w:val="Spisilustracji"/>
        <w:rPr>
          <w:rFonts w:eastAsiaTheme="minorEastAsia" w:cstheme="minorBidi"/>
          <w:noProof/>
          <w:kern w:val="2"/>
          <w:sz w:val="22"/>
          <w:szCs w:val="22"/>
          <w14:ligatures w14:val="standardContextual"/>
        </w:rPr>
      </w:pPr>
      <w:hyperlink w:anchor="_Toc182824355" w:history="1">
        <w:r w:rsidRPr="0085381F">
          <w:rPr>
            <w:rStyle w:val="Hipercze"/>
            <w:rFonts w:cstheme="minorHAnsi"/>
            <w:noProof/>
          </w:rPr>
          <w:t>Tabela 33. Liczba rodzin korzystających z pomocy i wsparcia Ośrodków Pomocy Społecznej z powodu narkomanii w gminach należących do powiatu białostockiego na przestrzeni lat 2019-2023.</w:t>
        </w:r>
        <w:r>
          <w:rPr>
            <w:noProof/>
            <w:webHidden/>
          </w:rPr>
          <w:tab/>
        </w:r>
        <w:r>
          <w:rPr>
            <w:noProof/>
            <w:webHidden/>
          </w:rPr>
          <w:fldChar w:fldCharType="begin"/>
        </w:r>
        <w:r>
          <w:rPr>
            <w:noProof/>
            <w:webHidden/>
          </w:rPr>
          <w:instrText xml:space="preserve"> PAGEREF _Toc182824355 \h </w:instrText>
        </w:r>
        <w:r>
          <w:rPr>
            <w:noProof/>
            <w:webHidden/>
          </w:rPr>
        </w:r>
        <w:r>
          <w:rPr>
            <w:noProof/>
            <w:webHidden/>
          </w:rPr>
          <w:fldChar w:fldCharType="separate"/>
        </w:r>
        <w:r>
          <w:rPr>
            <w:noProof/>
            <w:webHidden/>
          </w:rPr>
          <w:t>81</w:t>
        </w:r>
        <w:r>
          <w:rPr>
            <w:noProof/>
            <w:webHidden/>
          </w:rPr>
          <w:fldChar w:fldCharType="end"/>
        </w:r>
      </w:hyperlink>
    </w:p>
    <w:p w14:paraId="7D951C11" w14:textId="6AD7E33C" w:rsidR="00716DFB" w:rsidRDefault="00716DFB" w:rsidP="00716DFB">
      <w:pPr>
        <w:pStyle w:val="Spisilustracji"/>
        <w:rPr>
          <w:rFonts w:eastAsiaTheme="minorEastAsia" w:cstheme="minorBidi"/>
          <w:noProof/>
          <w:kern w:val="2"/>
          <w:sz w:val="22"/>
          <w:szCs w:val="22"/>
          <w14:ligatures w14:val="standardContextual"/>
        </w:rPr>
      </w:pPr>
      <w:hyperlink w:anchor="_Toc182824356" w:history="1">
        <w:r w:rsidRPr="0085381F">
          <w:rPr>
            <w:rStyle w:val="Hipercze"/>
            <w:rFonts w:cstheme="minorHAnsi"/>
            <w:noProof/>
          </w:rPr>
          <w:t>Tabela 34. Działania funkcjonariuszy policji w stosunku do osób spożywających alkohol w latach 2019-2023.</w:t>
        </w:r>
        <w:r>
          <w:rPr>
            <w:noProof/>
            <w:webHidden/>
          </w:rPr>
          <w:tab/>
        </w:r>
        <w:r>
          <w:rPr>
            <w:noProof/>
            <w:webHidden/>
          </w:rPr>
          <w:fldChar w:fldCharType="begin"/>
        </w:r>
        <w:r>
          <w:rPr>
            <w:noProof/>
            <w:webHidden/>
          </w:rPr>
          <w:instrText xml:space="preserve"> PAGEREF _Toc182824356 \h </w:instrText>
        </w:r>
        <w:r>
          <w:rPr>
            <w:noProof/>
            <w:webHidden/>
          </w:rPr>
        </w:r>
        <w:r>
          <w:rPr>
            <w:noProof/>
            <w:webHidden/>
          </w:rPr>
          <w:fldChar w:fldCharType="separate"/>
        </w:r>
        <w:r>
          <w:rPr>
            <w:noProof/>
            <w:webHidden/>
          </w:rPr>
          <w:t>82</w:t>
        </w:r>
        <w:r>
          <w:rPr>
            <w:noProof/>
            <w:webHidden/>
          </w:rPr>
          <w:fldChar w:fldCharType="end"/>
        </w:r>
      </w:hyperlink>
    </w:p>
    <w:p w14:paraId="5C62ABDD" w14:textId="5504AD3A" w:rsidR="00716DFB" w:rsidRDefault="00716DFB" w:rsidP="00716DFB">
      <w:pPr>
        <w:pStyle w:val="Spisilustracji"/>
        <w:rPr>
          <w:rFonts w:eastAsiaTheme="minorEastAsia" w:cstheme="minorBidi"/>
          <w:noProof/>
          <w:kern w:val="2"/>
          <w:sz w:val="22"/>
          <w:szCs w:val="22"/>
          <w14:ligatures w14:val="standardContextual"/>
        </w:rPr>
      </w:pPr>
      <w:hyperlink w:anchor="_Toc182824357" w:history="1">
        <w:r w:rsidRPr="00716DFB">
          <w:rPr>
            <w:rStyle w:val="Hipercze"/>
            <w:rFonts w:cstheme="minorHAnsi"/>
            <w:noProof/>
          </w:rPr>
          <w:t>Tabela 35. Procedura Niebieskiej Karty w gminach należących do powiatu białostockiego w 2023 roku.</w:t>
        </w:r>
        <w:r w:rsidRPr="00716DFB">
          <w:rPr>
            <w:noProof/>
            <w:webHidden/>
          </w:rPr>
          <w:tab/>
        </w:r>
        <w:r w:rsidRPr="00716DFB">
          <w:rPr>
            <w:noProof/>
            <w:webHidden/>
          </w:rPr>
          <w:fldChar w:fldCharType="begin"/>
        </w:r>
        <w:r w:rsidRPr="00716DFB">
          <w:rPr>
            <w:noProof/>
            <w:webHidden/>
          </w:rPr>
          <w:instrText xml:space="preserve"> PAGEREF _Toc182824357 \h </w:instrText>
        </w:r>
        <w:r w:rsidRPr="00716DFB">
          <w:rPr>
            <w:noProof/>
            <w:webHidden/>
          </w:rPr>
        </w:r>
        <w:r w:rsidRPr="00716DFB">
          <w:rPr>
            <w:noProof/>
            <w:webHidden/>
          </w:rPr>
          <w:fldChar w:fldCharType="separate"/>
        </w:r>
        <w:r w:rsidRPr="00716DFB">
          <w:rPr>
            <w:noProof/>
            <w:webHidden/>
          </w:rPr>
          <w:t>89</w:t>
        </w:r>
        <w:r w:rsidRPr="00716DFB">
          <w:rPr>
            <w:noProof/>
            <w:webHidden/>
          </w:rPr>
          <w:fldChar w:fldCharType="end"/>
        </w:r>
      </w:hyperlink>
    </w:p>
    <w:p w14:paraId="50682882" w14:textId="5BA1C860" w:rsidR="00716DFB" w:rsidRDefault="00716DFB" w:rsidP="00716DFB">
      <w:pPr>
        <w:pStyle w:val="Spisilustracji"/>
        <w:rPr>
          <w:rFonts w:eastAsiaTheme="minorEastAsia" w:cstheme="minorBidi"/>
          <w:noProof/>
          <w:kern w:val="2"/>
          <w:sz w:val="22"/>
          <w:szCs w:val="22"/>
          <w14:ligatures w14:val="standardContextual"/>
        </w:rPr>
      </w:pPr>
      <w:hyperlink w:anchor="_Toc182824358" w:history="1">
        <w:r w:rsidRPr="0085381F">
          <w:rPr>
            <w:rStyle w:val="Hipercze"/>
            <w:rFonts w:cstheme="minorHAnsi"/>
            <w:noProof/>
          </w:rPr>
          <w:t>Tabela 36. Liczba rodzin objętych pomocą społeczną z powodu przemocy domowej w gminach należących do powiatu białostockiego w latach 2019-2023.</w:t>
        </w:r>
        <w:r>
          <w:rPr>
            <w:noProof/>
            <w:webHidden/>
          </w:rPr>
          <w:tab/>
        </w:r>
        <w:r>
          <w:rPr>
            <w:noProof/>
            <w:webHidden/>
          </w:rPr>
          <w:fldChar w:fldCharType="begin"/>
        </w:r>
        <w:r>
          <w:rPr>
            <w:noProof/>
            <w:webHidden/>
          </w:rPr>
          <w:instrText xml:space="preserve"> PAGEREF _Toc182824358 \h </w:instrText>
        </w:r>
        <w:r>
          <w:rPr>
            <w:noProof/>
            <w:webHidden/>
          </w:rPr>
        </w:r>
        <w:r>
          <w:rPr>
            <w:noProof/>
            <w:webHidden/>
          </w:rPr>
          <w:fldChar w:fldCharType="separate"/>
        </w:r>
        <w:r>
          <w:rPr>
            <w:noProof/>
            <w:webHidden/>
          </w:rPr>
          <w:t>90</w:t>
        </w:r>
        <w:r>
          <w:rPr>
            <w:noProof/>
            <w:webHidden/>
          </w:rPr>
          <w:fldChar w:fldCharType="end"/>
        </w:r>
      </w:hyperlink>
    </w:p>
    <w:p w14:paraId="46E6DA4B" w14:textId="00189D42" w:rsidR="00716DFB" w:rsidRDefault="00716DFB" w:rsidP="00716DFB">
      <w:pPr>
        <w:pStyle w:val="Spisilustracji"/>
        <w:rPr>
          <w:rFonts w:eastAsiaTheme="minorEastAsia" w:cstheme="minorBidi"/>
          <w:noProof/>
          <w:kern w:val="2"/>
          <w:sz w:val="22"/>
          <w:szCs w:val="22"/>
          <w14:ligatures w14:val="standardContextual"/>
        </w:rPr>
      </w:pPr>
      <w:hyperlink w:anchor="_Toc182824359" w:history="1">
        <w:r w:rsidRPr="0085381F">
          <w:rPr>
            <w:rStyle w:val="Hipercze"/>
            <w:rFonts w:cstheme="minorHAnsi"/>
            <w:noProof/>
          </w:rPr>
          <w:t>Tabela 37. Liczba osób korzystających ze świadczenia alimentacyjnego na przestrzeni lat 2019-2023 z podziałem na poszczególne gminy należące do Powiatu.</w:t>
        </w:r>
        <w:r>
          <w:rPr>
            <w:noProof/>
            <w:webHidden/>
          </w:rPr>
          <w:tab/>
        </w:r>
        <w:r>
          <w:rPr>
            <w:noProof/>
            <w:webHidden/>
          </w:rPr>
          <w:fldChar w:fldCharType="begin"/>
        </w:r>
        <w:r>
          <w:rPr>
            <w:noProof/>
            <w:webHidden/>
          </w:rPr>
          <w:instrText xml:space="preserve"> PAGEREF _Toc182824359 \h </w:instrText>
        </w:r>
        <w:r>
          <w:rPr>
            <w:noProof/>
            <w:webHidden/>
          </w:rPr>
        </w:r>
        <w:r>
          <w:rPr>
            <w:noProof/>
            <w:webHidden/>
          </w:rPr>
          <w:fldChar w:fldCharType="separate"/>
        </w:r>
        <w:r>
          <w:rPr>
            <w:noProof/>
            <w:webHidden/>
          </w:rPr>
          <w:t>92</w:t>
        </w:r>
        <w:r>
          <w:rPr>
            <w:noProof/>
            <w:webHidden/>
          </w:rPr>
          <w:fldChar w:fldCharType="end"/>
        </w:r>
      </w:hyperlink>
    </w:p>
    <w:p w14:paraId="21514BA3" w14:textId="305574FA" w:rsidR="00716DFB" w:rsidRDefault="00716DFB" w:rsidP="00716DFB">
      <w:pPr>
        <w:pStyle w:val="Spisilustracji"/>
        <w:rPr>
          <w:rFonts w:eastAsiaTheme="minorEastAsia" w:cstheme="minorBidi"/>
          <w:noProof/>
          <w:kern w:val="2"/>
          <w:sz w:val="22"/>
          <w:szCs w:val="22"/>
          <w14:ligatures w14:val="standardContextual"/>
        </w:rPr>
      </w:pPr>
      <w:hyperlink w:anchor="_Toc182824360" w:history="1">
        <w:r w:rsidRPr="0085381F">
          <w:rPr>
            <w:rStyle w:val="Hipercze"/>
            <w:rFonts w:cstheme="minorHAnsi"/>
            <w:noProof/>
          </w:rPr>
          <w:t>Tabela 38. Rodziny, którym zostało udzielona pomoc i wsparcie z powodu bezradności w sprawach opiekuńczo-wychowawczych i prowadzenia gospodarstwa domowego w gminach należących do Powiatu białostockiego w latach 2019-2023.</w:t>
        </w:r>
        <w:r>
          <w:rPr>
            <w:noProof/>
            <w:webHidden/>
          </w:rPr>
          <w:tab/>
        </w:r>
        <w:r>
          <w:rPr>
            <w:noProof/>
            <w:webHidden/>
          </w:rPr>
          <w:fldChar w:fldCharType="begin"/>
        </w:r>
        <w:r>
          <w:rPr>
            <w:noProof/>
            <w:webHidden/>
          </w:rPr>
          <w:instrText xml:space="preserve"> PAGEREF _Toc182824360 \h </w:instrText>
        </w:r>
        <w:r>
          <w:rPr>
            <w:noProof/>
            <w:webHidden/>
          </w:rPr>
        </w:r>
        <w:r>
          <w:rPr>
            <w:noProof/>
            <w:webHidden/>
          </w:rPr>
          <w:fldChar w:fldCharType="separate"/>
        </w:r>
        <w:r>
          <w:rPr>
            <w:noProof/>
            <w:webHidden/>
          </w:rPr>
          <w:t>93</w:t>
        </w:r>
        <w:r>
          <w:rPr>
            <w:noProof/>
            <w:webHidden/>
          </w:rPr>
          <w:fldChar w:fldCharType="end"/>
        </w:r>
      </w:hyperlink>
    </w:p>
    <w:p w14:paraId="46CF5E44" w14:textId="610C272C" w:rsidR="00716DFB" w:rsidRDefault="00716DFB" w:rsidP="00716DFB">
      <w:pPr>
        <w:pStyle w:val="Spisilustracji"/>
        <w:rPr>
          <w:rFonts w:eastAsiaTheme="minorEastAsia" w:cstheme="minorBidi"/>
          <w:noProof/>
          <w:kern w:val="2"/>
          <w:sz w:val="22"/>
          <w:szCs w:val="22"/>
          <w14:ligatures w14:val="standardContextual"/>
        </w:rPr>
      </w:pPr>
      <w:hyperlink w:anchor="_Toc182824361" w:history="1">
        <w:r w:rsidRPr="0085381F">
          <w:rPr>
            <w:rStyle w:val="Hipercze"/>
            <w:rFonts w:cstheme="minorHAnsi"/>
            <w:noProof/>
          </w:rPr>
          <w:t>Tabela 39. Asystenci rodziny oraz liczba rodzin objętych ich wsparciem w poszczególnych gminach powiatu białostockiego na przestrzeni lat 2019-2023.</w:t>
        </w:r>
        <w:r>
          <w:rPr>
            <w:noProof/>
            <w:webHidden/>
          </w:rPr>
          <w:tab/>
        </w:r>
        <w:r>
          <w:rPr>
            <w:noProof/>
            <w:webHidden/>
          </w:rPr>
          <w:fldChar w:fldCharType="begin"/>
        </w:r>
        <w:r>
          <w:rPr>
            <w:noProof/>
            <w:webHidden/>
          </w:rPr>
          <w:instrText xml:space="preserve"> PAGEREF _Toc182824361 \h </w:instrText>
        </w:r>
        <w:r>
          <w:rPr>
            <w:noProof/>
            <w:webHidden/>
          </w:rPr>
        </w:r>
        <w:r>
          <w:rPr>
            <w:noProof/>
            <w:webHidden/>
          </w:rPr>
          <w:fldChar w:fldCharType="separate"/>
        </w:r>
        <w:r>
          <w:rPr>
            <w:noProof/>
            <w:webHidden/>
          </w:rPr>
          <w:t>94</w:t>
        </w:r>
        <w:r>
          <w:rPr>
            <w:noProof/>
            <w:webHidden/>
          </w:rPr>
          <w:fldChar w:fldCharType="end"/>
        </w:r>
      </w:hyperlink>
    </w:p>
    <w:p w14:paraId="1C603D6F" w14:textId="41A86FA2" w:rsidR="00716DFB" w:rsidRDefault="00716DFB" w:rsidP="00716DFB">
      <w:pPr>
        <w:pStyle w:val="Spisilustracji"/>
        <w:rPr>
          <w:rFonts w:eastAsiaTheme="minorEastAsia" w:cstheme="minorBidi"/>
          <w:noProof/>
          <w:kern w:val="2"/>
          <w:sz w:val="22"/>
          <w:szCs w:val="22"/>
          <w14:ligatures w14:val="standardContextual"/>
        </w:rPr>
      </w:pPr>
      <w:hyperlink w:anchor="_Toc182824362" w:history="1">
        <w:r w:rsidRPr="0085381F">
          <w:rPr>
            <w:rStyle w:val="Hipercze"/>
            <w:rFonts w:cstheme="minorHAnsi"/>
            <w:noProof/>
          </w:rPr>
          <w:t>Tabela 40. Rodzinna piecza zastępcza w latach 2019-2023.</w:t>
        </w:r>
        <w:r>
          <w:rPr>
            <w:noProof/>
            <w:webHidden/>
          </w:rPr>
          <w:tab/>
        </w:r>
        <w:r>
          <w:rPr>
            <w:noProof/>
            <w:webHidden/>
          </w:rPr>
          <w:fldChar w:fldCharType="begin"/>
        </w:r>
        <w:r>
          <w:rPr>
            <w:noProof/>
            <w:webHidden/>
          </w:rPr>
          <w:instrText xml:space="preserve"> PAGEREF _Toc182824362 \h </w:instrText>
        </w:r>
        <w:r>
          <w:rPr>
            <w:noProof/>
            <w:webHidden/>
          </w:rPr>
        </w:r>
        <w:r>
          <w:rPr>
            <w:noProof/>
            <w:webHidden/>
          </w:rPr>
          <w:fldChar w:fldCharType="separate"/>
        </w:r>
        <w:r>
          <w:rPr>
            <w:noProof/>
            <w:webHidden/>
          </w:rPr>
          <w:t>96</w:t>
        </w:r>
        <w:r>
          <w:rPr>
            <w:noProof/>
            <w:webHidden/>
          </w:rPr>
          <w:fldChar w:fldCharType="end"/>
        </w:r>
      </w:hyperlink>
    </w:p>
    <w:p w14:paraId="33217FED" w14:textId="7D0A7D31" w:rsidR="00716DFB" w:rsidRDefault="00716DFB" w:rsidP="00716DFB">
      <w:pPr>
        <w:pStyle w:val="Spisilustracji"/>
        <w:rPr>
          <w:rFonts w:eastAsiaTheme="minorEastAsia" w:cstheme="minorBidi"/>
          <w:noProof/>
          <w:kern w:val="2"/>
          <w:sz w:val="22"/>
          <w:szCs w:val="22"/>
          <w14:ligatures w14:val="standardContextual"/>
        </w:rPr>
      </w:pPr>
      <w:hyperlink w:anchor="_Toc182824363" w:history="1">
        <w:r w:rsidRPr="0085381F">
          <w:rPr>
            <w:rStyle w:val="Hipercze"/>
            <w:rFonts w:cstheme="minorHAnsi"/>
            <w:noProof/>
          </w:rPr>
          <w:t>Tabela 41. Liczba dzieci opuszczających pieczę zastępczą w latach 2019-2023.</w:t>
        </w:r>
        <w:r>
          <w:rPr>
            <w:noProof/>
            <w:webHidden/>
          </w:rPr>
          <w:tab/>
        </w:r>
        <w:r>
          <w:rPr>
            <w:noProof/>
            <w:webHidden/>
          </w:rPr>
          <w:fldChar w:fldCharType="begin"/>
        </w:r>
        <w:r>
          <w:rPr>
            <w:noProof/>
            <w:webHidden/>
          </w:rPr>
          <w:instrText xml:space="preserve"> PAGEREF _Toc182824363 \h </w:instrText>
        </w:r>
        <w:r>
          <w:rPr>
            <w:noProof/>
            <w:webHidden/>
          </w:rPr>
        </w:r>
        <w:r>
          <w:rPr>
            <w:noProof/>
            <w:webHidden/>
          </w:rPr>
          <w:fldChar w:fldCharType="separate"/>
        </w:r>
        <w:r>
          <w:rPr>
            <w:noProof/>
            <w:webHidden/>
          </w:rPr>
          <w:t>99</w:t>
        </w:r>
        <w:r>
          <w:rPr>
            <w:noProof/>
            <w:webHidden/>
          </w:rPr>
          <w:fldChar w:fldCharType="end"/>
        </w:r>
      </w:hyperlink>
    </w:p>
    <w:p w14:paraId="27356E35" w14:textId="403AD113" w:rsidR="00716DFB" w:rsidRDefault="00716DFB" w:rsidP="00716DFB">
      <w:pPr>
        <w:pStyle w:val="Spisilustracji"/>
        <w:rPr>
          <w:rFonts w:eastAsiaTheme="minorEastAsia" w:cstheme="minorBidi"/>
          <w:noProof/>
          <w:kern w:val="2"/>
          <w:sz w:val="22"/>
          <w:szCs w:val="22"/>
          <w14:ligatures w14:val="standardContextual"/>
        </w:rPr>
      </w:pPr>
      <w:hyperlink w:anchor="_Toc182824364" w:history="1">
        <w:r w:rsidRPr="0085381F">
          <w:rPr>
            <w:rStyle w:val="Hipercze"/>
            <w:rFonts w:cstheme="minorHAnsi"/>
            <w:noProof/>
          </w:rPr>
          <w:t>Tabela 42. Udział ludności w wieku poprodukcyjnym w ogólnej liczbie ludności w Powiecie i gminach do niego należących na przestrzeni lat 2019-2023 (w procentach).</w:t>
        </w:r>
        <w:r>
          <w:rPr>
            <w:noProof/>
            <w:webHidden/>
          </w:rPr>
          <w:tab/>
        </w:r>
        <w:r>
          <w:rPr>
            <w:noProof/>
            <w:webHidden/>
          </w:rPr>
          <w:fldChar w:fldCharType="begin"/>
        </w:r>
        <w:r>
          <w:rPr>
            <w:noProof/>
            <w:webHidden/>
          </w:rPr>
          <w:instrText xml:space="preserve"> PAGEREF _Toc182824364 \h </w:instrText>
        </w:r>
        <w:r>
          <w:rPr>
            <w:noProof/>
            <w:webHidden/>
          </w:rPr>
        </w:r>
        <w:r>
          <w:rPr>
            <w:noProof/>
            <w:webHidden/>
          </w:rPr>
          <w:fldChar w:fldCharType="separate"/>
        </w:r>
        <w:r>
          <w:rPr>
            <w:noProof/>
            <w:webHidden/>
          </w:rPr>
          <w:t>101</w:t>
        </w:r>
        <w:r>
          <w:rPr>
            <w:noProof/>
            <w:webHidden/>
          </w:rPr>
          <w:fldChar w:fldCharType="end"/>
        </w:r>
      </w:hyperlink>
    </w:p>
    <w:p w14:paraId="47D1A931" w14:textId="048AD664" w:rsidR="00716DFB" w:rsidRDefault="00716DFB" w:rsidP="00716DFB">
      <w:pPr>
        <w:pStyle w:val="Spisilustracji"/>
        <w:rPr>
          <w:rFonts w:eastAsiaTheme="minorEastAsia" w:cstheme="minorBidi"/>
          <w:noProof/>
          <w:kern w:val="2"/>
          <w:sz w:val="22"/>
          <w:szCs w:val="22"/>
          <w14:ligatures w14:val="standardContextual"/>
        </w:rPr>
      </w:pPr>
      <w:hyperlink w:anchor="_Toc182824365" w:history="1">
        <w:r w:rsidRPr="0085381F">
          <w:rPr>
            <w:rStyle w:val="Hipercze"/>
            <w:rFonts w:cstheme="minorHAnsi"/>
            <w:noProof/>
          </w:rPr>
          <w:t>Tabela 43. Liczba osób w wieku poprodukcyjnym korzystających z pomocy społecznej w gminach powiatu białostockiego w latach 2019-2023.</w:t>
        </w:r>
        <w:r>
          <w:rPr>
            <w:noProof/>
            <w:webHidden/>
          </w:rPr>
          <w:tab/>
        </w:r>
        <w:r>
          <w:rPr>
            <w:noProof/>
            <w:webHidden/>
          </w:rPr>
          <w:fldChar w:fldCharType="begin"/>
        </w:r>
        <w:r>
          <w:rPr>
            <w:noProof/>
            <w:webHidden/>
          </w:rPr>
          <w:instrText xml:space="preserve"> PAGEREF _Toc182824365 \h </w:instrText>
        </w:r>
        <w:r>
          <w:rPr>
            <w:noProof/>
            <w:webHidden/>
          </w:rPr>
        </w:r>
        <w:r>
          <w:rPr>
            <w:noProof/>
            <w:webHidden/>
          </w:rPr>
          <w:fldChar w:fldCharType="separate"/>
        </w:r>
        <w:r>
          <w:rPr>
            <w:noProof/>
            <w:webHidden/>
          </w:rPr>
          <w:t>102</w:t>
        </w:r>
        <w:r>
          <w:rPr>
            <w:noProof/>
            <w:webHidden/>
          </w:rPr>
          <w:fldChar w:fldCharType="end"/>
        </w:r>
      </w:hyperlink>
    </w:p>
    <w:p w14:paraId="515490A5" w14:textId="1DFD094C" w:rsidR="00716DFB" w:rsidRDefault="00716DFB" w:rsidP="00716DFB">
      <w:pPr>
        <w:pStyle w:val="Spisilustracji"/>
        <w:rPr>
          <w:rFonts w:eastAsiaTheme="minorEastAsia" w:cstheme="minorBidi"/>
          <w:noProof/>
          <w:kern w:val="2"/>
          <w:sz w:val="22"/>
          <w:szCs w:val="22"/>
          <w14:ligatures w14:val="standardContextual"/>
        </w:rPr>
      </w:pPr>
      <w:hyperlink w:anchor="_Toc182824366" w:history="1">
        <w:r w:rsidRPr="0085381F">
          <w:rPr>
            <w:rStyle w:val="Hipercze"/>
            <w:rFonts w:cstheme="minorHAnsi"/>
            <w:noProof/>
          </w:rPr>
          <w:t>Tabela 44. Liczba zasiłków pielęgnacyjnych przyznanych osobom, które ukończyły 75 lat na przestrzeni lat 2019-2023 w gminach powiatu białostockiego.</w:t>
        </w:r>
        <w:r>
          <w:rPr>
            <w:noProof/>
            <w:webHidden/>
          </w:rPr>
          <w:tab/>
        </w:r>
        <w:r>
          <w:rPr>
            <w:noProof/>
            <w:webHidden/>
          </w:rPr>
          <w:fldChar w:fldCharType="begin"/>
        </w:r>
        <w:r>
          <w:rPr>
            <w:noProof/>
            <w:webHidden/>
          </w:rPr>
          <w:instrText xml:space="preserve"> PAGEREF _Toc182824366 \h </w:instrText>
        </w:r>
        <w:r>
          <w:rPr>
            <w:noProof/>
            <w:webHidden/>
          </w:rPr>
        </w:r>
        <w:r>
          <w:rPr>
            <w:noProof/>
            <w:webHidden/>
          </w:rPr>
          <w:fldChar w:fldCharType="separate"/>
        </w:r>
        <w:r>
          <w:rPr>
            <w:noProof/>
            <w:webHidden/>
          </w:rPr>
          <w:t>103</w:t>
        </w:r>
        <w:r>
          <w:rPr>
            <w:noProof/>
            <w:webHidden/>
          </w:rPr>
          <w:fldChar w:fldCharType="end"/>
        </w:r>
      </w:hyperlink>
    </w:p>
    <w:p w14:paraId="343DED99" w14:textId="10E02176" w:rsidR="00716DFB" w:rsidRDefault="00716DFB" w:rsidP="00716DFB">
      <w:pPr>
        <w:pStyle w:val="Spisilustracji"/>
        <w:rPr>
          <w:rFonts w:eastAsiaTheme="minorEastAsia" w:cstheme="minorBidi"/>
          <w:noProof/>
          <w:kern w:val="2"/>
          <w:sz w:val="22"/>
          <w:szCs w:val="22"/>
          <w14:ligatures w14:val="standardContextual"/>
        </w:rPr>
      </w:pPr>
      <w:hyperlink w:anchor="_Toc182824367" w:history="1">
        <w:r w:rsidRPr="0085381F">
          <w:rPr>
            <w:rStyle w:val="Hipercze"/>
            <w:rFonts w:cstheme="minorHAnsi"/>
            <w:noProof/>
          </w:rPr>
          <w:t>Tabela 45. Liczba osób za których gminy powiatu białostockiego wnosiły odpłatność za pobyt w Domu Pomocy Społecznej na przestrzeni lat 2019-2023.</w:t>
        </w:r>
        <w:r>
          <w:rPr>
            <w:noProof/>
            <w:webHidden/>
          </w:rPr>
          <w:tab/>
        </w:r>
        <w:r>
          <w:rPr>
            <w:noProof/>
            <w:webHidden/>
          </w:rPr>
          <w:fldChar w:fldCharType="begin"/>
        </w:r>
        <w:r>
          <w:rPr>
            <w:noProof/>
            <w:webHidden/>
          </w:rPr>
          <w:instrText xml:space="preserve"> PAGEREF _Toc182824367 \h </w:instrText>
        </w:r>
        <w:r>
          <w:rPr>
            <w:noProof/>
            <w:webHidden/>
          </w:rPr>
        </w:r>
        <w:r>
          <w:rPr>
            <w:noProof/>
            <w:webHidden/>
          </w:rPr>
          <w:fldChar w:fldCharType="separate"/>
        </w:r>
        <w:r>
          <w:rPr>
            <w:noProof/>
            <w:webHidden/>
          </w:rPr>
          <w:t>104</w:t>
        </w:r>
        <w:r>
          <w:rPr>
            <w:noProof/>
            <w:webHidden/>
          </w:rPr>
          <w:fldChar w:fldCharType="end"/>
        </w:r>
      </w:hyperlink>
    </w:p>
    <w:p w14:paraId="46D0D063" w14:textId="37CC3A7F" w:rsidR="00716DFB" w:rsidRDefault="00716DFB" w:rsidP="00716DFB">
      <w:pPr>
        <w:pStyle w:val="Spisilustracji"/>
        <w:rPr>
          <w:rFonts w:eastAsiaTheme="minorEastAsia" w:cstheme="minorBidi"/>
          <w:noProof/>
          <w:kern w:val="2"/>
          <w:sz w:val="22"/>
          <w:szCs w:val="22"/>
          <w14:ligatures w14:val="standardContextual"/>
        </w:rPr>
      </w:pPr>
      <w:hyperlink w:anchor="_Toc182824368" w:history="1">
        <w:r w:rsidRPr="0085381F">
          <w:rPr>
            <w:rStyle w:val="Hipercze"/>
            <w:rFonts w:cstheme="minorHAnsi"/>
            <w:noProof/>
          </w:rPr>
          <w:t>Tabela 46. Wykaz placówek wpisanych do Rejestru placówek zapewniających całodobową opiekę osobom niepełnosprawnym, przewlekle chorym lub osobom w podeszłym wieku.</w:t>
        </w:r>
        <w:r>
          <w:rPr>
            <w:noProof/>
            <w:webHidden/>
          </w:rPr>
          <w:tab/>
        </w:r>
        <w:r>
          <w:rPr>
            <w:noProof/>
            <w:webHidden/>
          </w:rPr>
          <w:fldChar w:fldCharType="begin"/>
        </w:r>
        <w:r>
          <w:rPr>
            <w:noProof/>
            <w:webHidden/>
          </w:rPr>
          <w:instrText xml:space="preserve"> PAGEREF _Toc182824368 \h </w:instrText>
        </w:r>
        <w:r>
          <w:rPr>
            <w:noProof/>
            <w:webHidden/>
          </w:rPr>
        </w:r>
        <w:r>
          <w:rPr>
            <w:noProof/>
            <w:webHidden/>
          </w:rPr>
          <w:fldChar w:fldCharType="separate"/>
        </w:r>
        <w:r>
          <w:rPr>
            <w:noProof/>
            <w:webHidden/>
          </w:rPr>
          <w:t>105</w:t>
        </w:r>
        <w:r>
          <w:rPr>
            <w:noProof/>
            <w:webHidden/>
          </w:rPr>
          <w:fldChar w:fldCharType="end"/>
        </w:r>
      </w:hyperlink>
    </w:p>
    <w:p w14:paraId="53D73C95" w14:textId="44F1C1F5" w:rsidR="00716DFB" w:rsidRDefault="00716DFB" w:rsidP="00716DFB">
      <w:pPr>
        <w:pStyle w:val="Spisilustracji"/>
        <w:rPr>
          <w:rFonts w:eastAsiaTheme="minorEastAsia" w:cstheme="minorBidi"/>
          <w:noProof/>
          <w:kern w:val="2"/>
          <w:sz w:val="22"/>
          <w:szCs w:val="22"/>
          <w14:ligatures w14:val="standardContextual"/>
        </w:rPr>
      </w:pPr>
      <w:hyperlink w:anchor="_Toc182824369" w:history="1">
        <w:r w:rsidRPr="0085381F">
          <w:rPr>
            <w:rStyle w:val="Hipercze"/>
            <w:rFonts w:cstheme="minorHAnsi"/>
            <w:noProof/>
          </w:rPr>
          <w:t>Tabela 47. Harmonogram wdrażania Strategii.</w:t>
        </w:r>
        <w:r>
          <w:rPr>
            <w:noProof/>
            <w:webHidden/>
          </w:rPr>
          <w:tab/>
        </w:r>
        <w:r>
          <w:rPr>
            <w:noProof/>
            <w:webHidden/>
          </w:rPr>
          <w:fldChar w:fldCharType="begin"/>
        </w:r>
        <w:r>
          <w:rPr>
            <w:noProof/>
            <w:webHidden/>
          </w:rPr>
          <w:instrText xml:space="preserve"> PAGEREF _Toc182824369 \h </w:instrText>
        </w:r>
        <w:r>
          <w:rPr>
            <w:noProof/>
            <w:webHidden/>
          </w:rPr>
        </w:r>
        <w:r>
          <w:rPr>
            <w:noProof/>
            <w:webHidden/>
          </w:rPr>
          <w:fldChar w:fldCharType="separate"/>
        </w:r>
        <w:r>
          <w:rPr>
            <w:noProof/>
            <w:webHidden/>
          </w:rPr>
          <w:t>137</w:t>
        </w:r>
        <w:r>
          <w:rPr>
            <w:noProof/>
            <w:webHidden/>
          </w:rPr>
          <w:fldChar w:fldCharType="end"/>
        </w:r>
      </w:hyperlink>
    </w:p>
    <w:p w14:paraId="033BF913" w14:textId="7CA59168" w:rsidR="00716DFB" w:rsidRDefault="00716DFB" w:rsidP="00716DFB">
      <w:pPr>
        <w:pStyle w:val="Spisilustracji"/>
        <w:rPr>
          <w:rFonts w:eastAsiaTheme="minorEastAsia" w:cstheme="minorBidi"/>
          <w:noProof/>
          <w:kern w:val="2"/>
          <w:sz w:val="22"/>
          <w:szCs w:val="22"/>
          <w14:ligatures w14:val="standardContextual"/>
        </w:rPr>
      </w:pPr>
      <w:hyperlink w:anchor="_Toc182824370" w:history="1">
        <w:r w:rsidRPr="0085381F">
          <w:rPr>
            <w:rStyle w:val="Hipercze"/>
            <w:rFonts w:cstheme="minorHAnsi"/>
            <w:noProof/>
          </w:rPr>
          <w:t>Tabela 49. Wskaźniki monitoringowe służące do oceny stopnia realizacji celów strategicznych.</w:t>
        </w:r>
        <w:r>
          <w:rPr>
            <w:noProof/>
            <w:webHidden/>
          </w:rPr>
          <w:tab/>
        </w:r>
        <w:r>
          <w:rPr>
            <w:noProof/>
            <w:webHidden/>
          </w:rPr>
          <w:fldChar w:fldCharType="begin"/>
        </w:r>
        <w:r>
          <w:rPr>
            <w:noProof/>
            <w:webHidden/>
          </w:rPr>
          <w:instrText xml:space="preserve"> PAGEREF _Toc182824370 \h </w:instrText>
        </w:r>
        <w:r>
          <w:rPr>
            <w:noProof/>
            <w:webHidden/>
          </w:rPr>
        </w:r>
        <w:r>
          <w:rPr>
            <w:noProof/>
            <w:webHidden/>
          </w:rPr>
          <w:fldChar w:fldCharType="separate"/>
        </w:r>
        <w:r>
          <w:rPr>
            <w:noProof/>
            <w:webHidden/>
          </w:rPr>
          <w:t>139</w:t>
        </w:r>
        <w:r>
          <w:rPr>
            <w:noProof/>
            <w:webHidden/>
          </w:rPr>
          <w:fldChar w:fldCharType="end"/>
        </w:r>
      </w:hyperlink>
    </w:p>
    <w:p w14:paraId="247B8ED3" w14:textId="2ECEF252" w:rsidR="00E919C1" w:rsidRPr="00864930" w:rsidRDefault="00A731AB" w:rsidP="00E919C1">
      <w:pPr>
        <w:spacing w:line="360" w:lineRule="auto"/>
        <w:rPr>
          <w:rFonts w:asciiTheme="minorHAnsi" w:hAnsiTheme="minorHAnsi" w:cstheme="minorHAnsi"/>
          <w:lang w:bidi="pl-PL"/>
        </w:rPr>
      </w:pPr>
      <w:r w:rsidRPr="00864930">
        <w:rPr>
          <w:rFonts w:asciiTheme="minorHAnsi" w:hAnsiTheme="minorHAnsi" w:cstheme="minorHAnsi"/>
          <w:lang w:bidi="pl-PL"/>
        </w:rPr>
        <w:fldChar w:fldCharType="end"/>
      </w:r>
    </w:p>
    <w:p w14:paraId="35013A87" w14:textId="1FFB25C2" w:rsidR="00E919C1" w:rsidRPr="00864930" w:rsidRDefault="00E919C1" w:rsidP="00E919C1">
      <w:pPr>
        <w:pStyle w:val="Nagwek2"/>
        <w:rPr>
          <w:rFonts w:asciiTheme="minorHAnsi" w:hAnsiTheme="minorHAnsi" w:cstheme="minorHAnsi"/>
          <w:lang w:bidi="pl-PL"/>
        </w:rPr>
      </w:pPr>
      <w:bookmarkStart w:id="217" w:name="_Toc182824548"/>
      <w:r w:rsidRPr="00864930">
        <w:rPr>
          <w:rFonts w:asciiTheme="minorHAnsi" w:hAnsiTheme="minorHAnsi" w:cstheme="minorHAnsi"/>
          <w:lang w:bidi="pl-PL"/>
        </w:rPr>
        <w:t>SPIS WYKRESÓW</w:t>
      </w:r>
      <w:bookmarkEnd w:id="217"/>
    </w:p>
    <w:p w14:paraId="40F4700C" w14:textId="6A7A64B1" w:rsidR="00716DFB" w:rsidRDefault="00A731AB">
      <w:pPr>
        <w:pStyle w:val="Spisilustracji"/>
        <w:rPr>
          <w:rFonts w:eastAsiaTheme="minorEastAsia" w:cstheme="minorBidi"/>
          <w:noProof/>
          <w:kern w:val="2"/>
          <w:sz w:val="22"/>
          <w:szCs w:val="22"/>
          <w14:ligatures w14:val="standardContextual"/>
        </w:rPr>
      </w:pPr>
      <w:r w:rsidRPr="00864930">
        <w:rPr>
          <w:lang w:bidi="pl-PL"/>
        </w:rPr>
        <w:fldChar w:fldCharType="begin"/>
      </w:r>
      <w:r w:rsidRPr="00864930">
        <w:rPr>
          <w:lang w:bidi="pl-PL"/>
        </w:rPr>
        <w:instrText xml:space="preserve"> TOC \h \z \c "Wykres" </w:instrText>
      </w:r>
      <w:r w:rsidRPr="00864930">
        <w:rPr>
          <w:lang w:bidi="pl-PL"/>
        </w:rPr>
        <w:fldChar w:fldCharType="separate"/>
      </w:r>
      <w:hyperlink w:anchor="_Toc182824371" w:history="1">
        <w:r w:rsidR="00716DFB" w:rsidRPr="001C6A5E">
          <w:rPr>
            <w:rStyle w:val="Hipercze"/>
            <w:rFonts w:cstheme="minorHAnsi"/>
            <w:noProof/>
          </w:rPr>
          <w:t>Wykres 1. Liczba mieszkańców powiatu białostockiego w podziale na gminy w 2023 roku.</w:t>
        </w:r>
        <w:r w:rsidR="00716DFB">
          <w:rPr>
            <w:noProof/>
            <w:webHidden/>
          </w:rPr>
          <w:tab/>
        </w:r>
        <w:r w:rsidR="00716DFB">
          <w:rPr>
            <w:noProof/>
            <w:webHidden/>
          </w:rPr>
          <w:fldChar w:fldCharType="begin"/>
        </w:r>
        <w:r w:rsidR="00716DFB">
          <w:rPr>
            <w:noProof/>
            <w:webHidden/>
          </w:rPr>
          <w:instrText xml:space="preserve"> PAGEREF _Toc182824371 \h </w:instrText>
        </w:r>
        <w:r w:rsidR="00716DFB">
          <w:rPr>
            <w:noProof/>
            <w:webHidden/>
          </w:rPr>
        </w:r>
        <w:r w:rsidR="00716DFB">
          <w:rPr>
            <w:noProof/>
            <w:webHidden/>
          </w:rPr>
          <w:fldChar w:fldCharType="separate"/>
        </w:r>
        <w:r w:rsidR="00716DFB">
          <w:rPr>
            <w:noProof/>
            <w:webHidden/>
          </w:rPr>
          <w:t>20</w:t>
        </w:r>
        <w:r w:rsidR="00716DFB">
          <w:rPr>
            <w:noProof/>
            <w:webHidden/>
          </w:rPr>
          <w:fldChar w:fldCharType="end"/>
        </w:r>
      </w:hyperlink>
    </w:p>
    <w:p w14:paraId="7C7B5ED0" w14:textId="42620298" w:rsidR="00716DFB" w:rsidRDefault="00716DFB">
      <w:pPr>
        <w:pStyle w:val="Spisilustracji"/>
        <w:rPr>
          <w:rFonts w:eastAsiaTheme="minorEastAsia" w:cstheme="minorBidi"/>
          <w:noProof/>
          <w:kern w:val="2"/>
          <w:sz w:val="22"/>
          <w:szCs w:val="22"/>
          <w14:ligatures w14:val="standardContextual"/>
        </w:rPr>
      </w:pPr>
      <w:hyperlink w:anchor="_Toc182824372" w:history="1">
        <w:r w:rsidRPr="001C6A5E">
          <w:rPr>
            <w:rStyle w:val="Hipercze"/>
            <w:rFonts w:cstheme="minorHAnsi"/>
            <w:noProof/>
          </w:rPr>
          <w:t>Wykres 2. Liczba mieszkańców powiatu białostockiego porównanie 2019 do 2023 roku.</w:t>
        </w:r>
        <w:r>
          <w:rPr>
            <w:noProof/>
            <w:webHidden/>
          </w:rPr>
          <w:tab/>
        </w:r>
        <w:r>
          <w:rPr>
            <w:noProof/>
            <w:webHidden/>
          </w:rPr>
          <w:fldChar w:fldCharType="begin"/>
        </w:r>
        <w:r>
          <w:rPr>
            <w:noProof/>
            <w:webHidden/>
          </w:rPr>
          <w:instrText xml:space="preserve"> PAGEREF _Toc182824372 \h </w:instrText>
        </w:r>
        <w:r>
          <w:rPr>
            <w:noProof/>
            <w:webHidden/>
          </w:rPr>
        </w:r>
        <w:r>
          <w:rPr>
            <w:noProof/>
            <w:webHidden/>
          </w:rPr>
          <w:fldChar w:fldCharType="separate"/>
        </w:r>
        <w:r>
          <w:rPr>
            <w:noProof/>
            <w:webHidden/>
          </w:rPr>
          <w:t>21</w:t>
        </w:r>
        <w:r>
          <w:rPr>
            <w:noProof/>
            <w:webHidden/>
          </w:rPr>
          <w:fldChar w:fldCharType="end"/>
        </w:r>
      </w:hyperlink>
    </w:p>
    <w:p w14:paraId="23F14554" w14:textId="6D28E59B" w:rsidR="00716DFB" w:rsidRDefault="00716DFB">
      <w:pPr>
        <w:pStyle w:val="Spisilustracji"/>
        <w:rPr>
          <w:rFonts w:eastAsiaTheme="minorEastAsia" w:cstheme="minorBidi"/>
          <w:noProof/>
          <w:kern w:val="2"/>
          <w:sz w:val="22"/>
          <w:szCs w:val="22"/>
          <w14:ligatures w14:val="standardContextual"/>
        </w:rPr>
      </w:pPr>
      <w:hyperlink w:anchor="_Toc182824373" w:history="1">
        <w:r w:rsidRPr="001C6A5E">
          <w:rPr>
            <w:rStyle w:val="Hipercze"/>
            <w:rFonts w:cstheme="minorHAnsi"/>
            <w:noProof/>
          </w:rPr>
          <w:t>Wykres 4. Udział ludności według ekonomicznych grup wieku w ogólnej liczbie ludności w Powiecie w latach 2019-2023.</w:t>
        </w:r>
        <w:r>
          <w:rPr>
            <w:noProof/>
            <w:webHidden/>
          </w:rPr>
          <w:tab/>
        </w:r>
        <w:r>
          <w:rPr>
            <w:noProof/>
            <w:webHidden/>
          </w:rPr>
          <w:fldChar w:fldCharType="begin"/>
        </w:r>
        <w:r>
          <w:rPr>
            <w:noProof/>
            <w:webHidden/>
          </w:rPr>
          <w:instrText xml:space="preserve"> PAGEREF _Toc182824373 \h </w:instrText>
        </w:r>
        <w:r>
          <w:rPr>
            <w:noProof/>
            <w:webHidden/>
          </w:rPr>
        </w:r>
        <w:r>
          <w:rPr>
            <w:noProof/>
            <w:webHidden/>
          </w:rPr>
          <w:fldChar w:fldCharType="separate"/>
        </w:r>
        <w:r>
          <w:rPr>
            <w:noProof/>
            <w:webHidden/>
          </w:rPr>
          <w:t>23</w:t>
        </w:r>
        <w:r>
          <w:rPr>
            <w:noProof/>
            <w:webHidden/>
          </w:rPr>
          <w:fldChar w:fldCharType="end"/>
        </w:r>
      </w:hyperlink>
    </w:p>
    <w:p w14:paraId="79FD736A" w14:textId="265E8B50" w:rsidR="00716DFB" w:rsidRDefault="00716DFB">
      <w:pPr>
        <w:pStyle w:val="Spisilustracji"/>
        <w:rPr>
          <w:rFonts w:eastAsiaTheme="minorEastAsia" w:cstheme="minorBidi"/>
          <w:noProof/>
          <w:kern w:val="2"/>
          <w:sz w:val="22"/>
          <w:szCs w:val="22"/>
          <w14:ligatures w14:val="standardContextual"/>
        </w:rPr>
      </w:pPr>
      <w:hyperlink w:anchor="_Toc182824374" w:history="1">
        <w:r w:rsidRPr="001C6A5E">
          <w:rPr>
            <w:rStyle w:val="Hipercze"/>
            <w:rFonts w:cstheme="minorHAnsi"/>
            <w:noProof/>
          </w:rPr>
          <w:t>Wykres 5. Stopa bezrobocia w powiecie białostockim na przestrzeni lat 2019-2023 w porównaniu do Białegostoku, województwa podlaskiego i całej Polski.</w:t>
        </w:r>
        <w:r>
          <w:rPr>
            <w:noProof/>
            <w:webHidden/>
          </w:rPr>
          <w:tab/>
        </w:r>
        <w:r>
          <w:rPr>
            <w:noProof/>
            <w:webHidden/>
          </w:rPr>
          <w:fldChar w:fldCharType="begin"/>
        </w:r>
        <w:r>
          <w:rPr>
            <w:noProof/>
            <w:webHidden/>
          </w:rPr>
          <w:instrText xml:space="preserve"> PAGEREF _Toc182824374 \h </w:instrText>
        </w:r>
        <w:r>
          <w:rPr>
            <w:noProof/>
            <w:webHidden/>
          </w:rPr>
        </w:r>
        <w:r>
          <w:rPr>
            <w:noProof/>
            <w:webHidden/>
          </w:rPr>
          <w:fldChar w:fldCharType="separate"/>
        </w:r>
        <w:r>
          <w:rPr>
            <w:noProof/>
            <w:webHidden/>
          </w:rPr>
          <w:t>24</w:t>
        </w:r>
        <w:r>
          <w:rPr>
            <w:noProof/>
            <w:webHidden/>
          </w:rPr>
          <w:fldChar w:fldCharType="end"/>
        </w:r>
      </w:hyperlink>
    </w:p>
    <w:p w14:paraId="0B41A9CA" w14:textId="32E131CF" w:rsidR="00716DFB" w:rsidRDefault="00716DFB">
      <w:pPr>
        <w:pStyle w:val="Spisilustracji"/>
        <w:rPr>
          <w:rFonts w:eastAsiaTheme="minorEastAsia" w:cstheme="minorBidi"/>
          <w:noProof/>
          <w:kern w:val="2"/>
          <w:sz w:val="22"/>
          <w:szCs w:val="22"/>
          <w14:ligatures w14:val="standardContextual"/>
        </w:rPr>
      </w:pPr>
      <w:hyperlink w:anchor="_Toc182824375" w:history="1">
        <w:r w:rsidRPr="001C6A5E">
          <w:rPr>
            <w:rStyle w:val="Hipercze"/>
            <w:rFonts w:cstheme="minorHAnsi"/>
            <w:noProof/>
          </w:rPr>
          <w:t>Wykres 6. Podmioty gospodarki narodowej wpisane do rejestru REGON w latach 2019-2023 w powiecie białostockim.</w:t>
        </w:r>
        <w:r>
          <w:rPr>
            <w:noProof/>
            <w:webHidden/>
          </w:rPr>
          <w:tab/>
        </w:r>
        <w:r>
          <w:rPr>
            <w:noProof/>
            <w:webHidden/>
          </w:rPr>
          <w:fldChar w:fldCharType="begin"/>
        </w:r>
        <w:r>
          <w:rPr>
            <w:noProof/>
            <w:webHidden/>
          </w:rPr>
          <w:instrText xml:space="preserve"> PAGEREF _Toc182824375 \h </w:instrText>
        </w:r>
        <w:r>
          <w:rPr>
            <w:noProof/>
            <w:webHidden/>
          </w:rPr>
        </w:r>
        <w:r>
          <w:rPr>
            <w:noProof/>
            <w:webHidden/>
          </w:rPr>
          <w:fldChar w:fldCharType="separate"/>
        </w:r>
        <w:r>
          <w:rPr>
            <w:noProof/>
            <w:webHidden/>
          </w:rPr>
          <w:t>26</w:t>
        </w:r>
        <w:r>
          <w:rPr>
            <w:noProof/>
            <w:webHidden/>
          </w:rPr>
          <w:fldChar w:fldCharType="end"/>
        </w:r>
      </w:hyperlink>
    </w:p>
    <w:p w14:paraId="711B5CA8" w14:textId="51F32B7C" w:rsidR="00716DFB" w:rsidRDefault="00716DFB">
      <w:pPr>
        <w:pStyle w:val="Spisilustracji"/>
        <w:rPr>
          <w:rFonts w:eastAsiaTheme="minorEastAsia" w:cstheme="minorBidi"/>
          <w:noProof/>
          <w:kern w:val="2"/>
          <w:sz w:val="22"/>
          <w:szCs w:val="22"/>
          <w14:ligatures w14:val="standardContextual"/>
        </w:rPr>
      </w:pPr>
      <w:hyperlink w:anchor="_Toc182824376" w:history="1">
        <w:r w:rsidRPr="001C6A5E">
          <w:rPr>
            <w:rStyle w:val="Hipercze"/>
            <w:rFonts w:cstheme="minorHAnsi"/>
            <w:noProof/>
          </w:rPr>
          <w:t>Wykres 7. Wskaźnik deprywacji lokalnej na przestrzeni lat 2019-2023 w powiecie białostockim.</w:t>
        </w:r>
        <w:r>
          <w:rPr>
            <w:noProof/>
            <w:webHidden/>
          </w:rPr>
          <w:tab/>
        </w:r>
        <w:r>
          <w:rPr>
            <w:noProof/>
            <w:webHidden/>
          </w:rPr>
          <w:fldChar w:fldCharType="begin"/>
        </w:r>
        <w:r>
          <w:rPr>
            <w:noProof/>
            <w:webHidden/>
          </w:rPr>
          <w:instrText xml:space="preserve"> PAGEREF _Toc182824376 \h </w:instrText>
        </w:r>
        <w:r>
          <w:rPr>
            <w:noProof/>
            <w:webHidden/>
          </w:rPr>
        </w:r>
        <w:r>
          <w:rPr>
            <w:noProof/>
            <w:webHidden/>
          </w:rPr>
          <w:fldChar w:fldCharType="separate"/>
        </w:r>
        <w:r>
          <w:rPr>
            <w:noProof/>
            <w:webHidden/>
          </w:rPr>
          <w:t>58</w:t>
        </w:r>
        <w:r>
          <w:rPr>
            <w:noProof/>
            <w:webHidden/>
          </w:rPr>
          <w:fldChar w:fldCharType="end"/>
        </w:r>
      </w:hyperlink>
    </w:p>
    <w:p w14:paraId="41BE94AA" w14:textId="167149E5" w:rsidR="00716DFB" w:rsidRDefault="00716DFB">
      <w:pPr>
        <w:pStyle w:val="Spisilustracji"/>
        <w:rPr>
          <w:rFonts w:eastAsiaTheme="minorEastAsia" w:cstheme="minorBidi"/>
          <w:noProof/>
          <w:kern w:val="2"/>
          <w:sz w:val="22"/>
          <w:szCs w:val="22"/>
          <w14:ligatures w14:val="standardContextual"/>
        </w:rPr>
      </w:pPr>
      <w:hyperlink w:anchor="_Toc182824377" w:history="1">
        <w:r w:rsidRPr="001C6A5E">
          <w:rPr>
            <w:rStyle w:val="Hipercze"/>
            <w:rFonts w:cstheme="minorHAnsi"/>
            <w:noProof/>
          </w:rPr>
          <w:t>Wykres 8. Liczba rodzin zastępczych oraz umieszczonych w nich dzieci w latach 2019-2023.</w:t>
        </w:r>
        <w:r>
          <w:rPr>
            <w:noProof/>
            <w:webHidden/>
          </w:rPr>
          <w:tab/>
        </w:r>
        <w:r>
          <w:rPr>
            <w:noProof/>
            <w:webHidden/>
          </w:rPr>
          <w:fldChar w:fldCharType="begin"/>
        </w:r>
        <w:r>
          <w:rPr>
            <w:noProof/>
            <w:webHidden/>
          </w:rPr>
          <w:instrText xml:space="preserve"> PAGEREF _Toc182824377 \h </w:instrText>
        </w:r>
        <w:r>
          <w:rPr>
            <w:noProof/>
            <w:webHidden/>
          </w:rPr>
        </w:r>
        <w:r>
          <w:rPr>
            <w:noProof/>
            <w:webHidden/>
          </w:rPr>
          <w:fldChar w:fldCharType="separate"/>
        </w:r>
        <w:r>
          <w:rPr>
            <w:noProof/>
            <w:webHidden/>
          </w:rPr>
          <w:t>97</w:t>
        </w:r>
        <w:r>
          <w:rPr>
            <w:noProof/>
            <w:webHidden/>
          </w:rPr>
          <w:fldChar w:fldCharType="end"/>
        </w:r>
      </w:hyperlink>
    </w:p>
    <w:p w14:paraId="475A0C82" w14:textId="585C3801" w:rsidR="00716DFB" w:rsidRDefault="00716DFB">
      <w:pPr>
        <w:pStyle w:val="Spisilustracji"/>
        <w:rPr>
          <w:rFonts w:eastAsiaTheme="minorEastAsia" w:cstheme="minorBidi"/>
          <w:noProof/>
          <w:kern w:val="2"/>
          <w:sz w:val="22"/>
          <w:szCs w:val="22"/>
          <w14:ligatures w14:val="standardContextual"/>
        </w:rPr>
      </w:pPr>
      <w:hyperlink w:anchor="_Toc182824378" w:history="1">
        <w:r w:rsidRPr="001C6A5E">
          <w:rPr>
            <w:rStyle w:val="Hipercze"/>
            <w:rFonts w:cstheme="minorHAnsi"/>
            <w:noProof/>
          </w:rPr>
          <w:t>Wykres 9. Liczba dzieci w placówkach opiekuńczo-wychowawczych na terenie Powiatu białostockiego w latach 2019-2023.</w:t>
        </w:r>
        <w:r>
          <w:rPr>
            <w:noProof/>
            <w:webHidden/>
          </w:rPr>
          <w:tab/>
        </w:r>
        <w:r>
          <w:rPr>
            <w:noProof/>
            <w:webHidden/>
          </w:rPr>
          <w:fldChar w:fldCharType="begin"/>
        </w:r>
        <w:r>
          <w:rPr>
            <w:noProof/>
            <w:webHidden/>
          </w:rPr>
          <w:instrText xml:space="preserve"> PAGEREF _Toc182824378 \h </w:instrText>
        </w:r>
        <w:r>
          <w:rPr>
            <w:noProof/>
            <w:webHidden/>
          </w:rPr>
        </w:r>
        <w:r>
          <w:rPr>
            <w:noProof/>
            <w:webHidden/>
          </w:rPr>
          <w:fldChar w:fldCharType="separate"/>
        </w:r>
        <w:r>
          <w:rPr>
            <w:noProof/>
            <w:webHidden/>
          </w:rPr>
          <w:t>98</w:t>
        </w:r>
        <w:r>
          <w:rPr>
            <w:noProof/>
            <w:webHidden/>
          </w:rPr>
          <w:fldChar w:fldCharType="end"/>
        </w:r>
      </w:hyperlink>
    </w:p>
    <w:p w14:paraId="649EAD64" w14:textId="00F42CF8" w:rsidR="00716DFB" w:rsidRDefault="00716DFB">
      <w:pPr>
        <w:pStyle w:val="Spisilustracji"/>
        <w:rPr>
          <w:rFonts w:eastAsiaTheme="minorEastAsia" w:cstheme="minorBidi"/>
          <w:noProof/>
          <w:kern w:val="2"/>
          <w:sz w:val="22"/>
          <w:szCs w:val="22"/>
          <w14:ligatures w14:val="standardContextual"/>
        </w:rPr>
      </w:pPr>
      <w:hyperlink w:anchor="_Toc182824379" w:history="1">
        <w:r w:rsidRPr="001C6A5E">
          <w:rPr>
            <w:rStyle w:val="Hipercze"/>
            <w:rFonts w:cstheme="minorHAnsi"/>
            <w:noProof/>
          </w:rPr>
          <w:t>Wykres 10. Wiek ankietowanych</w:t>
        </w:r>
        <w:r>
          <w:rPr>
            <w:noProof/>
            <w:webHidden/>
          </w:rPr>
          <w:tab/>
        </w:r>
        <w:r>
          <w:rPr>
            <w:noProof/>
            <w:webHidden/>
          </w:rPr>
          <w:fldChar w:fldCharType="begin"/>
        </w:r>
        <w:r>
          <w:rPr>
            <w:noProof/>
            <w:webHidden/>
          </w:rPr>
          <w:instrText xml:space="preserve"> PAGEREF _Toc182824379 \h </w:instrText>
        </w:r>
        <w:r>
          <w:rPr>
            <w:noProof/>
            <w:webHidden/>
          </w:rPr>
        </w:r>
        <w:r>
          <w:rPr>
            <w:noProof/>
            <w:webHidden/>
          </w:rPr>
          <w:fldChar w:fldCharType="separate"/>
        </w:r>
        <w:r>
          <w:rPr>
            <w:noProof/>
            <w:webHidden/>
          </w:rPr>
          <w:t>107</w:t>
        </w:r>
        <w:r>
          <w:rPr>
            <w:noProof/>
            <w:webHidden/>
          </w:rPr>
          <w:fldChar w:fldCharType="end"/>
        </w:r>
      </w:hyperlink>
    </w:p>
    <w:p w14:paraId="366ED12F" w14:textId="789CA935" w:rsidR="00716DFB" w:rsidRDefault="00716DFB">
      <w:pPr>
        <w:pStyle w:val="Spisilustracji"/>
        <w:rPr>
          <w:rFonts w:eastAsiaTheme="minorEastAsia" w:cstheme="minorBidi"/>
          <w:noProof/>
          <w:kern w:val="2"/>
          <w:sz w:val="22"/>
          <w:szCs w:val="22"/>
          <w14:ligatures w14:val="standardContextual"/>
        </w:rPr>
      </w:pPr>
      <w:hyperlink w:anchor="_Toc182824380" w:history="1">
        <w:r w:rsidRPr="001C6A5E">
          <w:rPr>
            <w:rStyle w:val="Hipercze"/>
            <w:rFonts w:cstheme="minorHAnsi"/>
            <w:noProof/>
          </w:rPr>
          <w:t>Wykres 11. Struktura wykształcenia ankietowanych</w:t>
        </w:r>
        <w:r>
          <w:rPr>
            <w:noProof/>
            <w:webHidden/>
          </w:rPr>
          <w:tab/>
        </w:r>
        <w:r>
          <w:rPr>
            <w:noProof/>
            <w:webHidden/>
          </w:rPr>
          <w:fldChar w:fldCharType="begin"/>
        </w:r>
        <w:r>
          <w:rPr>
            <w:noProof/>
            <w:webHidden/>
          </w:rPr>
          <w:instrText xml:space="preserve"> PAGEREF _Toc182824380 \h </w:instrText>
        </w:r>
        <w:r>
          <w:rPr>
            <w:noProof/>
            <w:webHidden/>
          </w:rPr>
        </w:r>
        <w:r>
          <w:rPr>
            <w:noProof/>
            <w:webHidden/>
          </w:rPr>
          <w:fldChar w:fldCharType="separate"/>
        </w:r>
        <w:r>
          <w:rPr>
            <w:noProof/>
            <w:webHidden/>
          </w:rPr>
          <w:t>108</w:t>
        </w:r>
        <w:r>
          <w:rPr>
            <w:noProof/>
            <w:webHidden/>
          </w:rPr>
          <w:fldChar w:fldCharType="end"/>
        </w:r>
      </w:hyperlink>
    </w:p>
    <w:p w14:paraId="545BDB94" w14:textId="12CB9B61" w:rsidR="00716DFB" w:rsidRDefault="00716DFB">
      <w:pPr>
        <w:pStyle w:val="Spisilustracji"/>
        <w:rPr>
          <w:rFonts w:eastAsiaTheme="minorEastAsia" w:cstheme="minorBidi"/>
          <w:noProof/>
          <w:kern w:val="2"/>
          <w:sz w:val="22"/>
          <w:szCs w:val="22"/>
          <w14:ligatures w14:val="standardContextual"/>
        </w:rPr>
      </w:pPr>
      <w:hyperlink w:anchor="_Toc182824381" w:history="1">
        <w:r w:rsidRPr="001C6A5E">
          <w:rPr>
            <w:rStyle w:val="Hipercze"/>
            <w:rFonts w:cstheme="minorHAnsi"/>
            <w:noProof/>
          </w:rPr>
          <w:t>Wykres 12. Problemy społeczne wg ankietowanych występujące na terenie powiatu białostockiego.</w:t>
        </w:r>
        <w:r>
          <w:rPr>
            <w:noProof/>
            <w:webHidden/>
          </w:rPr>
          <w:tab/>
        </w:r>
        <w:r>
          <w:rPr>
            <w:noProof/>
            <w:webHidden/>
          </w:rPr>
          <w:fldChar w:fldCharType="begin"/>
        </w:r>
        <w:r>
          <w:rPr>
            <w:noProof/>
            <w:webHidden/>
          </w:rPr>
          <w:instrText xml:space="preserve"> PAGEREF _Toc182824381 \h </w:instrText>
        </w:r>
        <w:r>
          <w:rPr>
            <w:noProof/>
            <w:webHidden/>
          </w:rPr>
        </w:r>
        <w:r>
          <w:rPr>
            <w:noProof/>
            <w:webHidden/>
          </w:rPr>
          <w:fldChar w:fldCharType="separate"/>
        </w:r>
        <w:r>
          <w:rPr>
            <w:noProof/>
            <w:webHidden/>
          </w:rPr>
          <w:t>108</w:t>
        </w:r>
        <w:r>
          <w:rPr>
            <w:noProof/>
            <w:webHidden/>
          </w:rPr>
          <w:fldChar w:fldCharType="end"/>
        </w:r>
      </w:hyperlink>
    </w:p>
    <w:p w14:paraId="63039EFF" w14:textId="455D2EF2" w:rsidR="00716DFB" w:rsidRDefault="00716DFB">
      <w:pPr>
        <w:pStyle w:val="Spisilustracji"/>
        <w:rPr>
          <w:rFonts w:eastAsiaTheme="minorEastAsia" w:cstheme="minorBidi"/>
          <w:noProof/>
          <w:kern w:val="2"/>
          <w:sz w:val="22"/>
          <w:szCs w:val="22"/>
          <w14:ligatures w14:val="standardContextual"/>
        </w:rPr>
      </w:pPr>
      <w:hyperlink w:anchor="_Toc182824382" w:history="1">
        <w:r w:rsidRPr="001C6A5E">
          <w:rPr>
            <w:rStyle w:val="Hipercze"/>
            <w:rFonts w:cstheme="minorHAnsi"/>
            <w:noProof/>
          </w:rPr>
          <w:t>Wykres 13. Osoby/rodziny najbardziej zagrożone marginalizacją i wykluczeniem społecznym wg ankietowanych.</w:t>
        </w:r>
        <w:r>
          <w:rPr>
            <w:noProof/>
            <w:webHidden/>
          </w:rPr>
          <w:tab/>
        </w:r>
        <w:r>
          <w:rPr>
            <w:noProof/>
            <w:webHidden/>
          </w:rPr>
          <w:fldChar w:fldCharType="begin"/>
        </w:r>
        <w:r>
          <w:rPr>
            <w:noProof/>
            <w:webHidden/>
          </w:rPr>
          <w:instrText xml:space="preserve"> PAGEREF _Toc182824382 \h </w:instrText>
        </w:r>
        <w:r>
          <w:rPr>
            <w:noProof/>
            <w:webHidden/>
          </w:rPr>
        </w:r>
        <w:r>
          <w:rPr>
            <w:noProof/>
            <w:webHidden/>
          </w:rPr>
          <w:fldChar w:fldCharType="separate"/>
        </w:r>
        <w:r>
          <w:rPr>
            <w:noProof/>
            <w:webHidden/>
          </w:rPr>
          <w:t>109</w:t>
        </w:r>
        <w:r>
          <w:rPr>
            <w:noProof/>
            <w:webHidden/>
          </w:rPr>
          <w:fldChar w:fldCharType="end"/>
        </w:r>
      </w:hyperlink>
    </w:p>
    <w:p w14:paraId="1CF77B80" w14:textId="14CFCA19" w:rsidR="00716DFB" w:rsidRDefault="00716DFB">
      <w:pPr>
        <w:pStyle w:val="Spisilustracji"/>
        <w:rPr>
          <w:rFonts w:eastAsiaTheme="minorEastAsia" w:cstheme="minorBidi"/>
          <w:noProof/>
          <w:kern w:val="2"/>
          <w:sz w:val="22"/>
          <w:szCs w:val="22"/>
          <w14:ligatures w14:val="standardContextual"/>
        </w:rPr>
      </w:pPr>
      <w:hyperlink w:anchor="_Toc182824383" w:history="1">
        <w:r w:rsidRPr="001C6A5E">
          <w:rPr>
            <w:rStyle w:val="Hipercze"/>
            <w:rFonts w:cstheme="minorHAnsi"/>
            <w:noProof/>
          </w:rPr>
          <w:t>Wykres 14. Negatywne zjawiska występujące wśród dzieci i młodzieży.</w:t>
        </w:r>
        <w:r>
          <w:rPr>
            <w:noProof/>
            <w:webHidden/>
          </w:rPr>
          <w:tab/>
        </w:r>
        <w:r>
          <w:rPr>
            <w:noProof/>
            <w:webHidden/>
          </w:rPr>
          <w:fldChar w:fldCharType="begin"/>
        </w:r>
        <w:r>
          <w:rPr>
            <w:noProof/>
            <w:webHidden/>
          </w:rPr>
          <w:instrText xml:space="preserve"> PAGEREF _Toc182824383 \h </w:instrText>
        </w:r>
        <w:r>
          <w:rPr>
            <w:noProof/>
            <w:webHidden/>
          </w:rPr>
        </w:r>
        <w:r>
          <w:rPr>
            <w:noProof/>
            <w:webHidden/>
          </w:rPr>
          <w:fldChar w:fldCharType="separate"/>
        </w:r>
        <w:r>
          <w:rPr>
            <w:noProof/>
            <w:webHidden/>
          </w:rPr>
          <w:t>109</w:t>
        </w:r>
        <w:r>
          <w:rPr>
            <w:noProof/>
            <w:webHidden/>
          </w:rPr>
          <w:fldChar w:fldCharType="end"/>
        </w:r>
      </w:hyperlink>
    </w:p>
    <w:p w14:paraId="5D498F53" w14:textId="0290238D" w:rsidR="00716DFB" w:rsidRDefault="00716DFB">
      <w:pPr>
        <w:pStyle w:val="Spisilustracji"/>
        <w:rPr>
          <w:rFonts w:eastAsiaTheme="minorEastAsia" w:cstheme="minorBidi"/>
          <w:noProof/>
          <w:kern w:val="2"/>
          <w:sz w:val="22"/>
          <w:szCs w:val="22"/>
          <w14:ligatures w14:val="standardContextual"/>
        </w:rPr>
      </w:pPr>
      <w:hyperlink w:anchor="_Toc182824384" w:history="1">
        <w:r w:rsidRPr="001C6A5E">
          <w:rPr>
            <w:rStyle w:val="Hipercze"/>
            <w:rFonts w:cstheme="minorHAnsi"/>
            <w:noProof/>
          </w:rPr>
          <w:t>Wykres 15. Problemy społeczne najczęściej dotykające osoby starsze z terenu powiatu białostockiego.</w:t>
        </w:r>
        <w:r>
          <w:rPr>
            <w:noProof/>
            <w:webHidden/>
          </w:rPr>
          <w:tab/>
        </w:r>
        <w:r>
          <w:rPr>
            <w:noProof/>
            <w:webHidden/>
          </w:rPr>
          <w:fldChar w:fldCharType="begin"/>
        </w:r>
        <w:r>
          <w:rPr>
            <w:noProof/>
            <w:webHidden/>
          </w:rPr>
          <w:instrText xml:space="preserve"> PAGEREF _Toc182824384 \h </w:instrText>
        </w:r>
        <w:r>
          <w:rPr>
            <w:noProof/>
            <w:webHidden/>
          </w:rPr>
        </w:r>
        <w:r>
          <w:rPr>
            <w:noProof/>
            <w:webHidden/>
          </w:rPr>
          <w:fldChar w:fldCharType="separate"/>
        </w:r>
        <w:r>
          <w:rPr>
            <w:noProof/>
            <w:webHidden/>
          </w:rPr>
          <w:t>110</w:t>
        </w:r>
        <w:r>
          <w:rPr>
            <w:noProof/>
            <w:webHidden/>
          </w:rPr>
          <w:fldChar w:fldCharType="end"/>
        </w:r>
      </w:hyperlink>
    </w:p>
    <w:p w14:paraId="6A0C5B56" w14:textId="27842EC1" w:rsidR="00716DFB" w:rsidRDefault="00716DFB">
      <w:pPr>
        <w:pStyle w:val="Spisilustracji"/>
        <w:rPr>
          <w:rFonts w:eastAsiaTheme="minorEastAsia" w:cstheme="minorBidi"/>
          <w:noProof/>
          <w:kern w:val="2"/>
          <w:sz w:val="22"/>
          <w:szCs w:val="22"/>
          <w14:ligatures w14:val="standardContextual"/>
        </w:rPr>
      </w:pPr>
      <w:hyperlink w:anchor="_Toc182824385" w:history="1">
        <w:r w:rsidRPr="001C6A5E">
          <w:rPr>
            <w:rStyle w:val="Hipercze"/>
            <w:rFonts w:cstheme="minorHAnsi"/>
            <w:noProof/>
          </w:rPr>
          <w:t>Wykres 16. Problemy społeczne najczęściej dotykające osoby z niepełnosprawnościami zamieszkujące teren powiatu białostockiego.</w:t>
        </w:r>
        <w:r>
          <w:rPr>
            <w:noProof/>
            <w:webHidden/>
          </w:rPr>
          <w:tab/>
        </w:r>
        <w:r>
          <w:rPr>
            <w:noProof/>
            <w:webHidden/>
          </w:rPr>
          <w:fldChar w:fldCharType="begin"/>
        </w:r>
        <w:r>
          <w:rPr>
            <w:noProof/>
            <w:webHidden/>
          </w:rPr>
          <w:instrText xml:space="preserve"> PAGEREF _Toc182824385 \h </w:instrText>
        </w:r>
        <w:r>
          <w:rPr>
            <w:noProof/>
            <w:webHidden/>
          </w:rPr>
        </w:r>
        <w:r>
          <w:rPr>
            <w:noProof/>
            <w:webHidden/>
          </w:rPr>
          <w:fldChar w:fldCharType="separate"/>
        </w:r>
        <w:r>
          <w:rPr>
            <w:noProof/>
            <w:webHidden/>
          </w:rPr>
          <w:t>111</w:t>
        </w:r>
        <w:r>
          <w:rPr>
            <w:noProof/>
            <w:webHidden/>
          </w:rPr>
          <w:fldChar w:fldCharType="end"/>
        </w:r>
      </w:hyperlink>
    </w:p>
    <w:p w14:paraId="7718D991" w14:textId="32819746" w:rsidR="00716DFB" w:rsidRDefault="00716DFB">
      <w:pPr>
        <w:pStyle w:val="Spisilustracji"/>
        <w:rPr>
          <w:rFonts w:eastAsiaTheme="minorEastAsia" w:cstheme="minorBidi"/>
          <w:noProof/>
          <w:kern w:val="2"/>
          <w:sz w:val="22"/>
          <w:szCs w:val="22"/>
          <w14:ligatures w14:val="standardContextual"/>
        </w:rPr>
      </w:pPr>
      <w:hyperlink w:anchor="_Toc182824386" w:history="1">
        <w:r w:rsidRPr="001C6A5E">
          <w:rPr>
            <w:rStyle w:val="Hipercze"/>
            <w:rFonts w:cstheme="minorHAnsi"/>
            <w:noProof/>
          </w:rPr>
          <w:t>Wykres 17. Propozycje działań, które umożliwiłyby osobom niepełnosprawnym pełniejszy udział w życiu społecznym.</w:t>
        </w:r>
        <w:r>
          <w:rPr>
            <w:noProof/>
            <w:webHidden/>
          </w:rPr>
          <w:tab/>
        </w:r>
        <w:r>
          <w:rPr>
            <w:noProof/>
            <w:webHidden/>
          </w:rPr>
          <w:fldChar w:fldCharType="begin"/>
        </w:r>
        <w:r>
          <w:rPr>
            <w:noProof/>
            <w:webHidden/>
          </w:rPr>
          <w:instrText xml:space="preserve"> PAGEREF _Toc182824386 \h </w:instrText>
        </w:r>
        <w:r>
          <w:rPr>
            <w:noProof/>
            <w:webHidden/>
          </w:rPr>
        </w:r>
        <w:r>
          <w:rPr>
            <w:noProof/>
            <w:webHidden/>
          </w:rPr>
          <w:fldChar w:fldCharType="separate"/>
        </w:r>
        <w:r>
          <w:rPr>
            <w:noProof/>
            <w:webHidden/>
          </w:rPr>
          <w:t>111</w:t>
        </w:r>
        <w:r>
          <w:rPr>
            <w:noProof/>
            <w:webHidden/>
          </w:rPr>
          <w:fldChar w:fldCharType="end"/>
        </w:r>
      </w:hyperlink>
    </w:p>
    <w:p w14:paraId="0F5F7C07" w14:textId="3E6B4C25" w:rsidR="00716DFB" w:rsidRDefault="00716DFB">
      <w:pPr>
        <w:pStyle w:val="Spisilustracji"/>
        <w:rPr>
          <w:rFonts w:eastAsiaTheme="minorEastAsia" w:cstheme="minorBidi"/>
          <w:noProof/>
          <w:kern w:val="2"/>
          <w:sz w:val="22"/>
          <w:szCs w:val="22"/>
          <w14:ligatures w14:val="standardContextual"/>
        </w:rPr>
      </w:pPr>
      <w:hyperlink w:anchor="_Toc182824387" w:history="1">
        <w:r w:rsidRPr="001C6A5E">
          <w:rPr>
            <w:rStyle w:val="Hipercze"/>
            <w:rFonts w:cstheme="minorHAnsi"/>
            <w:noProof/>
          </w:rPr>
          <w:t>Wykres 18. Główne powody bezrobocia na terenie powiatu białostockiego.</w:t>
        </w:r>
        <w:r>
          <w:rPr>
            <w:noProof/>
            <w:webHidden/>
          </w:rPr>
          <w:tab/>
        </w:r>
        <w:r>
          <w:rPr>
            <w:noProof/>
            <w:webHidden/>
          </w:rPr>
          <w:fldChar w:fldCharType="begin"/>
        </w:r>
        <w:r>
          <w:rPr>
            <w:noProof/>
            <w:webHidden/>
          </w:rPr>
          <w:instrText xml:space="preserve"> PAGEREF _Toc182824387 \h </w:instrText>
        </w:r>
        <w:r>
          <w:rPr>
            <w:noProof/>
            <w:webHidden/>
          </w:rPr>
        </w:r>
        <w:r>
          <w:rPr>
            <w:noProof/>
            <w:webHidden/>
          </w:rPr>
          <w:fldChar w:fldCharType="separate"/>
        </w:r>
        <w:r>
          <w:rPr>
            <w:noProof/>
            <w:webHidden/>
          </w:rPr>
          <w:t>112</w:t>
        </w:r>
        <w:r>
          <w:rPr>
            <w:noProof/>
            <w:webHidden/>
          </w:rPr>
          <w:fldChar w:fldCharType="end"/>
        </w:r>
      </w:hyperlink>
    </w:p>
    <w:p w14:paraId="5D25BED4" w14:textId="5DDE47D4" w:rsidR="00716DFB" w:rsidRDefault="00716DFB">
      <w:pPr>
        <w:pStyle w:val="Spisilustracji"/>
        <w:rPr>
          <w:rFonts w:eastAsiaTheme="minorEastAsia" w:cstheme="minorBidi"/>
          <w:noProof/>
          <w:kern w:val="2"/>
          <w:sz w:val="22"/>
          <w:szCs w:val="22"/>
          <w14:ligatures w14:val="standardContextual"/>
        </w:rPr>
      </w:pPr>
      <w:hyperlink w:anchor="_Toc182824388" w:history="1">
        <w:r w:rsidRPr="001C6A5E">
          <w:rPr>
            <w:rStyle w:val="Hipercze"/>
            <w:rFonts w:cstheme="minorHAnsi"/>
            <w:noProof/>
          </w:rPr>
          <w:t>Wykres 19. Przeszkody w podjęcia zatrudnienia przez osoby z niepełnosprawnością.</w:t>
        </w:r>
        <w:r>
          <w:rPr>
            <w:noProof/>
            <w:webHidden/>
          </w:rPr>
          <w:tab/>
        </w:r>
        <w:r>
          <w:rPr>
            <w:noProof/>
            <w:webHidden/>
          </w:rPr>
          <w:fldChar w:fldCharType="begin"/>
        </w:r>
        <w:r>
          <w:rPr>
            <w:noProof/>
            <w:webHidden/>
          </w:rPr>
          <w:instrText xml:space="preserve"> PAGEREF _Toc182824388 \h </w:instrText>
        </w:r>
        <w:r>
          <w:rPr>
            <w:noProof/>
            <w:webHidden/>
          </w:rPr>
        </w:r>
        <w:r>
          <w:rPr>
            <w:noProof/>
            <w:webHidden/>
          </w:rPr>
          <w:fldChar w:fldCharType="separate"/>
        </w:r>
        <w:r>
          <w:rPr>
            <w:noProof/>
            <w:webHidden/>
          </w:rPr>
          <w:t>112</w:t>
        </w:r>
        <w:r>
          <w:rPr>
            <w:noProof/>
            <w:webHidden/>
          </w:rPr>
          <w:fldChar w:fldCharType="end"/>
        </w:r>
      </w:hyperlink>
    </w:p>
    <w:p w14:paraId="0C16C441" w14:textId="56DF12E7" w:rsidR="00716DFB" w:rsidRDefault="00716DFB">
      <w:pPr>
        <w:pStyle w:val="Spisilustracji"/>
        <w:rPr>
          <w:rFonts w:eastAsiaTheme="minorEastAsia" w:cstheme="minorBidi"/>
          <w:noProof/>
          <w:kern w:val="2"/>
          <w:sz w:val="22"/>
          <w:szCs w:val="22"/>
          <w14:ligatures w14:val="standardContextual"/>
        </w:rPr>
      </w:pPr>
      <w:hyperlink w:anchor="_Toc182824389" w:history="1">
        <w:r w:rsidRPr="001C6A5E">
          <w:rPr>
            <w:rStyle w:val="Hipercze"/>
            <w:rFonts w:cstheme="minorHAnsi"/>
            <w:noProof/>
          </w:rPr>
          <w:t>Wykres 20. Ocena rynku pracy w Powiecie białostockim.</w:t>
        </w:r>
        <w:r>
          <w:rPr>
            <w:noProof/>
            <w:webHidden/>
          </w:rPr>
          <w:tab/>
        </w:r>
        <w:r>
          <w:rPr>
            <w:noProof/>
            <w:webHidden/>
          </w:rPr>
          <w:fldChar w:fldCharType="begin"/>
        </w:r>
        <w:r>
          <w:rPr>
            <w:noProof/>
            <w:webHidden/>
          </w:rPr>
          <w:instrText xml:space="preserve"> PAGEREF _Toc182824389 \h </w:instrText>
        </w:r>
        <w:r>
          <w:rPr>
            <w:noProof/>
            <w:webHidden/>
          </w:rPr>
        </w:r>
        <w:r>
          <w:rPr>
            <w:noProof/>
            <w:webHidden/>
          </w:rPr>
          <w:fldChar w:fldCharType="separate"/>
        </w:r>
        <w:r>
          <w:rPr>
            <w:noProof/>
            <w:webHidden/>
          </w:rPr>
          <w:t>113</w:t>
        </w:r>
        <w:r>
          <w:rPr>
            <w:noProof/>
            <w:webHidden/>
          </w:rPr>
          <w:fldChar w:fldCharType="end"/>
        </w:r>
      </w:hyperlink>
    </w:p>
    <w:p w14:paraId="6073A10B" w14:textId="4D588D75" w:rsidR="00716DFB" w:rsidRDefault="00716DFB">
      <w:pPr>
        <w:pStyle w:val="Spisilustracji"/>
        <w:rPr>
          <w:rFonts w:eastAsiaTheme="minorEastAsia" w:cstheme="minorBidi"/>
          <w:noProof/>
          <w:kern w:val="2"/>
          <w:sz w:val="22"/>
          <w:szCs w:val="22"/>
          <w14:ligatures w14:val="standardContextual"/>
        </w:rPr>
      </w:pPr>
      <w:hyperlink w:anchor="_Toc182824390" w:history="1">
        <w:r w:rsidRPr="001C6A5E">
          <w:rPr>
            <w:rStyle w:val="Hipercze"/>
            <w:rFonts w:cstheme="minorHAnsi"/>
            <w:noProof/>
          </w:rPr>
          <w:t>Wykres 21. Zjawiska na rynku pracy mające negatywny wpływ na zatrudnienie.</w:t>
        </w:r>
        <w:r>
          <w:rPr>
            <w:noProof/>
            <w:webHidden/>
          </w:rPr>
          <w:tab/>
        </w:r>
        <w:r>
          <w:rPr>
            <w:noProof/>
            <w:webHidden/>
          </w:rPr>
          <w:fldChar w:fldCharType="begin"/>
        </w:r>
        <w:r>
          <w:rPr>
            <w:noProof/>
            <w:webHidden/>
          </w:rPr>
          <w:instrText xml:space="preserve"> PAGEREF _Toc182824390 \h </w:instrText>
        </w:r>
        <w:r>
          <w:rPr>
            <w:noProof/>
            <w:webHidden/>
          </w:rPr>
        </w:r>
        <w:r>
          <w:rPr>
            <w:noProof/>
            <w:webHidden/>
          </w:rPr>
          <w:fldChar w:fldCharType="separate"/>
        </w:r>
        <w:r>
          <w:rPr>
            <w:noProof/>
            <w:webHidden/>
          </w:rPr>
          <w:t>114</w:t>
        </w:r>
        <w:r>
          <w:rPr>
            <w:noProof/>
            <w:webHidden/>
          </w:rPr>
          <w:fldChar w:fldCharType="end"/>
        </w:r>
      </w:hyperlink>
    </w:p>
    <w:p w14:paraId="4EF5FC03" w14:textId="7F60223D" w:rsidR="00716DFB" w:rsidRDefault="00716DFB">
      <w:pPr>
        <w:pStyle w:val="Spisilustracji"/>
        <w:rPr>
          <w:rFonts w:eastAsiaTheme="minorEastAsia" w:cstheme="minorBidi"/>
          <w:noProof/>
          <w:kern w:val="2"/>
          <w:sz w:val="22"/>
          <w:szCs w:val="22"/>
          <w14:ligatures w14:val="standardContextual"/>
        </w:rPr>
      </w:pPr>
      <w:hyperlink w:anchor="_Toc182824391" w:history="1">
        <w:r w:rsidRPr="001C6A5E">
          <w:rPr>
            <w:rStyle w:val="Hipercze"/>
            <w:rFonts w:cstheme="minorHAnsi"/>
            <w:noProof/>
          </w:rPr>
          <w:t>Wykres 22. Sugerowane działania, które mogą przyczynić się do spadku bezrobocia w Powiecie białostockim.</w:t>
        </w:r>
        <w:r>
          <w:rPr>
            <w:noProof/>
            <w:webHidden/>
          </w:rPr>
          <w:tab/>
        </w:r>
        <w:r>
          <w:rPr>
            <w:noProof/>
            <w:webHidden/>
          </w:rPr>
          <w:fldChar w:fldCharType="begin"/>
        </w:r>
        <w:r>
          <w:rPr>
            <w:noProof/>
            <w:webHidden/>
          </w:rPr>
          <w:instrText xml:space="preserve"> PAGEREF _Toc182824391 \h </w:instrText>
        </w:r>
        <w:r>
          <w:rPr>
            <w:noProof/>
            <w:webHidden/>
          </w:rPr>
        </w:r>
        <w:r>
          <w:rPr>
            <w:noProof/>
            <w:webHidden/>
          </w:rPr>
          <w:fldChar w:fldCharType="separate"/>
        </w:r>
        <w:r>
          <w:rPr>
            <w:noProof/>
            <w:webHidden/>
          </w:rPr>
          <w:t>115</w:t>
        </w:r>
        <w:r>
          <w:rPr>
            <w:noProof/>
            <w:webHidden/>
          </w:rPr>
          <w:fldChar w:fldCharType="end"/>
        </w:r>
      </w:hyperlink>
    </w:p>
    <w:p w14:paraId="4DD1D0D6" w14:textId="0AA3DA00" w:rsidR="00716DFB" w:rsidRDefault="00716DFB">
      <w:pPr>
        <w:pStyle w:val="Spisilustracji"/>
        <w:rPr>
          <w:rFonts w:eastAsiaTheme="minorEastAsia" w:cstheme="minorBidi"/>
          <w:noProof/>
          <w:kern w:val="2"/>
          <w:sz w:val="22"/>
          <w:szCs w:val="22"/>
          <w14:ligatures w14:val="standardContextual"/>
        </w:rPr>
      </w:pPr>
      <w:hyperlink w:anchor="_Toc182824392" w:history="1">
        <w:r w:rsidRPr="001C6A5E">
          <w:rPr>
            <w:rStyle w:val="Hipercze"/>
            <w:rFonts w:cstheme="minorHAnsi"/>
            <w:noProof/>
          </w:rPr>
          <w:t>Wykres 23. Problemy w obszarze opieki zdrowotnej w Powiecie białostockim.</w:t>
        </w:r>
        <w:r>
          <w:rPr>
            <w:noProof/>
            <w:webHidden/>
          </w:rPr>
          <w:tab/>
        </w:r>
        <w:r>
          <w:rPr>
            <w:noProof/>
            <w:webHidden/>
          </w:rPr>
          <w:fldChar w:fldCharType="begin"/>
        </w:r>
        <w:r>
          <w:rPr>
            <w:noProof/>
            <w:webHidden/>
          </w:rPr>
          <w:instrText xml:space="preserve"> PAGEREF _Toc182824392 \h </w:instrText>
        </w:r>
        <w:r>
          <w:rPr>
            <w:noProof/>
            <w:webHidden/>
          </w:rPr>
        </w:r>
        <w:r>
          <w:rPr>
            <w:noProof/>
            <w:webHidden/>
          </w:rPr>
          <w:fldChar w:fldCharType="separate"/>
        </w:r>
        <w:r>
          <w:rPr>
            <w:noProof/>
            <w:webHidden/>
          </w:rPr>
          <w:t>115</w:t>
        </w:r>
        <w:r>
          <w:rPr>
            <w:noProof/>
            <w:webHidden/>
          </w:rPr>
          <w:fldChar w:fldCharType="end"/>
        </w:r>
      </w:hyperlink>
    </w:p>
    <w:p w14:paraId="0545821B" w14:textId="22999174" w:rsidR="00716DFB" w:rsidRDefault="00716DFB">
      <w:pPr>
        <w:pStyle w:val="Spisilustracji"/>
        <w:rPr>
          <w:rFonts w:eastAsiaTheme="minorEastAsia" w:cstheme="minorBidi"/>
          <w:noProof/>
          <w:kern w:val="2"/>
          <w:sz w:val="22"/>
          <w:szCs w:val="22"/>
          <w14:ligatures w14:val="standardContextual"/>
        </w:rPr>
      </w:pPr>
      <w:hyperlink w:anchor="_Toc182824393" w:history="1">
        <w:r w:rsidRPr="001C6A5E">
          <w:rPr>
            <w:rStyle w:val="Hipercze"/>
            <w:rFonts w:cstheme="minorHAnsi"/>
            <w:noProof/>
          </w:rPr>
          <w:t>Wykres 24. Problemy w obszarze edukacji występujące wg ankietowanych w Powiecie białostockim.</w:t>
        </w:r>
        <w:r>
          <w:rPr>
            <w:noProof/>
            <w:webHidden/>
          </w:rPr>
          <w:tab/>
        </w:r>
        <w:r>
          <w:rPr>
            <w:noProof/>
            <w:webHidden/>
          </w:rPr>
          <w:fldChar w:fldCharType="begin"/>
        </w:r>
        <w:r>
          <w:rPr>
            <w:noProof/>
            <w:webHidden/>
          </w:rPr>
          <w:instrText xml:space="preserve"> PAGEREF _Toc182824393 \h </w:instrText>
        </w:r>
        <w:r>
          <w:rPr>
            <w:noProof/>
            <w:webHidden/>
          </w:rPr>
        </w:r>
        <w:r>
          <w:rPr>
            <w:noProof/>
            <w:webHidden/>
          </w:rPr>
          <w:fldChar w:fldCharType="separate"/>
        </w:r>
        <w:r>
          <w:rPr>
            <w:noProof/>
            <w:webHidden/>
          </w:rPr>
          <w:t>116</w:t>
        </w:r>
        <w:r>
          <w:rPr>
            <w:noProof/>
            <w:webHidden/>
          </w:rPr>
          <w:fldChar w:fldCharType="end"/>
        </w:r>
      </w:hyperlink>
    </w:p>
    <w:p w14:paraId="569CE98C" w14:textId="63E5F8DC" w:rsidR="00716DFB" w:rsidRDefault="00716DFB">
      <w:pPr>
        <w:pStyle w:val="Spisilustracji"/>
        <w:rPr>
          <w:rFonts w:eastAsiaTheme="minorEastAsia" w:cstheme="minorBidi"/>
          <w:noProof/>
          <w:kern w:val="2"/>
          <w:sz w:val="22"/>
          <w:szCs w:val="22"/>
          <w14:ligatures w14:val="standardContextual"/>
        </w:rPr>
      </w:pPr>
      <w:hyperlink w:anchor="_Toc182824394" w:history="1">
        <w:r w:rsidRPr="001C6A5E">
          <w:rPr>
            <w:rStyle w:val="Hipercze"/>
            <w:rFonts w:cstheme="minorHAnsi"/>
            <w:noProof/>
          </w:rPr>
          <w:t>Wykres 25. Problem uzależnień w Powiecie białostockim.</w:t>
        </w:r>
        <w:r>
          <w:rPr>
            <w:noProof/>
            <w:webHidden/>
          </w:rPr>
          <w:tab/>
        </w:r>
        <w:r>
          <w:rPr>
            <w:noProof/>
            <w:webHidden/>
          </w:rPr>
          <w:fldChar w:fldCharType="begin"/>
        </w:r>
        <w:r>
          <w:rPr>
            <w:noProof/>
            <w:webHidden/>
          </w:rPr>
          <w:instrText xml:space="preserve"> PAGEREF _Toc182824394 \h </w:instrText>
        </w:r>
        <w:r>
          <w:rPr>
            <w:noProof/>
            <w:webHidden/>
          </w:rPr>
        </w:r>
        <w:r>
          <w:rPr>
            <w:noProof/>
            <w:webHidden/>
          </w:rPr>
          <w:fldChar w:fldCharType="separate"/>
        </w:r>
        <w:r>
          <w:rPr>
            <w:noProof/>
            <w:webHidden/>
          </w:rPr>
          <w:t>116</w:t>
        </w:r>
        <w:r>
          <w:rPr>
            <w:noProof/>
            <w:webHidden/>
          </w:rPr>
          <w:fldChar w:fldCharType="end"/>
        </w:r>
      </w:hyperlink>
    </w:p>
    <w:p w14:paraId="5CB89259" w14:textId="0FCB0813" w:rsidR="00716DFB" w:rsidRDefault="00716DFB">
      <w:pPr>
        <w:pStyle w:val="Spisilustracji"/>
        <w:rPr>
          <w:rFonts w:eastAsiaTheme="minorEastAsia" w:cstheme="minorBidi"/>
          <w:noProof/>
          <w:kern w:val="2"/>
          <w:sz w:val="22"/>
          <w:szCs w:val="22"/>
          <w14:ligatures w14:val="standardContextual"/>
        </w:rPr>
      </w:pPr>
      <w:hyperlink w:anchor="_Toc182824395" w:history="1">
        <w:r w:rsidRPr="001C6A5E">
          <w:rPr>
            <w:rStyle w:val="Hipercze"/>
            <w:rFonts w:cstheme="minorHAnsi"/>
            <w:noProof/>
          </w:rPr>
          <w:t>Wykres 26. Skala występowania problemu uzależnień w Powiecie białostockim.</w:t>
        </w:r>
        <w:r>
          <w:rPr>
            <w:noProof/>
            <w:webHidden/>
          </w:rPr>
          <w:tab/>
        </w:r>
        <w:r>
          <w:rPr>
            <w:noProof/>
            <w:webHidden/>
          </w:rPr>
          <w:fldChar w:fldCharType="begin"/>
        </w:r>
        <w:r>
          <w:rPr>
            <w:noProof/>
            <w:webHidden/>
          </w:rPr>
          <w:instrText xml:space="preserve"> PAGEREF _Toc182824395 \h </w:instrText>
        </w:r>
        <w:r>
          <w:rPr>
            <w:noProof/>
            <w:webHidden/>
          </w:rPr>
        </w:r>
        <w:r>
          <w:rPr>
            <w:noProof/>
            <w:webHidden/>
          </w:rPr>
          <w:fldChar w:fldCharType="separate"/>
        </w:r>
        <w:r>
          <w:rPr>
            <w:noProof/>
            <w:webHidden/>
          </w:rPr>
          <w:t>117</w:t>
        </w:r>
        <w:r>
          <w:rPr>
            <w:noProof/>
            <w:webHidden/>
          </w:rPr>
          <w:fldChar w:fldCharType="end"/>
        </w:r>
      </w:hyperlink>
    </w:p>
    <w:p w14:paraId="2FD34F27" w14:textId="6F1EF761" w:rsidR="00716DFB" w:rsidRDefault="00716DFB">
      <w:pPr>
        <w:pStyle w:val="Spisilustracji"/>
        <w:rPr>
          <w:rFonts w:eastAsiaTheme="minorEastAsia" w:cstheme="minorBidi"/>
          <w:noProof/>
          <w:kern w:val="2"/>
          <w:sz w:val="22"/>
          <w:szCs w:val="22"/>
          <w14:ligatures w14:val="standardContextual"/>
        </w:rPr>
      </w:pPr>
      <w:hyperlink w:anchor="_Toc182824396" w:history="1">
        <w:r w:rsidRPr="001C6A5E">
          <w:rPr>
            <w:rStyle w:val="Hipercze"/>
            <w:rFonts w:cstheme="minorHAnsi"/>
            <w:noProof/>
          </w:rPr>
          <w:t>Wykres 27. Grupy osób najbardziej zagrożone problemem uzależnień w Powiecie białostockim.</w:t>
        </w:r>
        <w:r>
          <w:rPr>
            <w:noProof/>
            <w:webHidden/>
          </w:rPr>
          <w:tab/>
        </w:r>
        <w:r>
          <w:rPr>
            <w:noProof/>
            <w:webHidden/>
          </w:rPr>
          <w:fldChar w:fldCharType="begin"/>
        </w:r>
        <w:r>
          <w:rPr>
            <w:noProof/>
            <w:webHidden/>
          </w:rPr>
          <w:instrText xml:space="preserve"> PAGEREF _Toc182824396 \h </w:instrText>
        </w:r>
        <w:r>
          <w:rPr>
            <w:noProof/>
            <w:webHidden/>
          </w:rPr>
        </w:r>
        <w:r>
          <w:rPr>
            <w:noProof/>
            <w:webHidden/>
          </w:rPr>
          <w:fldChar w:fldCharType="separate"/>
        </w:r>
        <w:r>
          <w:rPr>
            <w:noProof/>
            <w:webHidden/>
          </w:rPr>
          <w:t>117</w:t>
        </w:r>
        <w:r>
          <w:rPr>
            <w:noProof/>
            <w:webHidden/>
          </w:rPr>
          <w:fldChar w:fldCharType="end"/>
        </w:r>
      </w:hyperlink>
    </w:p>
    <w:p w14:paraId="58905772" w14:textId="6FA6B402" w:rsidR="00716DFB" w:rsidRDefault="00716DFB">
      <w:pPr>
        <w:pStyle w:val="Spisilustracji"/>
        <w:rPr>
          <w:rFonts w:eastAsiaTheme="minorEastAsia" w:cstheme="minorBidi"/>
          <w:noProof/>
          <w:kern w:val="2"/>
          <w:sz w:val="22"/>
          <w:szCs w:val="22"/>
          <w14:ligatures w14:val="standardContextual"/>
        </w:rPr>
      </w:pPr>
      <w:hyperlink w:anchor="_Toc182824397" w:history="1">
        <w:r w:rsidRPr="001C6A5E">
          <w:rPr>
            <w:rStyle w:val="Hipercze"/>
            <w:rFonts w:cstheme="minorHAnsi"/>
            <w:noProof/>
          </w:rPr>
          <w:t>Wykres 28. Przyczyny występowania uzależnień w Powiecie białostockim wg ankietowanych.</w:t>
        </w:r>
        <w:r>
          <w:rPr>
            <w:noProof/>
            <w:webHidden/>
          </w:rPr>
          <w:tab/>
        </w:r>
        <w:r>
          <w:rPr>
            <w:noProof/>
            <w:webHidden/>
          </w:rPr>
          <w:fldChar w:fldCharType="begin"/>
        </w:r>
        <w:r>
          <w:rPr>
            <w:noProof/>
            <w:webHidden/>
          </w:rPr>
          <w:instrText xml:space="preserve"> PAGEREF _Toc182824397 \h </w:instrText>
        </w:r>
        <w:r>
          <w:rPr>
            <w:noProof/>
            <w:webHidden/>
          </w:rPr>
        </w:r>
        <w:r>
          <w:rPr>
            <w:noProof/>
            <w:webHidden/>
          </w:rPr>
          <w:fldChar w:fldCharType="separate"/>
        </w:r>
        <w:r>
          <w:rPr>
            <w:noProof/>
            <w:webHidden/>
          </w:rPr>
          <w:t>118</w:t>
        </w:r>
        <w:r>
          <w:rPr>
            <w:noProof/>
            <w:webHidden/>
          </w:rPr>
          <w:fldChar w:fldCharType="end"/>
        </w:r>
      </w:hyperlink>
    </w:p>
    <w:p w14:paraId="347786CF" w14:textId="635178BA" w:rsidR="00716DFB" w:rsidRDefault="00716DFB">
      <w:pPr>
        <w:pStyle w:val="Spisilustracji"/>
        <w:rPr>
          <w:rFonts w:eastAsiaTheme="minorEastAsia" w:cstheme="minorBidi"/>
          <w:noProof/>
          <w:kern w:val="2"/>
          <w:sz w:val="22"/>
          <w:szCs w:val="22"/>
          <w14:ligatures w14:val="standardContextual"/>
        </w:rPr>
      </w:pPr>
      <w:hyperlink w:anchor="_Toc182824398" w:history="1">
        <w:r w:rsidRPr="001C6A5E">
          <w:rPr>
            <w:rStyle w:val="Hipercze"/>
            <w:rFonts w:cstheme="minorHAnsi"/>
            <w:noProof/>
          </w:rPr>
          <w:t>Wykres 29. Propozycje działań podejmowanych na rzecz osób z uzależnieniami w Powiecie białostockim wg ankietowanych.</w:t>
        </w:r>
        <w:r>
          <w:rPr>
            <w:noProof/>
            <w:webHidden/>
          </w:rPr>
          <w:tab/>
        </w:r>
        <w:r>
          <w:rPr>
            <w:noProof/>
            <w:webHidden/>
          </w:rPr>
          <w:fldChar w:fldCharType="begin"/>
        </w:r>
        <w:r>
          <w:rPr>
            <w:noProof/>
            <w:webHidden/>
          </w:rPr>
          <w:instrText xml:space="preserve"> PAGEREF _Toc182824398 \h </w:instrText>
        </w:r>
        <w:r>
          <w:rPr>
            <w:noProof/>
            <w:webHidden/>
          </w:rPr>
        </w:r>
        <w:r>
          <w:rPr>
            <w:noProof/>
            <w:webHidden/>
          </w:rPr>
          <w:fldChar w:fldCharType="separate"/>
        </w:r>
        <w:r>
          <w:rPr>
            <w:noProof/>
            <w:webHidden/>
          </w:rPr>
          <w:t>118</w:t>
        </w:r>
        <w:r>
          <w:rPr>
            <w:noProof/>
            <w:webHidden/>
          </w:rPr>
          <w:fldChar w:fldCharType="end"/>
        </w:r>
      </w:hyperlink>
    </w:p>
    <w:p w14:paraId="687B773B" w14:textId="029363B3" w:rsidR="00716DFB" w:rsidRDefault="00716DFB">
      <w:pPr>
        <w:pStyle w:val="Spisilustracji"/>
        <w:rPr>
          <w:rFonts w:eastAsiaTheme="minorEastAsia" w:cstheme="minorBidi"/>
          <w:noProof/>
          <w:kern w:val="2"/>
          <w:sz w:val="22"/>
          <w:szCs w:val="22"/>
          <w14:ligatures w14:val="standardContextual"/>
        </w:rPr>
      </w:pPr>
      <w:hyperlink w:anchor="_Toc182824399" w:history="1">
        <w:r w:rsidRPr="001C6A5E">
          <w:rPr>
            <w:rStyle w:val="Hipercze"/>
            <w:rFonts w:cstheme="minorHAnsi"/>
            <w:noProof/>
          </w:rPr>
          <w:t>Wykres 30. Propozycje działań na rzecz osób doświadczających przemocy domowej.</w:t>
        </w:r>
        <w:r>
          <w:rPr>
            <w:noProof/>
            <w:webHidden/>
          </w:rPr>
          <w:tab/>
        </w:r>
        <w:r>
          <w:rPr>
            <w:noProof/>
            <w:webHidden/>
          </w:rPr>
          <w:fldChar w:fldCharType="begin"/>
        </w:r>
        <w:r>
          <w:rPr>
            <w:noProof/>
            <w:webHidden/>
          </w:rPr>
          <w:instrText xml:space="preserve"> PAGEREF _Toc182824399 \h </w:instrText>
        </w:r>
        <w:r>
          <w:rPr>
            <w:noProof/>
            <w:webHidden/>
          </w:rPr>
        </w:r>
        <w:r>
          <w:rPr>
            <w:noProof/>
            <w:webHidden/>
          </w:rPr>
          <w:fldChar w:fldCharType="separate"/>
        </w:r>
        <w:r>
          <w:rPr>
            <w:noProof/>
            <w:webHidden/>
          </w:rPr>
          <w:t>119</w:t>
        </w:r>
        <w:r>
          <w:rPr>
            <w:noProof/>
            <w:webHidden/>
          </w:rPr>
          <w:fldChar w:fldCharType="end"/>
        </w:r>
      </w:hyperlink>
    </w:p>
    <w:p w14:paraId="639A0FF0" w14:textId="383285FB" w:rsidR="00716DFB" w:rsidRDefault="00716DFB">
      <w:pPr>
        <w:pStyle w:val="Spisilustracji"/>
        <w:rPr>
          <w:rFonts w:eastAsiaTheme="minorEastAsia" w:cstheme="minorBidi"/>
          <w:noProof/>
          <w:kern w:val="2"/>
          <w:sz w:val="22"/>
          <w:szCs w:val="22"/>
          <w14:ligatures w14:val="standardContextual"/>
        </w:rPr>
      </w:pPr>
      <w:hyperlink w:anchor="_Toc182824400" w:history="1">
        <w:r w:rsidRPr="001C6A5E">
          <w:rPr>
            <w:rStyle w:val="Hipercze"/>
            <w:rFonts w:cstheme="minorHAnsi"/>
            <w:noProof/>
          </w:rPr>
          <w:t>Wykres 31. Propozycje działań do realizacji przez samorząd powiatowy w celu ograniczenia obszaru problemów społecznych.</w:t>
        </w:r>
        <w:r>
          <w:rPr>
            <w:noProof/>
            <w:webHidden/>
          </w:rPr>
          <w:tab/>
        </w:r>
        <w:r>
          <w:rPr>
            <w:noProof/>
            <w:webHidden/>
          </w:rPr>
          <w:fldChar w:fldCharType="begin"/>
        </w:r>
        <w:r>
          <w:rPr>
            <w:noProof/>
            <w:webHidden/>
          </w:rPr>
          <w:instrText xml:space="preserve"> PAGEREF _Toc182824400 \h </w:instrText>
        </w:r>
        <w:r>
          <w:rPr>
            <w:noProof/>
            <w:webHidden/>
          </w:rPr>
        </w:r>
        <w:r>
          <w:rPr>
            <w:noProof/>
            <w:webHidden/>
          </w:rPr>
          <w:fldChar w:fldCharType="separate"/>
        </w:r>
        <w:r>
          <w:rPr>
            <w:noProof/>
            <w:webHidden/>
          </w:rPr>
          <w:t>120</w:t>
        </w:r>
        <w:r>
          <w:rPr>
            <w:noProof/>
            <w:webHidden/>
          </w:rPr>
          <w:fldChar w:fldCharType="end"/>
        </w:r>
      </w:hyperlink>
    </w:p>
    <w:p w14:paraId="76536166" w14:textId="28624D8B" w:rsidR="00E919C1" w:rsidRPr="00864930" w:rsidRDefault="00A731AB" w:rsidP="003803C9">
      <w:pPr>
        <w:pStyle w:val="Nagwek1"/>
        <w:rPr>
          <w:lang w:bidi="pl-PL"/>
        </w:rPr>
      </w:pPr>
      <w:r w:rsidRPr="00864930">
        <w:rPr>
          <w:lang w:bidi="pl-PL"/>
        </w:rPr>
        <w:fldChar w:fldCharType="end"/>
      </w:r>
      <w:r w:rsidRPr="00864930">
        <w:rPr>
          <w:lang w:bidi="pl-PL"/>
        </w:rPr>
        <w:br w:type="page"/>
      </w:r>
      <w:bookmarkStart w:id="218" w:name="_Toc182824549"/>
      <w:r w:rsidR="00E919C1" w:rsidRPr="00864930">
        <w:rPr>
          <w:lang w:bidi="pl-PL"/>
        </w:rPr>
        <w:lastRenderedPageBreak/>
        <w:t>BIBLIOGRAFIA</w:t>
      </w:r>
      <w:bookmarkEnd w:id="218"/>
    </w:p>
    <w:p w14:paraId="494AE1BE" w14:textId="77777777" w:rsidR="002C72E8" w:rsidRPr="00864930" w:rsidRDefault="002C72E8" w:rsidP="002C72E8">
      <w:pPr>
        <w:rPr>
          <w:rFonts w:asciiTheme="minorHAnsi" w:eastAsiaTheme="majorEastAsia" w:hAnsiTheme="minorHAnsi" w:cstheme="minorHAnsi"/>
          <w:lang w:bidi="pl-PL"/>
        </w:rPr>
      </w:pPr>
    </w:p>
    <w:p w14:paraId="7FDEFC3F" w14:textId="00C57F7A" w:rsidR="00597019" w:rsidRPr="00864930" w:rsidRDefault="00597019" w:rsidP="00E11259">
      <w:pPr>
        <w:pStyle w:val="Tekstprzypisudolnego"/>
        <w:numPr>
          <w:ilvl w:val="0"/>
          <w:numId w:val="98"/>
        </w:numPr>
        <w:spacing w:line="360" w:lineRule="auto"/>
        <w:jc w:val="both"/>
        <w:rPr>
          <w:rFonts w:asciiTheme="minorHAnsi" w:eastAsiaTheme="majorEastAsia" w:hAnsiTheme="minorHAnsi" w:cstheme="minorHAnsi"/>
          <w:sz w:val="22"/>
          <w:szCs w:val="22"/>
          <w:lang w:bidi="pl-PL"/>
        </w:rPr>
      </w:pPr>
      <w:hyperlink r:id="rId70" w:history="1">
        <w:r w:rsidRPr="00554367">
          <w:rPr>
            <w:rStyle w:val="Hipercze"/>
            <w:rFonts w:asciiTheme="minorHAnsi" w:eastAsiaTheme="majorEastAsia" w:hAnsiTheme="minorHAnsi" w:cstheme="minorHAnsi"/>
            <w:sz w:val="22"/>
            <w:szCs w:val="22"/>
            <w:lang w:bidi="pl-PL"/>
          </w:rPr>
          <w:t>https://bdl.stat.gov.pl</w:t>
        </w:r>
      </w:hyperlink>
    </w:p>
    <w:p w14:paraId="172B8F69" w14:textId="33CAA314" w:rsidR="00597019" w:rsidRPr="00864930" w:rsidRDefault="00597019" w:rsidP="00E11259">
      <w:pPr>
        <w:pStyle w:val="Tekstprzypisudolnego"/>
        <w:numPr>
          <w:ilvl w:val="0"/>
          <w:numId w:val="98"/>
        </w:numPr>
        <w:spacing w:line="360" w:lineRule="auto"/>
        <w:jc w:val="both"/>
        <w:rPr>
          <w:rFonts w:asciiTheme="minorHAnsi" w:hAnsiTheme="minorHAnsi" w:cstheme="minorHAnsi"/>
          <w:sz w:val="22"/>
          <w:szCs w:val="22"/>
        </w:rPr>
      </w:pPr>
      <w:hyperlink r:id="rId71" w:history="1">
        <w:r w:rsidRPr="00864930">
          <w:rPr>
            <w:rStyle w:val="Hipercze"/>
            <w:rFonts w:asciiTheme="minorHAnsi" w:hAnsiTheme="minorHAnsi" w:cstheme="minorHAnsi"/>
            <w:sz w:val="22"/>
            <w:szCs w:val="22"/>
          </w:rPr>
          <w:t>https://bialystok.stat.gov.pl</w:t>
        </w:r>
      </w:hyperlink>
    </w:p>
    <w:p w14:paraId="0BFDAF75" w14:textId="77777777" w:rsidR="00597019" w:rsidRPr="00864930" w:rsidRDefault="00597019" w:rsidP="00E11259">
      <w:pPr>
        <w:pStyle w:val="Tekstprzypisudolnego"/>
        <w:numPr>
          <w:ilvl w:val="0"/>
          <w:numId w:val="98"/>
        </w:numPr>
        <w:spacing w:line="360" w:lineRule="auto"/>
        <w:jc w:val="both"/>
        <w:rPr>
          <w:rFonts w:asciiTheme="minorHAnsi" w:hAnsiTheme="minorHAnsi" w:cstheme="minorHAnsi"/>
          <w:sz w:val="22"/>
          <w:szCs w:val="22"/>
        </w:rPr>
      </w:pPr>
      <w:hyperlink r:id="rId72" w:history="1">
        <w:r w:rsidRPr="00864930">
          <w:rPr>
            <w:rStyle w:val="Hipercze"/>
            <w:rFonts w:asciiTheme="minorHAnsi" w:hAnsiTheme="minorHAnsi" w:cstheme="minorHAnsi"/>
            <w:sz w:val="22"/>
            <w:szCs w:val="22"/>
          </w:rPr>
          <w:t>https://bip.st.bialystok.wrotapodlasia.pl</w:t>
        </w:r>
      </w:hyperlink>
    </w:p>
    <w:p w14:paraId="14175B67" w14:textId="77777777" w:rsidR="00597019" w:rsidRPr="00864930" w:rsidRDefault="00597019" w:rsidP="00E11259">
      <w:pPr>
        <w:pStyle w:val="Tekstprzypisudolnego"/>
        <w:numPr>
          <w:ilvl w:val="0"/>
          <w:numId w:val="98"/>
        </w:numPr>
        <w:spacing w:line="360" w:lineRule="auto"/>
        <w:jc w:val="both"/>
        <w:rPr>
          <w:rFonts w:asciiTheme="minorHAnsi" w:hAnsiTheme="minorHAnsi" w:cstheme="minorHAnsi"/>
          <w:sz w:val="22"/>
          <w:szCs w:val="22"/>
        </w:rPr>
      </w:pPr>
      <w:hyperlink r:id="rId73" w:history="1">
        <w:r w:rsidRPr="00864930">
          <w:rPr>
            <w:rStyle w:val="Hipercze"/>
            <w:rFonts w:asciiTheme="minorHAnsi" w:hAnsiTheme="minorHAnsi" w:cstheme="minorHAnsi"/>
            <w:sz w:val="22"/>
            <w:szCs w:val="22"/>
          </w:rPr>
          <w:t>https://bof.org.pl</w:t>
        </w:r>
      </w:hyperlink>
      <w:r w:rsidRPr="00864930">
        <w:rPr>
          <w:rFonts w:asciiTheme="minorHAnsi" w:hAnsiTheme="minorHAnsi" w:cstheme="minorHAnsi"/>
          <w:sz w:val="22"/>
          <w:szCs w:val="22"/>
        </w:rPr>
        <w:t xml:space="preserve"> </w:t>
      </w:r>
    </w:p>
    <w:p w14:paraId="40016513" w14:textId="77777777" w:rsidR="00597019" w:rsidRPr="00864930" w:rsidRDefault="00597019" w:rsidP="00E11259">
      <w:pPr>
        <w:pStyle w:val="Tekstprzypisudolnego"/>
        <w:numPr>
          <w:ilvl w:val="0"/>
          <w:numId w:val="98"/>
        </w:numPr>
        <w:spacing w:line="360" w:lineRule="auto"/>
        <w:jc w:val="both"/>
        <w:rPr>
          <w:rFonts w:asciiTheme="minorHAnsi" w:hAnsiTheme="minorHAnsi" w:cstheme="minorHAnsi"/>
          <w:sz w:val="22"/>
          <w:szCs w:val="22"/>
        </w:rPr>
      </w:pPr>
      <w:hyperlink r:id="rId74" w:history="1">
        <w:r w:rsidRPr="00864930">
          <w:rPr>
            <w:rStyle w:val="Hipercze"/>
            <w:rFonts w:asciiTheme="minorHAnsi" w:hAnsiTheme="minorHAnsi" w:cstheme="minorHAnsi"/>
            <w:sz w:val="22"/>
            <w:szCs w:val="22"/>
          </w:rPr>
          <w:t>https://edziadkowie.pl</w:t>
        </w:r>
      </w:hyperlink>
      <w:r w:rsidRPr="00864930">
        <w:rPr>
          <w:rFonts w:asciiTheme="minorHAnsi" w:hAnsiTheme="minorHAnsi" w:cstheme="minorHAnsi"/>
          <w:sz w:val="22"/>
          <w:szCs w:val="22"/>
        </w:rPr>
        <w:t xml:space="preserve"> </w:t>
      </w:r>
    </w:p>
    <w:p w14:paraId="48DE147E" w14:textId="649A6E69" w:rsidR="00554367" w:rsidRPr="00864930" w:rsidRDefault="00554367" w:rsidP="00E11259">
      <w:pPr>
        <w:pStyle w:val="Tekstprzypisudolnego"/>
        <w:numPr>
          <w:ilvl w:val="0"/>
          <w:numId w:val="98"/>
        </w:numPr>
        <w:spacing w:line="360" w:lineRule="auto"/>
        <w:jc w:val="both"/>
        <w:rPr>
          <w:rFonts w:asciiTheme="minorHAnsi" w:hAnsiTheme="minorHAnsi" w:cstheme="minorHAnsi"/>
          <w:sz w:val="22"/>
          <w:szCs w:val="22"/>
        </w:rPr>
      </w:pPr>
      <w:hyperlink r:id="rId75" w:history="1">
        <w:r w:rsidRPr="00864930">
          <w:rPr>
            <w:rStyle w:val="Hipercze"/>
            <w:rFonts w:asciiTheme="minorHAnsi" w:hAnsiTheme="minorHAnsi" w:cstheme="minorHAnsi"/>
            <w:sz w:val="22"/>
            <w:szCs w:val="22"/>
          </w:rPr>
          <w:t>https://eur-lex.europa.eu</w:t>
        </w:r>
      </w:hyperlink>
    </w:p>
    <w:p w14:paraId="0A6729AA" w14:textId="0F103BC5" w:rsidR="00597019" w:rsidRPr="00864930" w:rsidRDefault="000D6DEA" w:rsidP="00E11259">
      <w:pPr>
        <w:pStyle w:val="Tekstprzypisudolnego"/>
        <w:numPr>
          <w:ilvl w:val="0"/>
          <w:numId w:val="98"/>
        </w:numPr>
        <w:spacing w:line="360" w:lineRule="auto"/>
        <w:jc w:val="both"/>
        <w:rPr>
          <w:rFonts w:asciiTheme="minorHAnsi" w:hAnsiTheme="minorHAnsi" w:cstheme="minorHAnsi"/>
          <w:sz w:val="22"/>
          <w:szCs w:val="22"/>
        </w:rPr>
      </w:pPr>
      <w:hyperlink r:id="rId76" w:history="1">
        <w:r w:rsidRPr="00864930">
          <w:rPr>
            <w:rStyle w:val="Hipercze"/>
            <w:rFonts w:asciiTheme="minorHAnsi" w:hAnsiTheme="minorHAnsi" w:cstheme="minorHAnsi"/>
            <w:sz w:val="22"/>
            <w:szCs w:val="22"/>
          </w:rPr>
          <w:t>https://isap.sejm.gov.pl</w:t>
        </w:r>
      </w:hyperlink>
      <w:r w:rsidR="00597019" w:rsidRPr="00864930">
        <w:rPr>
          <w:rFonts w:asciiTheme="minorHAnsi" w:hAnsiTheme="minorHAnsi" w:cstheme="minorHAnsi"/>
          <w:sz w:val="22"/>
          <w:szCs w:val="22"/>
        </w:rPr>
        <w:t xml:space="preserve"> </w:t>
      </w:r>
    </w:p>
    <w:p w14:paraId="46E8E00A" w14:textId="465CA661" w:rsidR="00554367" w:rsidRPr="00864930" w:rsidRDefault="00554367" w:rsidP="00E11259">
      <w:pPr>
        <w:pStyle w:val="Tekstprzypisudolnego"/>
        <w:numPr>
          <w:ilvl w:val="0"/>
          <w:numId w:val="98"/>
        </w:numPr>
        <w:spacing w:line="360" w:lineRule="auto"/>
        <w:jc w:val="both"/>
        <w:rPr>
          <w:rFonts w:asciiTheme="minorHAnsi" w:hAnsiTheme="minorHAnsi" w:cstheme="minorHAnsi"/>
          <w:sz w:val="22"/>
          <w:szCs w:val="22"/>
        </w:rPr>
      </w:pPr>
      <w:hyperlink r:id="rId77" w:history="1">
        <w:r w:rsidRPr="00864930">
          <w:rPr>
            <w:rStyle w:val="Hipercze"/>
            <w:rFonts w:asciiTheme="minorHAnsi" w:hAnsiTheme="minorHAnsi" w:cstheme="minorHAnsi"/>
            <w:sz w:val="22"/>
            <w:szCs w:val="22"/>
          </w:rPr>
          <w:t>https://niepelnosprawni.gov.pl</w:t>
        </w:r>
      </w:hyperlink>
      <w:r w:rsidRPr="00864930">
        <w:rPr>
          <w:rFonts w:asciiTheme="minorHAnsi" w:hAnsiTheme="minorHAnsi" w:cstheme="minorHAnsi"/>
          <w:sz w:val="22"/>
          <w:szCs w:val="22"/>
        </w:rPr>
        <w:t xml:space="preserve"> </w:t>
      </w:r>
    </w:p>
    <w:p w14:paraId="38C1344D" w14:textId="77777777" w:rsidR="00597019" w:rsidRPr="00864930" w:rsidRDefault="00597019" w:rsidP="00E11259">
      <w:pPr>
        <w:pStyle w:val="Tekstprzypisudolnego"/>
        <w:numPr>
          <w:ilvl w:val="0"/>
          <w:numId w:val="98"/>
        </w:numPr>
        <w:spacing w:line="360" w:lineRule="auto"/>
        <w:jc w:val="both"/>
        <w:rPr>
          <w:rFonts w:asciiTheme="minorHAnsi" w:hAnsiTheme="minorHAnsi" w:cstheme="minorHAnsi"/>
          <w:sz w:val="22"/>
          <w:szCs w:val="22"/>
        </w:rPr>
      </w:pPr>
      <w:hyperlink r:id="rId78" w:history="1">
        <w:r w:rsidRPr="00864930">
          <w:rPr>
            <w:rStyle w:val="Hipercze"/>
            <w:rFonts w:asciiTheme="minorHAnsi" w:hAnsiTheme="minorHAnsi" w:cstheme="minorHAnsi"/>
            <w:sz w:val="22"/>
            <w:szCs w:val="22"/>
          </w:rPr>
          <w:t>https://pcprb-stbialystok.wrotapodlasia.pl</w:t>
        </w:r>
      </w:hyperlink>
    </w:p>
    <w:p w14:paraId="248BF955" w14:textId="77777777" w:rsidR="000D6DEA" w:rsidRPr="00864930" w:rsidRDefault="000D6DEA" w:rsidP="00E11259">
      <w:pPr>
        <w:pStyle w:val="Tekstprzypisudolnego"/>
        <w:numPr>
          <w:ilvl w:val="0"/>
          <w:numId w:val="98"/>
        </w:numPr>
        <w:spacing w:line="360" w:lineRule="auto"/>
        <w:jc w:val="both"/>
        <w:rPr>
          <w:rFonts w:asciiTheme="minorHAnsi" w:hAnsiTheme="minorHAnsi" w:cstheme="minorHAnsi"/>
          <w:sz w:val="22"/>
          <w:szCs w:val="22"/>
        </w:rPr>
      </w:pPr>
      <w:hyperlink r:id="rId79" w:history="1">
        <w:r w:rsidRPr="00864930">
          <w:rPr>
            <w:rStyle w:val="Hipercze"/>
            <w:rFonts w:asciiTheme="minorHAnsi" w:hAnsiTheme="minorHAnsi" w:cstheme="minorHAnsi"/>
            <w:sz w:val="22"/>
            <w:szCs w:val="22"/>
          </w:rPr>
          <w:t>https://rops-bialystok.pl</w:t>
        </w:r>
      </w:hyperlink>
    </w:p>
    <w:p w14:paraId="28E8AEE7" w14:textId="1775742A" w:rsidR="00554367" w:rsidRPr="00864930" w:rsidRDefault="00554367" w:rsidP="00E11259">
      <w:pPr>
        <w:pStyle w:val="Tekstprzypisudolnego"/>
        <w:numPr>
          <w:ilvl w:val="0"/>
          <w:numId w:val="98"/>
        </w:numPr>
        <w:spacing w:line="360" w:lineRule="auto"/>
        <w:jc w:val="both"/>
        <w:rPr>
          <w:rFonts w:asciiTheme="minorHAnsi" w:hAnsiTheme="minorHAnsi" w:cstheme="minorHAnsi"/>
          <w:sz w:val="22"/>
          <w:szCs w:val="22"/>
        </w:rPr>
      </w:pPr>
      <w:hyperlink r:id="rId80" w:history="1">
        <w:r w:rsidRPr="00864930">
          <w:rPr>
            <w:rStyle w:val="Hipercze"/>
            <w:rFonts w:asciiTheme="minorHAnsi" w:hAnsiTheme="minorHAnsi" w:cstheme="minorHAnsi"/>
            <w:sz w:val="22"/>
            <w:szCs w:val="22"/>
          </w:rPr>
          <w:t>https://rpo.wrotapodlasia.pl</w:t>
        </w:r>
      </w:hyperlink>
      <w:r w:rsidRPr="00864930">
        <w:rPr>
          <w:rFonts w:asciiTheme="minorHAnsi" w:hAnsiTheme="minorHAnsi" w:cstheme="minorHAnsi"/>
          <w:sz w:val="22"/>
          <w:szCs w:val="22"/>
        </w:rPr>
        <w:t xml:space="preserve"> </w:t>
      </w:r>
    </w:p>
    <w:p w14:paraId="2AE54461" w14:textId="77777777" w:rsidR="00597019" w:rsidRPr="00864930" w:rsidRDefault="00597019" w:rsidP="00E11259">
      <w:pPr>
        <w:pStyle w:val="Tekstprzypisudolnego"/>
        <w:numPr>
          <w:ilvl w:val="0"/>
          <w:numId w:val="98"/>
        </w:numPr>
        <w:spacing w:line="360" w:lineRule="auto"/>
        <w:jc w:val="both"/>
        <w:rPr>
          <w:rFonts w:asciiTheme="minorHAnsi" w:hAnsiTheme="minorHAnsi" w:cstheme="minorHAnsi"/>
          <w:sz w:val="22"/>
          <w:szCs w:val="22"/>
        </w:rPr>
      </w:pPr>
      <w:hyperlink r:id="rId81" w:history="1">
        <w:r w:rsidRPr="00864930">
          <w:rPr>
            <w:rStyle w:val="Hipercze"/>
            <w:rFonts w:asciiTheme="minorHAnsi" w:hAnsiTheme="minorHAnsi" w:cstheme="minorHAnsi"/>
            <w:sz w:val="22"/>
            <w:szCs w:val="22"/>
          </w:rPr>
          <w:t>https://samorzad.gov.pl</w:t>
        </w:r>
      </w:hyperlink>
    </w:p>
    <w:p w14:paraId="4BD6FB9F" w14:textId="73C1F198" w:rsidR="00E11259" w:rsidRPr="00864930" w:rsidRDefault="00E11259" w:rsidP="00E11259">
      <w:pPr>
        <w:pStyle w:val="Tekstprzypisudolnego"/>
        <w:numPr>
          <w:ilvl w:val="0"/>
          <w:numId w:val="98"/>
        </w:numPr>
        <w:spacing w:line="360" w:lineRule="auto"/>
        <w:jc w:val="both"/>
        <w:rPr>
          <w:rFonts w:asciiTheme="minorHAnsi" w:hAnsiTheme="minorHAnsi" w:cstheme="minorHAnsi"/>
          <w:sz w:val="22"/>
          <w:szCs w:val="22"/>
        </w:rPr>
      </w:pPr>
      <w:hyperlink r:id="rId82" w:history="1">
        <w:r w:rsidRPr="00864930">
          <w:rPr>
            <w:rStyle w:val="Hipercze"/>
            <w:rFonts w:asciiTheme="minorHAnsi" w:hAnsiTheme="minorHAnsi" w:cstheme="minorHAnsi"/>
            <w:sz w:val="22"/>
            <w:szCs w:val="22"/>
          </w:rPr>
          <w:t>https://spis.gov.pl</w:t>
        </w:r>
      </w:hyperlink>
    </w:p>
    <w:p w14:paraId="122E7876" w14:textId="5284CDC6" w:rsidR="00597019" w:rsidRPr="00864930" w:rsidRDefault="00E11259" w:rsidP="00E11259">
      <w:pPr>
        <w:pStyle w:val="Tekstprzypisudolnego"/>
        <w:numPr>
          <w:ilvl w:val="0"/>
          <w:numId w:val="98"/>
        </w:numPr>
        <w:spacing w:line="360" w:lineRule="auto"/>
        <w:jc w:val="both"/>
        <w:rPr>
          <w:rFonts w:asciiTheme="minorHAnsi" w:hAnsiTheme="minorHAnsi" w:cstheme="minorHAnsi"/>
          <w:sz w:val="22"/>
          <w:szCs w:val="22"/>
        </w:rPr>
      </w:pPr>
      <w:hyperlink r:id="rId83" w:history="1">
        <w:r w:rsidRPr="00864930">
          <w:rPr>
            <w:rStyle w:val="Hipercze"/>
            <w:rFonts w:asciiTheme="minorHAnsi" w:hAnsiTheme="minorHAnsi" w:cstheme="minorHAnsi"/>
            <w:sz w:val="22"/>
            <w:szCs w:val="22"/>
          </w:rPr>
          <w:t>https://strategia.wrotapodlasia.pl</w:t>
        </w:r>
      </w:hyperlink>
    </w:p>
    <w:p w14:paraId="7C94573C" w14:textId="77777777" w:rsidR="00597019" w:rsidRPr="00864930" w:rsidRDefault="00597019" w:rsidP="00E11259">
      <w:pPr>
        <w:pStyle w:val="Tekstprzypisudolnego"/>
        <w:numPr>
          <w:ilvl w:val="0"/>
          <w:numId w:val="98"/>
        </w:numPr>
        <w:spacing w:line="360" w:lineRule="auto"/>
        <w:jc w:val="both"/>
        <w:rPr>
          <w:rFonts w:asciiTheme="minorHAnsi" w:hAnsiTheme="minorHAnsi" w:cstheme="minorHAnsi"/>
          <w:sz w:val="22"/>
          <w:szCs w:val="22"/>
        </w:rPr>
      </w:pPr>
      <w:hyperlink r:id="rId84" w:history="1">
        <w:r w:rsidRPr="00864930">
          <w:rPr>
            <w:rStyle w:val="Hipercze"/>
            <w:rFonts w:asciiTheme="minorHAnsi" w:hAnsiTheme="minorHAnsi" w:cstheme="minorHAnsi"/>
            <w:sz w:val="22"/>
            <w:szCs w:val="22"/>
          </w:rPr>
          <w:t>https://www.barometrzawodow.pl</w:t>
        </w:r>
      </w:hyperlink>
    </w:p>
    <w:p w14:paraId="6097AA16" w14:textId="77777777" w:rsidR="00597019" w:rsidRPr="00864930" w:rsidRDefault="00597019" w:rsidP="00E11259">
      <w:pPr>
        <w:pStyle w:val="Tekstprzypisudolnego"/>
        <w:numPr>
          <w:ilvl w:val="0"/>
          <w:numId w:val="98"/>
        </w:numPr>
        <w:spacing w:line="360" w:lineRule="auto"/>
        <w:jc w:val="both"/>
        <w:rPr>
          <w:rFonts w:asciiTheme="minorHAnsi" w:hAnsiTheme="minorHAnsi" w:cstheme="minorHAnsi"/>
          <w:sz w:val="22"/>
          <w:szCs w:val="22"/>
        </w:rPr>
      </w:pPr>
      <w:hyperlink r:id="rId85" w:history="1">
        <w:r w:rsidRPr="00864930">
          <w:rPr>
            <w:rStyle w:val="Hipercze"/>
            <w:rFonts w:asciiTheme="minorHAnsi" w:hAnsiTheme="minorHAnsi" w:cstheme="minorHAnsi"/>
            <w:sz w:val="22"/>
            <w:szCs w:val="22"/>
          </w:rPr>
          <w:t>https://www.eapn.org.pl</w:t>
        </w:r>
      </w:hyperlink>
      <w:r w:rsidRPr="00864930">
        <w:rPr>
          <w:rFonts w:asciiTheme="minorHAnsi" w:hAnsiTheme="minorHAnsi" w:cstheme="minorHAnsi"/>
          <w:sz w:val="22"/>
          <w:szCs w:val="22"/>
        </w:rPr>
        <w:t xml:space="preserve"> </w:t>
      </w:r>
    </w:p>
    <w:p w14:paraId="635301AF" w14:textId="5D77E97D" w:rsidR="000D6DEA" w:rsidRPr="00864930" w:rsidRDefault="000D6DEA" w:rsidP="00E11259">
      <w:pPr>
        <w:pStyle w:val="Tekstprzypisudolnego"/>
        <w:numPr>
          <w:ilvl w:val="0"/>
          <w:numId w:val="98"/>
        </w:numPr>
        <w:spacing w:line="360" w:lineRule="auto"/>
        <w:jc w:val="both"/>
        <w:rPr>
          <w:rFonts w:asciiTheme="minorHAnsi" w:eastAsiaTheme="majorEastAsia" w:hAnsiTheme="minorHAnsi" w:cstheme="minorHAnsi"/>
          <w:sz w:val="22"/>
          <w:szCs w:val="22"/>
          <w:lang w:bidi="pl-PL"/>
        </w:rPr>
      </w:pPr>
      <w:hyperlink r:id="rId86" w:history="1">
        <w:r w:rsidRPr="00864930">
          <w:rPr>
            <w:rStyle w:val="Hipercze"/>
            <w:rFonts w:asciiTheme="minorHAnsi" w:eastAsiaTheme="majorEastAsia" w:hAnsiTheme="minorHAnsi" w:cstheme="minorHAnsi"/>
            <w:sz w:val="22"/>
            <w:szCs w:val="22"/>
            <w:lang w:bidi="pl-PL"/>
          </w:rPr>
          <w:t>https://www.gov.pl</w:t>
        </w:r>
      </w:hyperlink>
    </w:p>
    <w:p w14:paraId="7B0C3FB5" w14:textId="77777777" w:rsidR="00597019" w:rsidRPr="00864930" w:rsidRDefault="00597019" w:rsidP="00E11259">
      <w:pPr>
        <w:pStyle w:val="Tekstprzypisudolnego"/>
        <w:numPr>
          <w:ilvl w:val="0"/>
          <w:numId w:val="98"/>
        </w:numPr>
        <w:spacing w:line="360" w:lineRule="auto"/>
        <w:jc w:val="both"/>
        <w:rPr>
          <w:rFonts w:asciiTheme="minorHAnsi" w:hAnsiTheme="minorHAnsi" w:cstheme="minorHAnsi"/>
          <w:sz w:val="22"/>
          <w:szCs w:val="22"/>
        </w:rPr>
      </w:pPr>
      <w:hyperlink r:id="rId87" w:history="1">
        <w:r w:rsidRPr="00864930">
          <w:rPr>
            <w:rStyle w:val="Hipercze"/>
            <w:rFonts w:asciiTheme="minorHAnsi" w:hAnsiTheme="minorHAnsi" w:cstheme="minorHAnsi"/>
            <w:sz w:val="22"/>
            <w:szCs w:val="22"/>
          </w:rPr>
          <w:t>http://www.obserwatorium.up.podlasie.pl</w:t>
        </w:r>
      </w:hyperlink>
    </w:p>
    <w:p w14:paraId="1BA6909A" w14:textId="029CBF4D" w:rsidR="000D6DEA" w:rsidRPr="00864930" w:rsidRDefault="000D6DEA" w:rsidP="00E11259">
      <w:pPr>
        <w:pStyle w:val="Akapitzlist"/>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Europa 2020 - Strategia na rzecz inteligentnego i zrównoważonego rozwoju sprzyjającego włączeniu społecznemu</w:t>
      </w:r>
      <w:r w:rsidR="00516AA3">
        <w:rPr>
          <w:rFonts w:asciiTheme="minorHAnsi" w:hAnsiTheme="minorHAnsi" w:cstheme="minorHAnsi"/>
          <w:sz w:val="22"/>
          <w:szCs w:val="22"/>
        </w:rPr>
        <w:t>.</w:t>
      </w:r>
    </w:p>
    <w:p w14:paraId="5E657AC6" w14:textId="5263A7B7" w:rsidR="000D6DEA" w:rsidRPr="00864930" w:rsidRDefault="000D6DEA" w:rsidP="00E11259">
      <w:pPr>
        <w:pStyle w:val="Akapitzlist"/>
        <w:numPr>
          <w:ilvl w:val="0"/>
          <w:numId w:val="98"/>
        </w:numPr>
        <w:spacing w:line="360" w:lineRule="auto"/>
        <w:jc w:val="both"/>
        <w:rPr>
          <w:rFonts w:asciiTheme="minorHAnsi" w:eastAsiaTheme="majorEastAsia" w:hAnsiTheme="minorHAnsi" w:cstheme="minorHAnsi"/>
          <w:sz w:val="22"/>
          <w:szCs w:val="22"/>
          <w:lang w:bidi="pl-PL"/>
        </w:rPr>
      </w:pPr>
      <w:r w:rsidRPr="00864930">
        <w:rPr>
          <w:rFonts w:asciiTheme="minorHAnsi" w:hAnsiTheme="minorHAnsi" w:cstheme="minorHAnsi"/>
          <w:sz w:val="22"/>
          <w:szCs w:val="22"/>
        </w:rPr>
        <w:t>Europejski filar praw socjalnych</w:t>
      </w:r>
      <w:r w:rsidR="00516AA3">
        <w:rPr>
          <w:rFonts w:asciiTheme="minorHAnsi" w:hAnsiTheme="minorHAnsi" w:cstheme="minorHAnsi"/>
          <w:sz w:val="22"/>
          <w:szCs w:val="22"/>
        </w:rPr>
        <w:t>.</w:t>
      </w:r>
    </w:p>
    <w:p w14:paraId="70C3A53C" w14:textId="44142323" w:rsidR="000D6DEA" w:rsidRPr="00864930" w:rsidRDefault="000D6DEA" w:rsidP="00E11259">
      <w:pPr>
        <w:pStyle w:val="Tekstprzypisudolnego"/>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Grewiński M., Lizut J., Rabiej P. (red)., Ogólnopolska diagnoza deinstytucjonalizacji usług społecznych na terenie 16 województw Polski, ROPS Toruń/Uczelnia Korczaka, Elipsa, Warszawa 2024</w:t>
      </w:r>
    </w:p>
    <w:p w14:paraId="575A2DD2" w14:textId="77777777" w:rsidR="000D6DEA" w:rsidRPr="00864930" w:rsidRDefault="000D6DEA" w:rsidP="00E11259">
      <w:pPr>
        <w:pStyle w:val="Tekstprzypisudolnego"/>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Gryffin R. W., Podstawy zarządzania organizacjami, PWN, Warszawa, 2004.  </w:t>
      </w:r>
    </w:p>
    <w:p w14:paraId="06258C23" w14:textId="77777777" w:rsidR="000D6DEA" w:rsidRPr="00864930" w:rsidRDefault="000D6DEA" w:rsidP="00E11259">
      <w:pPr>
        <w:pStyle w:val="Tekstprzypisudolnego"/>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Kinney J., Leaton G., </w:t>
      </w:r>
      <w:r w:rsidRPr="00864930">
        <w:rPr>
          <w:rFonts w:asciiTheme="minorHAnsi" w:hAnsiTheme="minorHAnsi" w:cstheme="minorHAnsi"/>
          <w:i/>
          <w:iCs/>
          <w:sz w:val="22"/>
          <w:szCs w:val="22"/>
        </w:rPr>
        <w:t>Zrozumieć alkohol</w:t>
      </w:r>
      <w:r w:rsidRPr="00864930">
        <w:rPr>
          <w:rFonts w:asciiTheme="minorHAnsi" w:hAnsiTheme="minorHAnsi" w:cstheme="minorHAnsi"/>
          <w:sz w:val="22"/>
          <w:szCs w:val="22"/>
        </w:rPr>
        <w:t xml:space="preserve">, Warszawa 1996 r. </w:t>
      </w:r>
    </w:p>
    <w:p w14:paraId="07F20F31" w14:textId="77777777" w:rsidR="000D6DEA" w:rsidRPr="00864930" w:rsidRDefault="000D6DEA" w:rsidP="00E11259">
      <w:pPr>
        <w:pStyle w:val="Akapitzlist"/>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Krajowa Strategia Rozwoju Regionalnego 2030 </w:t>
      </w:r>
    </w:p>
    <w:p w14:paraId="49C949EA" w14:textId="5C61A5C6" w:rsidR="000D6DEA" w:rsidRPr="00864930" w:rsidRDefault="000D6DEA" w:rsidP="00E11259">
      <w:pPr>
        <w:pStyle w:val="Tekstprzypisudolnego"/>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Krajowy Program Przeciwdziałania Ubóstwu i Wykluczeniu Społecznemu, polityka publiczna z</w:t>
      </w:r>
      <w:r w:rsidR="00716DFB">
        <w:rPr>
          <w:rFonts w:asciiTheme="minorHAnsi" w:hAnsiTheme="minorHAnsi" w:cstheme="minorHAnsi"/>
          <w:sz w:val="22"/>
          <w:szCs w:val="22"/>
        </w:rPr>
        <w:t> </w:t>
      </w:r>
      <w:r w:rsidRPr="00864930">
        <w:rPr>
          <w:rFonts w:asciiTheme="minorHAnsi" w:hAnsiTheme="minorHAnsi" w:cstheme="minorHAnsi"/>
          <w:sz w:val="22"/>
          <w:szCs w:val="22"/>
        </w:rPr>
        <w:t>perspektywą do roku 2030</w:t>
      </w:r>
    </w:p>
    <w:p w14:paraId="4BD53D31" w14:textId="1F137DAE" w:rsidR="000D6DEA" w:rsidRPr="00864930" w:rsidRDefault="000D6DEA" w:rsidP="00E11259">
      <w:pPr>
        <w:pStyle w:val="Tekstprzypisudolnego"/>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 xml:space="preserve">Krajowy Program Rozwoju Ekonomii Społecznej do 2030 roku. Ekonomia Solidarności Społecznej  </w:t>
      </w:r>
    </w:p>
    <w:p w14:paraId="48648B67" w14:textId="3CA58922" w:rsidR="000D6DEA" w:rsidRPr="00864930" w:rsidRDefault="000D6DEA" w:rsidP="00E11259">
      <w:pPr>
        <w:pStyle w:val="Tekstprzypisudolnego"/>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lastRenderedPageBreak/>
        <w:t>Kwaśniewski J., Rola diagnozy w rozwiązywaniu problemów społecznych</w:t>
      </w:r>
      <w:r w:rsidR="00397CA4" w:rsidRPr="00864930">
        <w:rPr>
          <w:rFonts w:asciiTheme="minorHAnsi" w:hAnsiTheme="minorHAnsi" w:cstheme="minorHAnsi"/>
          <w:sz w:val="22"/>
          <w:szCs w:val="22"/>
        </w:rPr>
        <w:t xml:space="preserve">, </w:t>
      </w:r>
      <w:r w:rsidR="00397CA4" w:rsidRPr="00554367">
        <w:rPr>
          <w:rFonts w:asciiTheme="minorHAnsi" w:eastAsiaTheme="majorEastAsia" w:hAnsiTheme="minorHAnsi" w:cstheme="minorHAnsi"/>
          <w:sz w:val="22"/>
          <w:szCs w:val="22"/>
          <w:lang w:bidi="pl-PL"/>
        </w:rPr>
        <w:t>Uniwersytet Warszawski 2006</w:t>
      </w:r>
    </w:p>
    <w:p w14:paraId="38338B8D" w14:textId="77777777" w:rsidR="000D6DEA" w:rsidRPr="00864930" w:rsidRDefault="000D6DEA" w:rsidP="00E11259">
      <w:pPr>
        <w:pStyle w:val="Akapitzlist"/>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Narodowy Program Zdrowia na lata 2021–2025</w:t>
      </w:r>
    </w:p>
    <w:p w14:paraId="3EE46965" w14:textId="43F83BAC" w:rsidR="00E11259" w:rsidRPr="00864930" w:rsidRDefault="00E11259" w:rsidP="00E11259">
      <w:pPr>
        <w:pStyle w:val="Akapitzlist"/>
        <w:numPr>
          <w:ilvl w:val="0"/>
          <w:numId w:val="98"/>
        </w:numPr>
        <w:spacing w:line="360" w:lineRule="auto"/>
        <w:jc w:val="both"/>
        <w:rPr>
          <w:rFonts w:asciiTheme="minorHAnsi" w:eastAsiaTheme="majorEastAsia" w:hAnsiTheme="minorHAnsi" w:cstheme="minorHAnsi"/>
          <w:sz w:val="22"/>
          <w:szCs w:val="22"/>
          <w:lang w:bidi="pl-PL"/>
        </w:rPr>
      </w:pPr>
      <w:r w:rsidRPr="00864930">
        <w:rPr>
          <w:rFonts w:asciiTheme="minorHAnsi" w:eastAsiaTheme="majorEastAsia" w:hAnsiTheme="minorHAnsi" w:cstheme="minorHAnsi"/>
          <w:sz w:val="22"/>
          <w:szCs w:val="22"/>
          <w:lang w:bidi="pl-PL"/>
        </w:rPr>
        <w:t>Oceny Zasobów Pomocy Społecznej gmin Powiatu białostockiego od 2019 do 2023 roku</w:t>
      </w:r>
    </w:p>
    <w:p w14:paraId="75BD7D30" w14:textId="77777777" w:rsidR="00397CA4" w:rsidRPr="00864930" w:rsidRDefault="00397CA4" w:rsidP="00E11259">
      <w:pPr>
        <w:pStyle w:val="Tekstprzypisudolnego"/>
        <w:numPr>
          <w:ilvl w:val="0"/>
          <w:numId w:val="98"/>
        </w:numPr>
        <w:spacing w:line="360" w:lineRule="auto"/>
        <w:jc w:val="both"/>
        <w:rPr>
          <w:rFonts w:asciiTheme="minorHAnsi" w:eastAsiaTheme="majorEastAsia" w:hAnsiTheme="minorHAnsi" w:cstheme="minorHAnsi"/>
          <w:sz w:val="22"/>
          <w:szCs w:val="22"/>
          <w:lang w:bidi="pl-PL"/>
        </w:rPr>
      </w:pPr>
      <w:r w:rsidRPr="00554367">
        <w:rPr>
          <w:rFonts w:asciiTheme="minorHAnsi" w:eastAsiaTheme="majorEastAsia" w:hAnsiTheme="minorHAnsi" w:cstheme="minorHAnsi"/>
          <w:sz w:val="22"/>
          <w:szCs w:val="22"/>
          <w:lang w:bidi="pl-PL"/>
        </w:rPr>
        <w:t>Oniszczuk</w:t>
      </w:r>
      <w:r w:rsidRPr="00864930">
        <w:rPr>
          <w:rFonts w:asciiTheme="minorHAnsi" w:eastAsiaTheme="majorEastAsia" w:hAnsiTheme="minorHAnsi" w:cstheme="minorHAnsi"/>
          <w:sz w:val="22"/>
          <w:szCs w:val="22"/>
          <w:lang w:bidi="pl-PL"/>
        </w:rPr>
        <w:t xml:space="preserve"> J.</w:t>
      </w:r>
      <w:r w:rsidRPr="00554367">
        <w:rPr>
          <w:rFonts w:asciiTheme="minorHAnsi" w:eastAsiaTheme="majorEastAsia" w:hAnsiTheme="minorHAnsi" w:cstheme="minorHAnsi"/>
          <w:sz w:val="22"/>
          <w:szCs w:val="22"/>
          <w:lang w:bidi="pl-PL"/>
        </w:rPr>
        <w:t>, Współczesne państwo w teorii i praktyce. Wybrane elementy, SGH 2008</w:t>
      </w:r>
    </w:p>
    <w:p w14:paraId="7BE703FD" w14:textId="26E68D0A" w:rsidR="000D6DEA" w:rsidRPr="00864930" w:rsidRDefault="000D6DEA" w:rsidP="00E11259">
      <w:pPr>
        <w:pStyle w:val="Tekstprzypisudolnego"/>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Powiatowy program przeciwdziałania przemocy domowej i ochrony osób doznających przemocy w rodzinie na lata 2024-2030</w:t>
      </w:r>
    </w:p>
    <w:p w14:paraId="2F715AD1" w14:textId="77777777" w:rsidR="000D6DEA" w:rsidRPr="00864930" w:rsidRDefault="000D6DEA" w:rsidP="00E11259">
      <w:pPr>
        <w:pStyle w:val="Tekstprzypisudolnego"/>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Programy Państwowego Funduszu Rehabilitacji Osób Niepełnosprawnych</w:t>
      </w:r>
    </w:p>
    <w:p w14:paraId="2AB5DEE4" w14:textId="77777777" w:rsidR="000D6DEA" w:rsidRPr="00864930" w:rsidRDefault="000D6DEA" w:rsidP="00E11259">
      <w:pPr>
        <w:pStyle w:val="Tekstprzypisudolnego"/>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Pilotażowy program „Aktywny samorząd”</w:t>
      </w:r>
    </w:p>
    <w:p w14:paraId="1E3497F0" w14:textId="77777777" w:rsidR="000D6DEA" w:rsidRPr="00864930" w:rsidRDefault="000D6DEA" w:rsidP="00E11259">
      <w:pPr>
        <w:pStyle w:val="Tekstprzypisudolnego"/>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„Samodzielność – Aktywność – Mobilność!”.</w:t>
      </w:r>
    </w:p>
    <w:p w14:paraId="62B5941F" w14:textId="77777777" w:rsidR="000D6DEA" w:rsidRPr="00864930" w:rsidRDefault="000D6DEA" w:rsidP="00E11259">
      <w:pPr>
        <w:pStyle w:val="Akapitzlist"/>
        <w:numPr>
          <w:ilvl w:val="0"/>
          <w:numId w:val="98"/>
        </w:numPr>
        <w:tabs>
          <w:tab w:val="left" w:pos="993"/>
        </w:tabs>
        <w:spacing w:line="360" w:lineRule="auto"/>
        <w:ind w:right="107"/>
        <w:jc w:val="both"/>
        <w:rPr>
          <w:rFonts w:asciiTheme="minorHAnsi" w:hAnsiTheme="minorHAnsi" w:cstheme="minorHAnsi"/>
          <w:sz w:val="22"/>
          <w:szCs w:val="22"/>
        </w:rPr>
      </w:pPr>
      <w:r w:rsidRPr="00864930">
        <w:rPr>
          <w:rFonts w:asciiTheme="minorHAnsi" w:hAnsiTheme="minorHAnsi" w:cstheme="minorHAnsi"/>
          <w:sz w:val="22"/>
          <w:szCs w:val="22"/>
        </w:rPr>
        <w:t>„Program wyrównywania różnic między regionami”</w:t>
      </w:r>
    </w:p>
    <w:p w14:paraId="402B2EA3" w14:textId="7D6DE494" w:rsidR="00554367" w:rsidRPr="00864930" w:rsidRDefault="00554367" w:rsidP="00E11259">
      <w:pPr>
        <w:pStyle w:val="Tekstprzypisudolnego"/>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Raport</w:t>
      </w:r>
      <w:r w:rsidR="00597019" w:rsidRPr="00864930">
        <w:rPr>
          <w:rFonts w:asciiTheme="minorHAnsi" w:hAnsiTheme="minorHAnsi" w:cstheme="minorHAnsi"/>
          <w:sz w:val="22"/>
          <w:szCs w:val="22"/>
        </w:rPr>
        <w:t>y</w:t>
      </w:r>
      <w:r w:rsidRPr="00864930">
        <w:rPr>
          <w:rFonts w:asciiTheme="minorHAnsi" w:hAnsiTheme="minorHAnsi" w:cstheme="minorHAnsi"/>
          <w:sz w:val="22"/>
          <w:szCs w:val="22"/>
        </w:rPr>
        <w:t xml:space="preserve"> o stanie Powiatu białostockiego za </w:t>
      </w:r>
      <w:r w:rsidR="00597019" w:rsidRPr="00864930">
        <w:rPr>
          <w:rFonts w:asciiTheme="minorHAnsi" w:hAnsiTheme="minorHAnsi" w:cstheme="minorHAnsi"/>
          <w:sz w:val="22"/>
          <w:szCs w:val="22"/>
        </w:rPr>
        <w:t xml:space="preserve">lata od 2019 do </w:t>
      </w:r>
      <w:r w:rsidRPr="00864930">
        <w:rPr>
          <w:rFonts w:asciiTheme="minorHAnsi" w:hAnsiTheme="minorHAnsi" w:cstheme="minorHAnsi"/>
          <w:sz w:val="22"/>
          <w:szCs w:val="22"/>
        </w:rPr>
        <w:t>2023 rok</w:t>
      </w:r>
      <w:r w:rsidR="00597019" w:rsidRPr="00864930">
        <w:rPr>
          <w:rFonts w:asciiTheme="minorHAnsi" w:hAnsiTheme="minorHAnsi" w:cstheme="minorHAnsi"/>
          <w:sz w:val="22"/>
          <w:szCs w:val="22"/>
        </w:rPr>
        <w:t>u</w:t>
      </w:r>
      <w:r w:rsidRPr="00864930">
        <w:rPr>
          <w:rFonts w:asciiTheme="minorHAnsi" w:hAnsiTheme="minorHAnsi" w:cstheme="minorHAnsi"/>
          <w:sz w:val="22"/>
          <w:szCs w:val="22"/>
        </w:rPr>
        <w:t>.</w:t>
      </w:r>
    </w:p>
    <w:p w14:paraId="247D24E1" w14:textId="249A01F0" w:rsidR="00554367" w:rsidRPr="00864930" w:rsidRDefault="00554367" w:rsidP="00E11259">
      <w:pPr>
        <w:pStyle w:val="Tekstprzypisudolnego"/>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Rychorczuk J., Komunikacja w autyzmie; praca magisterska pod kierunkiem dr.</w:t>
      </w:r>
      <w:r w:rsidR="00716DFB">
        <w:rPr>
          <w:rFonts w:asciiTheme="minorHAnsi" w:hAnsiTheme="minorHAnsi" w:cstheme="minorHAnsi"/>
          <w:sz w:val="22"/>
          <w:szCs w:val="22"/>
        </w:rPr>
        <w:t> </w:t>
      </w:r>
      <w:r w:rsidRPr="00864930">
        <w:rPr>
          <w:rFonts w:asciiTheme="minorHAnsi" w:hAnsiTheme="minorHAnsi" w:cstheme="minorHAnsi"/>
          <w:sz w:val="22"/>
          <w:szCs w:val="22"/>
        </w:rPr>
        <w:t>hab.</w:t>
      </w:r>
      <w:r w:rsidR="00716DFB">
        <w:rPr>
          <w:rFonts w:asciiTheme="minorHAnsi" w:hAnsiTheme="minorHAnsi" w:cstheme="minorHAnsi"/>
          <w:sz w:val="22"/>
          <w:szCs w:val="22"/>
        </w:rPr>
        <w:t> </w:t>
      </w:r>
      <w:r w:rsidRPr="00864930">
        <w:rPr>
          <w:rFonts w:asciiTheme="minorHAnsi" w:hAnsiTheme="minorHAnsi" w:cstheme="minorHAnsi"/>
          <w:sz w:val="22"/>
          <w:szCs w:val="22"/>
        </w:rPr>
        <w:t>n.</w:t>
      </w:r>
      <w:r w:rsidR="00716DFB">
        <w:rPr>
          <w:rFonts w:asciiTheme="minorHAnsi" w:hAnsiTheme="minorHAnsi" w:cstheme="minorHAnsi"/>
          <w:sz w:val="22"/>
          <w:szCs w:val="22"/>
        </w:rPr>
        <w:t> </w:t>
      </w:r>
      <w:r w:rsidRPr="00864930">
        <w:rPr>
          <w:rFonts w:asciiTheme="minorHAnsi" w:hAnsiTheme="minorHAnsi" w:cstheme="minorHAnsi"/>
          <w:sz w:val="22"/>
          <w:szCs w:val="22"/>
        </w:rPr>
        <w:t>med.</w:t>
      </w:r>
      <w:r w:rsidR="00716DFB">
        <w:rPr>
          <w:rFonts w:asciiTheme="minorHAnsi" w:hAnsiTheme="minorHAnsi" w:cstheme="minorHAnsi"/>
          <w:sz w:val="22"/>
          <w:szCs w:val="22"/>
        </w:rPr>
        <w:t> </w:t>
      </w:r>
      <w:r w:rsidRPr="00864930">
        <w:rPr>
          <w:rFonts w:asciiTheme="minorHAnsi" w:hAnsiTheme="minorHAnsi" w:cstheme="minorHAnsi"/>
          <w:sz w:val="22"/>
          <w:szCs w:val="22"/>
        </w:rPr>
        <w:t>D.</w:t>
      </w:r>
      <w:r w:rsidR="00716DFB">
        <w:rPr>
          <w:rFonts w:asciiTheme="minorHAnsi" w:hAnsiTheme="minorHAnsi" w:cstheme="minorHAnsi"/>
          <w:sz w:val="22"/>
          <w:szCs w:val="22"/>
        </w:rPr>
        <w:t> </w:t>
      </w:r>
      <w:r w:rsidRPr="00864930">
        <w:rPr>
          <w:rFonts w:asciiTheme="minorHAnsi" w:hAnsiTheme="minorHAnsi" w:cstheme="minorHAnsi"/>
          <w:sz w:val="22"/>
          <w:szCs w:val="22"/>
        </w:rPr>
        <w:t>Halickiej.</w:t>
      </w:r>
    </w:p>
    <w:p w14:paraId="526983A8" w14:textId="7A105DBF" w:rsidR="00554367" w:rsidRPr="00864930" w:rsidRDefault="00554367" w:rsidP="00E11259">
      <w:pPr>
        <w:pStyle w:val="Tekstprzypisudolnego"/>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Regionalny Ośrodek Polityki Społecznej w Krakowie, EStrateg. Model włączenia ekonomii społecznej do lokalnych strategii i programów, Biblioteka Ekonomii Społecznej i Solidarnej, 2021.</w:t>
      </w:r>
    </w:p>
    <w:p w14:paraId="41B61965" w14:textId="0B67BD2D" w:rsidR="00E11259" w:rsidRPr="00864930" w:rsidRDefault="00E11259" w:rsidP="00E11259">
      <w:pPr>
        <w:pStyle w:val="Akapitzlist"/>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Rejestr domów pomocy społecznej województwa podlaskiego</w:t>
      </w:r>
      <w:r w:rsidR="00516AA3">
        <w:rPr>
          <w:rFonts w:asciiTheme="minorHAnsi" w:hAnsiTheme="minorHAnsi" w:cstheme="minorHAnsi"/>
          <w:sz w:val="22"/>
          <w:szCs w:val="22"/>
        </w:rPr>
        <w:t>.</w:t>
      </w:r>
    </w:p>
    <w:p w14:paraId="6F3B706C" w14:textId="7748E93D" w:rsidR="00397CA4" w:rsidRPr="00864930" w:rsidRDefault="00397CA4" w:rsidP="00E11259">
      <w:pPr>
        <w:pStyle w:val="Akapitzlist"/>
        <w:numPr>
          <w:ilvl w:val="0"/>
          <w:numId w:val="98"/>
        </w:numPr>
        <w:spacing w:line="360" w:lineRule="auto"/>
        <w:jc w:val="both"/>
        <w:rPr>
          <w:rFonts w:asciiTheme="minorHAnsi" w:eastAsiaTheme="majorEastAsia" w:hAnsiTheme="minorHAnsi" w:cstheme="minorHAnsi"/>
          <w:sz w:val="22"/>
          <w:szCs w:val="22"/>
          <w:lang w:bidi="pl-PL"/>
        </w:rPr>
      </w:pPr>
      <w:r w:rsidRPr="00864930">
        <w:rPr>
          <w:rFonts w:asciiTheme="minorHAnsi" w:hAnsiTheme="minorHAnsi" w:cstheme="minorHAnsi"/>
          <w:sz w:val="22"/>
          <w:szCs w:val="22"/>
        </w:rPr>
        <w:t>Rządowy Program Przeciwdziałania Przemocy Domowej na lata 2024-2030</w:t>
      </w:r>
      <w:r w:rsidR="00516AA3">
        <w:rPr>
          <w:rFonts w:asciiTheme="minorHAnsi" w:hAnsiTheme="minorHAnsi" w:cstheme="minorHAnsi"/>
          <w:sz w:val="22"/>
          <w:szCs w:val="22"/>
        </w:rPr>
        <w:t>.</w:t>
      </w:r>
    </w:p>
    <w:p w14:paraId="2052EDDD" w14:textId="05C1CFAE" w:rsidR="00E11259" w:rsidRPr="00864930" w:rsidRDefault="00E11259" w:rsidP="00E11259">
      <w:pPr>
        <w:pStyle w:val="Akapitzlist"/>
        <w:numPr>
          <w:ilvl w:val="0"/>
          <w:numId w:val="98"/>
        </w:numPr>
        <w:spacing w:line="360" w:lineRule="auto"/>
        <w:jc w:val="both"/>
        <w:rPr>
          <w:rFonts w:asciiTheme="minorHAnsi" w:hAnsiTheme="minorHAnsi" w:cstheme="minorHAnsi"/>
          <w:color w:val="000000"/>
          <w:sz w:val="22"/>
          <w:szCs w:val="22"/>
        </w:rPr>
      </w:pPr>
      <w:r w:rsidRPr="00864930">
        <w:rPr>
          <w:rFonts w:asciiTheme="minorHAnsi" w:hAnsiTheme="minorHAnsi" w:cstheme="minorHAnsi"/>
          <w:color w:val="000000"/>
          <w:sz w:val="22"/>
          <w:szCs w:val="22"/>
        </w:rPr>
        <w:t>Sprawozdania CAS za lata od 2019 do 203 roku</w:t>
      </w:r>
      <w:r w:rsidR="00516AA3">
        <w:rPr>
          <w:rFonts w:asciiTheme="minorHAnsi" w:hAnsiTheme="minorHAnsi" w:cstheme="minorHAnsi"/>
          <w:color w:val="000000"/>
          <w:sz w:val="22"/>
          <w:szCs w:val="22"/>
        </w:rPr>
        <w:t>.</w:t>
      </w:r>
    </w:p>
    <w:p w14:paraId="7B8ECD51" w14:textId="66DF9216" w:rsidR="00E11259" w:rsidRPr="00864930" w:rsidRDefault="00E11259" w:rsidP="00E11259">
      <w:pPr>
        <w:pStyle w:val="Akapitzlist"/>
        <w:numPr>
          <w:ilvl w:val="0"/>
          <w:numId w:val="98"/>
        </w:numPr>
        <w:spacing w:line="360" w:lineRule="auto"/>
        <w:jc w:val="both"/>
        <w:rPr>
          <w:rFonts w:asciiTheme="minorHAnsi" w:hAnsiTheme="minorHAnsi" w:cstheme="minorHAnsi"/>
          <w:sz w:val="22"/>
          <w:szCs w:val="22"/>
        </w:rPr>
      </w:pPr>
      <w:r w:rsidRPr="00864930">
        <w:rPr>
          <w:rFonts w:asciiTheme="minorHAnsi" w:eastAsiaTheme="majorEastAsia" w:hAnsiTheme="minorHAnsi" w:cstheme="minorHAnsi"/>
          <w:sz w:val="22"/>
          <w:szCs w:val="22"/>
          <w:lang w:bidi="pl-PL"/>
        </w:rPr>
        <w:t>Sprawozdania z działalności Powiatowego Centrum Pomocy Rodzinie w Białymstoku za lata od</w:t>
      </w:r>
      <w:r w:rsidR="00716DFB">
        <w:rPr>
          <w:rFonts w:asciiTheme="minorHAnsi" w:eastAsiaTheme="majorEastAsia" w:hAnsiTheme="minorHAnsi" w:cstheme="minorHAnsi"/>
          <w:sz w:val="22"/>
          <w:szCs w:val="22"/>
          <w:lang w:bidi="pl-PL"/>
        </w:rPr>
        <w:t> </w:t>
      </w:r>
      <w:r w:rsidRPr="00864930">
        <w:rPr>
          <w:rFonts w:asciiTheme="minorHAnsi" w:eastAsiaTheme="majorEastAsia" w:hAnsiTheme="minorHAnsi" w:cstheme="minorHAnsi"/>
          <w:sz w:val="22"/>
          <w:szCs w:val="22"/>
          <w:lang w:bidi="pl-PL"/>
        </w:rPr>
        <w:t>2019 do 2023 roku</w:t>
      </w:r>
      <w:r w:rsidR="00516AA3">
        <w:rPr>
          <w:rFonts w:asciiTheme="minorHAnsi" w:eastAsiaTheme="majorEastAsia" w:hAnsiTheme="minorHAnsi" w:cstheme="minorHAnsi"/>
          <w:sz w:val="22"/>
          <w:szCs w:val="22"/>
          <w:lang w:bidi="pl-PL"/>
        </w:rPr>
        <w:t>.</w:t>
      </w:r>
    </w:p>
    <w:p w14:paraId="69253D48" w14:textId="1F766A9B" w:rsidR="00554367" w:rsidRPr="00864930" w:rsidRDefault="00554367" w:rsidP="00E11259">
      <w:pPr>
        <w:pStyle w:val="Akapitzlist"/>
        <w:numPr>
          <w:ilvl w:val="0"/>
          <w:numId w:val="98"/>
        </w:numPr>
        <w:spacing w:line="360" w:lineRule="auto"/>
        <w:jc w:val="both"/>
        <w:rPr>
          <w:rFonts w:asciiTheme="minorHAnsi" w:hAnsiTheme="minorHAnsi" w:cstheme="minorHAnsi"/>
          <w:color w:val="FF0000"/>
          <w:sz w:val="22"/>
          <w:szCs w:val="22"/>
        </w:rPr>
      </w:pPr>
      <w:r w:rsidRPr="00864930">
        <w:rPr>
          <w:rFonts w:asciiTheme="minorHAnsi" w:hAnsiTheme="minorHAnsi" w:cstheme="minorHAnsi"/>
          <w:sz w:val="22"/>
          <w:szCs w:val="22"/>
        </w:rPr>
        <w:t>Sprawozdani</w:t>
      </w:r>
      <w:r w:rsidR="00B706DE" w:rsidRPr="00864930">
        <w:rPr>
          <w:rFonts w:asciiTheme="minorHAnsi" w:hAnsiTheme="minorHAnsi" w:cstheme="minorHAnsi"/>
          <w:sz w:val="22"/>
          <w:szCs w:val="22"/>
        </w:rPr>
        <w:t>a</w:t>
      </w:r>
      <w:r w:rsidRPr="00864930">
        <w:rPr>
          <w:rFonts w:asciiTheme="minorHAnsi" w:hAnsiTheme="minorHAnsi" w:cstheme="minorHAnsi"/>
          <w:sz w:val="22"/>
          <w:szCs w:val="22"/>
        </w:rPr>
        <w:t xml:space="preserve"> za </w:t>
      </w:r>
      <w:r w:rsidR="00B706DE" w:rsidRPr="00864930">
        <w:rPr>
          <w:rFonts w:asciiTheme="minorHAnsi" w:hAnsiTheme="minorHAnsi" w:cstheme="minorHAnsi"/>
          <w:sz w:val="22"/>
          <w:szCs w:val="22"/>
        </w:rPr>
        <w:t>lata</w:t>
      </w:r>
      <w:r w:rsidR="000D6DEA" w:rsidRPr="00864930">
        <w:rPr>
          <w:rFonts w:asciiTheme="minorHAnsi" w:hAnsiTheme="minorHAnsi" w:cstheme="minorHAnsi"/>
          <w:sz w:val="22"/>
          <w:szCs w:val="22"/>
        </w:rPr>
        <w:t xml:space="preserve"> od</w:t>
      </w:r>
      <w:r w:rsidR="00B706DE" w:rsidRPr="00864930">
        <w:rPr>
          <w:rFonts w:asciiTheme="minorHAnsi" w:hAnsiTheme="minorHAnsi" w:cstheme="minorHAnsi"/>
          <w:sz w:val="22"/>
          <w:szCs w:val="22"/>
        </w:rPr>
        <w:t xml:space="preserve"> 2019</w:t>
      </w:r>
      <w:r w:rsidR="000D6DEA" w:rsidRPr="00864930">
        <w:rPr>
          <w:rFonts w:asciiTheme="minorHAnsi" w:hAnsiTheme="minorHAnsi" w:cstheme="minorHAnsi"/>
          <w:sz w:val="22"/>
          <w:szCs w:val="22"/>
        </w:rPr>
        <w:t xml:space="preserve"> do </w:t>
      </w:r>
      <w:r w:rsidRPr="00864930">
        <w:rPr>
          <w:rFonts w:asciiTheme="minorHAnsi" w:hAnsiTheme="minorHAnsi" w:cstheme="minorHAnsi"/>
          <w:sz w:val="22"/>
          <w:szCs w:val="22"/>
        </w:rPr>
        <w:t xml:space="preserve">2023 z realizacji „Programu współpracy Powiatu Białostockiego z organizacjami pozarządowymi oraz innymi podmiotami prowadzącymi </w:t>
      </w:r>
      <w:r w:rsidRPr="00864930">
        <w:rPr>
          <w:rFonts w:asciiTheme="minorHAnsi" w:hAnsiTheme="minorHAnsi" w:cstheme="minorHAnsi"/>
          <w:color w:val="000000"/>
          <w:sz w:val="22"/>
          <w:szCs w:val="22"/>
        </w:rPr>
        <w:t>działalność pożytku publicznego”</w:t>
      </w:r>
      <w:r w:rsidR="00516AA3">
        <w:rPr>
          <w:rFonts w:asciiTheme="minorHAnsi" w:hAnsiTheme="minorHAnsi" w:cstheme="minorHAnsi"/>
          <w:color w:val="000000"/>
          <w:sz w:val="22"/>
          <w:szCs w:val="22"/>
        </w:rPr>
        <w:t>.</w:t>
      </w:r>
    </w:p>
    <w:p w14:paraId="245C9865" w14:textId="095F135C" w:rsidR="00397CA4" w:rsidRPr="00864930" w:rsidRDefault="00397CA4" w:rsidP="00E11259">
      <w:pPr>
        <w:pStyle w:val="Akapitzlist"/>
        <w:numPr>
          <w:ilvl w:val="0"/>
          <w:numId w:val="98"/>
        </w:numPr>
        <w:spacing w:line="360" w:lineRule="auto"/>
        <w:jc w:val="both"/>
        <w:rPr>
          <w:rFonts w:asciiTheme="minorHAnsi" w:eastAsiaTheme="majorEastAsia" w:hAnsiTheme="minorHAnsi" w:cstheme="minorHAnsi"/>
          <w:sz w:val="22"/>
          <w:szCs w:val="22"/>
          <w:lang w:bidi="pl-PL"/>
        </w:rPr>
      </w:pPr>
      <w:r w:rsidRPr="00864930">
        <w:rPr>
          <w:rFonts w:asciiTheme="minorHAnsi" w:eastAsiaTheme="majorEastAsia" w:hAnsiTheme="minorHAnsi" w:cstheme="minorHAnsi"/>
          <w:sz w:val="22"/>
          <w:szCs w:val="22"/>
          <w:lang w:bidi="pl-PL"/>
        </w:rPr>
        <w:t>Staręga-Piasek J., Metodologia strategicznego rozwiązywania problemów społecznych, Warszawa 2013</w:t>
      </w:r>
      <w:r w:rsidR="00516AA3">
        <w:rPr>
          <w:rFonts w:asciiTheme="minorHAnsi" w:eastAsiaTheme="majorEastAsia" w:hAnsiTheme="minorHAnsi" w:cstheme="minorHAnsi"/>
          <w:sz w:val="22"/>
          <w:szCs w:val="22"/>
          <w:lang w:bidi="pl-PL"/>
        </w:rPr>
        <w:t>.</w:t>
      </w:r>
    </w:p>
    <w:p w14:paraId="3E794180" w14:textId="17BB5957" w:rsidR="000D6DEA" w:rsidRPr="00864930" w:rsidRDefault="000D6DEA" w:rsidP="00E11259">
      <w:pPr>
        <w:pStyle w:val="Akapitzlist"/>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Strategia Demograficzna 2040</w:t>
      </w:r>
      <w:r w:rsidR="00516AA3">
        <w:rPr>
          <w:rFonts w:asciiTheme="minorHAnsi" w:hAnsiTheme="minorHAnsi" w:cstheme="minorHAnsi"/>
          <w:sz w:val="22"/>
          <w:szCs w:val="22"/>
        </w:rPr>
        <w:t>.</w:t>
      </w:r>
    </w:p>
    <w:p w14:paraId="5B767278" w14:textId="50D47BBA" w:rsidR="000D6DEA" w:rsidRPr="00864930" w:rsidRDefault="000D6DEA" w:rsidP="00E11259">
      <w:pPr>
        <w:pStyle w:val="Akapitzlist"/>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Strategia na rzecz Odpowiedzialnego Rozwoju do roku 2020 (z perspektywą do 2030 roku)</w:t>
      </w:r>
      <w:r w:rsidR="00516AA3">
        <w:rPr>
          <w:rFonts w:asciiTheme="minorHAnsi" w:hAnsiTheme="minorHAnsi" w:cstheme="minorHAnsi"/>
          <w:sz w:val="22"/>
          <w:szCs w:val="22"/>
        </w:rPr>
        <w:t>.</w:t>
      </w:r>
    </w:p>
    <w:p w14:paraId="4694DA6C" w14:textId="2BE37A38" w:rsidR="000D6DEA" w:rsidRPr="00864930" w:rsidRDefault="000D6DEA" w:rsidP="00E11259">
      <w:pPr>
        <w:pStyle w:val="Akapitzlist"/>
        <w:numPr>
          <w:ilvl w:val="0"/>
          <w:numId w:val="98"/>
        </w:numPr>
        <w:tabs>
          <w:tab w:val="left" w:pos="1584"/>
        </w:tabs>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Strategia na rzecz Osób z Niepełnosprawnościami 2021-2030</w:t>
      </w:r>
      <w:r w:rsidR="00516AA3">
        <w:rPr>
          <w:rFonts w:asciiTheme="minorHAnsi" w:hAnsiTheme="minorHAnsi" w:cstheme="minorHAnsi"/>
          <w:sz w:val="22"/>
          <w:szCs w:val="22"/>
        </w:rPr>
        <w:t>.</w:t>
      </w:r>
    </w:p>
    <w:p w14:paraId="2FE7C4FF" w14:textId="473DE0BC" w:rsidR="00597019" w:rsidRPr="00864930" w:rsidRDefault="00597019" w:rsidP="00E11259">
      <w:pPr>
        <w:pStyle w:val="Akapitzlist"/>
        <w:numPr>
          <w:ilvl w:val="0"/>
          <w:numId w:val="98"/>
        </w:numPr>
        <w:spacing w:line="360" w:lineRule="auto"/>
        <w:jc w:val="both"/>
        <w:rPr>
          <w:rFonts w:asciiTheme="minorHAnsi" w:eastAsiaTheme="majorEastAsia" w:hAnsiTheme="minorHAnsi" w:cstheme="minorHAnsi"/>
          <w:sz w:val="22"/>
          <w:szCs w:val="22"/>
          <w:lang w:bidi="pl-PL"/>
        </w:rPr>
      </w:pPr>
      <w:r w:rsidRPr="00864930">
        <w:rPr>
          <w:rFonts w:asciiTheme="minorHAnsi" w:hAnsiTheme="minorHAnsi" w:cstheme="minorHAnsi"/>
          <w:sz w:val="22"/>
          <w:szCs w:val="22"/>
        </w:rPr>
        <w:t>Strategia na rzecz praw osób z niepełnosprawnościami na lata 2021–2030</w:t>
      </w:r>
      <w:r w:rsidR="00516AA3">
        <w:rPr>
          <w:rFonts w:asciiTheme="minorHAnsi" w:hAnsiTheme="minorHAnsi" w:cstheme="minorHAnsi"/>
          <w:sz w:val="22"/>
          <w:szCs w:val="22"/>
        </w:rPr>
        <w:t>.</w:t>
      </w:r>
    </w:p>
    <w:p w14:paraId="01A92A36" w14:textId="6E943839" w:rsidR="00597019" w:rsidRPr="00864930" w:rsidRDefault="00597019" w:rsidP="00E11259">
      <w:pPr>
        <w:pStyle w:val="Akapitzlist"/>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Strategia Rozwoju Kapitału Ludzkiego 2030</w:t>
      </w:r>
      <w:r w:rsidR="00516AA3">
        <w:rPr>
          <w:rFonts w:asciiTheme="minorHAnsi" w:hAnsiTheme="minorHAnsi" w:cstheme="minorHAnsi"/>
          <w:sz w:val="22"/>
          <w:szCs w:val="22"/>
        </w:rPr>
        <w:t>.</w:t>
      </w:r>
    </w:p>
    <w:p w14:paraId="7E9C55C4" w14:textId="5827166D" w:rsidR="00597019" w:rsidRPr="00864930" w:rsidRDefault="00597019" w:rsidP="00E11259">
      <w:pPr>
        <w:pStyle w:val="Akapitzlist"/>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Strategia Rozwoju Kapitału Społecznego (współdziałanie, kultura, kreatywność) 2030</w:t>
      </w:r>
      <w:r w:rsidR="00516AA3">
        <w:rPr>
          <w:rFonts w:asciiTheme="minorHAnsi" w:hAnsiTheme="minorHAnsi" w:cstheme="minorHAnsi"/>
          <w:sz w:val="22"/>
          <w:szCs w:val="22"/>
        </w:rPr>
        <w:t>.</w:t>
      </w:r>
    </w:p>
    <w:p w14:paraId="762E3DF6" w14:textId="1C793AE6" w:rsidR="00597019" w:rsidRPr="00864930" w:rsidRDefault="00597019" w:rsidP="00E11259">
      <w:pPr>
        <w:pStyle w:val="Akapitzlist"/>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lastRenderedPageBreak/>
        <w:t xml:space="preserve">Strategia </w:t>
      </w:r>
      <w:r w:rsidR="00516AA3">
        <w:rPr>
          <w:rFonts w:asciiTheme="minorHAnsi" w:hAnsiTheme="minorHAnsi" w:cstheme="minorHAnsi"/>
          <w:sz w:val="22"/>
          <w:szCs w:val="22"/>
        </w:rPr>
        <w:t>R</w:t>
      </w:r>
      <w:r w:rsidRPr="00864930">
        <w:rPr>
          <w:rFonts w:asciiTheme="minorHAnsi" w:hAnsiTheme="minorHAnsi" w:cstheme="minorHAnsi"/>
          <w:sz w:val="22"/>
          <w:szCs w:val="22"/>
        </w:rPr>
        <w:t xml:space="preserve">ozwoju </w:t>
      </w:r>
      <w:r w:rsidR="00516AA3">
        <w:rPr>
          <w:rFonts w:asciiTheme="minorHAnsi" w:hAnsiTheme="minorHAnsi" w:cstheme="minorHAnsi"/>
          <w:sz w:val="22"/>
          <w:szCs w:val="22"/>
        </w:rPr>
        <w:t>U</w:t>
      </w:r>
      <w:r w:rsidRPr="00864930">
        <w:rPr>
          <w:rFonts w:asciiTheme="minorHAnsi" w:hAnsiTheme="minorHAnsi" w:cstheme="minorHAnsi"/>
          <w:sz w:val="22"/>
          <w:szCs w:val="22"/>
        </w:rPr>
        <w:t xml:space="preserve">sług </w:t>
      </w:r>
      <w:r w:rsidR="00516AA3">
        <w:rPr>
          <w:rFonts w:asciiTheme="minorHAnsi" w:hAnsiTheme="minorHAnsi" w:cstheme="minorHAnsi"/>
          <w:sz w:val="22"/>
          <w:szCs w:val="22"/>
        </w:rPr>
        <w:t>S</w:t>
      </w:r>
      <w:r w:rsidRPr="00864930">
        <w:rPr>
          <w:rFonts w:asciiTheme="minorHAnsi" w:hAnsiTheme="minorHAnsi" w:cstheme="minorHAnsi"/>
          <w:sz w:val="22"/>
          <w:szCs w:val="22"/>
        </w:rPr>
        <w:t>połecznych, polityka publiczna do roku 2030 z perspektywą do</w:t>
      </w:r>
      <w:r w:rsidR="00716DFB">
        <w:rPr>
          <w:rFonts w:asciiTheme="minorHAnsi" w:hAnsiTheme="minorHAnsi" w:cstheme="minorHAnsi"/>
          <w:sz w:val="22"/>
          <w:szCs w:val="22"/>
        </w:rPr>
        <w:t> </w:t>
      </w:r>
      <w:r w:rsidRPr="00864930">
        <w:rPr>
          <w:rFonts w:asciiTheme="minorHAnsi" w:hAnsiTheme="minorHAnsi" w:cstheme="minorHAnsi"/>
          <w:sz w:val="22"/>
          <w:szCs w:val="22"/>
        </w:rPr>
        <w:t>2035</w:t>
      </w:r>
      <w:r w:rsidR="007065A9" w:rsidRPr="00864930">
        <w:rPr>
          <w:rFonts w:asciiTheme="minorHAnsi" w:hAnsiTheme="minorHAnsi" w:cstheme="minorHAnsi"/>
          <w:sz w:val="22"/>
          <w:szCs w:val="22"/>
        </w:rPr>
        <w:t>r.</w:t>
      </w:r>
    </w:p>
    <w:p w14:paraId="7EC7E5FB" w14:textId="77777777" w:rsidR="00E11259" w:rsidRPr="00864930" w:rsidRDefault="00E11259" w:rsidP="00E11259">
      <w:pPr>
        <w:pStyle w:val="Akapitzlist"/>
        <w:numPr>
          <w:ilvl w:val="0"/>
          <w:numId w:val="98"/>
        </w:numPr>
        <w:spacing w:line="360" w:lineRule="auto"/>
        <w:jc w:val="both"/>
        <w:rPr>
          <w:rFonts w:asciiTheme="minorHAnsi" w:eastAsiaTheme="majorEastAsia" w:hAnsiTheme="minorHAnsi" w:cstheme="minorHAnsi"/>
          <w:sz w:val="22"/>
          <w:szCs w:val="22"/>
          <w:lang w:bidi="pl-PL"/>
        </w:rPr>
      </w:pPr>
      <w:r w:rsidRPr="00864930">
        <w:rPr>
          <w:rFonts w:asciiTheme="minorHAnsi" w:eastAsiaTheme="majorEastAsia" w:hAnsiTheme="minorHAnsi" w:cstheme="minorHAnsi"/>
          <w:sz w:val="22"/>
          <w:szCs w:val="22"/>
          <w:lang w:bidi="pl-PL"/>
        </w:rPr>
        <w:t>Wykaz Stowarzyszeń Zarejestrowanych w KRS mających siedzibę na terenie Powiatu białostockiego</w:t>
      </w:r>
    </w:p>
    <w:p w14:paraId="5D02D60B" w14:textId="21645619" w:rsidR="00E11259" w:rsidRPr="00864930" w:rsidRDefault="00597019" w:rsidP="00E11259">
      <w:pPr>
        <w:pStyle w:val="Akapitzlist"/>
        <w:numPr>
          <w:ilvl w:val="0"/>
          <w:numId w:val="98"/>
        </w:numPr>
        <w:spacing w:line="360" w:lineRule="auto"/>
        <w:jc w:val="both"/>
        <w:rPr>
          <w:rFonts w:asciiTheme="minorHAnsi" w:hAnsiTheme="minorHAnsi" w:cstheme="minorHAnsi"/>
          <w:sz w:val="22"/>
          <w:szCs w:val="22"/>
        </w:rPr>
      </w:pPr>
      <w:r w:rsidRPr="00864930">
        <w:rPr>
          <w:rFonts w:asciiTheme="minorHAnsi" w:hAnsiTheme="minorHAnsi" w:cstheme="minorHAnsi"/>
          <w:sz w:val="22"/>
          <w:szCs w:val="22"/>
        </w:rPr>
        <w:t>Zdrowa przyszłość. Ramy strategiczne rozwoju systemu ochrony zdrowia na lata 2021–2027, z</w:t>
      </w:r>
      <w:r w:rsidR="00716DFB">
        <w:rPr>
          <w:rFonts w:asciiTheme="minorHAnsi" w:hAnsiTheme="minorHAnsi" w:cstheme="minorHAnsi"/>
          <w:sz w:val="22"/>
          <w:szCs w:val="22"/>
        </w:rPr>
        <w:t> </w:t>
      </w:r>
      <w:r w:rsidRPr="00864930">
        <w:rPr>
          <w:rFonts w:asciiTheme="minorHAnsi" w:hAnsiTheme="minorHAnsi" w:cstheme="minorHAnsi"/>
          <w:sz w:val="22"/>
          <w:szCs w:val="22"/>
        </w:rPr>
        <w:t>perspektywą do 2030</w:t>
      </w:r>
      <w:r w:rsidR="00516AA3">
        <w:rPr>
          <w:rFonts w:asciiTheme="minorHAnsi" w:hAnsiTheme="minorHAnsi" w:cstheme="minorHAnsi"/>
          <w:sz w:val="22"/>
          <w:szCs w:val="22"/>
        </w:rPr>
        <w:t>.</w:t>
      </w:r>
    </w:p>
    <w:sectPr w:rsidR="00E11259" w:rsidRPr="00864930" w:rsidSect="00A63814">
      <w:pgSz w:w="11906" w:h="16838"/>
      <w:pgMar w:top="1701"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4" w:author="j.steckiewicz@madame-justine.pl" w:date="2024-11-04T20:30:00Z" w:initials="JS">
    <w:p w14:paraId="6E829BB7" w14:textId="77777777" w:rsidR="00525C79" w:rsidRDefault="00864930" w:rsidP="00525C79">
      <w:pPr>
        <w:pStyle w:val="Tekstkomentarza"/>
      </w:pPr>
      <w:r>
        <w:rPr>
          <w:rStyle w:val="Odwoaniedokomentarza"/>
        </w:rPr>
        <w:annotationRef/>
      </w:r>
      <w:r w:rsidR="00525C79">
        <w:t>Brak danych z 2 gmin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E829B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EC3204F" w16cex:dateUtc="2024-11-04T1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829BB7" w16cid:durableId="7EC320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07349" w14:textId="77777777" w:rsidR="00C75245" w:rsidRDefault="00C75245" w:rsidP="000829CA">
      <w:r>
        <w:separator/>
      </w:r>
    </w:p>
  </w:endnote>
  <w:endnote w:type="continuationSeparator" w:id="0">
    <w:p w14:paraId="540F4405" w14:textId="77777777" w:rsidR="00C75245" w:rsidRDefault="00C75245" w:rsidP="00082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Light">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5436474"/>
      <w:docPartObj>
        <w:docPartGallery w:val="Page Numbers (Bottom of Page)"/>
        <w:docPartUnique/>
      </w:docPartObj>
    </w:sdtPr>
    <w:sdtContent>
      <w:p w14:paraId="36FE4EFF" w14:textId="6A378445" w:rsidR="007065A9" w:rsidRDefault="00886D00">
        <w:pPr>
          <w:pStyle w:val="Stopka"/>
        </w:pPr>
        <w:r>
          <w:rPr>
            <w:noProof/>
          </w:rPr>
          <mc:AlternateContent>
            <mc:Choice Requires="wpg">
              <w:drawing>
                <wp:anchor distT="0" distB="0" distL="114300" distR="114300" simplePos="0" relativeHeight="251662336" behindDoc="0" locked="0" layoutInCell="1" allowOverlap="1" wp14:anchorId="6E103C53" wp14:editId="25F97740">
                  <wp:simplePos x="0" y="0"/>
                  <wp:positionH relativeFrom="rightMargin">
                    <wp:align>center</wp:align>
                  </wp:positionH>
                  <wp:positionV relativeFrom="bottomMargin">
                    <wp:align>center</wp:align>
                  </wp:positionV>
                  <wp:extent cx="457200" cy="347980"/>
                  <wp:effectExtent l="38100" t="47625" r="38100" b="42545"/>
                  <wp:wrapNone/>
                  <wp:docPr id="675057515" name="Grupa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580260544"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158071696"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832123648"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7FE722CD" w14:textId="77777777" w:rsidR="00886D00" w:rsidRDefault="00886D00">
                                <w:pPr>
                                  <w:pStyle w:val="Stopka"/>
                                  <w:jc w:val="cente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03C53" id="Grupa 37" o:spid="_x0000_s1061" style="position:absolute;margin-left:0;margin-top:0;width:36pt;height:27.4pt;z-index:251662336;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">
                  <v:rect id="Rectangle 20" o:spid="_x0000_s1062"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" strokecolor="#737373"/>
                  <v:rect id="Rectangle 21" o:spid="_x0000_s1063"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" strokecolor="#737373"/>
                  <v:rect id="Rectangle 22" o:spid="_x0000_s1064"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" strokecolor="#737373">
                    <v:textbox>
                      <w:txbxContent>
                        <w:p w14:paraId="7FE722CD" w14:textId="77777777" w:rsidR="00886D00" w:rsidRDefault="00886D00">
                          <w:pPr>
                            <w:pStyle w:val="Stopka"/>
                            <w:jc w:val="center"/>
                          </w:pPr>
                          <w:r>
                            <w:fldChar w:fldCharType="begin"/>
                          </w:r>
                          <w:r>
                            <w:instrText>PAGE    \* MERGEFORMAT</w:instrText>
                          </w:r>
                          <w:r>
                            <w:fldChar w:fldCharType="separate"/>
                          </w:r>
                          <w:r>
                            <w:t>2</w:t>
                          </w:r>
                          <w:r>
                            <w:fldChar w:fldCharType="end"/>
                          </w:r>
                        </w:p>
                      </w:txbxContent>
                    </v:textbox>
                  </v:rect>
                  <w10:wrap anchorx="margin"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700E9" w14:textId="2EEAC35C" w:rsidR="00864930" w:rsidRDefault="00864930" w:rsidP="00864930">
    <w:pPr>
      <w:pStyle w:val="Stopka"/>
      <w:jc w:val="center"/>
    </w:pPr>
    <w:r>
      <w:rPr>
        <w:noProof/>
      </w:rPr>
      <w:drawing>
        <wp:inline distT="0" distB="0" distL="0" distR="0" wp14:anchorId="7F557CA8" wp14:editId="0D9C29E0">
          <wp:extent cx="5760720" cy="304800"/>
          <wp:effectExtent l="0" t="0" r="0" b="0"/>
          <wp:docPr id="278301777"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304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E5D6E8" w14:textId="77777777" w:rsidR="00C75245" w:rsidRDefault="00C75245" w:rsidP="000829CA">
      <w:r>
        <w:separator/>
      </w:r>
    </w:p>
  </w:footnote>
  <w:footnote w:type="continuationSeparator" w:id="0">
    <w:p w14:paraId="68362C8F" w14:textId="77777777" w:rsidR="00C75245" w:rsidRDefault="00C75245" w:rsidP="000829CA">
      <w:r>
        <w:continuationSeparator/>
      </w:r>
    </w:p>
  </w:footnote>
  <w:footnote w:id="1">
    <w:p w14:paraId="0B3F4F02" w14:textId="4EDDB634" w:rsidR="000829CA" w:rsidRPr="00245554" w:rsidRDefault="000829CA">
      <w:pPr>
        <w:pStyle w:val="Tekstprzypisudolnego"/>
        <w:rPr>
          <w:rFonts w:asciiTheme="minorHAnsi" w:hAnsiTheme="minorHAnsi" w:cstheme="minorHAnsi"/>
        </w:rPr>
      </w:pPr>
      <w:r w:rsidRPr="00245554">
        <w:rPr>
          <w:rStyle w:val="Odwoanieprzypisudolnego"/>
          <w:rFonts w:asciiTheme="minorHAnsi" w:hAnsiTheme="minorHAnsi" w:cstheme="minorHAnsi"/>
        </w:rPr>
        <w:footnoteRef/>
      </w:r>
      <w:r w:rsidRPr="00245554">
        <w:rPr>
          <w:rFonts w:asciiTheme="minorHAnsi" w:hAnsiTheme="minorHAnsi" w:cstheme="minorHAnsi"/>
        </w:rPr>
        <w:t xml:space="preserve"> </w:t>
      </w:r>
      <w:r w:rsidR="004C4DFF" w:rsidRPr="00245554">
        <w:rPr>
          <w:rFonts w:asciiTheme="minorHAnsi" w:hAnsiTheme="minorHAnsi" w:cstheme="minorHAnsi"/>
        </w:rPr>
        <w:tab/>
      </w:r>
      <w:r w:rsidRPr="00245554">
        <w:rPr>
          <w:rFonts w:asciiTheme="minorHAnsi" w:hAnsiTheme="minorHAnsi" w:cstheme="minorHAnsi"/>
        </w:rPr>
        <w:t xml:space="preserve">Kwaśniewski J., Rola diagnozy w rozwiązywaniu problemów społecznych. </w:t>
      </w:r>
    </w:p>
  </w:footnote>
  <w:footnote w:id="2">
    <w:p w14:paraId="410D5856" w14:textId="697F2C91" w:rsidR="004C4DFF" w:rsidRPr="00245554" w:rsidRDefault="004C4DFF" w:rsidP="004C4DFF">
      <w:pPr>
        <w:pStyle w:val="Tekstprzypisudolnego"/>
        <w:rPr>
          <w:rFonts w:asciiTheme="minorHAnsi" w:hAnsiTheme="minorHAnsi" w:cstheme="minorHAnsi"/>
        </w:rPr>
      </w:pPr>
      <w:r w:rsidRPr="00245554">
        <w:rPr>
          <w:rStyle w:val="Odwoanieprzypisudolnego"/>
          <w:rFonts w:asciiTheme="minorHAnsi" w:hAnsiTheme="minorHAnsi" w:cstheme="minorHAnsi"/>
        </w:rPr>
        <w:footnoteRef/>
      </w:r>
      <w:r w:rsidRPr="00245554">
        <w:rPr>
          <w:rFonts w:asciiTheme="minorHAnsi" w:hAnsiTheme="minorHAnsi" w:cstheme="minorHAnsi"/>
        </w:rPr>
        <w:t xml:space="preserve"> </w:t>
      </w:r>
      <w:r w:rsidRPr="00245554">
        <w:rPr>
          <w:rFonts w:asciiTheme="minorHAnsi" w:hAnsiTheme="minorHAnsi" w:cstheme="minorHAnsi"/>
        </w:rPr>
        <w:tab/>
        <w:t xml:space="preserve">R. W. Gryffin (2004), Podstawy zarządzania organizacjami, Warszawa: PWN., s. 224-225.  </w:t>
      </w:r>
    </w:p>
  </w:footnote>
  <w:footnote w:id="3">
    <w:p w14:paraId="2740DFCB" w14:textId="7435F81D" w:rsidR="0068408E" w:rsidRPr="00245554" w:rsidRDefault="0068408E" w:rsidP="00245554">
      <w:pPr>
        <w:pStyle w:val="Tekstprzypisudolnego"/>
        <w:jc w:val="both"/>
        <w:rPr>
          <w:rFonts w:asciiTheme="minorHAnsi" w:hAnsiTheme="minorHAnsi" w:cstheme="minorHAnsi"/>
        </w:rPr>
      </w:pPr>
      <w:r w:rsidRPr="00245554">
        <w:rPr>
          <w:rStyle w:val="Odwoanieprzypisudolnego"/>
          <w:rFonts w:asciiTheme="minorHAnsi" w:hAnsiTheme="minorHAnsi" w:cstheme="minorHAnsi"/>
        </w:rPr>
        <w:footnoteRef/>
      </w:r>
      <w:r w:rsidRPr="00245554">
        <w:rPr>
          <w:rFonts w:asciiTheme="minorHAnsi" w:hAnsiTheme="minorHAnsi" w:cstheme="minorHAnsi"/>
        </w:rPr>
        <w:t xml:space="preserve"> </w:t>
      </w:r>
      <w:r w:rsidRPr="00245554">
        <w:rPr>
          <w:rFonts w:asciiTheme="minorHAnsi" w:hAnsiTheme="minorHAnsi" w:cstheme="minorHAnsi"/>
        </w:rPr>
        <w:tab/>
        <w:t>Ustawa z dnia 12 marca 2004 r. o pomocy społecznej (t.j. Dz.U. z 202</w:t>
      </w:r>
      <w:r w:rsidR="00B569B5" w:rsidRPr="00245554">
        <w:rPr>
          <w:rFonts w:asciiTheme="minorHAnsi" w:hAnsiTheme="minorHAnsi" w:cstheme="minorHAnsi"/>
        </w:rPr>
        <w:t>4</w:t>
      </w:r>
      <w:r w:rsidRPr="00245554">
        <w:rPr>
          <w:rFonts w:asciiTheme="minorHAnsi" w:hAnsiTheme="minorHAnsi" w:cstheme="minorHAnsi"/>
        </w:rPr>
        <w:t xml:space="preserve"> r. poz. </w:t>
      </w:r>
      <w:r w:rsidR="00B569B5" w:rsidRPr="00245554">
        <w:rPr>
          <w:rFonts w:asciiTheme="minorHAnsi" w:hAnsiTheme="minorHAnsi" w:cstheme="minorHAnsi"/>
        </w:rPr>
        <w:t>1</w:t>
      </w:r>
      <w:r w:rsidRPr="00245554">
        <w:rPr>
          <w:rFonts w:asciiTheme="minorHAnsi" w:hAnsiTheme="minorHAnsi" w:cstheme="minorHAnsi"/>
        </w:rPr>
        <w:t>28</w:t>
      </w:r>
      <w:r w:rsidR="00B569B5" w:rsidRPr="00245554">
        <w:rPr>
          <w:rFonts w:asciiTheme="minorHAnsi" w:hAnsiTheme="minorHAnsi" w:cstheme="minorHAnsi"/>
        </w:rPr>
        <w:t>3</w:t>
      </w:r>
      <w:r w:rsidRPr="00245554">
        <w:rPr>
          <w:rFonts w:asciiTheme="minorHAnsi" w:hAnsiTheme="minorHAnsi" w:cstheme="minorHAnsi"/>
        </w:rPr>
        <w:t xml:space="preserve"> z późn. zm.).  </w:t>
      </w:r>
    </w:p>
  </w:footnote>
  <w:footnote w:id="4">
    <w:p w14:paraId="38CA6C70" w14:textId="1319A07B" w:rsidR="00780ED7" w:rsidRPr="00287F73" w:rsidRDefault="00780ED7">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1" w:history="1">
        <w:r w:rsidRPr="00287F73">
          <w:rPr>
            <w:rStyle w:val="Hipercze"/>
            <w:rFonts w:asciiTheme="minorHAnsi" w:hAnsiTheme="minorHAnsi" w:cstheme="minorHAnsi"/>
          </w:rPr>
          <w:t>https://eur-lex.europa.eu/PL/legal-content/summary/europe-2020-the-european-union-strategy-for-growth-and-employment.html</w:t>
        </w:r>
      </w:hyperlink>
      <w:r w:rsidRPr="00287F73">
        <w:rPr>
          <w:rFonts w:asciiTheme="minorHAnsi" w:hAnsiTheme="minorHAnsi" w:cstheme="minorHAnsi"/>
        </w:rPr>
        <w:t xml:space="preserve"> </w:t>
      </w:r>
    </w:p>
  </w:footnote>
  <w:footnote w:id="5">
    <w:p w14:paraId="03893A9F" w14:textId="7BDD0BC2" w:rsidR="00307A62" w:rsidRPr="00287F73" w:rsidRDefault="00307A62">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2" w:history="1">
        <w:r w:rsidRPr="00287F73">
          <w:rPr>
            <w:rStyle w:val="Hipercze"/>
            <w:rFonts w:asciiTheme="minorHAnsi" w:hAnsiTheme="minorHAnsi" w:cstheme="minorHAnsi"/>
          </w:rPr>
          <w:t>https://eur-lex.europa.eu/legal-content/PL/TXT/?uri=CELEX:52021DC0101</w:t>
        </w:r>
      </w:hyperlink>
      <w:r w:rsidRPr="00287F73">
        <w:rPr>
          <w:rFonts w:asciiTheme="minorHAnsi" w:hAnsiTheme="minorHAnsi" w:cstheme="minorHAnsi"/>
        </w:rPr>
        <w:t xml:space="preserve"> </w:t>
      </w:r>
    </w:p>
  </w:footnote>
  <w:footnote w:id="6">
    <w:p w14:paraId="70F9C02D" w14:textId="3EBBFA48" w:rsidR="00E21B47" w:rsidRPr="00287F73" w:rsidRDefault="00E21B47">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3" w:history="1">
        <w:r w:rsidR="00530B5C" w:rsidRPr="00287F73">
          <w:rPr>
            <w:rStyle w:val="Hipercze"/>
            <w:rFonts w:asciiTheme="minorHAnsi" w:hAnsiTheme="minorHAnsi" w:cstheme="minorHAnsi"/>
          </w:rPr>
          <w:t>https://eur-lex.europa.eu/legal-content/PL/TXT/?uri=celex%3A52017DC0250</w:t>
        </w:r>
      </w:hyperlink>
      <w:r w:rsidR="00530B5C" w:rsidRPr="00287F73">
        <w:rPr>
          <w:rFonts w:asciiTheme="minorHAnsi" w:hAnsiTheme="minorHAnsi" w:cstheme="minorHAnsi"/>
          <w:color w:val="FF0000"/>
        </w:rPr>
        <w:t xml:space="preserve"> </w:t>
      </w:r>
    </w:p>
  </w:footnote>
  <w:footnote w:id="7">
    <w:p w14:paraId="63195C28" w14:textId="7A19DBCE" w:rsidR="00E975FD" w:rsidRPr="00287F73" w:rsidRDefault="00E975FD">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4" w:history="1">
        <w:r w:rsidRPr="00287F73">
          <w:rPr>
            <w:rStyle w:val="Hipercze"/>
            <w:rFonts w:asciiTheme="minorHAnsi" w:hAnsiTheme="minorHAnsi" w:cstheme="minorHAnsi"/>
          </w:rPr>
          <w:t>https://www.gov.pl/web/fundusze-regiony/informacje-o-strategii-na-rzecz-odpowiedzialnego-rozwoju</w:t>
        </w:r>
      </w:hyperlink>
    </w:p>
  </w:footnote>
  <w:footnote w:id="8">
    <w:p w14:paraId="75E2DB4D" w14:textId="54AB68E9" w:rsidR="00E21B47" w:rsidRPr="00287F73" w:rsidRDefault="00E21B47">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5" w:history="1">
        <w:r w:rsidR="00E975FD" w:rsidRPr="00287F73">
          <w:rPr>
            <w:rStyle w:val="Hipercze"/>
            <w:rFonts w:asciiTheme="minorHAnsi" w:hAnsiTheme="minorHAnsi" w:cstheme="minorHAnsi"/>
          </w:rPr>
          <w:t>https://www.gov.pl/web/ia/strategia-rozwoju-kapitalu-ludzkiego-2030-srkl2030</w:t>
        </w:r>
      </w:hyperlink>
      <w:r w:rsidR="00E975FD" w:rsidRPr="00287F73">
        <w:rPr>
          <w:rFonts w:asciiTheme="minorHAnsi" w:hAnsiTheme="minorHAnsi" w:cstheme="minorHAnsi"/>
          <w:color w:val="FF0000"/>
        </w:rPr>
        <w:t xml:space="preserve">. </w:t>
      </w:r>
    </w:p>
  </w:footnote>
  <w:footnote w:id="9">
    <w:p w14:paraId="5DD9E435" w14:textId="2B654995" w:rsidR="00862A79" w:rsidRPr="00287F73" w:rsidRDefault="00862A79">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6" w:history="1">
        <w:r w:rsidRPr="00287F73">
          <w:rPr>
            <w:rStyle w:val="Hipercze"/>
            <w:rFonts w:asciiTheme="minorHAnsi" w:hAnsiTheme="minorHAnsi" w:cstheme="minorHAnsi"/>
          </w:rPr>
          <w:t>https://www.gov.pl/web/ia/strategia-rozwoju-kapitalu-spolecznego-2030-srks</w:t>
        </w:r>
      </w:hyperlink>
      <w:r w:rsidRPr="00287F73">
        <w:rPr>
          <w:rFonts w:asciiTheme="minorHAnsi" w:hAnsiTheme="minorHAnsi" w:cstheme="minorHAnsi"/>
        </w:rPr>
        <w:t xml:space="preserve"> </w:t>
      </w:r>
    </w:p>
  </w:footnote>
  <w:footnote w:id="10">
    <w:p w14:paraId="3F74A0E8" w14:textId="38329059" w:rsidR="00862A79" w:rsidRPr="00287F73" w:rsidRDefault="00862A79">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7" w:history="1">
        <w:r w:rsidR="00327731" w:rsidRPr="00287F73">
          <w:rPr>
            <w:rStyle w:val="Hipercze"/>
            <w:rFonts w:asciiTheme="minorHAnsi" w:hAnsiTheme="minorHAnsi" w:cstheme="minorHAnsi"/>
          </w:rPr>
          <w:t>https://www.gov.pl/web/rodzina/dokumenty-programowe-i-strategiczne</w:t>
        </w:r>
      </w:hyperlink>
      <w:r w:rsidR="00327731" w:rsidRPr="00287F73">
        <w:rPr>
          <w:rFonts w:asciiTheme="minorHAnsi" w:hAnsiTheme="minorHAnsi" w:cstheme="minorHAnsi"/>
        </w:rPr>
        <w:t xml:space="preserve"> </w:t>
      </w:r>
      <w:r w:rsidRPr="00287F73">
        <w:rPr>
          <w:rFonts w:asciiTheme="minorHAnsi" w:hAnsiTheme="minorHAnsi" w:cstheme="minorHAnsi"/>
        </w:rPr>
        <w:t xml:space="preserve"> </w:t>
      </w:r>
    </w:p>
  </w:footnote>
  <w:footnote w:id="11">
    <w:p w14:paraId="6490B97A" w14:textId="43E4D01B" w:rsidR="00563ED6" w:rsidRPr="00287F73" w:rsidRDefault="00563ED6">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8" w:history="1">
        <w:r w:rsidRPr="00287F73">
          <w:rPr>
            <w:rStyle w:val="Hipercze"/>
            <w:rFonts w:asciiTheme="minorHAnsi" w:hAnsiTheme="minorHAnsi" w:cstheme="minorHAnsi"/>
          </w:rPr>
          <w:t>https://www.gov.pl/web/demografia/strategia</w:t>
        </w:r>
      </w:hyperlink>
      <w:r w:rsidRPr="00287F73">
        <w:rPr>
          <w:rFonts w:asciiTheme="minorHAnsi" w:hAnsiTheme="minorHAnsi" w:cstheme="minorHAnsi"/>
        </w:rPr>
        <w:t xml:space="preserve"> </w:t>
      </w:r>
    </w:p>
  </w:footnote>
  <w:footnote w:id="12">
    <w:p w14:paraId="0C04472A" w14:textId="517A9F63" w:rsidR="00563ED6" w:rsidRPr="00287F73" w:rsidRDefault="00563ED6">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9" w:history="1">
        <w:r w:rsidRPr="00287F73">
          <w:rPr>
            <w:rStyle w:val="Hipercze"/>
            <w:rFonts w:asciiTheme="minorHAnsi" w:hAnsiTheme="minorHAnsi" w:cstheme="minorHAnsi"/>
          </w:rPr>
          <w:t>https://www.gov.pl/web/ia/krajowa-strategia-rozwoju-regionalnego-2030-ksrr</w:t>
        </w:r>
      </w:hyperlink>
      <w:r w:rsidRPr="00287F73">
        <w:rPr>
          <w:rFonts w:asciiTheme="minorHAnsi" w:hAnsiTheme="minorHAnsi" w:cstheme="minorHAnsi"/>
        </w:rPr>
        <w:t xml:space="preserve"> </w:t>
      </w:r>
    </w:p>
  </w:footnote>
  <w:footnote w:id="13">
    <w:p w14:paraId="611AD232" w14:textId="34FF53A4" w:rsidR="00563ED6" w:rsidRPr="00287F73" w:rsidRDefault="00563ED6">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10" w:history="1">
        <w:r w:rsidRPr="00287F73">
          <w:rPr>
            <w:rStyle w:val="Hipercze"/>
            <w:rFonts w:asciiTheme="minorHAnsi" w:hAnsiTheme="minorHAnsi" w:cstheme="minorHAnsi"/>
          </w:rPr>
          <w:t>https://www.gov.pl/web/rodzina/rada-ministrow-przyjela-krajowy-program-przeciwdzialania-ubostwu-i-wykluczeniu-spolecznemu-aktualizacja-2021-2027-polityka-publiczna-z-perspektywa-do-roku-2030</w:t>
        </w:r>
      </w:hyperlink>
      <w:r w:rsidRPr="00287F73">
        <w:rPr>
          <w:rFonts w:asciiTheme="minorHAnsi" w:hAnsiTheme="minorHAnsi" w:cstheme="minorHAnsi"/>
        </w:rPr>
        <w:t xml:space="preserve"> </w:t>
      </w:r>
    </w:p>
  </w:footnote>
  <w:footnote w:id="14">
    <w:p w14:paraId="643CCEDB" w14:textId="15BFB36E" w:rsidR="00563ED6" w:rsidRPr="00287F73" w:rsidRDefault="00563ED6" w:rsidP="00287F73">
      <w:pPr>
        <w:pStyle w:val="Tekstprzypisudolnego"/>
        <w:jc w:val="both"/>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11" w:history="1">
        <w:r w:rsidRPr="00287F73">
          <w:rPr>
            <w:rStyle w:val="Hipercze"/>
            <w:rFonts w:asciiTheme="minorHAnsi" w:hAnsiTheme="minorHAnsi" w:cstheme="minorHAnsi"/>
          </w:rPr>
          <w:t>https://niepelnosprawni.gov.pl/p,170,strategia-na-rzecz-osob-z-niepelnosprawnosciami-2021-2030</w:t>
        </w:r>
      </w:hyperlink>
      <w:r w:rsidRPr="00287F73">
        <w:rPr>
          <w:rFonts w:asciiTheme="minorHAnsi" w:hAnsiTheme="minorHAnsi" w:cstheme="minorHAnsi"/>
        </w:rPr>
        <w:t xml:space="preserve"> </w:t>
      </w:r>
    </w:p>
  </w:footnote>
  <w:footnote w:id="15">
    <w:p w14:paraId="61D370DF" w14:textId="118199F0" w:rsidR="00037EAD" w:rsidRPr="00287F73" w:rsidRDefault="00037EAD" w:rsidP="00287F73">
      <w:pPr>
        <w:pStyle w:val="Tekstprzypisudolnego"/>
        <w:jc w:val="both"/>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12" w:history="1">
        <w:r w:rsidRPr="00287F73">
          <w:rPr>
            <w:rStyle w:val="Hipercze"/>
            <w:rFonts w:asciiTheme="minorHAnsi" w:hAnsiTheme="minorHAnsi" w:cstheme="minorHAnsi"/>
          </w:rPr>
          <w:t>https://isap.sejm.gov.pl/isap.nsf/download.xsp/WMP20220000767/O/M20220767.pdf</w:t>
        </w:r>
      </w:hyperlink>
    </w:p>
  </w:footnote>
  <w:footnote w:id="16">
    <w:p w14:paraId="00C560A6" w14:textId="77777777" w:rsidR="00327731" w:rsidRPr="00287F73" w:rsidRDefault="00327731" w:rsidP="00287F73">
      <w:pPr>
        <w:pStyle w:val="Tekstprzypisudolnego"/>
        <w:jc w:val="both"/>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13" w:history="1">
        <w:r w:rsidRPr="00287F73">
          <w:rPr>
            <w:rStyle w:val="Hipercze"/>
            <w:rFonts w:asciiTheme="minorHAnsi" w:hAnsiTheme="minorHAnsi" w:cstheme="minorHAnsi"/>
          </w:rPr>
          <w:t>https://www.gov.pl/web/zdrowie/zdrowa-przyszlosc-ramy-strategiczne-rozwoju-systemu-ochrony-zdrowia-na-lata-2021-2027-z-perspektywa-do-2030</w:t>
        </w:r>
      </w:hyperlink>
      <w:r w:rsidRPr="00287F73">
        <w:rPr>
          <w:rFonts w:asciiTheme="minorHAnsi" w:hAnsiTheme="minorHAnsi" w:cstheme="minorHAnsi"/>
        </w:rPr>
        <w:t xml:space="preserve"> </w:t>
      </w:r>
    </w:p>
  </w:footnote>
  <w:footnote w:id="17">
    <w:p w14:paraId="1300FE58" w14:textId="77EF464B" w:rsidR="00B30A05" w:rsidRPr="00287F73" w:rsidRDefault="00B30A05" w:rsidP="00287F73">
      <w:pPr>
        <w:pStyle w:val="Tekstprzypisudolnego"/>
        <w:jc w:val="both"/>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14" w:history="1">
        <w:r w:rsidRPr="00287F73">
          <w:rPr>
            <w:rStyle w:val="Hipercze"/>
            <w:rFonts w:asciiTheme="minorHAnsi" w:hAnsiTheme="minorHAnsi" w:cstheme="minorHAnsi"/>
          </w:rPr>
          <w:t>https://www.gov.pl/web/mswia/narodowy-program-zdrowia-na-lata-2021--2025</w:t>
        </w:r>
      </w:hyperlink>
      <w:r w:rsidRPr="00287F73">
        <w:rPr>
          <w:rFonts w:asciiTheme="minorHAnsi" w:hAnsiTheme="minorHAnsi" w:cstheme="minorHAnsi"/>
        </w:rPr>
        <w:t xml:space="preserve"> </w:t>
      </w:r>
    </w:p>
  </w:footnote>
  <w:footnote w:id="18">
    <w:p w14:paraId="369AFDA2" w14:textId="59CE28B3" w:rsidR="00F66FB1" w:rsidRPr="00287F73" w:rsidRDefault="00F66FB1" w:rsidP="00287F73">
      <w:pPr>
        <w:pStyle w:val="Tekstprzypisudolnego"/>
        <w:jc w:val="both"/>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15" w:history="1">
        <w:r w:rsidRPr="00287F73">
          <w:rPr>
            <w:rStyle w:val="Hipercze"/>
            <w:rFonts w:asciiTheme="minorHAnsi" w:hAnsiTheme="minorHAnsi" w:cstheme="minorHAnsi"/>
          </w:rPr>
          <w:t>https://www.gov.pl/web/uw-mazowiecki/rzadowy-program-przeciwdzialania-przemocy-domowej-na-lata-2024-2030</w:t>
        </w:r>
      </w:hyperlink>
      <w:r w:rsidRPr="00287F73">
        <w:rPr>
          <w:rFonts w:asciiTheme="minorHAnsi" w:hAnsiTheme="minorHAnsi" w:cstheme="minorHAnsi"/>
        </w:rPr>
        <w:t xml:space="preserve"> </w:t>
      </w:r>
    </w:p>
  </w:footnote>
  <w:footnote w:id="19">
    <w:p w14:paraId="0AA82908" w14:textId="33FB5146" w:rsidR="00037EAD" w:rsidRPr="00287F73" w:rsidRDefault="00C16744" w:rsidP="00287F73">
      <w:pPr>
        <w:pStyle w:val="Tekstprzypisudolnego"/>
        <w:jc w:val="both"/>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16" w:history="1">
        <w:r w:rsidR="00037EAD" w:rsidRPr="00287F73">
          <w:rPr>
            <w:rStyle w:val="Hipercze"/>
            <w:rFonts w:asciiTheme="minorHAnsi" w:hAnsiTheme="minorHAnsi" w:cstheme="minorHAnsi"/>
          </w:rPr>
          <w:t>https://strategia.wrotapodlasia.pl/pl/strategia_rozwoju_wojewdztwa_podlaskiego_2030/</w:t>
        </w:r>
      </w:hyperlink>
    </w:p>
  </w:footnote>
  <w:footnote w:id="20">
    <w:p w14:paraId="06C45FD8" w14:textId="4B69B00A" w:rsidR="00037EAD" w:rsidRPr="00287F73" w:rsidRDefault="00037EAD" w:rsidP="00287F73">
      <w:pPr>
        <w:pStyle w:val="Tekstprzypisudolnego"/>
        <w:jc w:val="both"/>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17" w:history="1">
        <w:r w:rsidRPr="00287F73">
          <w:rPr>
            <w:rStyle w:val="Hipercze"/>
            <w:rFonts w:asciiTheme="minorHAnsi" w:hAnsiTheme="minorHAnsi" w:cstheme="minorHAnsi"/>
          </w:rPr>
          <w:t>https://www.rops-bialystok.pl/rops/wp-content/uploads/2021/07/Strategia-Polityki-Spolecznej-Wojewodztwa-Podlaskiego-do-roku-2030-2.pdf</w:t>
        </w:r>
      </w:hyperlink>
    </w:p>
  </w:footnote>
  <w:footnote w:id="21">
    <w:p w14:paraId="11B14ECC" w14:textId="4EE0051B" w:rsidR="00E304CB" w:rsidRPr="00287F73" w:rsidRDefault="00E304CB" w:rsidP="00287F73">
      <w:pPr>
        <w:pStyle w:val="Tekstprzypisudolnego"/>
        <w:jc w:val="both"/>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18" w:history="1">
        <w:r w:rsidRPr="00287F73">
          <w:rPr>
            <w:rStyle w:val="Hipercze"/>
            <w:rFonts w:asciiTheme="minorHAnsi" w:hAnsiTheme="minorHAnsi" w:cstheme="minorHAnsi"/>
          </w:rPr>
          <w:t>https://rops-bialystok.pl/rops/?page_id=21371</w:t>
        </w:r>
      </w:hyperlink>
      <w:r w:rsidRPr="00287F73">
        <w:rPr>
          <w:rFonts w:asciiTheme="minorHAnsi" w:hAnsiTheme="minorHAnsi" w:cstheme="minorHAnsi"/>
        </w:rPr>
        <w:t xml:space="preserve"> </w:t>
      </w:r>
    </w:p>
  </w:footnote>
  <w:footnote w:id="22">
    <w:p w14:paraId="2D12755C" w14:textId="1D8EF650" w:rsidR="00327731" w:rsidRPr="00287F73" w:rsidRDefault="00327731" w:rsidP="00287F73">
      <w:pPr>
        <w:pStyle w:val="Tekstprzypisudolnego"/>
        <w:jc w:val="both"/>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19" w:history="1">
        <w:r w:rsidRPr="00287F73">
          <w:rPr>
            <w:rStyle w:val="Hipercze"/>
            <w:rFonts w:asciiTheme="minorHAnsi" w:hAnsiTheme="minorHAnsi" w:cstheme="minorHAnsi"/>
          </w:rPr>
          <w:t>https://rpo.wrotapodlasia.pl/fedlapodlaskiego/projekt-programu-fundusze-europejskie-dla-podlaskiego-2021-2027.html</w:t>
        </w:r>
      </w:hyperlink>
      <w:r w:rsidRPr="00287F73">
        <w:rPr>
          <w:rFonts w:asciiTheme="minorHAnsi" w:hAnsiTheme="minorHAnsi" w:cstheme="minorHAnsi"/>
        </w:rPr>
        <w:t xml:space="preserve"> </w:t>
      </w:r>
    </w:p>
  </w:footnote>
  <w:footnote w:id="23">
    <w:p w14:paraId="0D8431CC" w14:textId="1676F670" w:rsidR="008103D1" w:rsidRDefault="008103D1" w:rsidP="00287F73">
      <w:pPr>
        <w:pStyle w:val="Tekstprzypisudolnego"/>
        <w:jc w:val="both"/>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20" w:history="1">
        <w:r w:rsidRPr="00287F73">
          <w:rPr>
            <w:rStyle w:val="Hipercze"/>
            <w:rFonts w:asciiTheme="minorHAnsi" w:hAnsiTheme="minorHAnsi" w:cstheme="minorHAnsi"/>
          </w:rPr>
          <w:t>https://bip.st.bialystok.wrotapodlasia.pl/Rada_Pow/Rp_ProgDzia/powiatowy-program-dzialan-na-rzecz-osob-niepelnosprawnych-w-zakresie-rehabilitacji-zawodowej-oraz-zatrudniania-i-przestrzegania-praw-osob-niepelnosprawnych-na-lata-2021--2025.html</w:t>
        </w:r>
      </w:hyperlink>
    </w:p>
  </w:footnote>
  <w:footnote w:id="24">
    <w:p w14:paraId="239265ED" w14:textId="3403A2B9" w:rsidR="00A31549" w:rsidRPr="00287F73" w:rsidRDefault="00A31549">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21" w:history="1">
        <w:r w:rsidRPr="00287F73">
          <w:rPr>
            <w:rStyle w:val="Hipercze"/>
            <w:rFonts w:asciiTheme="minorHAnsi" w:hAnsiTheme="minorHAnsi" w:cstheme="minorHAnsi"/>
          </w:rPr>
          <w:t>http://bip.st.bialystok.wrotapodlasia.pl/Rada_Pow/Rp_UchwalyR/uchwaly-rady-powiatu-rok-2024/uchwaly-podjete-na-xc-sesji-w-dniu-25042024r/uchwala-nr-xc--650--2024-rady-powiatu-bialostockiego-z-dnia-25-kwietnia-2024-r-w-sprawie-przyjecia-powiatowego-programu-przeciwdzialania-przemocy-domowej-i-ochrony-osob-doznajacych-przemocy-domowej-w-powiecie-bialostockim-na-lata-2024--2030.html</w:t>
        </w:r>
      </w:hyperlink>
    </w:p>
  </w:footnote>
  <w:footnote w:id="25">
    <w:p w14:paraId="6DB8D13C" w14:textId="0A865B11" w:rsidR="00A31549" w:rsidRPr="00287F73" w:rsidRDefault="00A31549">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22" w:history="1">
        <w:r w:rsidRPr="00287F73">
          <w:rPr>
            <w:rStyle w:val="Hipercze"/>
            <w:rFonts w:asciiTheme="minorHAnsi" w:hAnsiTheme="minorHAnsi" w:cstheme="minorHAnsi"/>
          </w:rPr>
          <w:t>https://pcprb-stbialystok.wrotapodlasia.pl/pl/powiatowy-program-rozwoju-pieczy-zastepczej-w-powiecie-bialostockim-4.html</w:t>
        </w:r>
      </w:hyperlink>
    </w:p>
  </w:footnote>
  <w:footnote w:id="26">
    <w:p w14:paraId="790AB9F3" w14:textId="091EBCD3" w:rsidR="008103D1" w:rsidRPr="00287F73" w:rsidRDefault="008103D1">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23" w:history="1">
        <w:r w:rsidRPr="00287F73">
          <w:rPr>
            <w:rStyle w:val="Hipercze"/>
            <w:rFonts w:asciiTheme="minorHAnsi" w:hAnsiTheme="minorHAnsi" w:cstheme="minorHAnsi"/>
          </w:rPr>
          <w:t>https://bip.st.bialystok.wrotapodlasia.pl/Rada_Pow/Rp_ProgDzia/powiatowy-program-promocji-zatrudnienia-oraz-aktywizacji-lokalnego-rynku-pracy-na-lata-2021--2025.html</w:t>
        </w:r>
      </w:hyperlink>
    </w:p>
  </w:footnote>
  <w:footnote w:id="27">
    <w:p w14:paraId="4C65F518" w14:textId="0D0A73D7" w:rsidR="0074009E" w:rsidRPr="00287F73" w:rsidRDefault="0074009E">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r>
      <w:hyperlink r:id="rId24" w:history="1">
        <w:r w:rsidRPr="00287F73">
          <w:rPr>
            <w:rStyle w:val="Hipercze"/>
            <w:rFonts w:asciiTheme="minorHAnsi" w:hAnsiTheme="minorHAnsi" w:cstheme="minorHAnsi"/>
          </w:rPr>
          <w:t>https://bof.org.pl/en/news/935-plan-deinstytucjonalizacji-uslug-spolecznych-w-bof-zostal-przyjety</w:t>
        </w:r>
      </w:hyperlink>
      <w:r w:rsidRPr="00287F73">
        <w:rPr>
          <w:rFonts w:asciiTheme="minorHAnsi" w:hAnsiTheme="minorHAnsi" w:cstheme="minorHAnsi"/>
        </w:rPr>
        <w:t xml:space="preserve"> </w:t>
      </w:r>
    </w:p>
  </w:footnote>
  <w:footnote w:id="28">
    <w:p w14:paraId="4B99B0D4" w14:textId="016996BE" w:rsidR="0007679B" w:rsidRPr="00287F73" w:rsidRDefault="0007679B">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r w:rsidRPr="00287F73">
        <w:rPr>
          <w:rFonts w:asciiTheme="minorHAnsi" w:hAnsiTheme="minorHAnsi" w:cstheme="minorHAnsi"/>
        </w:rPr>
        <w:tab/>
        <w:t xml:space="preserve">Za </w:t>
      </w:r>
      <w:hyperlink r:id="rId25" w:history="1">
        <w:r w:rsidRPr="00287F73">
          <w:rPr>
            <w:rStyle w:val="Hipercze"/>
            <w:rFonts w:asciiTheme="minorHAnsi" w:hAnsiTheme="minorHAnsi" w:cstheme="minorHAnsi"/>
          </w:rPr>
          <w:t>http://www.obserwatorium.up.podlasie.pl/index.php/strony/8708</w:t>
        </w:r>
      </w:hyperlink>
    </w:p>
    <w:p w14:paraId="49FABBD6" w14:textId="77777777" w:rsidR="0007679B" w:rsidRDefault="0007679B">
      <w:pPr>
        <w:pStyle w:val="Tekstprzypisudolnego"/>
      </w:pPr>
    </w:p>
  </w:footnote>
  <w:footnote w:id="29">
    <w:p w14:paraId="22B83F3A" w14:textId="2A355191" w:rsidR="001C4652" w:rsidRPr="00287F73" w:rsidRDefault="001C4652" w:rsidP="00287F73">
      <w:pPr>
        <w:pStyle w:val="Tekstprzypisudolnego"/>
        <w:rPr>
          <w:rFonts w:asciiTheme="minorHAnsi" w:hAnsiTheme="minorHAnsi" w:cstheme="minorHAnsi"/>
        </w:rPr>
      </w:pPr>
      <w:r w:rsidRPr="00287F73">
        <w:rPr>
          <w:rStyle w:val="Odwoanieprzypisudolnego"/>
          <w:rFonts w:asciiTheme="minorHAnsi" w:hAnsiTheme="minorHAnsi" w:cstheme="minorHAnsi"/>
        </w:rPr>
        <w:footnoteRef/>
      </w:r>
      <w:hyperlink r:id="rId26" w:history="1">
        <w:r w:rsidR="00287F73" w:rsidRPr="007F77E7">
          <w:rPr>
            <w:rStyle w:val="Hipercze"/>
            <w:rFonts w:asciiTheme="minorHAnsi" w:hAnsiTheme="minorHAnsi" w:cstheme="minorHAnsi"/>
          </w:rPr>
          <w:t>https://bialystok.stat.gov.pl/download/gfx/bialystok/pl/defaultaktualnosci/756/5/2/1/sytuacja_demograficzna_wojewodztwa_podlaskiego_w_2023_r.pdf&amp;ved=2ahUKEwi1irTkvPmHAxUQJxAIHcZQL9EQFnoECBgQAQ&amp;usg=AOvVaw2-c2PRagKLctbSlmqBVur6</w:t>
        </w:r>
      </w:hyperlink>
      <w:r w:rsidRPr="00287F73">
        <w:rPr>
          <w:rFonts w:asciiTheme="minorHAnsi" w:hAnsiTheme="minorHAnsi" w:cstheme="minorHAnsi"/>
        </w:rPr>
        <w:t>, s. 15-16.</w:t>
      </w:r>
    </w:p>
    <w:p w14:paraId="115E67C5" w14:textId="77777777" w:rsidR="001C4652" w:rsidRDefault="001C4652" w:rsidP="001C4652">
      <w:pPr>
        <w:pStyle w:val="Tekstprzypisudolnego"/>
      </w:pPr>
    </w:p>
  </w:footnote>
  <w:footnote w:id="30">
    <w:p w14:paraId="59F378AE" w14:textId="77777777" w:rsidR="00B17BA3" w:rsidRPr="00287F73" w:rsidRDefault="00B17BA3" w:rsidP="00B17BA3">
      <w:pPr>
        <w:pStyle w:val="Tekstprzypisudolnego"/>
        <w:rPr>
          <w:rFonts w:asciiTheme="minorHAnsi" w:hAnsiTheme="minorHAnsi" w:cstheme="minorHAnsi"/>
        </w:rPr>
      </w:pPr>
      <w:r w:rsidRPr="00287F73">
        <w:rPr>
          <w:rStyle w:val="Odwoanieprzypisudolnego"/>
          <w:rFonts w:asciiTheme="minorHAnsi" w:hAnsiTheme="minorHAnsi" w:cstheme="minorHAnsi"/>
        </w:rPr>
        <w:footnoteRef/>
      </w:r>
      <w:hyperlink r:id="rId27" w:history="1">
        <w:r w:rsidRPr="00287F73">
          <w:rPr>
            <w:rStyle w:val="Hipercze"/>
            <w:rFonts w:asciiTheme="minorHAnsi" w:hAnsiTheme="minorHAnsi" w:cstheme="minorHAnsi"/>
          </w:rPr>
          <w:t>http://bip.st.bialystok.wrotapodlasia.pl/resource/135109/21383/Raport%2Bo%2Bstanie%2Bpowiatu%2Bza%2B2023%2Brok.pdf&amp;ved=2ahUKEwiGoq3sy4OIAxV3HhAIHY14MgYQFnoECBcQAQ&amp;usg=AOvVaw28I9BMV0Si3wzUjw4iY2L5</w:t>
        </w:r>
      </w:hyperlink>
    </w:p>
    <w:p w14:paraId="6C6991EF" w14:textId="77777777" w:rsidR="00B17BA3" w:rsidRDefault="00B17BA3" w:rsidP="00B17BA3">
      <w:pPr>
        <w:pStyle w:val="Tekstprzypisudolnego"/>
      </w:pPr>
    </w:p>
  </w:footnote>
  <w:footnote w:id="31">
    <w:p w14:paraId="529603C7" w14:textId="198143DF" w:rsidR="0048615E" w:rsidRPr="00287F73" w:rsidRDefault="00903BA1">
      <w:pPr>
        <w:pStyle w:val="Tekstprzypisudolnego"/>
        <w:rPr>
          <w:rFonts w:asciiTheme="minorHAnsi" w:hAnsiTheme="minorHAnsi" w:cstheme="minorHAnsi"/>
        </w:rPr>
      </w:pPr>
      <w:r w:rsidRPr="00287F73">
        <w:rPr>
          <w:rStyle w:val="Odwoanieprzypisudolnego"/>
          <w:rFonts w:asciiTheme="minorHAnsi" w:hAnsiTheme="minorHAnsi" w:cstheme="minorHAnsi"/>
        </w:rPr>
        <w:footnoteRef/>
      </w:r>
      <w:r w:rsidRPr="00287F73">
        <w:rPr>
          <w:rFonts w:asciiTheme="minorHAnsi" w:hAnsiTheme="minorHAnsi" w:cstheme="minorHAnsi"/>
        </w:rPr>
        <w:t xml:space="preserve"> </w:t>
      </w:r>
      <w:hyperlink r:id="rId28" w:history="1">
        <w:r w:rsidR="0048615E" w:rsidRPr="00287F73">
          <w:rPr>
            <w:rStyle w:val="Hipercze"/>
            <w:rFonts w:asciiTheme="minorHAnsi" w:hAnsiTheme="minorHAnsi" w:cstheme="minorHAnsi"/>
          </w:rPr>
          <w:t>https://www.barometrzawodow.pl/modul/prognozy-na-plakatach?publication=county&amp;province=10&amp;county=219&amp;year=2024&amp;form-group%5B%5D=all</w:t>
        </w:r>
      </w:hyperlink>
    </w:p>
  </w:footnote>
  <w:footnote w:id="32">
    <w:p w14:paraId="4BB377BF" w14:textId="77777777" w:rsidR="003D6AE8" w:rsidRPr="003D6AE8" w:rsidRDefault="003D6AE8" w:rsidP="003D6AE8">
      <w:pPr>
        <w:pStyle w:val="Bezodstpw"/>
        <w:spacing w:line="276" w:lineRule="auto"/>
        <w:jc w:val="both"/>
        <w:rPr>
          <w:rFonts w:eastAsia="Arial" w:cstheme="minorHAnsi"/>
          <w:sz w:val="20"/>
          <w:szCs w:val="20"/>
        </w:rPr>
      </w:pPr>
      <w:r w:rsidRPr="003D6AE8">
        <w:rPr>
          <w:rStyle w:val="Odwoanieprzypisudolnego"/>
          <w:rFonts w:cstheme="minorHAnsi"/>
          <w:sz w:val="20"/>
          <w:szCs w:val="20"/>
        </w:rPr>
        <w:footnoteRef/>
      </w:r>
      <w:r w:rsidRPr="003D6AE8">
        <w:rPr>
          <w:rFonts w:cstheme="minorHAnsi"/>
          <w:sz w:val="20"/>
          <w:szCs w:val="20"/>
        </w:rPr>
        <w:t xml:space="preserve"> </w:t>
      </w:r>
      <w:r w:rsidRPr="003D6AE8">
        <w:rPr>
          <w:rFonts w:cstheme="minorHAnsi"/>
          <w:sz w:val="20"/>
          <w:szCs w:val="20"/>
        </w:rPr>
        <w:tab/>
        <w:t>Przykładowo w</w:t>
      </w:r>
      <w:r w:rsidRPr="003D6AE8">
        <w:rPr>
          <w:rFonts w:eastAsia="Arial" w:cstheme="minorHAnsi"/>
          <w:sz w:val="20"/>
          <w:szCs w:val="20"/>
        </w:rPr>
        <w:t xml:space="preserve"> wyniku otwartych konkursów ofert na realizację zadań publicznych w zakresie wspierania i upowszechniania kultury fizycznej w roku 2023, Powiat dofinansował m.in. organizację:</w:t>
      </w:r>
    </w:p>
    <w:p w14:paraId="3F05ADC8" w14:textId="1C841EAD" w:rsidR="003D6AE8" w:rsidRPr="003D6AE8" w:rsidRDefault="003D6AE8">
      <w:pPr>
        <w:pStyle w:val="Bezodstpw"/>
        <w:numPr>
          <w:ilvl w:val="0"/>
          <w:numId w:val="87"/>
        </w:numPr>
        <w:spacing w:line="276" w:lineRule="auto"/>
        <w:jc w:val="both"/>
        <w:rPr>
          <w:rFonts w:cstheme="minorHAnsi"/>
          <w:sz w:val="20"/>
          <w:szCs w:val="20"/>
        </w:rPr>
      </w:pPr>
      <w:r>
        <w:rPr>
          <w:rFonts w:cstheme="minorHAnsi"/>
          <w:sz w:val="20"/>
          <w:szCs w:val="20"/>
        </w:rPr>
        <w:t>„</w:t>
      </w:r>
      <w:r w:rsidRPr="003D6AE8">
        <w:rPr>
          <w:rFonts w:cstheme="minorHAnsi"/>
          <w:sz w:val="20"/>
          <w:szCs w:val="20"/>
        </w:rPr>
        <w:t>Mistrzostw Województwa Podlaskiego w skokach przez przeszkody i Zawodów Regionalnych w</w:t>
      </w:r>
      <w:r w:rsidR="00937294">
        <w:rPr>
          <w:rFonts w:cstheme="minorHAnsi"/>
          <w:sz w:val="20"/>
          <w:szCs w:val="20"/>
        </w:rPr>
        <w:t> </w:t>
      </w:r>
      <w:r w:rsidRPr="003D6AE8">
        <w:rPr>
          <w:rFonts w:cstheme="minorHAnsi"/>
          <w:sz w:val="20"/>
          <w:szCs w:val="20"/>
        </w:rPr>
        <w:t>ujeżdżaniu” (Młodzieżowy Klub Sportowy Sprząśla w Supraślu);</w:t>
      </w:r>
    </w:p>
    <w:p w14:paraId="57E8B1DD" w14:textId="06D96C43" w:rsidR="003D6AE8" w:rsidRPr="003D6AE8" w:rsidRDefault="003D6AE8">
      <w:pPr>
        <w:pStyle w:val="Bezodstpw"/>
        <w:numPr>
          <w:ilvl w:val="0"/>
          <w:numId w:val="87"/>
        </w:numPr>
        <w:spacing w:line="276" w:lineRule="auto"/>
        <w:jc w:val="both"/>
        <w:rPr>
          <w:rFonts w:cstheme="minorHAnsi"/>
          <w:sz w:val="20"/>
          <w:szCs w:val="20"/>
        </w:rPr>
      </w:pPr>
      <w:r>
        <w:rPr>
          <w:rFonts w:cstheme="minorHAnsi"/>
          <w:sz w:val="20"/>
          <w:szCs w:val="20"/>
        </w:rPr>
        <w:t>„</w:t>
      </w:r>
      <w:r w:rsidRPr="003D6AE8">
        <w:rPr>
          <w:rFonts w:cstheme="minorHAnsi"/>
          <w:sz w:val="20"/>
          <w:szCs w:val="20"/>
        </w:rPr>
        <w:t>Mistrzostw Województwa Podlaskiego w Żeglarstwie” (Uczniowski Klub Żeglarski Michałowo w</w:t>
      </w:r>
      <w:r w:rsidR="00937294">
        <w:rPr>
          <w:rFonts w:cstheme="minorHAnsi"/>
          <w:sz w:val="20"/>
          <w:szCs w:val="20"/>
        </w:rPr>
        <w:t> </w:t>
      </w:r>
      <w:r w:rsidRPr="003D6AE8">
        <w:rPr>
          <w:rFonts w:cstheme="minorHAnsi"/>
          <w:sz w:val="20"/>
          <w:szCs w:val="20"/>
        </w:rPr>
        <w:t>Michałowie);</w:t>
      </w:r>
    </w:p>
    <w:p w14:paraId="14FC4DD2" w14:textId="77777777" w:rsidR="003D6AE8" w:rsidRPr="003D6AE8" w:rsidRDefault="003D6AE8">
      <w:pPr>
        <w:pStyle w:val="Bezodstpw"/>
        <w:numPr>
          <w:ilvl w:val="0"/>
          <w:numId w:val="87"/>
        </w:numPr>
        <w:spacing w:line="276" w:lineRule="auto"/>
        <w:jc w:val="both"/>
        <w:rPr>
          <w:rFonts w:cstheme="minorHAnsi"/>
          <w:sz w:val="20"/>
          <w:szCs w:val="20"/>
        </w:rPr>
      </w:pPr>
      <w:r w:rsidRPr="003D6AE8">
        <w:rPr>
          <w:rFonts w:cstheme="minorHAnsi"/>
          <w:sz w:val="20"/>
          <w:szCs w:val="20"/>
        </w:rPr>
        <w:t>Rowerowych „Maratonów Kresowych” i biegów „Kresowe Trail” – Supraśl (Fundacja „Maratony Kresowe” w Białymstoku);</w:t>
      </w:r>
    </w:p>
    <w:p w14:paraId="2E421F4C" w14:textId="77777777" w:rsidR="003D6AE8" w:rsidRPr="003D6AE8" w:rsidRDefault="003D6AE8">
      <w:pPr>
        <w:pStyle w:val="Akapitzlist"/>
        <w:numPr>
          <w:ilvl w:val="0"/>
          <w:numId w:val="87"/>
        </w:numPr>
        <w:spacing w:line="276" w:lineRule="auto"/>
        <w:jc w:val="both"/>
        <w:rPr>
          <w:rFonts w:asciiTheme="minorHAnsi" w:hAnsiTheme="minorHAnsi" w:cstheme="minorHAnsi"/>
          <w:sz w:val="20"/>
          <w:szCs w:val="20"/>
        </w:rPr>
      </w:pPr>
      <w:r w:rsidRPr="003D6AE8">
        <w:rPr>
          <w:rFonts w:asciiTheme="minorHAnsi" w:hAnsiTheme="minorHAnsi" w:cstheme="minorHAnsi"/>
          <w:sz w:val="20"/>
          <w:szCs w:val="20"/>
        </w:rPr>
        <w:t>„Piłkarsk</w:t>
      </w:r>
      <w:r>
        <w:rPr>
          <w:rFonts w:asciiTheme="minorHAnsi" w:hAnsiTheme="minorHAnsi" w:cstheme="minorHAnsi"/>
          <w:sz w:val="20"/>
          <w:szCs w:val="20"/>
        </w:rPr>
        <w:t>ą</w:t>
      </w:r>
      <w:r w:rsidRPr="003D6AE8">
        <w:rPr>
          <w:rFonts w:asciiTheme="minorHAnsi" w:hAnsiTheme="minorHAnsi" w:cstheme="minorHAnsi"/>
          <w:sz w:val="20"/>
          <w:szCs w:val="20"/>
        </w:rPr>
        <w:t xml:space="preserve"> Retro Lig</w:t>
      </w:r>
      <w:r>
        <w:rPr>
          <w:rFonts w:asciiTheme="minorHAnsi" w:hAnsiTheme="minorHAnsi" w:cstheme="minorHAnsi"/>
          <w:sz w:val="20"/>
          <w:szCs w:val="20"/>
        </w:rPr>
        <w:t>ę</w:t>
      </w:r>
      <w:r w:rsidRPr="003D6AE8">
        <w:rPr>
          <w:rFonts w:asciiTheme="minorHAnsi" w:hAnsiTheme="minorHAnsi" w:cstheme="minorHAnsi"/>
          <w:sz w:val="20"/>
          <w:szCs w:val="20"/>
        </w:rPr>
        <w:t xml:space="preserve"> – po zdrowie przez sport i historię” (Stowarzyszenie Ludowy Zespół Sportowy „Korona” Choroszcz w Choroszczy);</w:t>
      </w:r>
    </w:p>
    <w:p w14:paraId="39B76E51" w14:textId="77777777" w:rsidR="003D6AE8" w:rsidRPr="003D6AE8" w:rsidRDefault="003D6AE8">
      <w:pPr>
        <w:pStyle w:val="Akapitzlist"/>
        <w:numPr>
          <w:ilvl w:val="0"/>
          <w:numId w:val="87"/>
        </w:numPr>
        <w:spacing w:line="276" w:lineRule="auto"/>
        <w:jc w:val="both"/>
        <w:rPr>
          <w:rFonts w:asciiTheme="minorHAnsi" w:hAnsiTheme="minorHAnsi" w:cstheme="minorHAnsi"/>
          <w:sz w:val="20"/>
          <w:szCs w:val="20"/>
        </w:rPr>
      </w:pPr>
      <w:r>
        <w:rPr>
          <w:rFonts w:asciiTheme="minorHAnsi" w:hAnsiTheme="minorHAnsi" w:cstheme="minorHAnsi"/>
          <w:sz w:val="20"/>
          <w:szCs w:val="20"/>
        </w:rPr>
        <w:t>„R</w:t>
      </w:r>
      <w:r w:rsidRPr="003D6AE8">
        <w:rPr>
          <w:rFonts w:asciiTheme="minorHAnsi" w:hAnsiTheme="minorHAnsi" w:cstheme="minorHAnsi"/>
          <w:sz w:val="20"/>
          <w:szCs w:val="20"/>
        </w:rPr>
        <w:t>egionalnych zawodów jeździeckich” (Centrum Szkolenia Jeździeckiego „Chraboły” w Chrabołach);</w:t>
      </w:r>
    </w:p>
    <w:p w14:paraId="4D0FECBF" w14:textId="77777777" w:rsidR="003D6AE8" w:rsidRPr="003D6AE8" w:rsidRDefault="003D6AE8">
      <w:pPr>
        <w:pStyle w:val="Bezodstpw"/>
        <w:numPr>
          <w:ilvl w:val="0"/>
          <w:numId w:val="87"/>
        </w:numPr>
        <w:spacing w:line="276" w:lineRule="auto"/>
        <w:jc w:val="both"/>
        <w:rPr>
          <w:rFonts w:cstheme="minorHAnsi"/>
          <w:sz w:val="20"/>
          <w:szCs w:val="20"/>
        </w:rPr>
      </w:pPr>
      <w:r>
        <w:rPr>
          <w:rFonts w:cstheme="minorHAnsi"/>
          <w:sz w:val="20"/>
          <w:szCs w:val="20"/>
        </w:rPr>
        <w:t>„T</w:t>
      </w:r>
      <w:r w:rsidRPr="003D6AE8">
        <w:rPr>
          <w:rFonts w:cstheme="minorHAnsi"/>
          <w:sz w:val="20"/>
          <w:szCs w:val="20"/>
        </w:rPr>
        <w:t>urnieju sportowego dla grup dziecięcych” (Klub Sportowy Turośnianka w Turośni Kościelnej);</w:t>
      </w:r>
    </w:p>
    <w:p w14:paraId="76FA34A0" w14:textId="77777777" w:rsidR="003D6AE8" w:rsidRPr="003D6AE8" w:rsidRDefault="003D6AE8">
      <w:pPr>
        <w:pStyle w:val="Bezodstpw"/>
        <w:numPr>
          <w:ilvl w:val="0"/>
          <w:numId w:val="87"/>
        </w:numPr>
        <w:spacing w:line="276" w:lineRule="auto"/>
        <w:jc w:val="both"/>
        <w:rPr>
          <w:rFonts w:cstheme="minorHAnsi"/>
          <w:sz w:val="20"/>
          <w:szCs w:val="20"/>
        </w:rPr>
      </w:pPr>
      <w:r w:rsidRPr="003D6AE8">
        <w:rPr>
          <w:rFonts w:cstheme="minorHAnsi"/>
          <w:sz w:val="20"/>
          <w:szCs w:val="20"/>
        </w:rPr>
        <w:t>XV Bieg</w:t>
      </w:r>
      <w:r>
        <w:rPr>
          <w:rFonts w:cstheme="minorHAnsi"/>
          <w:sz w:val="20"/>
          <w:szCs w:val="20"/>
        </w:rPr>
        <w:t>u</w:t>
      </w:r>
      <w:r w:rsidRPr="003D6AE8">
        <w:rPr>
          <w:rFonts w:cstheme="minorHAnsi"/>
          <w:sz w:val="20"/>
          <w:szCs w:val="20"/>
        </w:rPr>
        <w:t xml:space="preserve"> Uliczn</w:t>
      </w:r>
      <w:r>
        <w:rPr>
          <w:rFonts w:cstheme="minorHAnsi"/>
          <w:sz w:val="20"/>
          <w:szCs w:val="20"/>
        </w:rPr>
        <w:t>ego</w:t>
      </w:r>
      <w:r w:rsidRPr="003D6AE8">
        <w:rPr>
          <w:rFonts w:cstheme="minorHAnsi"/>
          <w:sz w:val="20"/>
          <w:szCs w:val="20"/>
        </w:rPr>
        <w:t xml:space="preserve"> „Od Karolka do Karolka” (Stowarzyszenie „Szkoła bez Barier w Łapach”);</w:t>
      </w:r>
    </w:p>
    <w:p w14:paraId="77C1C4C6" w14:textId="77777777" w:rsidR="003D6AE8" w:rsidRPr="003D6AE8" w:rsidRDefault="003D6AE8" w:rsidP="003D6AE8">
      <w:pPr>
        <w:pStyle w:val="Bezodstpw"/>
        <w:spacing w:line="276" w:lineRule="auto"/>
        <w:jc w:val="both"/>
        <w:rPr>
          <w:rFonts w:cstheme="minorHAnsi"/>
          <w:color w:val="000000" w:themeColor="text1"/>
          <w:sz w:val="20"/>
          <w:szCs w:val="20"/>
        </w:rPr>
      </w:pPr>
      <w:r w:rsidRPr="003D6AE8">
        <w:rPr>
          <w:rFonts w:eastAsia="Arial" w:cstheme="minorHAnsi"/>
          <w:sz w:val="20"/>
          <w:szCs w:val="20"/>
        </w:rPr>
        <w:t xml:space="preserve">jak również był organizatorem </w:t>
      </w:r>
      <w:r w:rsidRPr="003D6AE8">
        <w:rPr>
          <w:rFonts w:cstheme="minorHAnsi"/>
          <w:color w:val="000000" w:themeColor="text1"/>
          <w:sz w:val="20"/>
          <w:szCs w:val="20"/>
        </w:rPr>
        <w:t>„Powiatowego Turnieju w Halowej Piłce Nożnej” oraz „II Powiatowej Olimpiady Lekkoatletycznej”.</w:t>
      </w:r>
    </w:p>
    <w:p w14:paraId="5FA6DA70" w14:textId="77777777" w:rsidR="003D6AE8" w:rsidRDefault="003D6AE8" w:rsidP="003D6AE8">
      <w:pPr>
        <w:pStyle w:val="Tekstprzypisudolnego"/>
      </w:pPr>
    </w:p>
  </w:footnote>
  <w:footnote w:id="33">
    <w:p w14:paraId="2EE1D096" w14:textId="52600764" w:rsidR="004A3DF2" w:rsidRPr="005D3252" w:rsidRDefault="004A3DF2" w:rsidP="005D3252">
      <w:pPr>
        <w:pStyle w:val="Tekstprzypisudolnego"/>
        <w:jc w:val="both"/>
        <w:rPr>
          <w:rFonts w:asciiTheme="minorHAnsi" w:hAnsiTheme="minorHAnsi" w:cstheme="minorHAnsi"/>
        </w:rPr>
      </w:pPr>
      <w:r w:rsidRPr="005D3252">
        <w:rPr>
          <w:rStyle w:val="Odwoanieprzypisudolnego"/>
          <w:rFonts w:asciiTheme="minorHAnsi" w:hAnsiTheme="minorHAnsi" w:cstheme="minorHAnsi"/>
        </w:rPr>
        <w:footnoteRef/>
      </w:r>
      <w:r w:rsidRPr="005D3252">
        <w:rPr>
          <w:rFonts w:asciiTheme="minorHAnsi" w:hAnsiTheme="minorHAnsi" w:cstheme="minorHAnsi"/>
        </w:rPr>
        <w:t xml:space="preserve"> </w:t>
      </w:r>
      <w:r w:rsidR="005D3252" w:rsidRPr="005D3252">
        <w:rPr>
          <w:rFonts w:asciiTheme="minorHAnsi" w:hAnsiTheme="minorHAnsi" w:cstheme="minorHAnsi"/>
        </w:rPr>
        <w:tab/>
      </w:r>
      <w:r w:rsidRPr="005D3252">
        <w:rPr>
          <w:rFonts w:asciiTheme="minorHAnsi" w:hAnsiTheme="minorHAnsi" w:cstheme="minorHAnsi"/>
        </w:rPr>
        <w:t>Informacje dotyczące edukacji ponadpodstawowej pochodzą z Raportu o stanie Powiatu białostockiego za 2023 rok.</w:t>
      </w:r>
    </w:p>
  </w:footnote>
  <w:footnote w:id="34">
    <w:p w14:paraId="6E26FE30" w14:textId="42DA34BD" w:rsidR="00E20D64" w:rsidRPr="005D3252" w:rsidRDefault="00E20D64" w:rsidP="005D3252">
      <w:pPr>
        <w:pStyle w:val="Tekstprzypisudolnego"/>
        <w:jc w:val="both"/>
        <w:rPr>
          <w:rFonts w:asciiTheme="minorHAnsi" w:hAnsiTheme="minorHAnsi" w:cstheme="minorHAnsi"/>
        </w:rPr>
      </w:pPr>
      <w:r w:rsidRPr="005D3252">
        <w:rPr>
          <w:rStyle w:val="Odwoanieprzypisudolnego"/>
          <w:rFonts w:asciiTheme="minorHAnsi" w:hAnsiTheme="minorHAnsi" w:cstheme="minorHAnsi"/>
        </w:rPr>
        <w:footnoteRef/>
      </w:r>
      <w:r w:rsidRPr="005D3252">
        <w:rPr>
          <w:rFonts w:asciiTheme="minorHAnsi" w:hAnsiTheme="minorHAnsi" w:cstheme="minorHAnsi"/>
        </w:rPr>
        <w:t xml:space="preserve"> </w:t>
      </w:r>
      <w:r w:rsidRPr="005D3252">
        <w:rPr>
          <w:rFonts w:asciiTheme="minorHAnsi" w:hAnsiTheme="minorHAnsi" w:cstheme="minorHAnsi"/>
        </w:rPr>
        <w:tab/>
        <w:t>Oddział Przygotowania Wojskowego, funkcjonuje od 1 września 2023r. Jednostką patronacką klasy jest I Podlaska Brygada Obrony Terytorialnej, dzięki czemu uczniowie uczestniczą w zajęciach prowadzonych przez wojsko.</w:t>
      </w:r>
    </w:p>
  </w:footnote>
  <w:footnote w:id="35">
    <w:p w14:paraId="7CE32AD0" w14:textId="6C03234D" w:rsidR="007C3A68" w:rsidRPr="007C3A68" w:rsidRDefault="007C3A68" w:rsidP="007C3A68">
      <w:pPr>
        <w:spacing w:after="160"/>
        <w:jc w:val="both"/>
        <w:rPr>
          <w:rFonts w:asciiTheme="minorHAnsi" w:hAnsiTheme="minorHAnsi" w:cstheme="minorHAnsi"/>
          <w:sz w:val="20"/>
          <w:szCs w:val="20"/>
        </w:rPr>
      </w:pPr>
      <w:r>
        <w:rPr>
          <w:rStyle w:val="Odwoanieprzypisudolnego"/>
        </w:rPr>
        <w:footnoteRef/>
      </w:r>
      <w:r>
        <w:t xml:space="preserve"> </w:t>
      </w:r>
      <w:r>
        <w:tab/>
      </w:r>
      <w:r w:rsidRPr="007C3A68">
        <w:rPr>
          <w:rFonts w:asciiTheme="minorHAnsi" w:hAnsiTheme="minorHAnsi" w:cstheme="minorHAnsi"/>
          <w:sz w:val="20"/>
          <w:szCs w:val="20"/>
        </w:rPr>
        <w:t>Poza wymienionymi kursami kwalifikacyjnymi Centrum Kształcenia Zawodowego w Łapach:</w:t>
      </w:r>
    </w:p>
    <w:p w14:paraId="31EE64A0" w14:textId="77777777" w:rsidR="007C3A68" w:rsidRPr="007C3A68" w:rsidRDefault="007C3A68">
      <w:pPr>
        <w:pStyle w:val="Akapitzlist"/>
        <w:numPr>
          <w:ilvl w:val="0"/>
          <w:numId w:val="55"/>
        </w:numPr>
        <w:spacing w:after="160"/>
        <w:jc w:val="both"/>
        <w:rPr>
          <w:rFonts w:asciiTheme="minorHAnsi" w:hAnsiTheme="minorHAnsi" w:cstheme="minorHAnsi"/>
          <w:sz w:val="20"/>
          <w:szCs w:val="20"/>
        </w:rPr>
      </w:pPr>
      <w:r w:rsidRPr="007C3A68">
        <w:rPr>
          <w:rFonts w:asciiTheme="minorHAnsi" w:hAnsiTheme="minorHAnsi" w:cstheme="minorHAnsi"/>
          <w:sz w:val="20"/>
          <w:szCs w:val="20"/>
        </w:rPr>
        <w:t>organizuje kursy: „Obsługa wózków jezdniowych”, „Podstawowa, pierwsza pomoc przedmedyczna”, „Spawania blach i rur spoinami pachwinowymi metodą MAG”;</w:t>
      </w:r>
    </w:p>
    <w:p w14:paraId="219719BB" w14:textId="21674D45" w:rsidR="007C3A68" w:rsidRPr="007C3A68" w:rsidRDefault="007C3A68">
      <w:pPr>
        <w:pStyle w:val="Akapitzlist"/>
        <w:numPr>
          <w:ilvl w:val="0"/>
          <w:numId w:val="55"/>
        </w:numPr>
        <w:spacing w:after="160"/>
        <w:jc w:val="both"/>
        <w:rPr>
          <w:rFonts w:asciiTheme="minorHAnsi" w:hAnsiTheme="minorHAnsi" w:cstheme="minorHAnsi"/>
          <w:sz w:val="20"/>
          <w:szCs w:val="20"/>
        </w:rPr>
      </w:pPr>
      <w:r w:rsidRPr="007C3A68">
        <w:rPr>
          <w:rFonts w:asciiTheme="minorHAnsi" w:hAnsiTheme="minorHAnsi" w:cstheme="minorHAnsi"/>
          <w:sz w:val="20"/>
          <w:szCs w:val="20"/>
        </w:rPr>
        <w:t>jest wpisane na listę Akademii Urzędu Dozoru Technicznego w Gliwicach jako placówka uprawniona do</w:t>
      </w:r>
      <w:r w:rsidR="00937294">
        <w:rPr>
          <w:rFonts w:asciiTheme="minorHAnsi" w:hAnsiTheme="minorHAnsi" w:cstheme="minorHAnsi"/>
          <w:sz w:val="20"/>
          <w:szCs w:val="20"/>
        </w:rPr>
        <w:t> </w:t>
      </w:r>
      <w:r w:rsidRPr="007C3A68">
        <w:rPr>
          <w:rFonts w:asciiTheme="minorHAnsi" w:hAnsiTheme="minorHAnsi" w:cstheme="minorHAnsi"/>
          <w:sz w:val="20"/>
          <w:szCs w:val="20"/>
        </w:rPr>
        <w:t>prowadzenia kursów w zakresie bezpiecznego użytkowania butli, obsługi wózków jezdniowych platformowych, ciągnikowych, pchających, obsługi wózków jezdniowych unoszących;</w:t>
      </w:r>
    </w:p>
    <w:p w14:paraId="3CC2D8FA" w14:textId="77777777" w:rsidR="007C3A68" w:rsidRPr="007C3A68" w:rsidRDefault="007C3A68">
      <w:pPr>
        <w:pStyle w:val="Akapitzlist"/>
        <w:numPr>
          <w:ilvl w:val="0"/>
          <w:numId w:val="55"/>
        </w:numPr>
        <w:spacing w:after="160"/>
        <w:jc w:val="both"/>
        <w:rPr>
          <w:rFonts w:asciiTheme="minorHAnsi" w:hAnsiTheme="minorHAnsi" w:cstheme="minorHAnsi"/>
          <w:sz w:val="20"/>
          <w:szCs w:val="20"/>
        </w:rPr>
      </w:pPr>
      <w:r w:rsidRPr="007C3A68">
        <w:rPr>
          <w:rFonts w:asciiTheme="minorHAnsi" w:hAnsiTheme="minorHAnsi" w:cstheme="minorHAnsi"/>
          <w:sz w:val="20"/>
          <w:szCs w:val="20"/>
        </w:rPr>
        <w:t>posiada pozwolenie Ośrodka Doskonalenia Kadr w Mysłowicach do prowadzenia szkoleń w zakresie: obsługi wózków jezdniowych podnośnikowych specjalizowanych z mechanicznym napędem podnoszenia Kategoria I WJO, obsługi wózków jezdniowych podnośnikowych z mechanicznym napędem podnoszenia z wyłączeniem specjalizowanych Kategoria II WJO, obsługi wózków jezdniowych podnośnikowych z mechanicznym napędem podnoszenia sterowych z poziomu roboczego i zdalnie sterowanych Kategoria III WJO;</w:t>
      </w:r>
    </w:p>
    <w:p w14:paraId="1A0AB196" w14:textId="53CD652B" w:rsidR="007C3A68" w:rsidRPr="007C3A68" w:rsidRDefault="007C3A68">
      <w:pPr>
        <w:pStyle w:val="Akapitzlist"/>
        <w:numPr>
          <w:ilvl w:val="0"/>
          <w:numId w:val="55"/>
        </w:numPr>
        <w:spacing w:after="160"/>
        <w:jc w:val="both"/>
        <w:rPr>
          <w:rFonts w:asciiTheme="minorHAnsi" w:hAnsiTheme="minorHAnsi" w:cstheme="minorHAnsi"/>
          <w:sz w:val="20"/>
          <w:szCs w:val="20"/>
        </w:rPr>
      </w:pPr>
      <w:r w:rsidRPr="007C3A68">
        <w:rPr>
          <w:rFonts w:asciiTheme="minorHAnsi" w:hAnsiTheme="minorHAnsi" w:cstheme="minorHAnsi"/>
          <w:sz w:val="20"/>
          <w:szCs w:val="20"/>
        </w:rPr>
        <w:t>posiada Atest Instytutu Spawalnictwa w Gliwicach i licencję egzaminatora spawaczy tegoż Instytutu; organizuje kursy podstawowe i ponadpodstawowe w zakresie spawania gazowego, drutem proszkowym w osłonie gazu aktywnego, elektrodą proszkową o rdzeniu metalicznym, łukowego elektrodą otuloną i</w:t>
      </w:r>
      <w:r w:rsidR="00937294">
        <w:rPr>
          <w:rFonts w:asciiTheme="minorHAnsi" w:hAnsiTheme="minorHAnsi" w:cstheme="minorHAnsi"/>
          <w:sz w:val="20"/>
          <w:szCs w:val="20"/>
        </w:rPr>
        <w:t> </w:t>
      </w:r>
      <w:r w:rsidRPr="007C3A68">
        <w:rPr>
          <w:rFonts w:asciiTheme="minorHAnsi" w:hAnsiTheme="minorHAnsi" w:cstheme="minorHAnsi"/>
          <w:sz w:val="20"/>
          <w:szCs w:val="20"/>
        </w:rPr>
        <w:t>elektrodą topliwą w osłonie gazów aktywnych MAG, MIG, elektrodą nietopliwą osłonie gazu obojętnego TIG; dysponuje również prawem do egzaminowania spawaczy po kursach o charakterze podstawowym i ponadpodstawowym oraz do okresowej weryfikacji spawaczy.</w:t>
      </w:r>
    </w:p>
    <w:p w14:paraId="54E42FC1" w14:textId="274B74E7" w:rsidR="007C3A68" w:rsidRDefault="007C3A68" w:rsidP="007C3A68">
      <w:pPr>
        <w:pStyle w:val="Tekstprzypisudolnego"/>
      </w:pPr>
    </w:p>
  </w:footnote>
  <w:footnote w:id="36">
    <w:p w14:paraId="344394B6" w14:textId="77777777" w:rsidR="006D4BDD" w:rsidRPr="005415FD" w:rsidRDefault="006D4BDD" w:rsidP="006D4BDD">
      <w:pPr>
        <w:pStyle w:val="Tekstprzypisudolnego"/>
        <w:rPr>
          <w:rFonts w:asciiTheme="minorHAnsi" w:hAnsiTheme="minorHAnsi" w:cstheme="minorHAnsi"/>
        </w:rPr>
      </w:pPr>
      <w:r w:rsidRPr="005415FD">
        <w:rPr>
          <w:rStyle w:val="Odwoanieprzypisudolnego"/>
          <w:rFonts w:asciiTheme="minorHAnsi" w:hAnsiTheme="minorHAnsi" w:cstheme="minorHAnsi"/>
        </w:rPr>
        <w:footnoteRef/>
      </w:r>
      <w:r w:rsidRPr="005415FD">
        <w:rPr>
          <w:rFonts w:asciiTheme="minorHAnsi" w:hAnsiTheme="minorHAnsi" w:cstheme="minorHAnsi"/>
        </w:rPr>
        <w:t xml:space="preserve"> </w:t>
      </w:r>
      <w:r w:rsidRPr="005415FD">
        <w:rPr>
          <w:rFonts w:asciiTheme="minorHAnsi" w:hAnsiTheme="minorHAnsi" w:cstheme="minorHAnsi"/>
        </w:rPr>
        <w:tab/>
        <w:t>Raport o stanie Powiatu Białostockiego za 2023 rok.</w:t>
      </w:r>
    </w:p>
  </w:footnote>
  <w:footnote w:id="37">
    <w:p w14:paraId="31C58F09" w14:textId="4A12D496" w:rsidR="00575DE0" w:rsidRPr="00575DE0" w:rsidRDefault="00575DE0" w:rsidP="00575DE0">
      <w:pPr>
        <w:tabs>
          <w:tab w:val="left" w:pos="567"/>
          <w:tab w:val="left" w:pos="851"/>
        </w:tabs>
        <w:suppressAutoHyphens/>
        <w:contextualSpacing/>
        <w:jc w:val="both"/>
        <w:rPr>
          <w:rFonts w:asciiTheme="minorHAnsi" w:eastAsia="Arial" w:hAnsiTheme="minorHAnsi" w:cstheme="minorHAnsi"/>
          <w:sz w:val="20"/>
          <w:szCs w:val="20"/>
        </w:rPr>
      </w:pPr>
      <w:r w:rsidRPr="00575DE0">
        <w:rPr>
          <w:rStyle w:val="Odwoanieprzypisudolnego"/>
          <w:rFonts w:asciiTheme="minorHAnsi" w:hAnsiTheme="minorHAnsi" w:cstheme="minorHAnsi"/>
          <w:sz w:val="20"/>
          <w:szCs w:val="20"/>
        </w:rPr>
        <w:footnoteRef/>
      </w:r>
      <w:r w:rsidRPr="00575DE0">
        <w:rPr>
          <w:rFonts w:asciiTheme="minorHAnsi" w:hAnsiTheme="minorHAnsi" w:cstheme="minorHAnsi"/>
          <w:sz w:val="20"/>
          <w:szCs w:val="20"/>
        </w:rPr>
        <w:t xml:space="preserve"> </w:t>
      </w:r>
      <w:r w:rsidRPr="00575DE0">
        <w:rPr>
          <w:rFonts w:asciiTheme="minorHAnsi" w:hAnsiTheme="minorHAnsi" w:cstheme="minorHAnsi"/>
          <w:sz w:val="20"/>
          <w:szCs w:val="20"/>
        </w:rPr>
        <w:tab/>
      </w:r>
      <w:r w:rsidRPr="00575DE0">
        <w:rPr>
          <w:rFonts w:asciiTheme="minorHAnsi" w:eastAsia="Arial" w:hAnsiTheme="minorHAnsi" w:cstheme="minorHAnsi"/>
          <w:sz w:val="20"/>
          <w:szCs w:val="20"/>
        </w:rPr>
        <w:t xml:space="preserve">SP ZOZ w Łapach </w:t>
      </w:r>
      <w:r>
        <w:rPr>
          <w:rFonts w:asciiTheme="minorHAnsi" w:eastAsia="Arial" w:hAnsiTheme="minorHAnsi" w:cstheme="minorHAnsi"/>
          <w:sz w:val="20"/>
          <w:szCs w:val="20"/>
        </w:rPr>
        <w:t xml:space="preserve">na dzień 31.12.2023 roku dysponował </w:t>
      </w:r>
      <w:r w:rsidRPr="00575DE0">
        <w:rPr>
          <w:rFonts w:asciiTheme="minorHAnsi" w:eastAsia="Arial" w:hAnsiTheme="minorHAnsi" w:cstheme="minorHAnsi"/>
          <w:sz w:val="20"/>
          <w:szCs w:val="20"/>
        </w:rPr>
        <w:t>łącznie 141 łóżk</w:t>
      </w:r>
      <w:r>
        <w:rPr>
          <w:rFonts w:asciiTheme="minorHAnsi" w:eastAsia="Arial" w:hAnsiTheme="minorHAnsi" w:cstheme="minorHAnsi"/>
          <w:sz w:val="20"/>
          <w:szCs w:val="20"/>
        </w:rPr>
        <w:t>ami</w:t>
      </w:r>
      <w:r w:rsidRPr="00575DE0">
        <w:rPr>
          <w:rFonts w:asciiTheme="minorHAnsi" w:eastAsia="Arial" w:hAnsiTheme="minorHAnsi" w:cstheme="minorHAnsi"/>
          <w:sz w:val="20"/>
          <w:szCs w:val="20"/>
        </w:rPr>
        <w:t xml:space="preserve"> na poszczególnych działach</w:t>
      </w:r>
      <w:r w:rsidR="005E3932">
        <w:rPr>
          <w:rFonts w:asciiTheme="minorHAnsi" w:eastAsia="Arial" w:hAnsiTheme="minorHAnsi" w:cstheme="minorHAnsi"/>
          <w:sz w:val="20"/>
          <w:szCs w:val="20"/>
        </w:rPr>
        <w:t>.</w:t>
      </w:r>
    </w:p>
    <w:p w14:paraId="5D501E04" w14:textId="2CB21666" w:rsidR="00575DE0" w:rsidRDefault="00575DE0">
      <w:pPr>
        <w:pStyle w:val="Tekstprzypisudolnego"/>
      </w:pPr>
    </w:p>
  </w:footnote>
  <w:footnote w:id="38">
    <w:p w14:paraId="1201C1CA" w14:textId="2CA251D7" w:rsidR="004577E1" w:rsidRPr="004577E1" w:rsidRDefault="004577E1" w:rsidP="004577E1">
      <w:pPr>
        <w:tabs>
          <w:tab w:val="left" w:pos="567"/>
          <w:tab w:val="left" w:pos="851"/>
        </w:tabs>
        <w:suppressAutoHyphens/>
        <w:contextualSpacing/>
        <w:jc w:val="both"/>
        <w:rPr>
          <w:rFonts w:asciiTheme="minorHAnsi" w:eastAsia="Arial" w:hAnsiTheme="minorHAnsi" w:cstheme="minorHAnsi"/>
          <w:sz w:val="20"/>
          <w:szCs w:val="20"/>
        </w:rPr>
      </w:pPr>
      <w:r w:rsidRPr="004577E1">
        <w:rPr>
          <w:rStyle w:val="Odwoanieprzypisudolnego"/>
          <w:rFonts w:asciiTheme="minorHAnsi" w:hAnsiTheme="minorHAnsi" w:cstheme="minorHAnsi"/>
          <w:sz w:val="20"/>
          <w:szCs w:val="20"/>
        </w:rPr>
        <w:footnoteRef/>
      </w:r>
      <w:r w:rsidRPr="004577E1">
        <w:rPr>
          <w:rFonts w:asciiTheme="minorHAnsi" w:hAnsiTheme="minorHAnsi" w:cstheme="minorHAnsi"/>
          <w:sz w:val="20"/>
          <w:szCs w:val="20"/>
        </w:rPr>
        <w:t xml:space="preserve"> </w:t>
      </w:r>
      <w:r w:rsidRPr="004577E1">
        <w:rPr>
          <w:rFonts w:asciiTheme="minorHAnsi" w:hAnsiTheme="minorHAnsi" w:cstheme="minorHAnsi"/>
          <w:sz w:val="20"/>
          <w:szCs w:val="20"/>
        </w:rPr>
        <w:tab/>
      </w:r>
      <w:r w:rsidRPr="004577E1">
        <w:rPr>
          <w:rFonts w:asciiTheme="minorHAnsi" w:eastAsia="Arial" w:hAnsiTheme="minorHAnsi" w:cstheme="minorHAnsi"/>
          <w:sz w:val="20"/>
          <w:szCs w:val="20"/>
        </w:rPr>
        <w:t xml:space="preserve">SP ZOZ w Łapach w Poradniach przy ul. Piaskowej </w:t>
      </w:r>
      <w:r>
        <w:rPr>
          <w:rFonts w:asciiTheme="minorHAnsi" w:eastAsia="Arial" w:hAnsiTheme="minorHAnsi" w:cstheme="minorHAnsi"/>
          <w:sz w:val="20"/>
          <w:szCs w:val="20"/>
        </w:rPr>
        <w:t xml:space="preserve">w 2023 roku </w:t>
      </w:r>
      <w:r w:rsidRPr="004577E1">
        <w:rPr>
          <w:rFonts w:asciiTheme="minorHAnsi" w:eastAsia="Arial" w:hAnsiTheme="minorHAnsi" w:cstheme="minorHAnsi"/>
          <w:sz w:val="20"/>
          <w:szCs w:val="20"/>
        </w:rPr>
        <w:t>udzielała świadczeń w zakresie:</w:t>
      </w:r>
    </w:p>
    <w:p w14:paraId="68741D59" w14:textId="19ED9564" w:rsidR="004577E1" w:rsidRPr="004577E1" w:rsidRDefault="004577E1">
      <w:pPr>
        <w:pStyle w:val="Akapitzlist"/>
        <w:numPr>
          <w:ilvl w:val="0"/>
          <w:numId w:val="21"/>
        </w:numPr>
        <w:tabs>
          <w:tab w:val="left" w:pos="567"/>
        </w:tabs>
        <w:suppressAutoHyphens/>
        <w:ind w:left="851" w:hanging="425"/>
        <w:jc w:val="both"/>
        <w:rPr>
          <w:rFonts w:asciiTheme="minorHAnsi" w:eastAsia="Arial" w:hAnsiTheme="minorHAnsi" w:cstheme="minorHAnsi"/>
          <w:sz w:val="20"/>
          <w:szCs w:val="20"/>
        </w:rPr>
      </w:pPr>
      <w:r w:rsidRPr="004577E1">
        <w:rPr>
          <w:rFonts w:asciiTheme="minorHAnsi" w:eastAsia="Arial" w:hAnsiTheme="minorHAnsi" w:cstheme="minorHAnsi"/>
          <w:sz w:val="20"/>
          <w:szCs w:val="20"/>
        </w:rPr>
        <w:t>Rehabilitacja lecznicza (Poradnia rehabilitacyjna, Ośrodek rehabilitacji dziennej, Fizjoterapia ambulatoryjna, Fizjoterapia domowa) – 5 400 pacjentów;</w:t>
      </w:r>
    </w:p>
    <w:p w14:paraId="046A407C" w14:textId="78740FC6" w:rsidR="004577E1" w:rsidRPr="004577E1" w:rsidRDefault="004577E1">
      <w:pPr>
        <w:pStyle w:val="Akapitzlist"/>
        <w:numPr>
          <w:ilvl w:val="0"/>
          <w:numId w:val="21"/>
        </w:numPr>
        <w:tabs>
          <w:tab w:val="left" w:pos="567"/>
        </w:tabs>
        <w:suppressAutoHyphens/>
        <w:ind w:left="851" w:hanging="425"/>
        <w:jc w:val="both"/>
        <w:rPr>
          <w:rFonts w:asciiTheme="minorHAnsi" w:eastAsia="Arial" w:hAnsiTheme="minorHAnsi" w:cstheme="minorHAnsi"/>
          <w:sz w:val="20"/>
          <w:szCs w:val="20"/>
        </w:rPr>
      </w:pPr>
      <w:r w:rsidRPr="004577E1">
        <w:rPr>
          <w:rFonts w:asciiTheme="minorHAnsi" w:eastAsia="Arial" w:hAnsiTheme="minorHAnsi" w:cstheme="minorHAnsi"/>
          <w:sz w:val="20"/>
          <w:szCs w:val="20"/>
        </w:rPr>
        <w:t>Poradnie specjalistyczne (Poradnia endokrynologiczna, Poradnia diabetologiczna, Poradnia leczenia ran przewlekłych, Poradnia dermatologiczna, Poradnia laryngologiczna, Poradnia neurologiczna, Poradnia nefrologiczna, Poradnia okulistyczna, Poradnia urologiczna, Poradnia gastroenterologiczna, Poradnia ginekologiczno - położnicza, Poradnia onkologiczna) – 17 272 pacjentów;</w:t>
      </w:r>
    </w:p>
    <w:p w14:paraId="7A940136" w14:textId="5114EF21" w:rsidR="004577E1" w:rsidRPr="004577E1" w:rsidRDefault="004577E1">
      <w:pPr>
        <w:pStyle w:val="Akapitzlist"/>
        <w:numPr>
          <w:ilvl w:val="0"/>
          <w:numId w:val="21"/>
        </w:numPr>
        <w:tabs>
          <w:tab w:val="left" w:pos="567"/>
        </w:tabs>
        <w:suppressAutoHyphens/>
        <w:ind w:left="851" w:hanging="425"/>
        <w:jc w:val="both"/>
        <w:rPr>
          <w:rFonts w:asciiTheme="minorHAnsi" w:eastAsia="Arial" w:hAnsiTheme="minorHAnsi" w:cstheme="minorHAnsi"/>
          <w:sz w:val="20"/>
          <w:szCs w:val="20"/>
        </w:rPr>
      </w:pPr>
      <w:r w:rsidRPr="004577E1">
        <w:rPr>
          <w:rFonts w:asciiTheme="minorHAnsi" w:eastAsia="Arial" w:hAnsiTheme="minorHAnsi" w:cstheme="minorHAnsi"/>
          <w:sz w:val="20"/>
          <w:szCs w:val="20"/>
        </w:rPr>
        <w:t>Podstawowa Opieka Zdrowotna (świadczenia lekarza POZ, świadczenia pielęgniarki POZ, świadczenia położnej POZ) – 4 343 pacjentów</w:t>
      </w:r>
      <w:r>
        <w:rPr>
          <w:rFonts w:asciiTheme="minorHAnsi" w:eastAsia="Arial" w:hAnsiTheme="minorHAnsi" w:cstheme="minorHAnsi"/>
          <w:sz w:val="20"/>
          <w:szCs w:val="20"/>
        </w:rPr>
        <w:t>.</w:t>
      </w:r>
    </w:p>
  </w:footnote>
  <w:footnote w:id="39">
    <w:p w14:paraId="7CF9BEC1" w14:textId="4A3E5AC6" w:rsidR="00461B2F" w:rsidRPr="005415FD" w:rsidRDefault="00461B2F" w:rsidP="00461B2F">
      <w:pPr>
        <w:pStyle w:val="Tekstprzypisudolnego"/>
        <w:jc w:val="both"/>
        <w:rPr>
          <w:rFonts w:asciiTheme="minorHAnsi" w:hAnsiTheme="minorHAnsi" w:cstheme="minorHAnsi"/>
        </w:rPr>
      </w:pPr>
      <w:r w:rsidRPr="005415FD">
        <w:rPr>
          <w:rStyle w:val="Odwoanieprzypisudolnego"/>
          <w:rFonts w:asciiTheme="minorHAnsi" w:hAnsiTheme="minorHAnsi" w:cstheme="minorHAnsi"/>
        </w:rPr>
        <w:footnoteRef/>
      </w:r>
      <w:r w:rsidRPr="005415FD">
        <w:rPr>
          <w:rFonts w:asciiTheme="minorHAnsi" w:hAnsiTheme="minorHAnsi" w:cstheme="minorHAnsi"/>
        </w:rPr>
        <w:t xml:space="preserve"> </w:t>
      </w:r>
      <w:r w:rsidRPr="005415FD">
        <w:rPr>
          <w:rFonts w:asciiTheme="minorHAnsi" w:hAnsiTheme="minorHAnsi" w:cstheme="minorHAnsi"/>
        </w:rPr>
        <w:tab/>
        <w:t>Grewiński M., Lizut J., Rabiej P. (red)., Ogólnopolska diagnoza deinstytucjonalizacji usług społecznych na</w:t>
      </w:r>
      <w:r w:rsidR="00FD7106">
        <w:rPr>
          <w:rFonts w:asciiTheme="minorHAnsi" w:hAnsiTheme="minorHAnsi" w:cstheme="minorHAnsi"/>
        </w:rPr>
        <w:t> </w:t>
      </w:r>
      <w:r w:rsidRPr="005415FD">
        <w:rPr>
          <w:rFonts w:asciiTheme="minorHAnsi" w:hAnsiTheme="minorHAnsi" w:cstheme="minorHAnsi"/>
        </w:rPr>
        <w:t>terenie 16 województw Polski, ROPS Toruń / Uczelnia Korczaka, Elipsa, Warszawa 2024</w:t>
      </w:r>
      <w:r w:rsidR="00FD7106">
        <w:rPr>
          <w:rFonts w:asciiTheme="minorHAnsi" w:hAnsiTheme="minorHAnsi" w:cstheme="minorHAnsi"/>
        </w:rPr>
        <w:t>.</w:t>
      </w:r>
    </w:p>
  </w:footnote>
  <w:footnote w:id="40">
    <w:p w14:paraId="627E3047" w14:textId="552D4914" w:rsidR="004E35E3" w:rsidRPr="00455366" w:rsidRDefault="004E35E3" w:rsidP="00FD7106">
      <w:pPr>
        <w:pStyle w:val="Tekstprzypisudolnego"/>
        <w:jc w:val="both"/>
        <w:rPr>
          <w:sz w:val="19"/>
          <w:szCs w:val="19"/>
        </w:rPr>
      </w:pPr>
      <w:r w:rsidRPr="00B6755F">
        <w:rPr>
          <w:rStyle w:val="Odwoanieprzypisudolnego"/>
          <w:rFonts w:asciiTheme="minorHAnsi" w:hAnsiTheme="minorHAnsi" w:cstheme="minorHAnsi"/>
        </w:rPr>
        <w:footnoteRef/>
      </w:r>
      <w:r w:rsidRPr="00B6755F">
        <w:rPr>
          <w:rFonts w:asciiTheme="minorHAnsi" w:hAnsiTheme="minorHAnsi" w:cstheme="minorHAnsi"/>
        </w:rPr>
        <w:t xml:space="preserve"> </w:t>
      </w:r>
      <w:r>
        <w:rPr>
          <w:rFonts w:asciiTheme="minorHAnsi" w:hAnsiTheme="minorHAnsi" w:cstheme="minorHAnsi"/>
        </w:rPr>
        <w:tab/>
      </w:r>
      <w:r w:rsidRPr="00B6755F">
        <w:rPr>
          <w:rFonts w:asciiTheme="minorHAnsi" w:hAnsiTheme="minorHAnsi" w:cstheme="minorHAnsi"/>
        </w:rPr>
        <w:t>Grewiński M., Lizut J., Rabiej P. (red)., Ogólnopolska diagnoza deinstytucjonalizacji usług społecznych na</w:t>
      </w:r>
      <w:r w:rsidR="00FD7106">
        <w:rPr>
          <w:rFonts w:asciiTheme="minorHAnsi" w:hAnsiTheme="minorHAnsi" w:cstheme="minorHAnsi"/>
        </w:rPr>
        <w:t> </w:t>
      </w:r>
      <w:r w:rsidRPr="00B6755F">
        <w:rPr>
          <w:rFonts w:asciiTheme="minorHAnsi" w:hAnsiTheme="minorHAnsi" w:cstheme="minorHAnsi"/>
        </w:rPr>
        <w:t>terenie 16 województw Polski, ROPS Toruń / Uczelnia Korczaka, Elipsa, Warszawa 2024</w:t>
      </w:r>
      <w:r w:rsidR="00FD7106">
        <w:rPr>
          <w:rFonts w:asciiTheme="minorHAnsi" w:hAnsiTheme="minorHAnsi" w:cstheme="minorHAnsi"/>
        </w:rPr>
        <w:t>.</w:t>
      </w:r>
    </w:p>
  </w:footnote>
  <w:footnote w:id="41">
    <w:p w14:paraId="352DC8BB" w14:textId="2D5DE38B" w:rsidR="003554DE" w:rsidRPr="00980943" w:rsidRDefault="003554DE" w:rsidP="00FD7106">
      <w:pPr>
        <w:keepNext/>
        <w:autoSpaceDE w:val="0"/>
        <w:autoSpaceDN w:val="0"/>
        <w:adjustRightInd w:val="0"/>
        <w:spacing w:line="276" w:lineRule="auto"/>
        <w:jc w:val="both"/>
        <w:rPr>
          <w:rFonts w:asciiTheme="minorHAnsi" w:hAnsiTheme="minorHAnsi" w:cstheme="minorHAnsi"/>
          <w:bCs/>
          <w:sz w:val="20"/>
          <w:szCs w:val="20"/>
        </w:rPr>
      </w:pPr>
      <w:r w:rsidRPr="00980943">
        <w:rPr>
          <w:rStyle w:val="Odwoanieprzypisudolnego"/>
          <w:rFonts w:asciiTheme="minorHAnsi" w:hAnsiTheme="minorHAnsi" w:cstheme="minorHAnsi"/>
          <w:sz w:val="20"/>
          <w:szCs w:val="20"/>
        </w:rPr>
        <w:footnoteRef/>
      </w:r>
      <w:r w:rsidRPr="00980943">
        <w:rPr>
          <w:rFonts w:asciiTheme="minorHAnsi" w:hAnsiTheme="minorHAnsi" w:cstheme="minorHAnsi"/>
          <w:sz w:val="20"/>
          <w:szCs w:val="20"/>
        </w:rPr>
        <w:t xml:space="preserve"> </w:t>
      </w:r>
      <w:r w:rsidRPr="00980943">
        <w:rPr>
          <w:rFonts w:asciiTheme="minorHAnsi" w:hAnsiTheme="minorHAnsi" w:cstheme="minorHAnsi"/>
          <w:sz w:val="20"/>
          <w:szCs w:val="20"/>
        </w:rPr>
        <w:tab/>
      </w:r>
      <w:r w:rsidRPr="00980943">
        <w:rPr>
          <w:rFonts w:asciiTheme="minorHAnsi" w:hAnsiTheme="minorHAnsi" w:cstheme="minorHAnsi"/>
          <w:bCs/>
          <w:sz w:val="20"/>
          <w:szCs w:val="20"/>
        </w:rPr>
        <w:t xml:space="preserve">W 2022 roku średni czas oczekiwania na psychoterapię wynosił od 8 m-cy do 18 miesięcy. </w:t>
      </w:r>
    </w:p>
  </w:footnote>
  <w:footnote w:id="42">
    <w:p w14:paraId="63C89F71" w14:textId="631D986C" w:rsidR="004947AB" w:rsidRPr="00980943" w:rsidRDefault="004947AB" w:rsidP="00FD7106">
      <w:pPr>
        <w:pStyle w:val="Tekstprzypisudolnego"/>
        <w:jc w:val="both"/>
        <w:rPr>
          <w:rFonts w:asciiTheme="minorHAnsi" w:hAnsiTheme="minorHAnsi" w:cstheme="minorHAnsi"/>
        </w:rPr>
      </w:pPr>
      <w:r w:rsidRPr="00980943">
        <w:rPr>
          <w:rStyle w:val="Odwoanieprzypisudolnego"/>
          <w:rFonts w:asciiTheme="minorHAnsi" w:hAnsiTheme="minorHAnsi" w:cstheme="minorHAnsi"/>
        </w:rPr>
        <w:footnoteRef/>
      </w:r>
      <w:r w:rsidRPr="00980943">
        <w:rPr>
          <w:rFonts w:asciiTheme="minorHAnsi" w:hAnsiTheme="minorHAnsi" w:cstheme="minorHAnsi"/>
        </w:rPr>
        <w:t xml:space="preserve"> </w:t>
      </w:r>
      <w:bookmarkStart w:id="38" w:name="_Hlk165325400"/>
      <w:r w:rsidR="00980943" w:rsidRPr="00980943">
        <w:rPr>
          <w:rFonts w:asciiTheme="minorHAnsi" w:hAnsiTheme="minorHAnsi" w:cstheme="minorHAnsi"/>
        </w:rPr>
        <w:tab/>
      </w:r>
      <w:r w:rsidRPr="00980943">
        <w:rPr>
          <w:rFonts w:asciiTheme="minorHAnsi" w:hAnsiTheme="minorHAnsi" w:cstheme="minorHAnsi"/>
        </w:rPr>
        <w:t>Grewiński M., Lizut J., Rabiej P. (red)., Ogólnopolska diagnoza deinstytucjonalizacji usług społecznych na terenie 16 województw Polski, ROPS Toruń / Uczelnia Korczaka, Elipsa, Warszawa 2024</w:t>
      </w:r>
      <w:bookmarkEnd w:id="38"/>
      <w:r w:rsidR="00FD7106">
        <w:rPr>
          <w:rFonts w:asciiTheme="minorHAnsi" w:hAnsiTheme="minorHAnsi" w:cstheme="minorHAnsi"/>
        </w:rPr>
        <w:t>.</w:t>
      </w:r>
    </w:p>
  </w:footnote>
  <w:footnote w:id="43">
    <w:p w14:paraId="2053C22B" w14:textId="77777777" w:rsidR="00FE6898" w:rsidRPr="00980943" w:rsidRDefault="00FE6898" w:rsidP="00FD7106">
      <w:pPr>
        <w:pStyle w:val="Tekstprzypisudolnego"/>
        <w:jc w:val="both"/>
        <w:rPr>
          <w:rFonts w:asciiTheme="minorHAnsi" w:hAnsiTheme="minorHAnsi" w:cstheme="minorHAnsi"/>
        </w:rPr>
      </w:pPr>
      <w:r w:rsidRPr="00980943">
        <w:rPr>
          <w:rStyle w:val="Odwoanieprzypisudolnego"/>
          <w:rFonts w:asciiTheme="minorHAnsi" w:hAnsiTheme="minorHAnsi" w:cstheme="minorHAnsi"/>
        </w:rPr>
        <w:footnoteRef/>
      </w:r>
      <w:r w:rsidRPr="00980943">
        <w:rPr>
          <w:rFonts w:asciiTheme="minorHAnsi" w:hAnsiTheme="minorHAnsi" w:cstheme="minorHAnsi"/>
        </w:rPr>
        <w:t xml:space="preserve"> </w:t>
      </w:r>
      <w:r w:rsidRPr="00980943">
        <w:rPr>
          <w:rFonts w:asciiTheme="minorHAnsi" w:hAnsiTheme="minorHAnsi" w:cstheme="minorHAnsi"/>
        </w:rPr>
        <w:tab/>
        <w:t>Zaburzenia ze spektrum autyzmu (</w:t>
      </w:r>
      <w:r w:rsidRPr="00980943">
        <w:rPr>
          <w:rFonts w:asciiTheme="minorHAnsi" w:hAnsiTheme="minorHAnsi" w:cstheme="minorHAnsi"/>
          <w:i/>
        </w:rPr>
        <w:t xml:space="preserve">Autism Spectrum Disorder </w:t>
      </w:r>
      <w:r w:rsidRPr="00980943">
        <w:rPr>
          <w:rFonts w:asciiTheme="minorHAnsi" w:hAnsiTheme="minorHAnsi" w:cstheme="minorHAnsi"/>
        </w:rPr>
        <w:t>- ASD) jest całościowym zaburzeniem neurorozwojowym, które charakteryzuje się występowaniem deficytów w trzech obszarach: zaburzenia interakcji społecznej, zaburzenia komunikacji werbalnej i niewerbalnej oraz występowanie stereotypowych powtarzających się zachowań i zainteresowań – tzw. Triada Zaburzeń Autystycznych. Zaburzeniom ze spektrum autyzmu mogą towarzyszyć również inne zaburzenia: psychiczne, neurorozwojowe oraz zachowania. Pierwsze oznaki autyzmu można zauważyć we wczesnym dzieciństwie. Często pierwszą oznaką, która niepokoi rodziców jest brak utrzymywania kontaktu wzrokowego przez dziecko oraz brak występowania komunikacji dziecka z otoczeniem. Dodatkowo przy zaburzeniach ze spektrum autyzmu mogą również występować inne zaburzenia współwystępujące takie jak: zaburzenia snu czy odżywiania, nadpobudliwość psychoruchowa, dysleksja, dyspraksja, zaburzenia lękowe i afektywne oraz zaburzenia obsesyjno-kompulsywne – za: Rychorczuk J., Komunikacja w autyzmie; praca magisterska pod kierunkiem dr. hab. n. med. D. Halickiej.</w:t>
      </w:r>
    </w:p>
  </w:footnote>
  <w:footnote w:id="44">
    <w:p w14:paraId="252B14E9" w14:textId="1A1BC4EE" w:rsidR="005C4605" w:rsidRPr="00E16DF5" w:rsidRDefault="005C4605" w:rsidP="005C4605">
      <w:pPr>
        <w:pStyle w:val="Tekstprzypisudolnego"/>
      </w:pPr>
      <w:r>
        <w:rPr>
          <w:rStyle w:val="Odwoanieprzypisudolnego"/>
        </w:rPr>
        <w:footnoteRef/>
      </w:r>
      <w:r w:rsidRPr="00E16DF5">
        <w:t xml:space="preserve"> </w:t>
      </w:r>
      <w:r w:rsidR="009440B1">
        <w:tab/>
      </w:r>
      <w:hyperlink r:id="rId29" w:history="1">
        <w:r w:rsidR="009440B1" w:rsidRPr="001D7EF8">
          <w:rPr>
            <w:rStyle w:val="Hipercze"/>
          </w:rPr>
          <w:t>https://www.gov.pl/web/rodzina/srodowiskowe-domy-samopomocy-informator</w:t>
        </w:r>
      </w:hyperlink>
      <w:r w:rsidR="009440B1">
        <w:t xml:space="preserve"> </w:t>
      </w:r>
    </w:p>
  </w:footnote>
  <w:footnote w:id="45">
    <w:p w14:paraId="7C2944D3" w14:textId="764F7A61" w:rsidR="001B09ED" w:rsidRPr="00383987" w:rsidRDefault="001B09ED" w:rsidP="000F2CC3">
      <w:pPr>
        <w:pStyle w:val="Tekstprzypisudolnego"/>
        <w:jc w:val="both"/>
        <w:rPr>
          <w:rFonts w:asciiTheme="minorHAnsi" w:hAnsiTheme="minorHAnsi" w:cstheme="minorHAnsi"/>
        </w:rPr>
      </w:pPr>
      <w:r>
        <w:rPr>
          <w:rStyle w:val="Odwoanieprzypisudolnego"/>
        </w:rPr>
        <w:footnoteRef/>
      </w:r>
      <w:r>
        <w:t xml:space="preserve"> </w:t>
      </w:r>
      <w:r w:rsidR="00D67176">
        <w:tab/>
      </w:r>
      <w:r w:rsidRPr="00383987">
        <w:rPr>
          <w:rFonts w:asciiTheme="minorHAnsi" w:hAnsiTheme="minorHAnsi" w:cstheme="minorHAnsi"/>
        </w:rPr>
        <w:t>KSRG to integralna część organizacji bezpieczeństwa wewnętrznego państwa, mający na celu ratowanie życia, zdrowia, mienia lub środowiska, prognozowanie, rozpoznawanie i zwalczanie pożarów, klęsk żywiołowych lub innych miejscowych zagrożeń.</w:t>
      </w:r>
    </w:p>
    <w:p w14:paraId="56424B96" w14:textId="77777777" w:rsidR="001B09ED" w:rsidRPr="00383987" w:rsidRDefault="001B09ED" w:rsidP="000F2CC3">
      <w:pPr>
        <w:pStyle w:val="Tekstprzypisudolnego"/>
        <w:jc w:val="both"/>
        <w:rPr>
          <w:rFonts w:asciiTheme="minorHAnsi" w:hAnsiTheme="minorHAnsi" w:cstheme="minorHAnsi"/>
        </w:rPr>
      </w:pPr>
      <w:r w:rsidRPr="00383987">
        <w:rPr>
          <w:rFonts w:asciiTheme="minorHAnsi" w:hAnsiTheme="minorHAnsi" w:cstheme="minorHAnsi"/>
        </w:rPr>
        <w:t>System skupia jednostki ochrony przeciwpożarowej, inne służby, inspekcje, straże, instytucje oraz podmioty, które dobrowolnie w drodze umowy cywilnoprawnej zgodziły się współdziałać w akcjach ratowniczych.</w:t>
      </w:r>
    </w:p>
    <w:p w14:paraId="485A99ED" w14:textId="77777777" w:rsidR="001B09ED" w:rsidRPr="00383987" w:rsidRDefault="001B09ED" w:rsidP="000F2CC3">
      <w:pPr>
        <w:pStyle w:val="Tekstprzypisudolnego"/>
        <w:jc w:val="both"/>
        <w:rPr>
          <w:rFonts w:asciiTheme="minorHAnsi" w:hAnsiTheme="minorHAnsi" w:cstheme="minorHAnsi"/>
        </w:rPr>
      </w:pPr>
      <w:r w:rsidRPr="00383987">
        <w:rPr>
          <w:rFonts w:asciiTheme="minorHAnsi" w:hAnsiTheme="minorHAnsi" w:cstheme="minorHAnsi"/>
        </w:rPr>
        <w:t>Głównym celem KSRG jest zapewnienie ochrony życia, zdrowia, mienia lub środowiska, w ramach działań podejmowanych przez PSP i inne podmioty ratownicze (ze szczególnym uwzględnieniem OSP), poprzez:</w:t>
      </w:r>
    </w:p>
    <w:p w14:paraId="56CFEA2B" w14:textId="77777777" w:rsidR="001B09ED" w:rsidRPr="00383987" w:rsidRDefault="001B09ED">
      <w:pPr>
        <w:pStyle w:val="Tekstprzypisudolnego"/>
        <w:numPr>
          <w:ilvl w:val="0"/>
          <w:numId w:val="22"/>
        </w:numPr>
        <w:rPr>
          <w:rFonts w:asciiTheme="minorHAnsi" w:hAnsiTheme="minorHAnsi" w:cstheme="minorHAnsi"/>
        </w:rPr>
      </w:pPr>
      <w:r w:rsidRPr="00383987">
        <w:rPr>
          <w:rFonts w:asciiTheme="minorHAnsi" w:hAnsiTheme="minorHAnsi" w:cstheme="minorHAnsi"/>
        </w:rPr>
        <w:t>gaszenie pożarów,</w:t>
      </w:r>
    </w:p>
    <w:p w14:paraId="015761FF" w14:textId="77777777" w:rsidR="001B09ED" w:rsidRPr="00383987" w:rsidRDefault="001B09ED">
      <w:pPr>
        <w:pStyle w:val="Tekstprzypisudolnego"/>
        <w:numPr>
          <w:ilvl w:val="0"/>
          <w:numId w:val="22"/>
        </w:numPr>
        <w:rPr>
          <w:rFonts w:asciiTheme="minorHAnsi" w:hAnsiTheme="minorHAnsi" w:cstheme="minorHAnsi"/>
        </w:rPr>
      </w:pPr>
      <w:r w:rsidRPr="00383987">
        <w:rPr>
          <w:rFonts w:asciiTheme="minorHAnsi" w:hAnsiTheme="minorHAnsi" w:cstheme="minorHAnsi"/>
        </w:rPr>
        <w:t>likwidację miejscowych zagrożeń (działania ratownicze),</w:t>
      </w:r>
    </w:p>
    <w:p w14:paraId="1057161B" w14:textId="77777777" w:rsidR="001B09ED" w:rsidRPr="00383987" w:rsidRDefault="001B09ED">
      <w:pPr>
        <w:pStyle w:val="Tekstprzypisudolnego"/>
        <w:numPr>
          <w:ilvl w:val="0"/>
          <w:numId w:val="22"/>
        </w:numPr>
        <w:rPr>
          <w:rFonts w:asciiTheme="minorHAnsi" w:hAnsiTheme="minorHAnsi" w:cstheme="minorHAnsi"/>
        </w:rPr>
      </w:pPr>
      <w:r w:rsidRPr="00383987">
        <w:rPr>
          <w:rFonts w:asciiTheme="minorHAnsi" w:hAnsiTheme="minorHAnsi" w:cstheme="minorHAnsi"/>
        </w:rPr>
        <w:t>ratownictwo chemiczne i ekologiczne,</w:t>
      </w:r>
    </w:p>
    <w:p w14:paraId="77F7D290" w14:textId="77777777" w:rsidR="001B09ED" w:rsidRPr="00383987" w:rsidRDefault="001B09ED">
      <w:pPr>
        <w:pStyle w:val="Tekstprzypisudolnego"/>
        <w:numPr>
          <w:ilvl w:val="0"/>
          <w:numId w:val="22"/>
        </w:numPr>
        <w:rPr>
          <w:rFonts w:asciiTheme="minorHAnsi" w:hAnsiTheme="minorHAnsi" w:cstheme="minorHAnsi"/>
        </w:rPr>
      </w:pPr>
      <w:r w:rsidRPr="00383987">
        <w:rPr>
          <w:rFonts w:asciiTheme="minorHAnsi" w:hAnsiTheme="minorHAnsi" w:cstheme="minorHAnsi"/>
        </w:rPr>
        <w:t>ratownictwo techniczne,</w:t>
      </w:r>
    </w:p>
    <w:p w14:paraId="7955D1F6" w14:textId="77777777" w:rsidR="001B09ED" w:rsidRPr="00383987" w:rsidRDefault="001B09ED">
      <w:pPr>
        <w:pStyle w:val="Tekstprzypisudolnego"/>
        <w:numPr>
          <w:ilvl w:val="0"/>
          <w:numId w:val="22"/>
        </w:numPr>
        <w:rPr>
          <w:rFonts w:asciiTheme="minorHAnsi" w:hAnsiTheme="minorHAnsi" w:cstheme="minorHAnsi"/>
        </w:rPr>
      </w:pPr>
      <w:r w:rsidRPr="00383987">
        <w:rPr>
          <w:rFonts w:asciiTheme="minorHAnsi" w:hAnsiTheme="minorHAnsi" w:cstheme="minorHAnsi"/>
        </w:rPr>
        <w:t>ratownictwo medyczne w zakresie udzielania kwalifikowanej pierwszej pomocy (KPP).</w:t>
      </w:r>
    </w:p>
    <w:p w14:paraId="6C64C552" w14:textId="77777777" w:rsidR="001B09ED" w:rsidRPr="00383987" w:rsidRDefault="001B09ED" w:rsidP="000F2CC3">
      <w:pPr>
        <w:pStyle w:val="Tekstprzypisudolnego"/>
        <w:jc w:val="both"/>
        <w:rPr>
          <w:rFonts w:asciiTheme="minorHAnsi" w:hAnsiTheme="minorHAnsi" w:cstheme="minorHAnsi"/>
        </w:rPr>
      </w:pPr>
      <w:r w:rsidRPr="00383987">
        <w:rPr>
          <w:rFonts w:asciiTheme="minorHAnsi" w:hAnsiTheme="minorHAnsi" w:cstheme="minorHAnsi"/>
        </w:rPr>
        <w:t>KSRG w ramach posiadanych sił i środków, współpracuje z właściwymi organami i podmiotami podczas zdarzeń nadzwyczajnych wywołanych zagrożeniem czynnikiem biologicznym, w tym podczas zdarzeń o charakterze terrorystycznym.</w:t>
      </w:r>
    </w:p>
    <w:p w14:paraId="30354F1B" w14:textId="22A385C4" w:rsidR="001B09ED" w:rsidRPr="00D67176" w:rsidRDefault="001B09ED" w:rsidP="000F2CC3">
      <w:pPr>
        <w:pStyle w:val="Tekstprzypisudolnego"/>
        <w:jc w:val="both"/>
        <w:rPr>
          <w:rFonts w:asciiTheme="minorHAnsi" w:hAnsiTheme="minorHAnsi" w:cstheme="minorHAnsi"/>
        </w:rPr>
      </w:pPr>
      <w:r w:rsidRPr="00383987">
        <w:rPr>
          <w:rFonts w:asciiTheme="minorHAnsi" w:hAnsiTheme="minorHAnsi" w:cstheme="minorHAnsi"/>
        </w:rPr>
        <w:t>System opiera się na Państwowej Straży Pożarnej, wiodącej i utrzymywanej z budżetu państwa służbie ratowniczej, jak również Ochotniczych Strażach Pożarnych, utrzymywanych z budżetów samorządowych i dotacji z budżetu państwa. Partnerstwo tych służb oparte jest na wzajemnym współdziałaniu, realizowaniu oczekiwanych przez państwo standardów zadaniowych, organizacyjnych, szkoleniowych, sprzętowych i dokumentacyjnych na całym terytorium Rzeczypospolitej Polskiej, z możliwością organizowania pomocy ratowniczej i humanitarnej zarówno na terenie kraju, jak i poza jego granicami.</w:t>
      </w:r>
    </w:p>
  </w:footnote>
  <w:footnote w:id="46">
    <w:p w14:paraId="42C5100B" w14:textId="6F240A59" w:rsidR="009607CE" w:rsidRPr="00D67176" w:rsidRDefault="009607CE">
      <w:pPr>
        <w:pStyle w:val="Tekstprzypisudolnego"/>
        <w:rPr>
          <w:rFonts w:asciiTheme="minorHAnsi" w:hAnsiTheme="minorHAnsi" w:cstheme="minorHAnsi"/>
        </w:rPr>
      </w:pPr>
      <w:r w:rsidRPr="00D67176">
        <w:rPr>
          <w:rStyle w:val="Odwoanieprzypisudolnego"/>
          <w:rFonts w:asciiTheme="minorHAnsi" w:hAnsiTheme="minorHAnsi" w:cstheme="minorHAnsi"/>
        </w:rPr>
        <w:footnoteRef/>
      </w:r>
      <w:r w:rsidRPr="00D67176">
        <w:rPr>
          <w:rFonts w:asciiTheme="minorHAnsi" w:hAnsiTheme="minorHAnsi" w:cstheme="minorHAnsi"/>
        </w:rPr>
        <w:t xml:space="preserve">  Na podstawie </w:t>
      </w:r>
      <w:hyperlink r:id="rId30" w:history="1">
        <w:r w:rsidRPr="00D67176">
          <w:rPr>
            <w:rStyle w:val="Hipercze"/>
            <w:rFonts w:asciiTheme="minorHAnsi" w:hAnsiTheme="minorHAnsi" w:cstheme="minorHAnsi"/>
          </w:rPr>
          <w:t>https://www.gov.pl/web/kmpsp-bialystok</w:t>
        </w:r>
      </w:hyperlink>
    </w:p>
  </w:footnote>
  <w:footnote w:id="47">
    <w:p w14:paraId="6EB68D35" w14:textId="04CB238B" w:rsidR="001B09ED" w:rsidRPr="005415FD" w:rsidRDefault="001B09ED" w:rsidP="000F2CC3">
      <w:pPr>
        <w:pStyle w:val="Tekstprzypisudolnego"/>
        <w:jc w:val="both"/>
        <w:rPr>
          <w:rFonts w:asciiTheme="minorHAnsi" w:hAnsiTheme="minorHAnsi" w:cstheme="minorHAnsi"/>
        </w:rPr>
      </w:pPr>
      <w:r w:rsidRPr="005415FD">
        <w:rPr>
          <w:rStyle w:val="Odwoanieprzypisudolnego"/>
          <w:rFonts w:asciiTheme="minorHAnsi" w:hAnsiTheme="minorHAnsi" w:cstheme="minorHAnsi"/>
        </w:rPr>
        <w:footnoteRef/>
      </w:r>
      <w:r w:rsidRPr="005415FD">
        <w:rPr>
          <w:rFonts w:asciiTheme="minorHAnsi" w:hAnsiTheme="minorHAnsi" w:cstheme="minorHAnsi"/>
        </w:rPr>
        <w:t xml:space="preserve"> </w:t>
      </w:r>
      <w:r w:rsidR="000F2CC3">
        <w:rPr>
          <w:rFonts w:asciiTheme="minorHAnsi" w:hAnsiTheme="minorHAnsi" w:cstheme="minorHAnsi"/>
        </w:rPr>
        <w:tab/>
      </w:r>
      <w:r w:rsidRPr="005415FD">
        <w:rPr>
          <w:rFonts w:asciiTheme="minorHAnsi" w:hAnsiTheme="minorHAnsi" w:cstheme="minorHAnsi"/>
        </w:rPr>
        <w:t>Krajowy Program Rozwoju Ekonomii Społecznej do 2030 roku. Ekonomia Solidarności Społecznej, str.</w:t>
      </w:r>
      <w:r w:rsidR="000F2CC3">
        <w:rPr>
          <w:rFonts w:asciiTheme="minorHAnsi" w:hAnsiTheme="minorHAnsi" w:cstheme="minorHAnsi"/>
        </w:rPr>
        <w:t> </w:t>
      </w:r>
      <w:r w:rsidRPr="005415FD">
        <w:rPr>
          <w:rFonts w:asciiTheme="minorHAnsi" w:hAnsiTheme="minorHAnsi" w:cstheme="minorHAnsi"/>
        </w:rPr>
        <w:t xml:space="preserve">10.  </w:t>
      </w:r>
    </w:p>
  </w:footnote>
  <w:footnote w:id="48">
    <w:p w14:paraId="2278F23D" w14:textId="2EFD868B" w:rsidR="001B09ED" w:rsidRPr="005415FD" w:rsidRDefault="001B09ED" w:rsidP="000F2CC3">
      <w:pPr>
        <w:pStyle w:val="Tekstprzypisudolnego"/>
        <w:jc w:val="both"/>
        <w:rPr>
          <w:rFonts w:asciiTheme="minorHAnsi" w:hAnsiTheme="minorHAnsi" w:cstheme="minorHAnsi"/>
        </w:rPr>
      </w:pPr>
      <w:r w:rsidRPr="005415FD">
        <w:rPr>
          <w:rStyle w:val="Odwoanieprzypisudolnego"/>
          <w:rFonts w:asciiTheme="minorHAnsi" w:hAnsiTheme="minorHAnsi" w:cstheme="minorHAnsi"/>
        </w:rPr>
        <w:footnoteRef/>
      </w:r>
      <w:r w:rsidRPr="005415FD">
        <w:rPr>
          <w:rFonts w:asciiTheme="minorHAnsi" w:hAnsiTheme="minorHAnsi" w:cstheme="minorHAnsi"/>
        </w:rPr>
        <w:t xml:space="preserve"> </w:t>
      </w:r>
      <w:r w:rsidR="000F2CC3">
        <w:rPr>
          <w:rFonts w:asciiTheme="minorHAnsi" w:hAnsiTheme="minorHAnsi" w:cstheme="minorHAnsi"/>
        </w:rPr>
        <w:tab/>
      </w:r>
      <w:r w:rsidRPr="005415FD">
        <w:rPr>
          <w:rFonts w:asciiTheme="minorHAnsi" w:hAnsiTheme="minorHAnsi" w:cstheme="minorHAnsi"/>
        </w:rPr>
        <w:t>Regionalny Ośrodek Polityki Społecznej w Krakowie, EStrateg. Model włączenia ekonomii społecznej do</w:t>
      </w:r>
      <w:r w:rsidR="000F2CC3">
        <w:rPr>
          <w:rFonts w:asciiTheme="minorHAnsi" w:hAnsiTheme="minorHAnsi" w:cstheme="minorHAnsi"/>
        </w:rPr>
        <w:t> </w:t>
      </w:r>
      <w:r w:rsidRPr="005415FD">
        <w:rPr>
          <w:rFonts w:asciiTheme="minorHAnsi" w:hAnsiTheme="minorHAnsi" w:cstheme="minorHAnsi"/>
        </w:rPr>
        <w:t>lokalnych strategii i programów, Biblioteka Ekonomii Społecznej i Solidarnej, 2021.</w:t>
      </w:r>
    </w:p>
  </w:footnote>
  <w:footnote w:id="49">
    <w:p w14:paraId="2BD53E1C" w14:textId="03A4E076" w:rsidR="0042445A" w:rsidRPr="005415FD" w:rsidRDefault="0042445A" w:rsidP="00D67176">
      <w:pPr>
        <w:pStyle w:val="Tekstprzypisudolnego"/>
        <w:rPr>
          <w:rFonts w:asciiTheme="minorHAnsi" w:hAnsiTheme="minorHAnsi" w:cstheme="minorHAnsi"/>
        </w:rPr>
      </w:pPr>
      <w:r w:rsidRPr="005415FD">
        <w:rPr>
          <w:rStyle w:val="Odwoanieprzypisudolnego"/>
          <w:rFonts w:asciiTheme="minorHAnsi" w:hAnsiTheme="minorHAnsi" w:cstheme="minorHAnsi"/>
        </w:rPr>
        <w:footnoteRef/>
      </w:r>
      <w:r w:rsidRPr="005415FD">
        <w:rPr>
          <w:rFonts w:asciiTheme="minorHAnsi" w:hAnsiTheme="minorHAnsi" w:cstheme="minorHAnsi"/>
        </w:rPr>
        <w:t xml:space="preserve"> </w:t>
      </w:r>
      <w:r w:rsidR="00954D61" w:rsidRPr="005415FD">
        <w:rPr>
          <w:rFonts w:asciiTheme="minorHAnsi" w:hAnsiTheme="minorHAnsi" w:cstheme="minorHAnsi"/>
        </w:rPr>
        <w:tab/>
      </w:r>
      <w:r w:rsidRPr="005415FD">
        <w:rPr>
          <w:rFonts w:asciiTheme="minorHAnsi" w:hAnsiTheme="minorHAnsi" w:cstheme="minorHAnsi"/>
        </w:rPr>
        <w:t xml:space="preserve">J. Oniszczuk, Współczesne państwo w teorii i praktyce. Wybrane elementy, s. 269.  </w:t>
      </w:r>
    </w:p>
  </w:footnote>
  <w:footnote w:id="50">
    <w:p w14:paraId="575A1E9B" w14:textId="2FD54AD3" w:rsidR="00ED144A" w:rsidRPr="005415FD" w:rsidRDefault="00ED144A" w:rsidP="005415FD">
      <w:pPr>
        <w:pStyle w:val="Tekstprzypisudolnego"/>
        <w:jc w:val="both"/>
        <w:rPr>
          <w:rFonts w:asciiTheme="minorHAnsi" w:hAnsiTheme="minorHAnsi" w:cstheme="minorHAnsi"/>
        </w:rPr>
      </w:pPr>
      <w:r w:rsidRPr="005415FD">
        <w:rPr>
          <w:rStyle w:val="Odwoanieprzypisudolnego"/>
          <w:rFonts w:asciiTheme="minorHAnsi" w:hAnsiTheme="minorHAnsi" w:cstheme="minorHAnsi"/>
        </w:rPr>
        <w:footnoteRef/>
      </w:r>
      <w:r w:rsidRPr="005415FD">
        <w:rPr>
          <w:rFonts w:asciiTheme="minorHAnsi" w:hAnsiTheme="minorHAnsi" w:cstheme="minorHAnsi"/>
        </w:rPr>
        <w:t xml:space="preserve"> </w:t>
      </w:r>
      <w:r w:rsidR="001A15A7" w:rsidRPr="005415FD">
        <w:rPr>
          <w:rFonts w:asciiTheme="minorHAnsi" w:hAnsiTheme="minorHAnsi" w:cstheme="minorHAnsi"/>
        </w:rPr>
        <w:tab/>
      </w:r>
      <w:r w:rsidR="007961C5" w:rsidRPr="005415FD">
        <w:rPr>
          <w:rFonts w:asciiTheme="minorHAnsi" w:hAnsiTheme="minorHAnsi" w:cstheme="minorHAnsi"/>
        </w:rPr>
        <w:t>N</w:t>
      </w:r>
      <w:r w:rsidRPr="005415FD">
        <w:rPr>
          <w:rFonts w:asciiTheme="minorHAnsi" w:hAnsiTheme="minorHAnsi" w:cstheme="minorHAnsi"/>
        </w:rPr>
        <w:t xml:space="preserve">a podstawie </w:t>
      </w:r>
      <w:hyperlink r:id="rId31" w:history="1">
        <w:r w:rsidRPr="005415FD">
          <w:rPr>
            <w:rStyle w:val="Hipercze"/>
            <w:rFonts w:asciiTheme="minorHAnsi" w:hAnsiTheme="minorHAnsi" w:cstheme="minorHAnsi"/>
          </w:rPr>
          <w:t>https://samorzad.gov.pl/web/powiat-bialostocki/organizacje-pozarzadowe</w:t>
        </w:r>
      </w:hyperlink>
      <w:r w:rsidRPr="005415FD">
        <w:rPr>
          <w:rFonts w:asciiTheme="minorHAnsi" w:hAnsiTheme="minorHAnsi" w:cstheme="minorHAnsi"/>
        </w:rPr>
        <w:t xml:space="preserve"> stan na dzień 04.09.2024 r.</w:t>
      </w:r>
    </w:p>
  </w:footnote>
  <w:footnote w:id="51">
    <w:p w14:paraId="54D77676" w14:textId="2597125B" w:rsidR="00333616" w:rsidRPr="005415FD" w:rsidRDefault="00333616" w:rsidP="005415FD">
      <w:pPr>
        <w:pStyle w:val="NormalnyWeb"/>
        <w:spacing w:before="0" w:beforeAutospacing="0" w:after="0" w:afterAutospacing="0"/>
        <w:jc w:val="both"/>
        <w:rPr>
          <w:rFonts w:asciiTheme="minorHAnsi" w:hAnsiTheme="minorHAnsi" w:cstheme="minorHAnsi"/>
          <w:b/>
          <w:bCs/>
          <w:sz w:val="20"/>
          <w:szCs w:val="20"/>
        </w:rPr>
      </w:pPr>
      <w:r w:rsidRPr="005415FD">
        <w:rPr>
          <w:rStyle w:val="Odwoanieprzypisudolnego"/>
          <w:rFonts w:asciiTheme="minorHAnsi" w:hAnsiTheme="minorHAnsi" w:cstheme="minorHAnsi"/>
          <w:b/>
          <w:bCs/>
          <w:sz w:val="20"/>
          <w:szCs w:val="20"/>
        </w:rPr>
        <w:footnoteRef/>
      </w:r>
      <w:r w:rsidRPr="005415FD">
        <w:rPr>
          <w:rFonts w:asciiTheme="minorHAnsi" w:hAnsiTheme="minorHAnsi" w:cstheme="minorHAnsi"/>
          <w:b/>
          <w:bCs/>
          <w:sz w:val="20"/>
          <w:szCs w:val="20"/>
        </w:rPr>
        <w:t xml:space="preserve"> </w:t>
      </w:r>
      <w:r w:rsidR="008056D8" w:rsidRPr="005415FD">
        <w:rPr>
          <w:rFonts w:asciiTheme="minorHAnsi" w:hAnsiTheme="minorHAnsi" w:cstheme="minorHAnsi"/>
          <w:b/>
          <w:bCs/>
          <w:sz w:val="20"/>
          <w:szCs w:val="20"/>
        </w:rPr>
        <w:tab/>
      </w:r>
      <w:r w:rsidRPr="005415FD">
        <w:rPr>
          <w:rStyle w:val="Pogrubienie"/>
          <w:rFonts w:asciiTheme="minorHAnsi" w:hAnsiTheme="minorHAnsi" w:cstheme="minorHAnsi"/>
          <w:b w:val="0"/>
          <w:bCs w:val="0"/>
          <w:sz w:val="20"/>
          <w:szCs w:val="20"/>
        </w:rPr>
        <w:t>Uchwała Nr LXXXIII/608/2023</w:t>
      </w:r>
      <w:r w:rsidRPr="005415FD">
        <w:rPr>
          <w:rFonts w:asciiTheme="minorHAnsi" w:hAnsiTheme="minorHAnsi" w:cstheme="minorHAnsi"/>
          <w:b/>
          <w:bCs/>
          <w:sz w:val="20"/>
          <w:szCs w:val="20"/>
        </w:rPr>
        <w:t xml:space="preserve"> </w:t>
      </w:r>
      <w:r w:rsidRPr="005415FD">
        <w:rPr>
          <w:rStyle w:val="Pogrubienie"/>
          <w:rFonts w:asciiTheme="minorHAnsi" w:hAnsiTheme="minorHAnsi" w:cstheme="minorHAnsi"/>
          <w:b w:val="0"/>
          <w:bCs w:val="0"/>
          <w:sz w:val="20"/>
          <w:szCs w:val="20"/>
        </w:rPr>
        <w:t>Rady Powiatu Białostockiego</w:t>
      </w:r>
      <w:r w:rsidRPr="005415FD">
        <w:rPr>
          <w:rFonts w:asciiTheme="minorHAnsi" w:hAnsiTheme="minorHAnsi" w:cstheme="minorHAnsi"/>
          <w:b/>
          <w:bCs/>
          <w:sz w:val="20"/>
          <w:szCs w:val="20"/>
        </w:rPr>
        <w:t xml:space="preserve"> </w:t>
      </w:r>
      <w:r w:rsidRPr="005415FD">
        <w:rPr>
          <w:rStyle w:val="Pogrubienie"/>
          <w:rFonts w:asciiTheme="minorHAnsi" w:hAnsiTheme="minorHAnsi" w:cstheme="minorHAnsi"/>
          <w:b w:val="0"/>
          <w:bCs w:val="0"/>
          <w:sz w:val="20"/>
          <w:szCs w:val="20"/>
        </w:rPr>
        <w:t>z dnia 30 listopada 2023 rok w sprawie uchwalenia „Programu współpracy Powiatu Białostockiego</w:t>
      </w:r>
      <w:r w:rsidRPr="005415FD">
        <w:rPr>
          <w:rFonts w:asciiTheme="minorHAnsi" w:hAnsiTheme="minorHAnsi" w:cstheme="minorHAnsi"/>
          <w:b/>
          <w:bCs/>
          <w:sz w:val="20"/>
          <w:szCs w:val="20"/>
        </w:rPr>
        <w:t xml:space="preserve"> </w:t>
      </w:r>
      <w:r w:rsidRPr="005415FD">
        <w:rPr>
          <w:rStyle w:val="Pogrubienie"/>
          <w:rFonts w:asciiTheme="minorHAnsi" w:hAnsiTheme="minorHAnsi" w:cstheme="minorHAnsi"/>
          <w:b w:val="0"/>
          <w:bCs w:val="0"/>
          <w:sz w:val="20"/>
          <w:szCs w:val="20"/>
        </w:rPr>
        <w:t>z organizacjami pozarządowymi oraz innymi podmiotami prowadzącymi działalność pożytku publicznego na 2024 rok”</w:t>
      </w:r>
      <w:r w:rsidR="00D67176" w:rsidRPr="005415FD">
        <w:rPr>
          <w:rStyle w:val="Pogrubienie"/>
          <w:rFonts w:asciiTheme="minorHAnsi" w:hAnsiTheme="minorHAnsi" w:cstheme="minorHAnsi"/>
          <w:b w:val="0"/>
          <w:bCs w:val="0"/>
          <w:sz w:val="20"/>
          <w:szCs w:val="20"/>
        </w:rPr>
        <w:t>.</w:t>
      </w:r>
    </w:p>
    <w:p w14:paraId="5AF7BC79" w14:textId="68E86B20" w:rsidR="00333616" w:rsidRDefault="00333616">
      <w:pPr>
        <w:pStyle w:val="Tekstprzypisudolnego"/>
      </w:pPr>
    </w:p>
  </w:footnote>
  <w:footnote w:id="52">
    <w:p w14:paraId="59EE40C5" w14:textId="6B1DEEFB" w:rsidR="00760244" w:rsidRPr="005415FD" w:rsidRDefault="00760244" w:rsidP="005415FD">
      <w:pPr>
        <w:jc w:val="both"/>
        <w:rPr>
          <w:rFonts w:asciiTheme="minorHAnsi" w:hAnsiTheme="minorHAnsi" w:cstheme="minorHAnsi"/>
          <w:color w:val="FF0000"/>
          <w:sz w:val="20"/>
          <w:szCs w:val="20"/>
        </w:rPr>
      </w:pPr>
      <w:r w:rsidRPr="005415FD">
        <w:rPr>
          <w:rStyle w:val="Odwoanieprzypisudolnego"/>
          <w:rFonts w:asciiTheme="minorHAnsi" w:hAnsiTheme="minorHAnsi" w:cstheme="minorHAnsi"/>
          <w:sz w:val="20"/>
          <w:szCs w:val="20"/>
        </w:rPr>
        <w:footnoteRef/>
      </w:r>
      <w:r w:rsidRPr="005415FD">
        <w:rPr>
          <w:rFonts w:asciiTheme="minorHAnsi" w:hAnsiTheme="minorHAnsi" w:cstheme="minorHAnsi"/>
          <w:sz w:val="20"/>
          <w:szCs w:val="20"/>
        </w:rPr>
        <w:t xml:space="preserve"> </w:t>
      </w:r>
      <w:r w:rsidRPr="005415FD">
        <w:rPr>
          <w:rFonts w:asciiTheme="minorHAnsi" w:hAnsiTheme="minorHAnsi" w:cstheme="minorHAnsi"/>
          <w:sz w:val="20"/>
          <w:szCs w:val="20"/>
        </w:rPr>
        <w:tab/>
      </w:r>
      <w:r w:rsidRPr="005415FD">
        <w:rPr>
          <w:rFonts w:asciiTheme="minorHAnsi" w:hAnsiTheme="minorHAnsi" w:cstheme="minorHAnsi"/>
          <w:color w:val="000000"/>
          <w:sz w:val="20"/>
          <w:szCs w:val="20"/>
        </w:rPr>
        <w:t>Sprawozdanie za rok 2023 z realizacji „Programu współpracy Powiatu Białostockiego z organizacjami pozarządowymi oraz innymi podmiotami prowadzącymi działalność pożytku publicznego na 2023 rok”.</w:t>
      </w:r>
    </w:p>
  </w:footnote>
  <w:footnote w:id="53">
    <w:p w14:paraId="45FD11B3" w14:textId="2E759456" w:rsidR="002206F2" w:rsidRDefault="002206F2" w:rsidP="002206F2">
      <w:pPr>
        <w:pStyle w:val="Tekstprzypisudolnego"/>
      </w:pPr>
      <w:r>
        <w:rPr>
          <w:rStyle w:val="Odwoanieprzypisudolnego"/>
        </w:rPr>
        <w:footnoteRef/>
      </w:r>
      <w:r>
        <w:t xml:space="preserve"> </w:t>
      </w:r>
      <w:r>
        <w:tab/>
        <w:t>Uchwała nr 135 Rady Ministrów z dnia 15 czerwca 2022 r. (MP z 2022 r., poz. 767), s.101.</w:t>
      </w:r>
    </w:p>
  </w:footnote>
  <w:footnote w:id="54">
    <w:p w14:paraId="0AB205FC" w14:textId="3539045A" w:rsidR="00461F9A" w:rsidRDefault="00461F9A">
      <w:pPr>
        <w:pStyle w:val="Tekstprzypisudolnego"/>
      </w:pPr>
      <w:r>
        <w:rPr>
          <w:rStyle w:val="Odwoanieprzypisudolnego"/>
        </w:rPr>
        <w:footnoteRef/>
      </w:r>
      <w:r>
        <w:t xml:space="preserve"> </w:t>
      </w:r>
      <w:r>
        <w:tab/>
      </w:r>
      <w:hyperlink r:id="rId32" w:history="1">
        <w:r w:rsidRPr="00303DDF">
          <w:rPr>
            <w:rStyle w:val="Hipercze"/>
          </w:rPr>
          <w:t>https://publicystyka.ngo.pl/deinstytucjonalizacja-tak-ale-co-dalej-komentarz</w:t>
        </w:r>
      </w:hyperlink>
      <w:r>
        <w:t xml:space="preserve"> </w:t>
      </w:r>
    </w:p>
  </w:footnote>
  <w:footnote w:id="55">
    <w:p w14:paraId="32A83E60" w14:textId="3539EB08" w:rsidR="001363D1" w:rsidRPr="005415FD" w:rsidRDefault="001363D1" w:rsidP="005415FD">
      <w:pPr>
        <w:pStyle w:val="Tekstprzypisudolnego"/>
        <w:jc w:val="both"/>
        <w:rPr>
          <w:rFonts w:asciiTheme="minorHAnsi" w:hAnsiTheme="minorHAnsi" w:cstheme="minorHAnsi"/>
        </w:rPr>
      </w:pPr>
      <w:r w:rsidRPr="005415FD">
        <w:rPr>
          <w:rStyle w:val="Odwoanieprzypisudolnego"/>
          <w:rFonts w:asciiTheme="minorHAnsi" w:hAnsiTheme="minorHAnsi" w:cstheme="minorHAnsi"/>
        </w:rPr>
        <w:footnoteRef/>
      </w:r>
      <w:r w:rsidRPr="005415FD">
        <w:rPr>
          <w:rFonts w:asciiTheme="minorHAnsi" w:hAnsiTheme="minorHAnsi" w:cstheme="minorHAnsi"/>
        </w:rPr>
        <w:t xml:space="preserve"> </w:t>
      </w:r>
      <w:r w:rsidRPr="005415FD">
        <w:rPr>
          <w:rFonts w:asciiTheme="minorHAnsi" w:hAnsiTheme="minorHAnsi" w:cstheme="minorHAnsi"/>
        </w:rPr>
        <w:tab/>
      </w:r>
      <w:r w:rsidR="00AE0B0D" w:rsidRPr="005415FD">
        <w:rPr>
          <w:rFonts w:asciiTheme="minorHAnsi" w:hAnsiTheme="minorHAnsi" w:cstheme="minorHAnsi"/>
        </w:rPr>
        <w:t>Zgodnie z Raportem "Poverty Watch 2024" przygotowanym przez EAPN Polska (Polski Komitet Europejskiej Sieci Przeciwdziałania Ubóstwu) w 2023 r. prawie co piętnasty Polak żył w skrajnej biedzie, a niemal połowa społeczeństwa borykała się z różnymi formami wykluczenia. Zasięg ubóstwa skrajnego ogółem zwiększył się z ok. 1,7 mln w 2022 r. do 2,5 mln w 2023 r. Wzrost skrajnego ubóstwa i wykluczenia społecznego wzrósł w</w:t>
      </w:r>
      <w:r w:rsidR="00A85F5C">
        <w:rPr>
          <w:rFonts w:asciiTheme="minorHAnsi" w:hAnsiTheme="minorHAnsi" w:cstheme="minorHAnsi"/>
        </w:rPr>
        <w:t> </w:t>
      </w:r>
      <w:r w:rsidR="00AE0B0D" w:rsidRPr="005415FD">
        <w:rPr>
          <w:rFonts w:asciiTheme="minorHAnsi" w:hAnsiTheme="minorHAnsi" w:cstheme="minorHAnsi"/>
        </w:rPr>
        <w:t xml:space="preserve">rodzinach z dziećmi, wśród seniorów i osób z niepełnosprawnością. Wg Raportu na wzrost ubóstwa w Polsce wpływ miały: gospodarcza stagnacja, galopująca inflacja i brak adekwatnego podniesienia ochrony socjalnej. </w:t>
      </w:r>
      <w:hyperlink r:id="rId33" w:history="1">
        <w:r w:rsidRPr="005415FD">
          <w:rPr>
            <w:rStyle w:val="Hipercze"/>
            <w:rFonts w:asciiTheme="minorHAnsi" w:hAnsiTheme="minorHAnsi" w:cstheme="minorHAnsi"/>
          </w:rPr>
          <w:t>https://www.eapn.org.pl/aktualnosci/poverty-watch-2024-polska-na-krawedzi-kryzysu-spolecznego-ok-25-mln-polakow-zyje-ponizej-minimum-egzystencji-a-ok-173-mln-ponizej-minimum-socjalnego/</w:t>
        </w:r>
      </w:hyperlink>
      <w:r w:rsidRPr="005415FD">
        <w:rPr>
          <w:rFonts w:asciiTheme="minorHAnsi" w:hAnsiTheme="minorHAnsi" w:cstheme="minorHAnsi"/>
        </w:rPr>
        <w:t xml:space="preserve"> </w:t>
      </w:r>
    </w:p>
  </w:footnote>
  <w:footnote w:id="56">
    <w:p w14:paraId="42FB9760" w14:textId="77777777" w:rsidR="009D49B8" w:rsidRPr="005415FD" w:rsidRDefault="009D49B8" w:rsidP="009D49B8">
      <w:pPr>
        <w:pStyle w:val="Tekstprzypisudolnego"/>
        <w:rPr>
          <w:rFonts w:asciiTheme="minorHAnsi" w:hAnsiTheme="minorHAnsi" w:cstheme="minorHAnsi"/>
        </w:rPr>
      </w:pPr>
      <w:r w:rsidRPr="005415FD">
        <w:rPr>
          <w:rStyle w:val="Odwoanieprzypisudolnego"/>
          <w:rFonts w:asciiTheme="minorHAnsi" w:hAnsiTheme="minorHAnsi" w:cstheme="minorHAnsi"/>
        </w:rPr>
        <w:footnoteRef/>
      </w:r>
      <w:r w:rsidRPr="005415FD">
        <w:rPr>
          <w:rFonts w:asciiTheme="minorHAnsi" w:hAnsiTheme="minorHAnsi" w:cstheme="minorHAnsi"/>
        </w:rPr>
        <w:t xml:space="preserve"> </w:t>
      </w:r>
      <w:r w:rsidRPr="005415FD">
        <w:rPr>
          <w:rFonts w:asciiTheme="minorHAnsi" w:hAnsiTheme="minorHAnsi" w:cstheme="minorHAnsi"/>
        </w:rPr>
        <w:tab/>
        <w:t>Stany na dzień 31 grudnia w poszczególnych latach.</w:t>
      </w:r>
    </w:p>
  </w:footnote>
  <w:footnote w:id="57">
    <w:p w14:paraId="2DC0C179" w14:textId="74B65D03" w:rsidR="00C37398" w:rsidRDefault="00C37398">
      <w:pPr>
        <w:pStyle w:val="Tekstprzypisudolnego"/>
      </w:pPr>
      <w:r>
        <w:rPr>
          <w:rStyle w:val="Odwoanieprzypisudolnego"/>
        </w:rPr>
        <w:footnoteRef/>
      </w:r>
      <w:r>
        <w:t xml:space="preserve"> </w:t>
      </w:r>
      <w:r>
        <w:tab/>
      </w:r>
      <w:hyperlink r:id="rId34" w:history="1">
        <w:r w:rsidRPr="00E569C4">
          <w:rPr>
            <w:rStyle w:val="Hipercze"/>
          </w:rPr>
          <w:t>https://niepelnosprawni.gov.pl/art,13,instytucje-orzekajace-procedury-orzekania-tryb-i-zasady</w:t>
        </w:r>
      </w:hyperlink>
    </w:p>
  </w:footnote>
  <w:footnote w:id="58">
    <w:p w14:paraId="56F5C090" w14:textId="77777777" w:rsidR="00B17BA3" w:rsidRPr="00297B30" w:rsidRDefault="00B17BA3" w:rsidP="00B17BA3">
      <w:pPr>
        <w:pStyle w:val="Tekstprzypisudolnego"/>
        <w:rPr>
          <w:rFonts w:asciiTheme="minorHAnsi" w:hAnsiTheme="minorHAnsi" w:cstheme="minorHAnsi"/>
        </w:rPr>
      </w:pPr>
      <w:r>
        <w:rPr>
          <w:rStyle w:val="Odwoanieprzypisudolnego"/>
        </w:rPr>
        <w:footnoteRef/>
      </w:r>
      <w:r>
        <w:t xml:space="preserve"> </w:t>
      </w:r>
      <w:r>
        <w:tab/>
      </w:r>
      <w:r w:rsidRPr="00297B30">
        <w:rPr>
          <w:rFonts w:asciiTheme="minorHAnsi" w:hAnsiTheme="minorHAnsi" w:cstheme="minorHAnsi"/>
        </w:rPr>
        <w:t>Przedstawione dane dotyczą wyłącznie mieszkańców Powiatu Białostockiego.</w:t>
      </w:r>
    </w:p>
  </w:footnote>
  <w:footnote w:id="59">
    <w:p w14:paraId="04F33BDC" w14:textId="72D4D506" w:rsidR="000E40BA" w:rsidRPr="005415FD" w:rsidRDefault="000E40BA">
      <w:pPr>
        <w:pStyle w:val="Tekstprzypisudolnego"/>
        <w:rPr>
          <w:rFonts w:asciiTheme="minorHAnsi" w:hAnsiTheme="minorHAnsi" w:cstheme="minorHAnsi"/>
        </w:rPr>
      </w:pPr>
      <w:r w:rsidRPr="005415FD">
        <w:rPr>
          <w:rStyle w:val="Odwoanieprzypisudolnego"/>
          <w:rFonts w:asciiTheme="minorHAnsi" w:hAnsiTheme="minorHAnsi" w:cstheme="minorHAnsi"/>
        </w:rPr>
        <w:footnoteRef/>
      </w:r>
      <w:r w:rsidRPr="005415FD">
        <w:rPr>
          <w:rFonts w:asciiTheme="minorHAnsi" w:hAnsiTheme="minorHAnsi" w:cstheme="minorHAnsi"/>
        </w:rPr>
        <w:t xml:space="preserve"> </w:t>
      </w:r>
      <w:r w:rsidRPr="005415FD">
        <w:rPr>
          <w:rFonts w:asciiTheme="minorHAnsi" w:hAnsiTheme="minorHAnsi" w:cstheme="minorHAnsi"/>
        </w:rPr>
        <w:tab/>
        <w:t>Uchwała nr XXXIX/274/2021 Rady Powiatu Białostockiego z dnia 18 lutego 2021r..</w:t>
      </w:r>
    </w:p>
  </w:footnote>
  <w:footnote w:id="60">
    <w:p w14:paraId="5ABDB143" w14:textId="38B6BCA1" w:rsidR="00345594" w:rsidRPr="00463311" w:rsidRDefault="00345594" w:rsidP="00463311">
      <w:pPr>
        <w:jc w:val="both"/>
        <w:rPr>
          <w:rFonts w:asciiTheme="minorHAnsi" w:hAnsiTheme="minorHAnsi" w:cstheme="minorHAnsi"/>
          <w:sz w:val="20"/>
          <w:szCs w:val="20"/>
        </w:rPr>
      </w:pPr>
      <w:r w:rsidRPr="00345594">
        <w:rPr>
          <w:rStyle w:val="Odwoanieprzypisudolnego"/>
          <w:rFonts w:asciiTheme="minorHAnsi" w:hAnsiTheme="minorHAnsi" w:cstheme="minorHAnsi"/>
          <w:sz w:val="20"/>
          <w:szCs w:val="20"/>
        </w:rPr>
        <w:footnoteRef/>
      </w:r>
      <w:r w:rsidRPr="00345594">
        <w:rPr>
          <w:rFonts w:asciiTheme="minorHAnsi" w:hAnsiTheme="minorHAnsi" w:cstheme="minorHAnsi"/>
          <w:sz w:val="20"/>
          <w:szCs w:val="20"/>
        </w:rPr>
        <w:t xml:space="preserve"> </w:t>
      </w:r>
      <w:r w:rsidRPr="00345594">
        <w:rPr>
          <w:rFonts w:asciiTheme="minorHAnsi" w:hAnsiTheme="minorHAnsi" w:cstheme="minorHAnsi"/>
          <w:sz w:val="20"/>
          <w:szCs w:val="20"/>
        </w:rPr>
        <w:tab/>
        <w:t xml:space="preserve">PUP w Białymstoku </w:t>
      </w:r>
      <w:r>
        <w:rPr>
          <w:rFonts w:asciiTheme="minorHAnsi" w:hAnsiTheme="minorHAnsi" w:cstheme="minorHAnsi"/>
          <w:sz w:val="20"/>
          <w:szCs w:val="20"/>
        </w:rPr>
        <w:t>w</w:t>
      </w:r>
      <w:r w:rsidRPr="00345594">
        <w:rPr>
          <w:rFonts w:asciiTheme="minorHAnsi" w:hAnsiTheme="minorHAnsi" w:cstheme="minorHAnsi"/>
          <w:sz w:val="20"/>
          <w:szCs w:val="20"/>
        </w:rPr>
        <w:t xml:space="preserve"> ramach współpracy </w:t>
      </w:r>
      <w:r>
        <w:rPr>
          <w:rFonts w:asciiTheme="minorHAnsi" w:hAnsiTheme="minorHAnsi" w:cstheme="minorHAnsi"/>
          <w:sz w:val="20"/>
          <w:szCs w:val="20"/>
        </w:rPr>
        <w:t xml:space="preserve">z organizacjami pozarządowymi zachęcał </w:t>
      </w:r>
      <w:r w:rsidRPr="00345594">
        <w:rPr>
          <w:rFonts w:asciiTheme="minorHAnsi" w:hAnsiTheme="minorHAnsi" w:cstheme="minorHAnsi"/>
          <w:sz w:val="20"/>
          <w:szCs w:val="20"/>
        </w:rPr>
        <w:t xml:space="preserve">osoby </w:t>
      </w:r>
      <w:r>
        <w:rPr>
          <w:rFonts w:asciiTheme="minorHAnsi" w:hAnsiTheme="minorHAnsi" w:cstheme="minorHAnsi"/>
          <w:sz w:val="20"/>
          <w:szCs w:val="20"/>
        </w:rPr>
        <w:t xml:space="preserve">niepełnosprawne do uczestnictwa w realizowanych przez NGO projektach, organizowanych m.in. przez: </w:t>
      </w:r>
      <w:r w:rsidRPr="00345594">
        <w:rPr>
          <w:rFonts w:asciiTheme="minorHAnsi" w:hAnsiTheme="minorHAnsi" w:cstheme="minorHAnsi"/>
          <w:sz w:val="20"/>
          <w:szCs w:val="20"/>
        </w:rPr>
        <w:t>Fundacj</w:t>
      </w:r>
      <w:r>
        <w:rPr>
          <w:rFonts w:asciiTheme="minorHAnsi" w:hAnsiTheme="minorHAnsi" w:cstheme="minorHAnsi"/>
          <w:sz w:val="20"/>
          <w:szCs w:val="20"/>
        </w:rPr>
        <w:t>ę</w:t>
      </w:r>
      <w:r w:rsidRPr="00345594">
        <w:rPr>
          <w:rFonts w:asciiTheme="minorHAnsi" w:hAnsiTheme="minorHAnsi" w:cstheme="minorHAnsi"/>
          <w:sz w:val="20"/>
          <w:szCs w:val="20"/>
        </w:rPr>
        <w:t xml:space="preserve"> „Normalna Przyszłość” </w:t>
      </w:r>
      <w:r>
        <w:rPr>
          <w:rFonts w:asciiTheme="minorHAnsi" w:hAnsiTheme="minorHAnsi" w:cstheme="minorHAnsi"/>
          <w:sz w:val="20"/>
          <w:szCs w:val="20"/>
        </w:rPr>
        <w:t>(</w:t>
      </w:r>
      <w:r w:rsidRPr="00345594">
        <w:rPr>
          <w:rFonts w:asciiTheme="minorHAnsi" w:hAnsiTheme="minorHAnsi" w:cstheme="minorHAnsi"/>
          <w:sz w:val="20"/>
          <w:szCs w:val="20"/>
        </w:rPr>
        <w:t>projekty: „Znajdź pracę razem z nami II”, „Poradnia życiowa dla osób z</w:t>
      </w:r>
      <w:r w:rsidR="00774EBE">
        <w:rPr>
          <w:rFonts w:asciiTheme="minorHAnsi" w:hAnsiTheme="minorHAnsi" w:cstheme="minorHAnsi"/>
          <w:sz w:val="20"/>
          <w:szCs w:val="20"/>
        </w:rPr>
        <w:t> </w:t>
      </w:r>
      <w:r w:rsidRPr="00345594">
        <w:rPr>
          <w:rFonts w:asciiTheme="minorHAnsi" w:hAnsiTheme="minorHAnsi" w:cstheme="minorHAnsi"/>
          <w:sz w:val="20"/>
          <w:szCs w:val="20"/>
        </w:rPr>
        <w:t>niepełnosprawnościami VI”, których celem było zwiększenie poziomu i jakości zatrudnienia osób z</w:t>
      </w:r>
      <w:r w:rsidR="00774EBE">
        <w:rPr>
          <w:rFonts w:asciiTheme="minorHAnsi" w:hAnsiTheme="minorHAnsi" w:cstheme="minorHAnsi"/>
          <w:sz w:val="20"/>
          <w:szCs w:val="20"/>
        </w:rPr>
        <w:t> </w:t>
      </w:r>
      <w:r w:rsidRPr="00345594">
        <w:rPr>
          <w:rFonts w:asciiTheme="minorHAnsi" w:hAnsiTheme="minorHAnsi" w:cstheme="minorHAnsi"/>
          <w:sz w:val="20"/>
          <w:szCs w:val="20"/>
        </w:rPr>
        <w:t>niepełnosprawnościami i osób biernych zawodowo z powodu choroby</w:t>
      </w:r>
      <w:r>
        <w:rPr>
          <w:rFonts w:asciiTheme="minorHAnsi" w:hAnsiTheme="minorHAnsi" w:cstheme="minorHAnsi"/>
          <w:sz w:val="20"/>
          <w:szCs w:val="20"/>
        </w:rPr>
        <w:t>)</w:t>
      </w:r>
      <w:r w:rsidRPr="00345594">
        <w:rPr>
          <w:rFonts w:asciiTheme="minorHAnsi" w:hAnsiTheme="minorHAnsi" w:cstheme="minorHAnsi"/>
          <w:sz w:val="20"/>
          <w:szCs w:val="20"/>
        </w:rPr>
        <w:t>;</w:t>
      </w:r>
      <w:r>
        <w:rPr>
          <w:rFonts w:asciiTheme="minorHAnsi" w:hAnsiTheme="minorHAnsi" w:cstheme="minorHAnsi"/>
          <w:sz w:val="20"/>
          <w:szCs w:val="20"/>
        </w:rPr>
        <w:t xml:space="preserve"> </w:t>
      </w:r>
      <w:r w:rsidRPr="00345594">
        <w:rPr>
          <w:rFonts w:asciiTheme="minorHAnsi" w:hAnsiTheme="minorHAnsi" w:cstheme="minorHAnsi"/>
          <w:sz w:val="20"/>
          <w:szCs w:val="20"/>
        </w:rPr>
        <w:t>Fundacj</w:t>
      </w:r>
      <w:r>
        <w:rPr>
          <w:rFonts w:asciiTheme="minorHAnsi" w:hAnsiTheme="minorHAnsi" w:cstheme="minorHAnsi"/>
          <w:sz w:val="20"/>
          <w:szCs w:val="20"/>
        </w:rPr>
        <w:t>ę</w:t>
      </w:r>
      <w:r w:rsidRPr="00345594">
        <w:rPr>
          <w:rFonts w:asciiTheme="minorHAnsi" w:hAnsiTheme="minorHAnsi" w:cstheme="minorHAnsi"/>
          <w:sz w:val="20"/>
          <w:szCs w:val="20"/>
        </w:rPr>
        <w:t xml:space="preserve"> Aktywizacja </w:t>
      </w:r>
      <w:r>
        <w:rPr>
          <w:rFonts w:asciiTheme="minorHAnsi" w:hAnsiTheme="minorHAnsi" w:cstheme="minorHAnsi"/>
          <w:sz w:val="20"/>
          <w:szCs w:val="20"/>
        </w:rPr>
        <w:t>(</w:t>
      </w:r>
      <w:r w:rsidRPr="00345594">
        <w:rPr>
          <w:rFonts w:asciiTheme="minorHAnsi" w:hAnsiTheme="minorHAnsi" w:cstheme="minorHAnsi"/>
          <w:sz w:val="20"/>
          <w:szCs w:val="20"/>
        </w:rPr>
        <w:t>projekty: „Postaw na pracę II”, „Praca na start”, „Aktywuj pracę” skierowane do osób z niepełnosprawnościami, związane z podniesieniem zdolności do zatrudnienia i aktywizacją zawodową</w:t>
      </w:r>
      <w:r>
        <w:rPr>
          <w:rFonts w:asciiTheme="minorHAnsi" w:hAnsiTheme="minorHAnsi" w:cstheme="minorHAnsi"/>
          <w:sz w:val="20"/>
          <w:szCs w:val="20"/>
        </w:rPr>
        <w:t>)</w:t>
      </w:r>
      <w:r w:rsidRPr="00345594">
        <w:rPr>
          <w:rFonts w:asciiTheme="minorHAnsi" w:hAnsiTheme="minorHAnsi" w:cstheme="minorHAnsi"/>
          <w:sz w:val="20"/>
          <w:szCs w:val="20"/>
        </w:rPr>
        <w:t>;</w:t>
      </w:r>
      <w:r>
        <w:rPr>
          <w:rFonts w:asciiTheme="minorHAnsi" w:hAnsiTheme="minorHAnsi" w:cstheme="minorHAnsi"/>
          <w:sz w:val="20"/>
          <w:szCs w:val="20"/>
        </w:rPr>
        <w:t xml:space="preserve"> </w:t>
      </w:r>
      <w:r w:rsidRPr="00345594">
        <w:rPr>
          <w:rFonts w:asciiTheme="minorHAnsi" w:hAnsiTheme="minorHAnsi" w:cstheme="minorHAnsi"/>
          <w:sz w:val="20"/>
          <w:szCs w:val="20"/>
        </w:rPr>
        <w:t xml:space="preserve">Stowarzyszenie My dla Innych </w:t>
      </w:r>
      <w:r>
        <w:rPr>
          <w:rFonts w:asciiTheme="minorHAnsi" w:hAnsiTheme="minorHAnsi" w:cstheme="minorHAnsi"/>
          <w:sz w:val="20"/>
          <w:szCs w:val="20"/>
        </w:rPr>
        <w:t>(</w:t>
      </w:r>
      <w:r w:rsidRPr="00345594">
        <w:rPr>
          <w:rFonts w:asciiTheme="minorHAnsi" w:hAnsiTheme="minorHAnsi" w:cstheme="minorHAnsi"/>
          <w:sz w:val="20"/>
          <w:szCs w:val="20"/>
        </w:rPr>
        <w:t>projekt skierowany do dorosłych osób z niepełnosprawnością związany z zatrudnieniem wspomaganym</w:t>
      </w:r>
      <w:r>
        <w:rPr>
          <w:rFonts w:asciiTheme="minorHAnsi" w:hAnsiTheme="minorHAnsi" w:cstheme="minorHAnsi"/>
          <w:sz w:val="20"/>
          <w:szCs w:val="20"/>
        </w:rPr>
        <w:t>)</w:t>
      </w:r>
      <w:r w:rsidRPr="00345594">
        <w:rPr>
          <w:rFonts w:asciiTheme="minorHAnsi" w:hAnsiTheme="minorHAnsi" w:cstheme="minorHAnsi"/>
          <w:sz w:val="20"/>
          <w:szCs w:val="20"/>
        </w:rPr>
        <w:t>;</w:t>
      </w:r>
      <w:r>
        <w:rPr>
          <w:rFonts w:asciiTheme="minorHAnsi" w:hAnsiTheme="minorHAnsi" w:cstheme="minorHAnsi"/>
          <w:sz w:val="20"/>
          <w:szCs w:val="20"/>
        </w:rPr>
        <w:t xml:space="preserve"> </w:t>
      </w:r>
      <w:r w:rsidRPr="00345594">
        <w:rPr>
          <w:rFonts w:asciiTheme="minorHAnsi" w:hAnsiTheme="minorHAnsi" w:cstheme="minorHAnsi"/>
          <w:sz w:val="20"/>
          <w:szCs w:val="20"/>
        </w:rPr>
        <w:t xml:space="preserve">Karkonoski Sejmik Osób Niepełnosprawnych </w:t>
      </w:r>
      <w:r>
        <w:rPr>
          <w:rFonts w:asciiTheme="minorHAnsi" w:hAnsiTheme="minorHAnsi" w:cstheme="minorHAnsi"/>
          <w:sz w:val="20"/>
          <w:szCs w:val="20"/>
        </w:rPr>
        <w:t>(</w:t>
      </w:r>
      <w:r w:rsidRPr="00345594">
        <w:rPr>
          <w:rFonts w:asciiTheme="minorHAnsi" w:hAnsiTheme="minorHAnsi" w:cstheme="minorHAnsi"/>
          <w:sz w:val="20"/>
          <w:szCs w:val="20"/>
        </w:rPr>
        <w:t>projekty aktywizujące zawodowo osoby z niepełnosprawnością: „ZatrudniONy+”, „Absolwent”  oraz „Włączam-ON”</w:t>
      </w:r>
      <w:r>
        <w:rPr>
          <w:rFonts w:asciiTheme="minorHAnsi" w:hAnsiTheme="minorHAnsi" w:cstheme="minorHAnsi"/>
          <w:sz w:val="20"/>
          <w:szCs w:val="20"/>
        </w:rPr>
        <w:t>)</w:t>
      </w:r>
      <w:r w:rsidRPr="00345594">
        <w:rPr>
          <w:rFonts w:asciiTheme="minorHAnsi" w:hAnsiTheme="minorHAnsi" w:cstheme="minorHAnsi"/>
          <w:sz w:val="20"/>
          <w:szCs w:val="20"/>
        </w:rPr>
        <w:t>;</w:t>
      </w:r>
      <w:r>
        <w:rPr>
          <w:rFonts w:asciiTheme="minorHAnsi" w:hAnsiTheme="minorHAnsi" w:cstheme="minorHAnsi"/>
          <w:sz w:val="20"/>
          <w:szCs w:val="20"/>
        </w:rPr>
        <w:t xml:space="preserve"> </w:t>
      </w:r>
      <w:r w:rsidRPr="00345594">
        <w:rPr>
          <w:rFonts w:asciiTheme="minorHAnsi" w:hAnsiTheme="minorHAnsi" w:cstheme="minorHAnsi"/>
          <w:sz w:val="20"/>
          <w:szCs w:val="20"/>
        </w:rPr>
        <w:t>Fundacj</w:t>
      </w:r>
      <w:r>
        <w:rPr>
          <w:rFonts w:asciiTheme="minorHAnsi" w:hAnsiTheme="minorHAnsi" w:cstheme="minorHAnsi"/>
          <w:sz w:val="20"/>
          <w:szCs w:val="20"/>
        </w:rPr>
        <w:t>ę</w:t>
      </w:r>
      <w:r w:rsidRPr="00345594">
        <w:rPr>
          <w:rFonts w:asciiTheme="minorHAnsi" w:hAnsiTheme="minorHAnsi" w:cstheme="minorHAnsi"/>
          <w:sz w:val="20"/>
          <w:szCs w:val="20"/>
        </w:rPr>
        <w:t xml:space="preserve"> Aktywizacja Bez Grani</w:t>
      </w:r>
      <w:r>
        <w:rPr>
          <w:rFonts w:asciiTheme="minorHAnsi" w:hAnsiTheme="minorHAnsi" w:cstheme="minorHAnsi"/>
          <w:sz w:val="20"/>
          <w:szCs w:val="20"/>
        </w:rPr>
        <w:t>c (</w:t>
      </w:r>
      <w:r w:rsidRPr="00345594">
        <w:rPr>
          <w:rFonts w:asciiTheme="minorHAnsi" w:hAnsiTheme="minorHAnsi" w:cstheme="minorHAnsi"/>
          <w:sz w:val="20"/>
          <w:szCs w:val="20"/>
        </w:rPr>
        <w:t>projekt realizowany w</w:t>
      </w:r>
      <w:r w:rsidR="00774EBE">
        <w:rPr>
          <w:rFonts w:asciiTheme="minorHAnsi" w:hAnsiTheme="minorHAnsi" w:cstheme="minorHAnsi"/>
          <w:sz w:val="20"/>
          <w:szCs w:val="20"/>
        </w:rPr>
        <w:t> </w:t>
      </w:r>
      <w:r w:rsidRPr="00345594">
        <w:rPr>
          <w:rFonts w:asciiTheme="minorHAnsi" w:hAnsiTheme="minorHAnsi" w:cstheme="minorHAnsi"/>
          <w:sz w:val="20"/>
          <w:szCs w:val="20"/>
        </w:rPr>
        <w:t>ramach programu „Pomoc obywatelom z Ukrainy z niepełnosprawnością”</w:t>
      </w:r>
      <w:r>
        <w:rPr>
          <w:rFonts w:asciiTheme="minorHAnsi" w:hAnsiTheme="minorHAnsi" w:cstheme="minorHAnsi"/>
          <w:sz w:val="20"/>
          <w:szCs w:val="20"/>
        </w:rPr>
        <w:t>)</w:t>
      </w:r>
      <w:r w:rsidRPr="00345594">
        <w:rPr>
          <w:rFonts w:asciiTheme="minorHAnsi" w:hAnsiTheme="minorHAnsi" w:cstheme="minorHAnsi"/>
          <w:sz w:val="20"/>
          <w:szCs w:val="20"/>
        </w:rPr>
        <w:t>.</w:t>
      </w:r>
      <w:r>
        <w:rPr>
          <w:rFonts w:asciiTheme="minorHAnsi" w:hAnsiTheme="minorHAnsi" w:cstheme="minorHAnsi"/>
          <w:sz w:val="20"/>
          <w:szCs w:val="20"/>
        </w:rPr>
        <w:t xml:space="preserve"> </w:t>
      </w:r>
      <w:r w:rsidRPr="00345594">
        <w:rPr>
          <w:rFonts w:asciiTheme="minorHAnsi" w:hAnsiTheme="minorHAnsi" w:cstheme="minorHAnsi"/>
          <w:sz w:val="20"/>
          <w:szCs w:val="20"/>
        </w:rPr>
        <w:t>Dodatkowo</w:t>
      </w:r>
      <w:r>
        <w:rPr>
          <w:rFonts w:asciiTheme="minorHAnsi" w:hAnsiTheme="minorHAnsi" w:cstheme="minorHAnsi"/>
          <w:sz w:val="20"/>
          <w:szCs w:val="20"/>
        </w:rPr>
        <w:t xml:space="preserve"> zaangażował się w </w:t>
      </w:r>
      <w:r w:rsidR="00774EBE">
        <w:rPr>
          <w:rFonts w:asciiTheme="minorHAnsi" w:hAnsiTheme="minorHAnsi" w:cstheme="minorHAnsi"/>
          <w:sz w:val="20"/>
          <w:szCs w:val="20"/>
        </w:rPr>
        <w:t> </w:t>
      </w:r>
      <w:r w:rsidRPr="00345594">
        <w:rPr>
          <w:rFonts w:asciiTheme="minorHAnsi" w:hAnsiTheme="minorHAnsi" w:cstheme="minorHAnsi"/>
          <w:sz w:val="20"/>
          <w:szCs w:val="20"/>
        </w:rPr>
        <w:t>rozpowszechni</w:t>
      </w:r>
      <w:r w:rsidR="00463311">
        <w:rPr>
          <w:rFonts w:asciiTheme="minorHAnsi" w:hAnsiTheme="minorHAnsi" w:cstheme="minorHAnsi"/>
          <w:sz w:val="20"/>
          <w:szCs w:val="20"/>
        </w:rPr>
        <w:t xml:space="preserve">enie </w:t>
      </w:r>
      <w:r w:rsidRPr="00345594">
        <w:rPr>
          <w:rFonts w:asciiTheme="minorHAnsi" w:hAnsiTheme="minorHAnsi" w:cstheme="minorHAnsi"/>
          <w:sz w:val="20"/>
          <w:szCs w:val="20"/>
        </w:rPr>
        <w:t>informacj</w:t>
      </w:r>
      <w:r w:rsidR="00463311">
        <w:rPr>
          <w:rFonts w:asciiTheme="minorHAnsi" w:hAnsiTheme="minorHAnsi" w:cstheme="minorHAnsi"/>
          <w:sz w:val="20"/>
          <w:szCs w:val="20"/>
        </w:rPr>
        <w:t>i</w:t>
      </w:r>
      <w:r w:rsidRPr="00345594">
        <w:rPr>
          <w:rFonts w:asciiTheme="minorHAnsi" w:hAnsiTheme="minorHAnsi" w:cstheme="minorHAnsi"/>
          <w:sz w:val="20"/>
          <w:szCs w:val="20"/>
        </w:rPr>
        <w:t xml:space="preserve"> o projekcie „Włączenie wyłączonych – aktywne instrumenty wsparcia osób niepełnosprawnych na rynku pracy” realizowanym przez Ministerstwo Rodziny i Polityki Społecznej – Pełnomocnika Rządu do Spraw Osób Niepełnosprawnych w partnerstwie z Polskim Związkiem Głuchych, Polską Organizacją Pracodawców Osób Niepełnosprawnych oraz Stowarzyszeniem Czas, Przestrzeń, Tożsamość.</w:t>
      </w:r>
      <w:r w:rsidR="00463311">
        <w:rPr>
          <w:rFonts w:asciiTheme="minorHAnsi" w:hAnsiTheme="minorHAnsi" w:cstheme="minorHAnsi"/>
          <w:sz w:val="20"/>
          <w:szCs w:val="20"/>
        </w:rPr>
        <w:t>, którego c</w:t>
      </w:r>
      <w:r w:rsidRPr="00345594">
        <w:rPr>
          <w:rFonts w:asciiTheme="minorHAnsi" w:hAnsiTheme="minorHAnsi" w:cstheme="minorHAnsi"/>
          <w:sz w:val="20"/>
          <w:szCs w:val="20"/>
        </w:rPr>
        <w:t>elem było wypracowanie i przetestowanie różnych form wsparcia aktywizacji zawodowej, zarówno pomocy osobom niepełnosprawnym w poszukiwaniu i utrzymaniu zatrudnienia i w założeniu firm, jak i</w:t>
      </w:r>
      <w:r w:rsidR="00774EBE">
        <w:rPr>
          <w:rFonts w:asciiTheme="minorHAnsi" w:hAnsiTheme="minorHAnsi" w:cstheme="minorHAnsi"/>
          <w:sz w:val="20"/>
          <w:szCs w:val="20"/>
        </w:rPr>
        <w:t> </w:t>
      </w:r>
      <w:r w:rsidRPr="00345594">
        <w:rPr>
          <w:rFonts w:asciiTheme="minorHAnsi" w:hAnsiTheme="minorHAnsi" w:cstheme="minorHAnsi"/>
          <w:sz w:val="20"/>
          <w:szCs w:val="20"/>
        </w:rPr>
        <w:t>pracodawcom w podjęciu decyzji o zatrudnieniu osób niepełnosprawnych i stworzeniu dla nich miejsc pracy.</w:t>
      </w:r>
      <w:r w:rsidRPr="00463311">
        <w:rPr>
          <w:rFonts w:asciiTheme="minorHAnsi" w:hAnsiTheme="minorHAnsi" w:cstheme="minorHAnsi"/>
          <w:sz w:val="20"/>
          <w:szCs w:val="20"/>
        </w:rPr>
        <w:t xml:space="preserve"> </w:t>
      </w:r>
    </w:p>
  </w:footnote>
  <w:footnote w:id="61">
    <w:p w14:paraId="07CF3AC3" w14:textId="2AF1ADF6" w:rsidR="00BC0638" w:rsidRPr="005415FD" w:rsidRDefault="00BC0638" w:rsidP="005415FD">
      <w:pPr>
        <w:pStyle w:val="Tekstprzypisudolnego"/>
        <w:jc w:val="both"/>
        <w:rPr>
          <w:rFonts w:asciiTheme="minorHAnsi" w:hAnsiTheme="minorHAnsi" w:cstheme="minorHAnsi"/>
        </w:rPr>
      </w:pPr>
      <w:r w:rsidRPr="005415FD">
        <w:rPr>
          <w:rStyle w:val="Odwoanieprzypisudolnego"/>
          <w:rFonts w:asciiTheme="minorHAnsi" w:hAnsiTheme="minorHAnsi" w:cstheme="minorHAnsi"/>
        </w:rPr>
        <w:footnoteRef/>
      </w:r>
      <w:r w:rsidRPr="005415FD">
        <w:rPr>
          <w:rFonts w:asciiTheme="minorHAnsi" w:hAnsiTheme="minorHAnsi" w:cstheme="minorHAnsi"/>
        </w:rPr>
        <w:t xml:space="preserve"> </w:t>
      </w:r>
      <w:r w:rsidRPr="005415FD">
        <w:rPr>
          <w:rFonts w:asciiTheme="minorHAnsi" w:hAnsiTheme="minorHAnsi" w:cstheme="minorHAnsi"/>
        </w:rPr>
        <w:tab/>
        <w:t>Pilotażowy program „Aktywny samorząd” finansowany ze środków Państwowego Funduszu Rehabilitacji Osób Niepełnosprawnych realizowany na podstawie Umowy nr AS3/000022/10/D z dnia 11 maja 2018 r. (z późn. aneksami).</w:t>
      </w:r>
    </w:p>
  </w:footnote>
  <w:footnote w:id="62">
    <w:p w14:paraId="3412CEF6" w14:textId="58497598" w:rsidR="000E6B2F" w:rsidRPr="00944192" w:rsidRDefault="000E6B2F" w:rsidP="00944192">
      <w:pPr>
        <w:tabs>
          <w:tab w:val="left" w:pos="360"/>
        </w:tabs>
        <w:jc w:val="both"/>
        <w:rPr>
          <w:rFonts w:asciiTheme="minorHAnsi" w:hAnsiTheme="minorHAnsi" w:cstheme="minorHAnsi"/>
          <w:sz w:val="20"/>
          <w:szCs w:val="20"/>
        </w:rPr>
      </w:pPr>
      <w:r w:rsidRPr="00EF2CC1">
        <w:rPr>
          <w:rStyle w:val="Odwoanieprzypisudolnego"/>
          <w:rFonts w:asciiTheme="minorHAnsi" w:hAnsiTheme="minorHAnsi" w:cstheme="minorHAnsi"/>
          <w:sz w:val="20"/>
          <w:szCs w:val="20"/>
        </w:rPr>
        <w:footnoteRef/>
      </w:r>
      <w:r w:rsidRPr="00EF2CC1">
        <w:rPr>
          <w:rFonts w:asciiTheme="minorHAnsi" w:hAnsiTheme="minorHAnsi" w:cstheme="minorHAnsi"/>
          <w:sz w:val="20"/>
          <w:szCs w:val="20"/>
        </w:rPr>
        <w:t xml:space="preserve"> </w:t>
      </w:r>
      <w:r w:rsidRPr="00EF2CC1">
        <w:rPr>
          <w:rFonts w:asciiTheme="minorHAnsi" w:hAnsiTheme="minorHAnsi" w:cstheme="minorHAnsi"/>
          <w:sz w:val="20"/>
          <w:szCs w:val="20"/>
        </w:rPr>
        <w:tab/>
      </w:r>
      <w:r w:rsidR="00EE6F12" w:rsidRPr="00EF2CC1">
        <w:rPr>
          <w:rFonts w:asciiTheme="minorHAnsi" w:hAnsiTheme="minorHAnsi" w:cstheme="minorHAnsi"/>
          <w:sz w:val="20"/>
          <w:szCs w:val="20"/>
        </w:rPr>
        <w:t>N</w:t>
      </w:r>
      <w:r w:rsidR="00EF2CC1" w:rsidRPr="00EF2CC1">
        <w:rPr>
          <w:rFonts w:asciiTheme="minorHAnsi" w:hAnsiTheme="minorHAnsi" w:cstheme="minorHAnsi"/>
          <w:sz w:val="20"/>
          <w:szCs w:val="20"/>
        </w:rPr>
        <w:t>a</w:t>
      </w:r>
      <w:r w:rsidR="00EE6F12" w:rsidRPr="00EF2CC1">
        <w:rPr>
          <w:rFonts w:asciiTheme="minorHAnsi" w:hAnsiTheme="minorHAnsi" w:cstheme="minorHAnsi"/>
          <w:sz w:val="20"/>
          <w:szCs w:val="20"/>
        </w:rPr>
        <w:t xml:space="preserve"> pokrycie kosztów uczestnictwa osób </w:t>
      </w:r>
      <w:r w:rsidR="00EF2CC1" w:rsidRPr="00EF2CC1">
        <w:rPr>
          <w:rFonts w:asciiTheme="minorHAnsi" w:hAnsiTheme="minorHAnsi" w:cstheme="minorHAnsi"/>
          <w:sz w:val="20"/>
          <w:szCs w:val="20"/>
        </w:rPr>
        <w:t xml:space="preserve">nieobjętych dofinansowaniem PFRON a które zamieszkują </w:t>
      </w:r>
      <w:r w:rsidR="00EE6F12" w:rsidRPr="00EF2CC1">
        <w:rPr>
          <w:rFonts w:asciiTheme="minorHAnsi" w:hAnsiTheme="minorHAnsi" w:cstheme="minorHAnsi"/>
          <w:sz w:val="20"/>
          <w:szCs w:val="20"/>
        </w:rPr>
        <w:t>poza teren</w:t>
      </w:r>
      <w:r w:rsidR="00EF2CC1" w:rsidRPr="00EF2CC1">
        <w:rPr>
          <w:rFonts w:asciiTheme="minorHAnsi" w:hAnsiTheme="minorHAnsi" w:cstheme="minorHAnsi"/>
          <w:sz w:val="20"/>
          <w:szCs w:val="20"/>
        </w:rPr>
        <w:t>em</w:t>
      </w:r>
      <w:r w:rsidR="00EE6F12" w:rsidRPr="00EF2CC1">
        <w:rPr>
          <w:rFonts w:asciiTheme="minorHAnsi" w:hAnsiTheme="minorHAnsi" w:cstheme="minorHAnsi"/>
          <w:sz w:val="20"/>
          <w:szCs w:val="20"/>
        </w:rPr>
        <w:t xml:space="preserve"> Powiatu białostocki</w:t>
      </w:r>
      <w:r w:rsidR="00EF2CC1" w:rsidRPr="00EF2CC1">
        <w:rPr>
          <w:rFonts w:asciiTheme="minorHAnsi" w:hAnsiTheme="minorHAnsi" w:cstheme="minorHAnsi"/>
          <w:sz w:val="20"/>
          <w:szCs w:val="20"/>
        </w:rPr>
        <w:t>ego</w:t>
      </w:r>
      <w:r w:rsidR="00F950F9" w:rsidRPr="00EF2CC1">
        <w:rPr>
          <w:rFonts w:asciiTheme="minorHAnsi" w:hAnsiTheme="minorHAnsi" w:cstheme="minorHAnsi"/>
          <w:sz w:val="20"/>
          <w:szCs w:val="20"/>
        </w:rPr>
        <w:t xml:space="preserve"> dotację </w:t>
      </w:r>
      <w:r w:rsidR="00EF2CC1" w:rsidRPr="00EF2CC1">
        <w:rPr>
          <w:rFonts w:asciiTheme="minorHAnsi" w:hAnsiTheme="minorHAnsi" w:cstheme="minorHAnsi"/>
          <w:sz w:val="20"/>
          <w:szCs w:val="20"/>
        </w:rPr>
        <w:t xml:space="preserve">przekazało także </w:t>
      </w:r>
      <w:r w:rsidR="00EE6F12" w:rsidRPr="00EF2CC1">
        <w:rPr>
          <w:rFonts w:asciiTheme="minorHAnsi" w:hAnsiTheme="minorHAnsi" w:cstheme="minorHAnsi"/>
          <w:sz w:val="20"/>
          <w:szCs w:val="20"/>
        </w:rPr>
        <w:t>Miast</w:t>
      </w:r>
      <w:r w:rsidR="00EF2CC1" w:rsidRPr="00EF2CC1">
        <w:rPr>
          <w:rFonts w:asciiTheme="minorHAnsi" w:hAnsiTheme="minorHAnsi" w:cstheme="minorHAnsi"/>
          <w:sz w:val="20"/>
          <w:szCs w:val="20"/>
        </w:rPr>
        <w:t>o</w:t>
      </w:r>
      <w:r w:rsidR="00EE6F12" w:rsidRPr="00EF2CC1">
        <w:rPr>
          <w:rFonts w:asciiTheme="minorHAnsi" w:hAnsiTheme="minorHAnsi" w:cstheme="minorHAnsi"/>
          <w:sz w:val="20"/>
          <w:szCs w:val="20"/>
        </w:rPr>
        <w:t xml:space="preserve"> Biał</w:t>
      </w:r>
      <w:r w:rsidR="00F950F9" w:rsidRPr="00EF2CC1">
        <w:rPr>
          <w:rFonts w:asciiTheme="minorHAnsi" w:hAnsiTheme="minorHAnsi" w:cstheme="minorHAnsi"/>
          <w:sz w:val="20"/>
          <w:szCs w:val="20"/>
        </w:rPr>
        <w:t>ystok</w:t>
      </w:r>
      <w:r w:rsidR="00EE6F12" w:rsidRPr="00EF2CC1">
        <w:rPr>
          <w:rFonts w:asciiTheme="minorHAnsi" w:hAnsiTheme="minorHAnsi" w:cstheme="minorHAnsi"/>
          <w:sz w:val="20"/>
          <w:szCs w:val="20"/>
        </w:rPr>
        <w:t xml:space="preserve"> oraz Powiat hajnowsk</w:t>
      </w:r>
      <w:r w:rsidR="00EF2CC1" w:rsidRPr="00EF2CC1">
        <w:rPr>
          <w:rFonts w:asciiTheme="minorHAnsi" w:hAnsiTheme="minorHAnsi" w:cstheme="minorHAnsi"/>
          <w:sz w:val="20"/>
          <w:szCs w:val="20"/>
        </w:rPr>
        <w:t>i. W kosztach, na podstawie podpisanych porozumień, partycypuje także w wysokości 5% kosztów rehabilitacji, 7 gmin z</w:t>
      </w:r>
      <w:r w:rsidR="00774EBE">
        <w:rPr>
          <w:rFonts w:asciiTheme="minorHAnsi" w:hAnsiTheme="minorHAnsi" w:cstheme="minorHAnsi"/>
          <w:sz w:val="20"/>
          <w:szCs w:val="20"/>
        </w:rPr>
        <w:t> </w:t>
      </w:r>
      <w:r w:rsidR="00EF2CC1" w:rsidRPr="00EF2CC1">
        <w:rPr>
          <w:rFonts w:asciiTheme="minorHAnsi" w:hAnsiTheme="minorHAnsi" w:cstheme="minorHAnsi"/>
          <w:sz w:val="20"/>
          <w:szCs w:val="20"/>
        </w:rPr>
        <w:t>terenów których pochodzą uczestnicy WTZ:</w:t>
      </w:r>
      <w:r w:rsidRPr="00EF2CC1">
        <w:rPr>
          <w:rFonts w:asciiTheme="minorHAnsi" w:hAnsiTheme="minorHAnsi" w:cstheme="minorHAnsi"/>
          <w:sz w:val="20"/>
          <w:szCs w:val="20"/>
        </w:rPr>
        <w:t xml:space="preserve"> Czarna Białostocka, Poświętne, Supraśl, Turośń Kościelna, Gródek, Dobrzyniewo Duże i Michałowo</w:t>
      </w:r>
      <w:r w:rsidR="00EF2CC1" w:rsidRPr="00EF2CC1">
        <w:rPr>
          <w:rFonts w:asciiTheme="minorHAnsi" w:hAnsiTheme="minorHAnsi" w:cstheme="minorHAnsi"/>
          <w:sz w:val="20"/>
          <w:szCs w:val="20"/>
        </w:rPr>
        <w:t xml:space="preserve">, na ogólną kwotę </w:t>
      </w:r>
      <w:r w:rsidRPr="00EF2CC1">
        <w:rPr>
          <w:rFonts w:asciiTheme="minorHAnsi" w:hAnsiTheme="minorHAnsi" w:cstheme="minorHAnsi"/>
          <w:sz w:val="20"/>
          <w:szCs w:val="20"/>
        </w:rPr>
        <w:t xml:space="preserve">97 772,88 zł. </w:t>
      </w:r>
      <w:r w:rsidR="00EF2CC1" w:rsidRPr="00EF2CC1">
        <w:rPr>
          <w:rFonts w:asciiTheme="minorHAnsi" w:hAnsiTheme="minorHAnsi" w:cstheme="minorHAnsi"/>
          <w:sz w:val="20"/>
          <w:szCs w:val="20"/>
        </w:rPr>
        <w:t xml:space="preserve">Podobnie </w:t>
      </w:r>
      <w:r w:rsidRPr="00EF2CC1">
        <w:rPr>
          <w:rFonts w:asciiTheme="minorHAnsi" w:hAnsiTheme="minorHAnsi" w:cstheme="minorHAnsi"/>
          <w:sz w:val="20"/>
          <w:szCs w:val="20"/>
        </w:rPr>
        <w:t>Powiat Białostocki</w:t>
      </w:r>
      <w:r w:rsidR="00EF2CC1" w:rsidRPr="00EF2CC1">
        <w:rPr>
          <w:rFonts w:asciiTheme="minorHAnsi" w:hAnsiTheme="minorHAnsi" w:cstheme="minorHAnsi"/>
          <w:sz w:val="20"/>
          <w:szCs w:val="20"/>
        </w:rPr>
        <w:t xml:space="preserve"> partycypuje w</w:t>
      </w:r>
      <w:r w:rsidR="00774EBE">
        <w:rPr>
          <w:rFonts w:asciiTheme="minorHAnsi" w:hAnsiTheme="minorHAnsi" w:cstheme="minorHAnsi"/>
          <w:sz w:val="20"/>
          <w:szCs w:val="20"/>
        </w:rPr>
        <w:t> </w:t>
      </w:r>
      <w:r w:rsidR="00EF2CC1" w:rsidRPr="00EF2CC1">
        <w:rPr>
          <w:rFonts w:asciiTheme="minorHAnsi" w:hAnsiTheme="minorHAnsi" w:cstheme="minorHAnsi"/>
          <w:sz w:val="20"/>
          <w:szCs w:val="20"/>
        </w:rPr>
        <w:t xml:space="preserve">kosztach </w:t>
      </w:r>
      <w:r w:rsidRPr="00EF2CC1">
        <w:rPr>
          <w:rFonts w:asciiTheme="minorHAnsi" w:hAnsiTheme="minorHAnsi" w:cstheme="minorHAnsi"/>
          <w:sz w:val="20"/>
          <w:szCs w:val="20"/>
        </w:rPr>
        <w:t>WTZ znajdujących się na terenie innych powiatów: Miasta Białystok i Powiatu Wysokomazowieckiego</w:t>
      </w:r>
      <w:r w:rsidR="00EF2CC1" w:rsidRPr="00EF2CC1">
        <w:rPr>
          <w:rFonts w:asciiTheme="minorHAnsi" w:hAnsiTheme="minorHAnsi" w:cstheme="minorHAnsi"/>
          <w:sz w:val="20"/>
          <w:szCs w:val="20"/>
        </w:rPr>
        <w:t xml:space="preserve"> (w 2023 roku w wysokości 65.518,28 zł) w związku z uczestnictwem mieszkańców Powiatu w placówkach prowadzonych przez w/w samorządy.</w:t>
      </w:r>
    </w:p>
  </w:footnote>
  <w:footnote w:id="63">
    <w:p w14:paraId="6903A4E0" w14:textId="436041F7" w:rsidR="009330B0" w:rsidRPr="009330B0" w:rsidRDefault="009330B0" w:rsidP="00DD6E1B">
      <w:pPr>
        <w:pStyle w:val="Tekstprzypisudolnego"/>
      </w:pPr>
      <w:r>
        <w:rPr>
          <w:rStyle w:val="Odwoanieprzypisudolnego"/>
        </w:rPr>
        <w:footnoteRef/>
      </w:r>
      <w:r>
        <w:t xml:space="preserve"> </w:t>
      </w:r>
      <w:r>
        <w:tab/>
      </w:r>
      <w:r w:rsidRPr="009330B0">
        <w:rPr>
          <w:rFonts w:asciiTheme="minorHAnsi" w:hAnsiTheme="minorHAnsi" w:cstheme="minorHAnsi"/>
        </w:rPr>
        <w:t>Umow</w:t>
      </w:r>
      <w:r>
        <w:rPr>
          <w:rFonts w:asciiTheme="minorHAnsi" w:hAnsiTheme="minorHAnsi" w:cstheme="minorHAnsi"/>
        </w:rPr>
        <w:t>a</w:t>
      </w:r>
      <w:r w:rsidRPr="009330B0">
        <w:rPr>
          <w:rFonts w:asciiTheme="minorHAnsi" w:hAnsiTheme="minorHAnsi" w:cstheme="minorHAnsi"/>
        </w:rPr>
        <w:t xml:space="preserve"> nr SAA/000002/10/D z dnia 3 sierpnia 2022 r. w sprawie realizacji programu „Samodzielność – Aktywność – Mobilność!”</w:t>
      </w:r>
      <w:r w:rsidR="004C09B3">
        <w:rPr>
          <w:rFonts w:asciiTheme="minorHAnsi" w:hAnsiTheme="minorHAnsi" w:cstheme="minorHAnsi"/>
        </w:rPr>
        <w:t>.</w:t>
      </w:r>
    </w:p>
  </w:footnote>
  <w:footnote w:id="64">
    <w:p w14:paraId="6EFF5CCC" w14:textId="0CDD8396" w:rsidR="004C09B3" w:rsidRPr="000E40BA" w:rsidRDefault="004C09B3" w:rsidP="00714D00">
      <w:pPr>
        <w:tabs>
          <w:tab w:val="left" w:pos="993"/>
        </w:tabs>
        <w:ind w:right="107"/>
        <w:jc w:val="both"/>
        <w:rPr>
          <w:rFonts w:asciiTheme="minorHAnsi" w:hAnsiTheme="minorHAnsi" w:cstheme="minorHAnsi"/>
          <w:sz w:val="20"/>
          <w:szCs w:val="20"/>
        </w:rPr>
      </w:pPr>
      <w:r>
        <w:rPr>
          <w:rStyle w:val="Odwoanieprzypisudolnego"/>
        </w:rPr>
        <w:footnoteRef/>
      </w:r>
      <w:r>
        <w:t xml:space="preserve"> </w:t>
      </w:r>
      <w:r w:rsidRPr="00714D00">
        <w:rPr>
          <w:sz w:val="20"/>
          <w:szCs w:val="20"/>
        </w:rPr>
        <w:tab/>
      </w:r>
      <w:r w:rsidRPr="00714D00">
        <w:rPr>
          <w:rFonts w:asciiTheme="minorHAnsi" w:hAnsiTheme="minorHAnsi" w:cstheme="minorHAnsi"/>
          <w:sz w:val="20"/>
          <w:szCs w:val="20"/>
        </w:rPr>
        <w:t>Ze środków „Programu wyrównywania różnic między regionami” Powiat korzysta nieprzerwanie od</w:t>
      </w:r>
      <w:r w:rsidR="00774EBE">
        <w:rPr>
          <w:rFonts w:asciiTheme="minorHAnsi" w:hAnsiTheme="minorHAnsi" w:cstheme="minorHAnsi"/>
          <w:sz w:val="20"/>
          <w:szCs w:val="20"/>
        </w:rPr>
        <w:t> </w:t>
      </w:r>
      <w:r w:rsidRPr="00714D00">
        <w:rPr>
          <w:rFonts w:asciiTheme="minorHAnsi" w:hAnsiTheme="minorHAnsi" w:cstheme="minorHAnsi"/>
          <w:sz w:val="20"/>
          <w:szCs w:val="20"/>
        </w:rPr>
        <w:t xml:space="preserve">2003 roku. </w:t>
      </w:r>
      <w:r w:rsidR="009F62A6" w:rsidRPr="00714D00">
        <w:rPr>
          <w:rFonts w:asciiTheme="minorHAnsi" w:hAnsiTheme="minorHAnsi" w:cstheme="minorHAnsi"/>
          <w:sz w:val="20"/>
          <w:szCs w:val="20"/>
        </w:rPr>
        <w:t>W 2023 roku</w:t>
      </w:r>
      <w:r w:rsidR="000E40BA" w:rsidRPr="00714D00">
        <w:rPr>
          <w:rFonts w:asciiTheme="minorHAnsi" w:hAnsiTheme="minorHAnsi" w:cstheme="minorHAnsi"/>
          <w:sz w:val="20"/>
          <w:szCs w:val="20"/>
        </w:rPr>
        <w:t xml:space="preserve"> przykładowo</w:t>
      </w:r>
      <w:r w:rsidR="000A06BB" w:rsidRPr="00714D00">
        <w:rPr>
          <w:rFonts w:asciiTheme="minorHAnsi" w:hAnsiTheme="minorHAnsi" w:cstheme="minorHAnsi"/>
          <w:sz w:val="20"/>
          <w:szCs w:val="20"/>
        </w:rPr>
        <w:t xml:space="preserve"> w ramach OBSZARU D (likwidacja barier transportowych)</w:t>
      </w:r>
      <w:r w:rsidR="009F62A6" w:rsidRPr="00714D00">
        <w:rPr>
          <w:rFonts w:asciiTheme="minorHAnsi" w:hAnsiTheme="minorHAnsi" w:cstheme="minorHAnsi"/>
          <w:sz w:val="20"/>
          <w:szCs w:val="20"/>
        </w:rPr>
        <w:t xml:space="preserve"> dofinansowanie otrzymały na zakup samochodów przystosowanych do przewozu osób z niepełnosprawnością: Województwo Podlaskie na rzecz Regionalnej Placówki Opiekuńczo – Terapeutycznej w Ignatkach-Osiedle; Gmina Juchnowiec Kościelny; Fundacja Nowa Wola do przewozu podopiecznych WTZ w Nowej Woli; jak również zaliczkowo Powiat Białostocki </w:t>
      </w:r>
      <w:r w:rsidR="000A06BB" w:rsidRPr="00714D00">
        <w:rPr>
          <w:rFonts w:asciiTheme="minorHAnsi" w:hAnsiTheme="minorHAnsi" w:cstheme="minorHAnsi"/>
          <w:sz w:val="20"/>
          <w:szCs w:val="20"/>
        </w:rPr>
        <w:t>na rzecz Domu Pomocy Społecznej „Jawor” w Jałówce</w:t>
      </w:r>
      <w:r w:rsidR="009F62A6" w:rsidRPr="00714D00">
        <w:rPr>
          <w:rFonts w:asciiTheme="minorHAnsi" w:hAnsiTheme="minorHAnsi" w:cstheme="minorHAnsi"/>
          <w:sz w:val="20"/>
          <w:szCs w:val="20"/>
        </w:rPr>
        <w:t>.</w:t>
      </w:r>
      <w:r w:rsidR="000A06BB" w:rsidRPr="00714D00">
        <w:rPr>
          <w:rFonts w:asciiTheme="minorHAnsi" w:hAnsiTheme="minorHAnsi" w:cstheme="minorHAnsi"/>
          <w:sz w:val="20"/>
          <w:szCs w:val="20"/>
        </w:rPr>
        <w:t xml:space="preserve"> </w:t>
      </w:r>
      <w:r w:rsidR="000E40BA" w:rsidRPr="00714D00">
        <w:rPr>
          <w:rFonts w:asciiTheme="minorHAnsi" w:hAnsiTheme="minorHAnsi" w:cstheme="minorHAnsi"/>
          <w:sz w:val="20"/>
          <w:szCs w:val="20"/>
        </w:rPr>
        <w:t>W</w:t>
      </w:r>
      <w:r w:rsidR="000A06BB" w:rsidRPr="00714D00">
        <w:rPr>
          <w:rFonts w:asciiTheme="minorHAnsi" w:hAnsiTheme="minorHAnsi" w:cstheme="minorHAnsi"/>
          <w:sz w:val="20"/>
          <w:szCs w:val="20"/>
        </w:rPr>
        <w:t xml:space="preserve"> </w:t>
      </w:r>
      <w:r w:rsidR="009F62A6" w:rsidRPr="00714D00">
        <w:rPr>
          <w:rFonts w:asciiTheme="minorHAnsi" w:hAnsiTheme="minorHAnsi" w:cstheme="minorHAnsi"/>
          <w:sz w:val="20"/>
          <w:szCs w:val="20"/>
        </w:rPr>
        <w:t>OBSZAR</w:t>
      </w:r>
      <w:r w:rsidR="000A06BB" w:rsidRPr="00714D00">
        <w:rPr>
          <w:rFonts w:asciiTheme="minorHAnsi" w:hAnsiTheme="minorHAnsi" w:cstheme="minorHAnsi"/>
          <w:sz w:val="20"/>
          <w:szCs w:val="20"/>
        </w:rPr>
        <w:t>ZE</w:t>
      </w:r>
      <w:r w:rsidR="009F62A6" w:rsidRPr="00714D00">
        <w:rPr>
          <w:rFonts w:asciiTheme="minorHAnsi" w:hAnsiTheme="minorHAnsi" w:cstheme="minorHAnsi"/>
          <w:sz w:val="20"/>
          <w:szCs w:val="20"/>
        </w:rPr>
        <w:t xml:space="preserve"> F (tworzenie warsztatów terapii zajęciowej albo przeciwdziałanie degradacji infrastruktury istniejących warsztatów terapii zajęciowej)</w:t>
      </w:r>
      <w:r w:rsidR="000A06BB" w:rsidRPr="00714D00">
        <w:rPr>
          <w:rFonts w:asciiTheme="minorHAnsi" w:hAnsiTheme="minorHAnsi" w:cstheme="minorHAnsi"/>
          <w:sz w:val="20"/>
          <w:szCs w:val="20"/>
        </w:rPr>
        <w:t xml:space="preserve"> dofinansowanie uzyskało </w:t>
      </w:r>
      <w:r w:rsidR="009F62A6" w:rsidRPr="00714D00">
        <w:rPr>
          <w:rFonts w:asciiTheme="minorHAnsi" w:hAnsiTheme="minorHAnsi" w:cstheme="minorHAnsi"/>
          <w:sz w:val="20"/>
          <w:szCs w:val="20"/>
        </w:rPr>
        <w:t>Podlaskie Stowarzyszenie Sportowe Osób Niepełnosprawnych „START”</w:t>
      </w:r>
      <w:r w:rsidR="000A06BB" w:rsidRPr="00714D00">
        <w:rPr>
          <w:rFonts w:asciiTheme="minorHAnsi" w:hAnsiTheme="minorHAnsi" w:cstheme="minorHAnsi"/>
          <w:sz w:val="20"/>
          <w:szCs w:val="20"/>
        </w:rPr>
        <w:t>.</w:t>
      </w:r>
      <w:r w:rsidR="000E40BA" w:rsidRPr="00714D00">
        <w:rPr>
          <w:rFonts w:asciiTheme="minorHAnsi" w:hAnsiTheme="minorHAnsi" w:cstheme="minorHAnsi"/>
          <w:sz w:val="20"/>
          <w:szCs w:val="20"/>
        </w:rPr>
        <w:t xml:space="preserve"> Z</w:t>
      </w:r>
      <w:r w:rsidR="00774EBE">
        <w:rPr>
          <w:rFonts w:asciiTheme="minorHAnsi" w:hAnsiTheme="minorHAnsi" w:cstheme="minorHAnsi"/>
          <w:sz w:val="20"/>
          <w:szCs w:val="20"/>
        </w:rPr>
        <w:t> </w:t>
      </w:r>
      <w:r w:rsidR="000E40BA" w:rsidRPr="00714D00">
        <w:rPr>
          <w:rFonts w:asciiTheme="minorHAnsi" w:hAnsiTheme="minorHAnsi" w:cstheme="minorHAnsi"/>
          <w:sz w:val="20"/>
          <w:szCs w:val="20"/>
        </w:rPr>
        <w:t>kolei w OBSZARZE G, PUP w Białymstoku zrealizował projekt: ,,Powstawanie nowych miejsc pracy wynikiem działań Powiatu Białostockiego w 2023 roku w zakresie aktywizacji zawodowej osób z niepełnosprawnością”.</w:t>
      </w:r>
    </w:p>
  </w:footnote>
  <w:footnote w:id="65">
    <w:p w14:paraId="6BE3A624" w14:textId="2428BE46" w:rsidR="00DD6E1B" w:rsidRPr="00774EBE" w:rsidRDefault="00DD6E1B" w:rsidP="00774EBE">
      <w:pPr>
        <w:pStyle w:val="Tekstprzypisudolnego"/>
        <w:jc w:val="both"/>
        <w:rPr>
          <w:rFonts w:asciiTheme="minorHAnsi" w:hAnsiTheme="minorHAnsi" w:cstheme="minorHAnsi"/>
        </w:rPr>
      </w:pPr>
      <w:r w:rsidRPr="00774EBE">
        <w:rPr>
          <w:rStyle w:val="Odwoanieprzypisudolnego"/>
          <w:rFonts w:asciiTheme="minorHAnsi" w:hAnsiTheme="minorHAnsi" w:cstheme="minorHAnsi"/>
        </w:rPr>
        <w:footnoteRef/>
      </w:r>
      <w:r w:rsidRPr="00774EBE">
        <w:rPr>
          <w:rFonts w:asciiTheme="minorHAnsi" w:hAnsiTheme="minorHAnsi" w:cstheme="minorHAnsi"/>
        </w:rPr>
        <w:t xml:space="preserve"> </w:t>
      </w:r>
      <w:r w:rsidRPr="00774EBE">
        <w:rPr>
          <w:rFonts w:asciiTheme="minorHAnsi" w:hAnsiTheme="minorHAnsi" w:cstheme="minorHAnsi"/>
        </w:rPr>
        <w:tab/>
        <w:t xml:space="preserve">Kinney J., Leaton G., </w:t>
      </w:r>
      <w:r w:rsidRPr="00774EBE">
        <w:rPr>
          <w:rFonts w:asciiTheme="minorHAnsi" w:hAnsiTheme="minorHAnsi" w:cstheme="minorHAnsi"/>
          <w:i/>
          <w:iCs/>
        </w:rPr>
        <w:t>Zrozumieć alkohol</w:t>
      </w:r>
      <w:r w:rsidRPr="00774EBE">
        <w:rPr>
          <w:rFonts w:asciiTheme="minorHAnsi" w:hAnsiTheme="minorHAnsi" w:cstheme="minorHAnsi"/>
        </w:rPr>
        <w:t xml:space="preserve">, Warszawa 1996 r. </w:t>
      </w:r>
    </w:p>
  </w:footnote>
  <w:footnote w:id="66">
    <w:p w14:paraId="56903C77" w14:textId="0A125A48" w:rsidR="004961BE" w:rsidRPr="00774EBE" w:rsidRDefault="004961BE" w:rsidP="00774EBE">
      <w:pPr>
        <w:pStyle w:val="Tekstprzypisudolnego"/>
        <w:jc w:val="both"/>
        <w:rPr>
          <w:rFonts w:asciiTheme="minorHAnsi" w:hAnsiTheme="minorHAnsi" w:cstheme="minorHAnsi"/>
        </w:rPr>
      </w:pPr>
      <w:r w:rsidRPr="00774EBE">
        <w:rPr>
          <w:rStyle w:val="Odwoanieprzypisudolnego"/>
          <w:rFonts w:asciiTheme="minorHAnsi" w:hAnsiTheme="minorHAnsi" w:cstheme="minorHAnsi"/>
        </w:rPr>
        <w:footnoteRef/>
      </w:r>
      <w:r w:rsidRPr="00774EBE">
        <w:rPr>
          <w:rFonts w:asciiTheme="minorHAnsi" w:hAnsiTheme="minorHAnsi" w:cstheme="minorHAnsi"/>
        </w:rPr>
        <w:t xml:space="preserve"> </w:t>
      </w:r>
      <w:r w:rsidRPr="00774EBE">
        <w:rPr>
          <w:rFonts w:asciiTheme="minorHAnsi" w:hAnsiTheme="minorHAnsi" w:cstheme="minorHAnsi"/>
        </w:rPr>
        <w:tab/>
        <w:t xml:space="preserve">W Powiecie białostockim, zgodnie z wykazem prowadzonym prze Sąd Rejonowy w Białymstoku, funkcjonuje 13 PKI, po jednym w gminach: Dobrzyniewo Duże, Gródek, Juchnowiec Kościelny, Łapy, Poświętne, Supraśl, Suraż, Tykocin i Zabłudów oraz po dwa w gminach: Michałowo i Wasilków. </w:t>
      </w:r>
    </w:p>
    <w:p w14:paraId="4B5AA462" w14:textId="41751996" w:rsidR="004961BE" w:rsidRPr="00774EBE" w:rsidRDefault="004961BE" w:rsidP="00774EBE">
      <w:pPr>
        <w:pStyle w:val="Tekstprzypisudolnego"/>
        <w:jc w:val="both"/>
        <w:rPr>
          <w:rFonts w:asciiTheme="minorHAnsi" w:hAnsiTheme="minorHAnsi" w:cstheme="minorHAnsi"/>
        </w:rPr>
      </w:pPr>
      <w:r w:rsidRPr="00774EBE">
        <w:rPr>
          <w:rFonts w:asciiTheme="minorHAnsi" w:hAnsiTheme="minorHAnsi" w:cstheme="minorHAnsi"/>
        </w:rPr>
        <w:t xml:space="preserve">Za: </w:t>
      </w:r>
      <w:hyperlink r:id="rId35" w:history="1">
        <w:r w:rsidRPr="00774EBE">
          <w:rPr>
            <w:rStyle w:val="Hipercze"/>
            <w:rFonts w:asciiTheme="minorHAnsi" w:hAnsiTheme="minorHAnsi" w:cstheme="minorHAnsi"/>
          </w:rPr>
          <w:t>https://www.bialystok.sr.gov.pl/pomoc-prawna?task=article.downloadAttachment&amp;id=1180&amp;version=5259</w:t>
        </w:r>
      </w:hyperlink>
      <w:r w:rsidRPr="00774EBE">
        <w:rPr>
          <w:rFonts w:asciiTheme="minorHAnsi" w:hAnsiTheme="minorHAnsi" w:cstheme="minorHAnsi"/>
        </w:rPr>
        <w:t xml:space="preserve"> </w:t>
      </w:r>
    </w:p>
  </w:footnote>
  <w:footnote w:id="67">
    <w:p w14:paraId="4E77EB75" w14:textId="135E1903" w:rsidR="00625162" w:rsidRPr="00625162" w:rsidRDefault="00625162" w:rsidP="00625162">
      <w:pPr>
        <w:pStyle w:val="Tekstprzypisudolnego"/>
        <w:jc w:val="both"/>
        <w:rPr>
          <w:rFonts w:asciiTheme="minorHAnsi" w:hAnsiTheme="minorHAnsi" w:cstheme="minorHAnsi"/>
        </w:rPr>
      </w:pPr>
      <w:r w:rsidRPr="00625162">
        <w:rPr>
          <w:rStyle w:val="Odwoanieprzypisudolnego"/>
          <w:rFonts w:asciiTheme="minorHAnsi" w:hAnsiTheme="minorHAnsi" w:cstheme="minorHAnsi"/>
        </w:rPr>
        <w:footnoteRef/>
      </w:r>
      <w:r w:rsidRPr="00625162">
        <w:rPr>
          <w:rFonts w:asciiTheme="minorHAnsi" w:hAnsiTheme="minorHAnsi" w:cstheme="minorHAnsi"/>
        </w:rPr>
        <w:t xml:space="preserve"> </w:t>
      </w:r>
      <w:r w:rsidRPr="00625162">
        <w:rPr>
          <w:rFonts w:asciiTheme="minorHAnsi" w:hAnsiTheme="minorHAnsi" w:cstheme="minorHAnsi"/>
        </w:rPr>
        <w:tab/>
        <w:t>Trzecim, obok problemów związanych z nadużywaniem alkoholu oraz korzystaniem z narkotyków czy substancji psychoaktywnych, obszarem objętym niniejszym</w:t>
      </w:r>
      <w:r>
        <w:rPr>
          <w:rFonts w:asciiTheme="minorHAnsi" w:hAnsiTheme="minorHAnsi" w:cstheme="minorHAnsi"/>
        </w:rPr>
        <w:t>i</w:t>
      </w:r>
      <w:r w:rsidRPr="00625162">
        <w:rPr>
          <w:rFonts w:asciiTheme="minorHAnsi" w:hAnsiTheme="minorHAnsi" w:cstheme="minorHAnsi"/>
        </w:rPr>
        <w:t xml:space="preserve"> program</w:t>
      </w:r>
      <w:r>
        <w:rPr>
          <w:rFonts w:asciiTheme="minorHAnsi" w:hAnsiTheme="minorHAnsi" w:cstheme="minorHAnsi"/>
        </w:rPr>
        <w:t>ami</w:t>
      </w:r>
      <w:r w:rsidRPr="00625162">
        <w:rPr>
          <w:rFonts w:asciiTheme="minorHAnsi" w:hAnsiTheme="minorHAnsi" w:cstheme="minorHAnsi"/>
        </w:rPr>
        <w:t xml:space="preserve"> jest przeciwdziałanie uzależnieniom behawioralnym</w:t>
      </w:r>
      <w:r>
        <w:rPr>
          <w:rFonts w:asciiTheme="minorHAnsi" w:hAnsiTheme="minorHAnsi" w:cstheme="minorHAnsi"/>
        </w:rPr>
        <w:t xml:space="preserve"> </w:t>
      </w:r>
      <w:r w:rsidRPr="00625162">
        <w:rPr>
          <w:rFonts w:asciiTheme="minorHAnsi" w:hAnsiTheme="minorHAnsi" w:cstheme="minorHAnsi"/>
        </w:rPr>
        <w:t>dzieci i młodzież</w:t>
      </w:r>
      <w:r>
        <w:rPr>
          <w:rFonts w:asciiTheme="minorHAnsi" w:hAnsiTheme="minorHAnsi" w:cstheme="minorHAnsi"/>
        </w:rPr>
        <w:t>y</w:t>
      </w:r>
      <w:r w:rsidRPr="00625162">
        <w:rPr>
          <w:rFonts w:asciiTheme="minorHAnsi" w:hAnsiTheme="minorHAnsi" w:cstheme="minorHAnsi"/>
        </w:rPr>
        <w:t xml:space="preserve">. Wśród tych uzależnień największy zakres i najbardziej </w:t>
      </w:r>
      <w:r>
        <w:rPr>
          <w:rFonts w:asciiTheme="minorHAnsi" w:hAnsiTheme="minorHAnsi" w:cstheme="minorHAnsi"/>
        </w:rPr>
        <w:t xml:space="preserve">jak </w:t>
      </w:r>
      <w:r w:rsidRPr="00625162">
        <w:rPr>
          <w:rFonts w:asciiTheme="minorHAnsi" w:hAnsiTheme="minorHAnsi" w:cstheme="minorHAnsi"/>
        </w:rPr>
        <w:t xml:space="preserve">powszechne </w:t>
      </w:r>
      <w:r>
        <w:rPr>
          <w:rFonts w:asciiTheme="minorHAnsi" w:hAnsiTheme="minorHAnsi" w:cstheme="minorHAnsi"/>
        </w:rPr>
        <w:t xml:space="preserve">wskazane są </w:t>
      </w:r>
      <w:r w:rsidRPr="00625162">
        <w:rPr>
          <w:rFonts w:asciiTheme="minorHAnsi" w:hAnsiTheme="minorHAnsi" w:cstheme="minorHAnsi"/>
        </w:rPr>
        <w:t>zachowania związane z korzystaniem z komputerów, tabletów, smartfonów oraz innych tego rodzaju urządzeń oraz związane z tym uzależnienie od Internetu.</w:t>
      </w:r>
    </w:p>
  </w:footnote>
  <w:footnote w:id="68">
    <w:p w14:paraId="7F14DF57" w14:textId="06F92223" w:rsidR="00975272" w:rsidRPr="00864930" w:rsidRDefault="00975272" w:rsidP="00864930">
      <w:pPr>
        <w:pStyle w:val="Tekstprzypisudolnego"/>
        <w:jc w:val="both"/>
        <w:rPr>
          <w:rFonts w:asciiTheme="minorHAnsi" w:hAnsiTheme="minorHAnsi" w:cstheme="minorHAnsi"/>
        </w:rPr>
      </w:pPr>
      <w:r w:rsidRPr="00864930">
        <w:rPr>
          <w:rStyle w:val="Odwoanieprzypisudolnego"/>
          <w:rFonts w:asciiTheme="minorHAnsi" w:hAnsiTheme="minorHAnsi" w:cstheme="minorHAnsi"/>
        </w:rPr>
        <w:footnoteRef/>
      </w:r>
      <w:r w:rsidRPr="00864930">
        <w:rPr>
          <w:rFonts w:asciiTheme="minorHAnsi" w:hAnsiTheme="minorHAnsi" w:cstheme="minorHAnsi"/>
        </w:rPr>
        <w:t xml:space="preserve"> </w:t>
      </w:r>
      <w:r w:rsidRPr="00864930">
        <w:rPr>
          <w:rFonts w:asciiTheme="minorHAnsi" w:hAnsiTheme="minorHAnsi" w:cstheme="minorHAnsi"/>
        </w:rPr>
        <w:tab/>
        <w:t>Dziecko wykorzystywane seksualnie to każda jednostka ludzka w wieku bezwzględnej ochrony, którą osoba dojrzała seksualnie naraża na jakąkolwiek aktywność natury seksualnej, której intencją jest seksualne zaspokojenie osoby dorosłej. W Polsce określono ten wiek na 15 lat. Oznacza to, że każdy kontakt o charakterze seksualnym osoby dorosłej z osobą poniżej 15 roku życia jest wykorzystaniem seksualnym, nawet, jeśli dziecko wyraziło zgodę na kontakt seksualny.</w:t>
      </w:r>
    </w:p>
  </w:footnote>
  <w:footnote w:id="69">
    <w:p w14:paraId="4A4693C2" w14:textId="3CBCB79A" w:rsidR="00975272" w:rsidRPr="00864930" w:rsidRDefault="00975272" w:rsidP="00864930">
      <w:pPr>
        <w:pStyle w:val="Tekstprzypisudolnego"/>
        <w:jc w:val="both"/>
        <w:rPr>
          <w:rFonts w:asciiTheme="minorHAnsi" w:hAnsiTheme="minorHAnsi" w:cstheme="minorHAnsi"/>
        </w:rPr>
      </w:pPr>
      <w:r w:rsidRPr="00864930">
        <w:rPr>
          <w:rStyle w:val="Odwoanieprzypisudolnego"/>
          <w:rFonts w:asciiTheme="minorHAnsi" w:hAnsiTheme="minorHAnsi" w:cstheme="minorHAnsi"/>
        </w:rPr>
        <w:footnoteRef/>
      </w:r>
      <w:r w:rsidRPr="00864930">
        <w:rPr>
          <w:rFonts w:asciiTheme="minorHAnsi" w:hAnsiTheme="minorHAnsi" w:cstheme="minorHAnsi"/>
        </w:rPr>
        <w:t xml:space="preserve"> </w:t>
      </w:r>
      <w:r w:rsidRPr="00864930">
        <w:rPr>
          <w:rFonts w:asciiTheme="minorHAnsi" w:hAnsiTheme="minorHAnsi" w:cstheme="minorHAnsi"/>
        </w:rPr>
        <w:tab/>
        <w:t>Przykładem przemocy ekonomicznej jest odbieranie zarobionych pieniędzy, uniemożliwianie ofierze podjęcia pracy, niezaspokojenie podstawowych potrzeb materialnych rodziny, okradanie, zmuszanie do</w:t>
      </w:r>
      <w:r w:rsidR="00BC1875">
        <w:rPr>
          <w:rFonts w:asciiTheme="minorHAnsi" w:hAnsiTheme="minorHAnsi" w:cstheme="minorHAnsi"/>
        </w:rPr>
        <w:t> </w:t>
      </w:r>
      <w:r w:rsidRPr="00864930">
        <w:rPr>
          <w:rFonts w:asciiTheme="minorHAnsi" w:hAnsiTheme="minorHAnsi" w:cstheme="minorHAnsi"/>
        </w:rPr>
        <w:t>zaciągania kredytów bądź pożyczek wbrew woli np. współmałżonka.</w:t>
      </w:r>
    </w:p>
  </w:footnote>
  <w:footnote w:id="70">
    <w:p w14:paraId="7077A295" w14:textId="597E8F40" w:rsidR="00975272" w:rsidRPr="00864930" w:rsidRDefault="00975272" w:rsidP="00864930">
      <w:pPr>
        <w:pStyle w:val="Tekstprzypisudolnego"/>
        <w:jc w:val="both"/>
        <w:rPr>
          <w:rFonts w:asciiTheme="minorHAnsi" w:hAnsiTheme="minorHAnsi" w:cstheme="minorHAnsi"/>
        </w:rPr>
      </w:pPr>
      <w:r w:rsidRPr="00864930">
        <w:rPr>
          <w:rStyle w:val="Odwoanieprzypisudolnego"/>
          <w:rFonts w:asciiTheme="minorHAnsi" w:hAnsiTheme="minorHAnsi" w:cstheme="minorHAnsi"/>
        </w:rPr>
        <w:footnoteRef/>
      </w:r>
      <w:r w:rsidRPr="00864930">
        <w:rPr>
          <w:rFonts w:asciiTheme="minorHAnsi" w:hAnsiTheme="minorHAnsi" w:cstheme="minorHAnsi"/>
        </w:rPr>
        <w:t xml:space="preserve"> </w:t>
      </w:r>
      <w:r w:rsidRPr="00864930">
        <w:rPr>
          <w:rFonts w:asciiTheme="minorHAnsi" w:hAnsiTheme="minorHAnsi" w:cstheme="minorHAnsi"/>
        </w:rPr>
        <w:tab/>
        <w:t>Zaniedbanie charakteryzuje niezaspokajanie podstawowych potrzeb fizjologicznych i emocjonalnych osoby zależnej oraz brak zapewnienia właściwej uwagi, troski, opieki ze strony osób najbliższych. Niezaspokojenie podstawowych potrzeb psychicznych i fizycznych dziecka przejawia się poprzez niewłaściwe odżywianie i</w:t>
      </w:r>
      <w:r w:rsidR="00BC1875">
        <w:rPr>
          <w:rFonts w:asciiTheme="minorHAnsi" w:hAnsiTheme="minorHAnsi" w:cstheme="minorHAnsi"/>
        </w:rPr>
        <w:t> </w:t>
      </w:r>
      <w:r w:rsidRPr="00864930">
        <w:rPr>
          <w:rFonts w:asciiTheme="minorHAnsi" w:hAnsiTheme="minorHAnsi" w:cstheme="minorHAnsi"/>
        </w:rPr>
        <w:t>ubieranie, niedostateczna ochrona zdrowia, brak właściwej edukacji, niezaspokajanie potrzeby miłości, przynależności i szacunku.</w:t>
      </w:r>
    </w:p>
  </w:footnote>
  <w:footnote w:id="71">
    <w:p w14:paraId="1BAE965C" w14:textId="0323A743" w:rsidR="00AF1847" w:rsidRPr="00864930" w:rsidRDefault="00AF1847" w:rsidP="00864930">
      <w:pPr>
        <w:pStyle w:val="Tekstprzypisudolnego"/>
        <w:jc w:val="both"/>
        <w:rPr>
          <w:rFonts w:asciiTheme="minorHAnsi" w:hAnsiTheme="minorHAnsi" w:cstheme="minorHAnsi"/>
        </w:rPr>
      </w:pPr>
      <w:r w:rsidRPr="00864930">
        <w:rPr>
          <w:rStyle w:val="Odwoanieprzypisudolnego"/>
          <w:rFonts w:asciiTheme="minorHAnsi" w:hAnsiTheme="minorHAnsi" w:cstheme="minorHAnsi"/>
        </w:rPr>
        <w:footnoteRef/>
      </w:r>
      <w:r w:rsidRPr="00864930">
        <w:rPr>
          <w:rFonts w:asciiTheme="minorHAnsi" w:hAnsiTheme="minorHAnsi" w:cstheme="minorHAnsi"/>
        </w:rPr>
        <w:t xml:space="preserve"> </w:t>
      </w:r>
      <w:r w:rsidRPr="00864930">
        <w:rPr>
          <w:rFonts w:asciiTheme="minorHAnsi" w:hAnsiTheme="minorHAnsi" w:cstheme="minorHAnsi"/>
        </w:rPr>
        <w:tab/>
        <w:t>Powiatowy program przeciwdziałania przemocy domowej i ochrony osób doznających przemocy w</w:t>
      </w:r>
      <w:r w:rsidR="00BC1875">
        <w:rPr>
          <w:rFonts w:asciiTheme="minorHAnsi" w:hAnsiTheme="minorHAnsi" w:cstheme="minorHAnsi"/>
        </w:rPr>
        <w:t> </w:t>
      </w:r>
      <w:r w:rsidRPr="00864930">
        <w:rPr>
          <w:rFonts w:asciiTheme="minorHAnsi" w:hAnsiTheme="minorHAnsi" w:cstheme="minorHAnsi"/>
        </w:rPr>
        <w:t>rodzinie na lata 2024-2030.</w:t>
      </w:r>
    </w:p>
  </w:footnote>
  <w:footnote w:id="72">
    <w:p w14:paraId="56338B2E" w14:textId="77777777" w:rsidR="008352CC" w:rsidRPr="00864930" w:rsidRDefault="008352CC" w:rsidP="00864930">
      <w:pPr>
        <w:pStyle w:val="Tekstprzypisudolnego"/>
        <w:jc w:val="both"/>
        <w:rPr>
          <w:rFonts w:asciiTheme="minorHAnsi" w:hAnsiTheme="minorHAnsi" w:cstheme="minorHAnsi"/>
        </w:rPr>
      </w:pPr>
      <w:r w:rsidRPr="00864930">
        <w:rPr>
          <w:rStyle w:val="Odwoanieprzypisudolnego"/>
          <w:rFonts w:asciiTheme="minorHAnsi" w:hAnsiTheme="minorHAnsi" w:cstheme="minorHAnsi"/>
        </w:rPr>
        <w:footnoteRef/>
      </w:r>
      <w:r w:rsidRPr="00864930">
        <w:rPr>
          <w:rFonts w:asciiTheme="minorHAnsi" w:hAnsiTheme="minorHAnsi" w:cstheme="minorHAnsi"/>
        </w:rPr>
        <w:t xml:space="preserve"> </w:t>
      </w:r>
      <w:r w:rsidRPr="00864930">
        <w:rPr>
          <w:rFonts w:asciiTheme="minorHAnsi" w:hAnsiTheme="minorHAnsi" w:cstheme="minorHAnsi"/>
        </w:rPr>
        <w:tab/>
        <w:t>Uchwała nr XC/650/2024 Rady Powiatu Białostockiego z dnia 25 kwietnia 2024 roku.</w:t>
      </w:r>
    </w:p>
  </w:footnote>
  <w:footnote w:id="73">
    <w:p w14:paraId="21945B87" w14:textId="67342A60" w:rsidR="003B5970" w:rsidRPr="00864930" w:rsidRDefault="003B5970" w:rsidP="00864930">
      <w:pPr>
        <w:pStyle w:val="Tekstprzypisudolnego"/>
        <w:jc w:val="both"/>
        <w:rPr>
          <w:rFonts w:asciiTheme="minorHAnsi" w:hAnsiTheme="minorHAnsi" w:cstheme="minorHAnsi"/>
        </w:rPr>
      </w:pPr>
      <w:r w:rsidRPr="00864930">
        <w:rPr>
          <w:rStyle w:val="Odwoanieprzypisudolnego"/>
          <w:rFonts w:asciiTheme="minorHAnsi" w:hAnsiTheme="minorHAnsi" w:cstheme="minorHAnsi"/>
        </w:rPr>
        <w:footnoteRef/>
      </w:r>
      <w:r w:rsidRPr="00864930">
        <w:rPr>
          <w:rFonts w:asciiTheme="minorHAnsi" w:hAnsiTheme="minorHAnsi" w:cstheme="minorHAnsi"/>
        </w:rPr>
        <w:t xml:space="preserve"> </w:t>
      </w:r>
      <w:r w:rsidRPr="00864930">
        <w:rPr>
          <w:rFonts w:asciiTheme="minorHAnsi" w:hAnsiTheme="minorHAnsi" w:cstheme="minorHAnsi"/>
        </w:rPr>
        <w:tab/>
      </w:r>
      <w:r w:rsidRPr="003803C9">
        <w:rPr>
          <w:rFonts w:asciiTheme="minorHAnsi" w:hAnsiTheme="minorHAnsi" w:cstheme="minorHAnsi"/>
        </w:rPr>
        <w:t>Mieszkanie chronione</w:t>
      </w:r>
      <w:r w:rsidRPr="00864930">
        <w:rPr>
          <w:rFonts w:asciiTheme="minorHAnsi" w:hAnsiTheme="minorHAnsi" w:cstheme="minorHAnsi"/>
        </w:rPr>
        <w:t xml:space="preserve"> utworzone na mocy uchwały Nr LXI/423/2022 Rady Powiatu Białostockiego z dnia 30.06.2022 r.</w:t>
      </w:r>
    </w:p>
  </w:footnote>
  <w:footnote w:id="74">
    <w:p w14:paraId="17BFD28C" w14:textId="0B090463" w:rsidR="003B5970" w:rsidRPr="00864930" w:rsidRDefault="003B5970" w:rsidP="00864930">
      <w:pPr>
        <w:pStyle w:val="Tekstprzypisudolnego"/>
        <w:jc w:val="both"/>
        <w:rPr>
          <w:rFonts w:asciiTheme="minorHAnsi" w:hAnsiTheme="minorHAnsi" w:cstheme="minorHAnsi"/>
        </w:rPr>
      </w:pPr>
      <w:r w:rsidRPr="00864930">
        <w:rPr>
          <w:rStyle w:val="Odwoanieprzypisudolnego"/>
          <w:rFonts w:asciiTheme="minorHAnsi" w:hAnsiTheme="minorHAnsi" w:cstheme="minorHAnsi"/>
        </w:rPr>
        <w:footnoteRef/>
      </w:r>
      <w:r w:rsidRPr="00864930">
        <w:rPr>
          <w:rFonts w:asciiTheme="minorHAnsi" w:hAnsiTheme="minorHAnsi" w:cstheme="minorHAnsi"/>
        </w:rPr>
        <w:t xml:space="preserve"> </w:t>
      </w:r>
      <w:r w:rsidRPr="00864930">
        <w:rPr>
          <w:rFonts w:asciiTheme="minorHAnsi" w:hAnsiTheme="minorHAnsi" w:cstheme="minorHAnsi"/>
        </w:rPr>
        <w:tab/>
        <w:t>Zgodnie art. 6 ust. 4 pkt 2 ustawy z dnia 29 lipca 2005 r. o przeciwdziałaniu przemocy domowej istnieje możliwość uczestnictwa osób stosujących przemoc domową w programie korekcyjno-edukacyjnym.</w:t>
      </w:r>
    </w:p>
  </w:footnote>
  <w:footnote w:id="75">
    <w:p w14:paraId="4AB58BEF" w14:textId="3C980E46" w:rsidR="00386D29" w:rsidRPr="00864930" w:rsidRDefault="00386D29" w:rsidP="00864930">
      <w:pPr>
        <w:pStyle w:val="Tekstprzypisudolnego"/>
        <w:jc w:val="both"/>
        <w:rPr>
          <w:rFonts w:asciiTheme="minorHAnsi" w:hAnsiTheme="minorHAnsi" w:cstheme="minorHAnsi"/>
        </w:rPr>
      </w:pPr>
      <w:r w:rsidRPr="00864930">
        <w:rPr>
          <w:rStyle w:val="Odwoanieprzypisudolnego"/>
          <w:rFonts w:asciiTheme="minorHAnsi" w:hAnsiTheme="minorHAnsi" w:cstheme="minorHAnsi"/>
        </w:rPr>
        <w:footnoteRef/>
      </w:r>
      <w:r w:rsidRPr="00864930">
        <w:rPr>
          <w:rFonts w:asciiTheme="minorHAnsi" w:hAnsiTheme="minorHAnsi" w:cstheme="minorHAnsi"/>
        </w:rPr>
        <w:t xml:space="preserve"> </w:t>
      </w:r>
      <w:r w:rsidRPr="00864930">
        <w:rPr>
          <w:rFonts w:asciiTheme="minorHAnsi" w:hAnsiTheme="minorHAnsi" w:cstheme="minorHAnsi"/>
        </w:rPr>
        <w:tab/>
      </w:r>
      <w:hyperlink r:id="rId36" w:history="1">
        <w:r w:rsidRPr="00864930">
          <w:rPr>
            <w:rStyle w:val="Hipercze"/>
            <w:rFonts w:asciiTheme="minorHAnsi" w:hAnsiTheme="minorHAnsi" w:cstheme="minorHAnsi"/>
            <w:color w:val="auto"/>
          </w:rPr>
          <w:t>http://pcprb.st.bialystok.wrotapodlasia.pl/pl/przeciwdzialanie-przemocy-w-rodzinie.html</w:t>
        </w:r>
      </w:hyperlink>
      <w:r w:rsidRPr="00864930">
        <w:rPr>
          <w:rFonts w:asciiTheme="minorHAnsi" w:hAnsiTheme="minorHAnsi" w:cstheme="minorHAnsi"/>
        </w:rPr>
        <w:t xml:space="preserve"> </w:t>
      </w:r>
    </w:p>
  </w:footnote>
  <w:footnote w:id="76">
    <w:p w14:paraId="6D17F6B0" w14:textId="26805314" w:rsidR="00525C79" w:rsidRDefault="00525C79">
      <w:pPr>
        <w:pStyle w:val="Tekstprzypisudolnego"/>
      </w:pPr>
      <w:r>
        <w:rPr>
          <w:rStyle w:val="Odwoanieprzypisudolnego"/>
        </w:rPr>
        <w:footnoteRef/>
      </w:r>
      <w:r>
        <w:t xml:space="preserve"> </w:t>
      </w:r>
      <w:r>
        <w:tab/>
        <w:t>Brak danych z gmin Suraż oraz Turośń Kościelna.</w:t>
      </w:r>
    </w:p>
  </w:footnote>
  <w:footnote w:id="77">
    <w:p w14:paraId="5DA812AD" w14:textId="13DCB4A9" w:rsidR="00096CB6" w:rsidRPr="005415FD" w:rsidRDefault="00096CB6">
      <w:pPr>
        <w:pStyle w:val="Tekstprzypisudolnego"/>
        <w:rPr>
          <w:rFonts w:asciiTheme="minorHAnsi" w:hAnsiTheme="minorHAnsi" w:cstheme="minorHAnsi"/>
        </w:rPr>
      </w:pPr>
      <w:r w:rsidRPr="005415FD">
        <w:rPr>
          <w:rStyle w:val="Odwoanieprzypisudolnego"/>
          <w:rFonts w:asciiTheme="minorHAnsi" w:hAnsiTheme="minorHAnsi" w:cstheme="minorHAnsi"/>
        </w:rPr>
        <w:footnoteRef/>
      </w:r>
      <w:r w:rsidRPr="005415FD">
        <w:rPr>
          <w:rFonts w:asciiTheme="minorHAnsi" w:hAnsiTheme="minorHAnsi" w:cstheme="minorHAnsi"/>
        </w:rPr>
        <w:t xml:space="preserve"> </w:t>
      </w:r>
      <w:r w:rsidRPr="005415FD">
        <w:rPr>
          <w:rFonts w:asciiTheme="minorHAnsi" w:hAnsiTheme="minorHAnsi" w:cstheme="minorHAnsi"/>
        </w:rPr>
        <w:tab/>
      </w:r>
      <w:hyperlink r:id="rId37" w:history="1">
        <w:r w:rsidRPr="005415FD">
          <w:rPr>
            <w:rStyle w:val="Hipercze"/>
            <w:rFonts w:asciiTheme="minorHAnsi" w:hAnsiTheme="minorHAnsi" w:cstheme="minorHAnsi"/>
          </w:rPr>
          <w:t>https://www.gov.pl/web/rodzina/wsparcie-rodziny-przezywajacej-trudnosci-w-wypelnianiu-funkcji-opiekunczo-wychowawczych-podstawowe-informacje</w:t>
        </w:r>
      </w:hyperlink>
      <w:r w:rsidRPr="005415FD">
        <w:rPr>
          <w:rFonts w:asciiTheme="minorHAnsi" w:hAnsiTheme="minorHAnsi" w:cstheme="minorHAnsi"/>
        </w:rPr>
        <w:t xml:space="preserve"> </w:t>
      </w:r>
    </w:p>
  </w:footnote>
  <w:footnote w:id="78">
    <w:p w14:paraId="30EA36FF" w14:textId="1309B2C7" w:rsidR="005A64E1" w:rsidRPr="005415FD" w:rsidRDefault="005A64E1" w:rsidP="005415FD">
      <w:pPr>
        <w:pStyle w:val="Tekstprzypisudolnego"/>
        <w:jc w:val="both"/>
        <w:rPr>
          <w:rFonts w:asciiTheme="minorHAnsi" w:hAnsiTheme="minorHAnsi" w:cstheme="minorHAnsi"/>
        </w:rPr>
      </w:pPr>
      <w:r w:rsidRPr="005415FD">
        <w:rPr>
          <w:rStyle w:val="Odwoanieprzypisudolnego"/>
          <w:rFonts w:asciiTheme="minorHAnsi" w:hAnsiTheme="minorHAnsi" w:cstheme="minorHAnsi"/>
        </w:rPr>
        <w:footnoteRef/>
      </w:r>
      <w:r w:rsidRPr="005415FD">
        <w:rPr>
          <w:rFonts w:asciiTheme="minorHAnsi" w:hAnsiTheme="minorHAnsi" w:cstheme="minorHAnsi"/>
        </w:rPr>
        <w:t xml:space="preserve"> </w:t>
      </w:r>
      <w:r w:rsidRPr="005415FD">
        <w:rPr>
          <w:rFonts w:asciiTheme="minorHAnsi" w:hAnsiTheme="minorHAnsi" w:cstheme="minorHAnsi"/>
        </w:rPr>
        <w:tab/>
        <w:t>2 punkty nieodpłatnego poradnictwa obywatelskiego (w Białymstoku i w Choroszczy) jak również 1</w:t>
      </w:r>
      <w:r w:rsidR="00BC1875">
        <w:rPr>
          <w:rFonts w:asciiTheme="minorHAnsi" w:hAnsiTheme="minorHAnsi" w:cstheme="minorHAnsi"/>
        </w:rPr>
        <w:t> </w:t>
      </w:r>
      <w:r w:rsidRPr="005415FD">
        <w:rPr>
          <w:rFonts w:asciiTheme="minorHAnsi" w:hAnsiTheme="minorHAnsi" w:cstheme="minorHAnsi"/>
        </w:rPr>
        <w:t>punkt nieodpłatnej pomocy prawnej (w 4 lokalizacjach w: Michałowie, Supraślu, Dobrzyniewie Dużym i</w:t>
      </w:r>
      <w:r w:rsidR="00BC1875">
        <w:rPr>
          <w:rFonts w:asciiTheme="minorHAnsi" w:hAnsiTheme="minorHAnsi" w:cstheme="minorHAnsi"/>
        </w:rPr>
        <w:t> </w:t>
      </w:r>
      <w:r w:rsidRPr="005415FD">
        <w:rPr>
          <w:rFonts w:asciiTheme="minorHAnsi" w:hAnsiTheme="minorHAnsi" w:cstheme="minorHAnsi"/>
        </w:rPr>
        <w:t>Zabłudowie) realizowane przez Caritas Archidiecezji Białostockiej – instytucji kościelnej będącej organizacją pożytku publicznego, wyłonionej w ramach otwartego konkursu.</w:t>
      </w:r>
    </w:p>
  </w:footnote>
  <w:footnote w:id="79">
    <w:p w14:paraId="07E51944" w14:textId="6239E289" w:rsidR="009B093D" w:rsidRPr="005415FD" w:rsidRDefault="009B093D">
      <w:pPr>
        <w:pStyle w:val="Tekstprzypisudolnego"/>
        <w:rPr>
          <w:rFonts w:asciiTheme="minorHAnsi" w:hAnsiTheme="minorHAnsi" w:cstheme="minorHAnsi"/>
        </w:rPr>
      </w:pPr>
      <w:r w:rsidRPr="005415FD">
        <w:rPr>
          <w:rStyle w:val="Odwoanieprzypisudolnego"/>
          <w:rFonts w:asciiTheme="minorHAnsi" w:hAnsiTheme="minorHAnsi" w:cstheme="minorHAnsi"/>
        </w:rPr>
        <w:footnoteRef/>
      </w:r>
      <w:r w:rsidRPr="005415FD">
        <w:rPr>
          <w:rFonts w:asciiTheme="minorHAnsi" w:hAnsiTheme="minorHAnsi" w:cstheme="minorHAnsi"/>
        </w:rPr>
        <w:t xml:space="preserve"> </w:t>
      </w:r>
      <w:r w:rsidRPr="005415FD">
        <w:rPr>
          <w:rFonts w:asciiTheme="minorHAnsi" w:hAnsiTheme="minorHAnsi" w:cstheme="minorHAnsi"/>
        </w:rPr>
        <w:tab/>
      </w:r>
      <w:hyperlink r:id="rId38" w:history="1">
        <w:r w:rsidRPr="005415FD">
          <w:rPr>
            <w:rStyle w:val="Hipercze"/>
            <w:rFonts w:asciiTheme="minorHAnsi" w:hAnsiTheme="minorHAnsi" w:cstheme="minorHAnsi"/>
          </w:rPr>
          <w:t>https://bip.st.bialystok.wrotapodlasia.pl/Rada_Pow/Rp_ProgDzia/powiatowy-program-rozwoju-pieczy-zastepczej-w-powiecie-bialostockim-na-lata-2024---2026.html</w:t>
        </w:r>
      </w:hyperlink>
      <w:r w:rsidRPr="005415FD">
        <w:rPr>
          <w:rFonts w:asciiTheme="minorHAnsi" w:hAnsiTheme="minorHAnsi" w:cstheme="minorHAnsi"/>
        </w:rPr>
        <w:t xml:space="preserve"> </w:t>
      </w:r>
    </w:p>
  </w:footnote>
  <w:footnote w:id="80">
    <w:p w14:paraId="3B9197D7" w14:textId="77777777" w:rsidR="00B17BA3" w:rsidRPr="005415FD" w:rsidRDefault="00B17BA3" w:rsidP="00B17BA3">
      <w:pPr>
        <w:pStyle w:val="Tekstprzypisudolnego"/>
        <w:rPr>
          <w:rFonts w:asciiTheme="minorHAnsi" w:hAnsiTheme="minorHAnsi" w:cstheme="minorHAnsi"/>
        </w:rPr>
      </w:pPr>
      <w:r w:rsidRPr="005415FD">
        <w:rPr>
          <w:rStyle w:val="Odwoanieprzypisudolnego"/>
          <w:rFonts w:asciiTheme="minorHAnsi" w:hAnsiTheme="minorHAnsi" w:cstheme="minorHAnsi"/>
        </w:rPr>
        <w:footnoteRef/>
      </w:r>
      <w:r w:rsidRPr="005415FD">
        <w:rPr>
          <w:rFonts w:asciiTheme="minorHAnsi" w:hAnsiTheme="minorHAnsi" w:cstheme="minorHAnsi"/>
        </w:rPr>
        <w:t xml:space="preserve"> </w:t>
      </w:r>
      <w:r w:rsidRPr="005415FD">
        <w:rPr>
          <w:rFonts w:asciiTheme="minorHAnsi" w:hAnsiTheme="minorHAnsi" w:cstheme="minorHAnsi"/>
        </w:rPr>
        <w:tab/>
        <w:t>Wg stanu na dzień 31 grudnia w poszczególnych latach.</w:t>
      </w:r>
    </w:p>
  </w:footnote>
  <w:footnote w:id="81">
    <w:p w14:paraId="58D213C2" w14:textId="77777777" w:rsidR="0074009E" w:rsidRPr="00726546" w:rsidRDefault="008C0CBA" w:rsidP="00726546">
      <w:pPr>
        <w:jc w:val="both"/>
        <w:rPr>
          <w:rFonts w:asciiTheme="minorHAnsi" w:hAnsiTheme="minorHAnsi" w:cstheme="minorHAnsi"/>
          <w:sz w:val="20"/>
          <w:szCs w:val="20"/>
        </w:rPr>
      </w:pPr>
      <w:r w:rsidRPr="00726546">
        <w:rPr>
          <w:rStyle w:val="Odwoanieprzypisudolnego"/>
          <w:rFonts w:asciiTheme="minorHAnsi" w:hAnsiTheme="minorHAnsi" w:cstheme="minorHAnsi"/>
          <w:sz w:val="20"/>
          <w:szCs w:val="20"/>
        </w:rPr>
        <w:footnoteRef/>
      </w:r>
      <w:r w:rsidRPr="00726546">
        <w:rPr>
          <w:rFonts w:asciiTheme="minorHAnsi" w:hAnsiTheme="minorHAnsi" w:cstheme="minorHAnsi"/>
          <w:sz w:val="20"/>
          <w:szCs w:val="20"/>
        </w:rPr>
        <w:t xml:space="preserve"> </w:t>
      </w:r>
      <w:r w:rsidRPr="00726546">
        <w:rPr>
          <w:rFonts w:asciiTheme="minorHAnsi" w:hAnsiTheme="minorHAnsi" w:cstheme="minorHAnsi"/>
          <w:sz w:val="20"/>
          <w:szCs w:val="20"/>
        </w:rPr>
        <w:tab/>
        <w:t>Przyczyny umieszczania osób starszych w miejscach pobytu całodobowego</w:t>
      </w:r>
      <w:r w:rsidR="0074009E" w:rsidRPr="00726546">
        <w:rPr>
          <w:rFonts w:asciiTheme="minorHAnsi" w:hAnsiTheme="minorHAnsi" w:cstheme="minorHAnsi"/>
          <w:sz w:val="20"/>
          <w:szCs w:val="20"/>
        </w:rPr>
        <w:t>:</w:t>
      </w:r>
    </w:p>
    <w:p w14:paraId="63DA8A5D" w14:textId="7F39697E" w:rsidR="0074009E" w:rsidRPr="00726546" w:rsidRDefault="0074009E" w:rsidP="00726546">
      <w:pPr>
        <w:pStyle w:val="Akapitzlist"/>
        <w:numPr>
          <w:ilvl w:val="0"/>
          <w:numId w:val="75"/>
        </w:numPr>
        <w:spacing w:after="160" w:line="259" w:lineRule="auto"/>
        <w:ind w:left="993"/>
        <w:jc w:val="both"/>
        <w:rPr>
          <w:rFonts w:asciiTheme="minorHAnsi" w:hAnsiTheme="minorHAnsi" w:cstheme="minorHAnsi"/>
          <w:sz w:val="20"/>
          <w:szCs w:val="20"/>
        </w:rPr>
      </w:pPr>
      <w:r w:rsidRPr="00726546">
        <w:rPr>
          <w:rFonts w:asciiTheme="minorHAnsi" w:hAnsiTheme="minorHAnsi" w:cstheme="minorHAnsi"/>
          <w:sz w:val="20"/>
          <w:szCs w:val="20"/>
        </w:rPr>
        <w:t>pogorszenie sprawności, stanu zdrowia; charakter choroby, wymagający wsparcia specjalistów niedostępnych w środowisku;</w:t>
      </w:r>
    </w:p>
    <w:p w14:paraId="51FB0AA5" w14:textId="60C24DA3" w:rsidR="0074009E" w:rsidRPr="00726546" w:rsidRDefault="0074009E" w:rsidP="00726546">
      <w:pPr>
        <w:pStyle w:val="Akapitzlist"/>
        <w:numPr>
          <w:ilvl w:val="0"/>
          <w:numId w:val="75"/>
        </w:numPr>
        <w:spacing w:after="160" w:line="259" w:lineRule="auto"/>
        <w:ind w:left="993"/>
        <w:jc w:val="both"/>
        <w:rPr>
          <w:rFonts w:asciiTheme="minorHAnsi" w:hAnsiTheme="minorHAnsi" w:cstheme="minorHAnsi"/>
          <w:sz w:val="20"/>
          <w:szCs w:val="20"/>
        </w:rPr>
      </w:pPr>
      <w:r w:rsidRPr="00726546">
        <w:rPr>
          <w:rFonts w:asciiTheme="minorHAnsi" w:hAnsiTheme="minorHAnsi" w:cstheme="minorHAnsi"/>
          <w:sz w:val="20"/>
          <w:szCs w:val="20"/>
        </w:rPr>
        <w:t>zmiana sytuacji rodzinnej: pogorszenie stanu zdrowia opiekuna/współmałżonka; rodzina nie jest w</w:t>
      </w:r>
      <w:r w:rsidR="00BC1875">
        <w:rPr>
          <w:rFonts w:asciiTheme="minorHAnsi" w:hAnsiTheme="minorHAnsi" w:cstheme="minorHAnsi"/>
          <w:sz w:val="20"/>
          <w:szCs w:val="20"/>
        </w:rPr>
        <w:t> </w:t>
      </w:r>
      <w:r w:rsidRPr="00726546">
        <w:rPr>
          <w:rFonts w:asciiTheme="minorHAnsi" w:hAnsiTheme="minorHAnsi" w:cstheme="minorHAnsi"/>
          <w:sz w:val="20"/>
          <w:szCs w:val="20"/>
        </w:rPr>
        <w:t>stanie zapewnić opieki domowej; sytuacja ekonomiczna wyklucza zapewnienie usług prywatnych;</w:t>
      </w:r>
    </w:p>
    <w:p w14:paraId="26D43542" w14:textId="0C2656FE" w:rsidR="0074009E" w:rsidRPr="00726546" w:rsidRDefault="0074009E" w:rsidP="00726546">
      <w:pPr>
        <w:pStyle w:val="Akapitzlist"/>
        <w:numPr>
          <w:ilvl w:val="0"/>
          <w:numId w:val="75"/>
        </w:numPr>
        <w:spacing w:after="160" w:line="259" w:lineRule="auto"/>
        <w:ind w:left="993"/>
        <w:jc w:val="both"/>
        <w:rPr>
          <w:rFonts w:asciiTheme="minorHAnsi" w:hAnsiTheme="minorHAnsi" w:cstheme="minorHAnsi"/>
          <w:sz w:val="20"/>
          <w:szCs w:val="20"/>
        </w:rPr>
      </w:pPr>
      <w:r w:rsidRPr="00726546">
        <w:rPr>
          <w:rFonts w:asciiTheme="minorHAnsi" w:hAnsiTheme="minorHAnsi" w:cstheme="minorHAnsi"/>
          <w:sz w:val="20"/>
          <w:szCs w:val="20"/>
        </w:rPr>
        <w:t>dysfunkcja społeczna w środowisku rodzinnym;</w:t>
      </w:r>
    </w:p>
    <w:p w14:paraId="360BEC3C" w14:textId="176F97B7" w:rsidR="0074009E" w:rsidRPr="00726546" w:rsidRDefault="0074009E" w:rsidP="00726546">
      <w:pPr>
        <w:pStyle w:val="Akapitzlist"/>
        <w:numPr>
          <w:ilvl w:val="0"/>
          <w:numId w:val="75"/>
        </w:numPr>
        <w:spacing w:after="160" w:line="259" w:lineRule="auto"/>
        <w:ind w:left="993"/>
        <w:jc w:val="both"/>
        <w:rPr>
          <w:rFonts w:asciiTheme="minorHAnsi" w:hAnsiTheme="minorHAnsi" w:cstheme="minorHAnsi"/>
          <w:sz w:val="20"/>
          <w:szCs w:val="20"/>
        </w:rPr>
      </w:pPr>
      <w:r w:rsidRPr="00726546">
        <w:rPr>
          <w:rFonts w:asciiTheme="minorHAnsi" w:hAnsiTheme="minorHAnsi" w:cstheme="minorHAnsi"/>
          <w:sz w:val="20"/>
          <w:szCs w:val="20"/>
        </w:rPr>
        <w:t xml:space="preserve">brak usług w środowisku, dziennych form, rehabilitacji i innych niezbędnych do codziennego funkcjonowania; </w:t>
      </w:r>
    </w:p>
    <w:p w14:paraId="027289AD" w14:textId="40139EAE" w:rsidR="0074009E" w:rsidRPr="00726546" w:rsidRDefault="0074009E" w:rsidP="00726546">
      <w:pPr>
        <w:pStyle w:val="Akapitzlist"/>
        <w:numPr>
          <w:ilvl w:val="0"/>
          <w:numId w:val="75"/>
        </w:numPr>
        <w:spacing w:after="160" w:line="259" w:lineRule="auto"/>
        <w:ind w:left="993"/>
        <w:jc w:val="both"/>
        <w:rPr>
          <w:rFonts w:asciiTheme="minorHAnsi" w:hAnsiTheme="minorHAnsi" w:cstheme="minorHAnsi"/>
          <w:sz w:val="20"/>
          <w:szCs w:val="20"/>
        </w:rPr>
      </w:pPr>
      <w:r w:rsidRPr="00726546">
        <w:rPr>
          <w:rFonts w:asciiTheme="minorHAnsi" w:hAnsiTheme="minorHAnsi" w:cstheme="minorHAnsi"/>
          <w:sz w:val="20"/>
          <w:szCs w:val="20"/>
        </w:rPr>
        <w:t>brak usług wsparcia w prowadzeniu gospodarstwa domowego- posiłki, naprawy, sprzątania;</w:t>
      </w:r>
    </w:p>
    <w:p w14:paraId="7F185715" w14:textId="2E40F5D2" w:rsidR="0074009E" w:rsidRPr="00726546" w:rsidRDefault="0074009E" w:rsidP="00726546">
      <w:pPr>
        <w:pStyle w:val="Akapitzlist"/>
        <w:numPr>
          <w:ilvl w:val="0"/>
          <w:numId w:val="75"/>
        </w:numPr>
        <w:spacing w:after="160" w:line="259" w:lineRule="auto"/>
        <w:ind w:left="993"/>
        <w:jc w:val="both"/>
        <w:rPr>
          <w:rFonts w:asciiTheme="minorHAnsi" w:hAnsiTheme="minorHAnsi" w:cstheme="minorHAnsi"/>
          <w:sz w:val="20"/>
          <w:szCs w:val="20"/>
        </w:rPr>
      </w:pPr>
      <w:r w:rsidRPr="00726546">
        <w:rPr>
          <w:rFonts w:asciiTheme="minorHAnsi" w:hAnsiTheme="minorHAnsi" w:cstheme="minorHAnsi"/>
          <w:sz w:val="20"/>
          <w:szCs w:val="20"/>
        </w:rPr>
        <w:t>stan techniczny mieszkania osoby starszej/warunki, bariery architektoniczne uniemożliwiające samodzielność i niezależność;</w:t>
      </w:r>
    </w:p>
    <w:p w14:paraId="63D1CB66" w14:textId="4BB3046C" w:rsidR="0074009E" w:rsidRPr="00726546" w:rsidRDefault="0074009E" w:rsidP="00726546">
      <w:pPr>
        <w:pStyle w:val="Akapitzlist"/>
        <w:numPr>
          <w:ilvl w:val="0"/>
          <w:numId w:val="75"/>
        </w:numPr>
        <w:spacing w:after="160" w:line="259" w:lineRule="auto"/>
        <w:ind w:left="993"/>
        <w:jc w:val="both"/>
        <w:rPr>
          <w:rFonts w:asciiTheme="minorHAnsi" w:hAnsiTheme="minorHAnsi" w:cstheme="minorHAnsi"/>
          <w:sz w:val="20"/>
          <w:szCs w:val="20"/>
        </w:rPr>
      </w:pPr>
      <w:r w:rsidRPr="00726546">
        <w:rPr>
          <w:rFonts w:asciiTheme="minorHAnsi" w:hAnsiTheme="minorHAnsi" w:cstheme="minorHAnsi"/>
          <w:sz w:val="20"/>
          <w:szCs w:val="20"/>
        </w:rPr>
        <w:t>nieprzystosowanie mieszkań do możliwości zamieszkania w nich seniorów;</w:t>
      </w:r>
    </w:p>
    <w:p w14:paraId="0274E1E6" w14:textId="0FA3DEFE" w:rsidR="0074009E" w:rsidRPr="00726546" w:rsidRDefault="0074009E" w:rsidP="00726546">
      <w:pPr>
        <w:pStyle w:val="Akapitzlist"/>
        <w:numPr>
          <w:ilvl w:val="0"/>
          <w:numId w:val="75"/>
        </w:numPr>
        <w:spacing w:after="160" w:line="259" w:lineRule="auto"/>
        <w:ind w:left="993"/>
        <w:jc w:val="both"/>
        <w:rPr>
          <w:rFonts w:asciiTheme="minorHAnsi" w:hAnsiTheme="minorHAnsi" w:cstheme="minorHAnsi"/>
          <w:sz w:val="20"/>
          <w:szCs w:val="20"/>
        </w:rPr>
      </w:pPr>
      <w:r w:rsidRPr="00726546">
        <w:rPr>
          <w:rFonts w:asciiTheme="minorHAnsi" w:hAnsiTheme="minorHAnsi" w:cstheme="minorHAnsi"/>
          <w:sz w:val="20"/>
          <w:szCs w:val="20"/>
        </w:rPr>
        <w:t>brak dostępu do komunikacji/transportu, co uniemożliwia korzystanie z usług medycznych, społecznych i bytowych;</w:t>
      </w:r>
    </w:p>
    <w:p w14:paraId="14F763F6" w14:textId="77777777" w:rsidR="0074009E" w:rsidRPr="00726546" w:rsidRDefault="0074009E" w:rsidP="00726546">
      <w:pPr>
        <w:pStyle w:val="Akapitzlist"/>
        <w:numPr>
          <w:ilvl w:val="0"/>
          <w:numId w:val="75"/>
        </w:numPr>
        <w:ind w:left="993"/>
        <w:jc w:val="both"/>
        <w:rPr>
          <w:rFonts w:asciiTheme="minorHAnsi" w:hAnsiTheme="minorHAnsi" w:cstheme="minorHAnsi"/>
          <w:sz w:val="20"/>
          <w:szCs w:val="20"/>
        </w:rPr>
      </w:pPr>
      <w:r w:rsidRPr="00726546">
        <w:rPr>
          <w:rFonts w:asciiTheme="minorHAnsi" w:hAnsiTheme="minorHAnsi" w:cstheme="minorHAnsi"/>
          <w:sz w:val="20"/>
          <w:szCs w:val="20"/>
        </w:rPr>
        <w:t>brak regulacji prawnych spraw rodzinnych i majątkowych, np. brak zabezpieczenia finansowego, mieszkalnego, konieczność dostosowania mieszkania do stanu zdrowia;</w:t>
      </w:r>
    </w:p>
    <w:p w14:paraId="38B78988" w14:textId="4E134474" w:rsidR="0074009E" w:rsidRPr="00726546" w:rsidRDefault="0074009E" w:rsidP="00726546">
      <w:pPr>
        <w:pStyle w:val="Akapitzlist"/>
        <w:numPr>
          <w:ilvl w:val="0"/>
          <w:numId w:val="75"/>
        </w:numPr>
        <w:ind w:left="993"/>
        <w:jc w:val="both"/>
        <w:rPr>
          <w:rFonts w:asciiTheme="minorHAnsi" w:hAnsiTheme="minorHAnsi" w:cstheme="minorHAnsi"/>
          <w:sz w:val="20"/>
          <w:szCs w:val="20"/>
        </w:rPr>
      </w:pPr>
      <w:r w:rsidRPr="00726546">
        <w:rPr>
          <w:rFonts w:asciiTheme="minorHAnsi" w:hAnsiTheme="minorHAnsi" w:cstheme="minorHAnsi"/>
          <w:sz w:val="20"/>
          <w:szCs w:val="20"/>
        </w:rPr>
        <w:t xml:space="preserve">wysoka odpłatność za usługi opiekuńcze i pomoc w gospodarstwie domowym </w:t>
      </w:r>
      <w:r w:rsidRPr="00726546">
        <w:rPr>
          <w:rFonts w:asciiTheme="minorHAnsi" w:hAnsiTheme="minorHAnsi" w:cstheme="minorHAnsi"/>
          <w:sz w:val="20"/>
          <w:szCs w:val="20"/>
        </w:rPr>
        <w:br/>
        <w:t>w stosunku do dochodów, co skutkuje niemożnością realizacji usług odpłatnych.</w:t>
      </w:r>
    </w:p>
    <w:p w14:paraId="1CE95793" w14:textId="0E4CF09E" w:rsidR="008C0CBA" w:rsidRPr="00726546" w:rsidRDefault="0074009E" w:rsidP="00726546">
      <w:pPr>
        <w:jc w:val="both"/>
        <w:rPr>
          <w:rFonts w:asciiTheme="minorHAnsi" w:hAnsiTheme="minorHAnsi" w:cstheme="minorHAnsi"/>
          <w:sz w:val="20"/>
          <w:szCs w:val="20"/>
        </w:rPr>
      </w:pPr>
      <w:r w:rsidRPr="00726546">
        <w:rPr>
          <w:rFonts w:asciiTheme="minorHAnsi" w:hAnsiTheme="minorHAnsi" w:cstheme="minorHAnsi"/>
          <w:sz w:val="20"/>
          <w:szCs w:val="20"/>
        </w:rPr>
        <w:t xml:space="preserve"> – za: „Plan deinstytucjonalizacji usług społecznych w Białostockim Obszarze Funkcjonalnym”, Białystok, 2024.</w:t>
      </w:r>
    </w:p>
  </w:footnote>
  <w:footnote w:id="82">
    <w:p w14:paraId="3AE25E07" w14:textId="539BC866" w:rsidR="003C4F3C" w:rsidRPr="00726546" w:rsidRDefault="003C4F3C">
      <w:pPr>
        <w:pStyle w:val="Tekstprzypisudolnego"/>
        <w:rPr>
          <w:rFonts w:asciiTheme="minorHAnsi" w:hAnsiTheme="minorHAnsi" w:cstheme="minorHAnsi"/>
        </w:rPr>
      </w:pPr>
      <w:r w:rsidRPr="00726546">
        <w:rPr>
          <w:rStyle w:val="Odwoanieprzypisudolnego"/>
          <w:rFonts w:asciiTheme="minorHAnsi" w:hAnsiTheme="minorHAnsi" w:cstheme="minorHAnsi"/>
        </w:rPr>
        <w:footnoteRef/>
      </w:r>
      <w:r w:rsidRPr="00726546">
        <w:rPr>
          <w:rFonts w:asciiTheme="minorHAnsi" w:hAnsiTheme="minorHAnsi" w:cstheme="minorHAnsi"/>
        </w:rPr>
        <w:t xml:space="preserve"> </w:t>
      </w:r>
      <w:r w:rsidRPr="00726546">
        <w:rPr>
          <w:rFonts w:asciiTheme="minorHAnsi" w:hAnsiTheme="minorHAnsi" w:cstheme="minorHAnsi"/>
        </w:rPr>
        <w:tab/>
      </w:r>
      <w:hyperlink r:id="rId39" w:history="1">
        <w:r w:rsidRPr="00726546">
          <w:rPr>
            <w:rStyle w:val="Hipercze"/>
            <w:rFonts w:asciiTheme="minorHAnsi" w:hAnsiTheme="minorHAnsi" w:cstheme="minorHAnsi"/>
          </w:rPr>
          <w:t>https://www.gov.pl/web/premier/projekt-ustawy-o-bonie-senioralnym</w:t>
        </w:r>
      </w:hyperlink>
      <w:r w:rsidRPr="00726546">
        <w:rPr>
          <w:rFonts w:asciiTheme="minorHAnsi" w:hAnsiTheme="minorHAnsi" w:cstheme="minorHAnsi"/>
        </w:rPr>
        <w:t xml:space="preserve"> </w:t>
      </w:r>
    </w:p>
  </w:footnote>
  <w:footnote w:id="83">
    <w:p w14:paraId="19B9F212" w14:textId="54EDA9B1" w:rsidR="00BD676D" w:rsidRPr="00726546" w:rsidRDefault="00BD676D">
      <w:pPr>
        <w:pStyle w:val="Tekstprzypisudolnego"/>
        <w:rPr>
          <w:rFonts w:asciiTheme="minorHAnsi" w:hAnsiTheme="minorHAnsi" w:cstheme="minorHAnsi"/>
        </w:rPr>
      </w:pPr>
      <w:r w:rsidRPr="00726546">
        <w:rPr>
          <w:rStyle w:val="Odwoanieprzypisudolnego"/>
          <w:rFonts w:asciiTheme="minorHAnsi" w:hAnsiTheme="minorHAnsi" w:cstheme="minorHAnsi"/>
        </w:rPr>
        <w:footnoteRef/>
      </w:r>
      <w:r w:rsidRPr="00726546">
        <w:rPr>
          <w:rFonts w:asciiTheme="minorHAnsi" w:hAnsiTheme="minorHAnsi" w:cstheme="minorHAnsi"/>
        </w:rPr>
        <w:t xml:space="preserve"> </w:t>
      </w:r>
      <w:r w:rsidRPr="00726546">
        <w:rPr>
          <w:rFonts w:asciiTheme="minorHAnsi" w:hAnsiTheme="minorHAnsi" w:cstheme="minorHAnsi"/>
        </w:rPr>
        <w:tab/>
      </w:r>
      <w:hyperlink r:id="rId40" w:history="1">
        <w:r w:rsidRPr="00726546">
          <w:rPr>
            <w:rStyle w:val="Hipercze"/>
            <w:rFonts w:asciiTheme="minorHAnsi" w:hAnsiTheme="minorHAnsi" w:cstheme="minorHAnsi"/>
          </w:rPr>
          <w:t>https://edziadkowie.pl/bas/woj-podlaskie/</w:t>
        </w:r>
      </w:hyperlink>
      <w:r w:rsidRPr="00726546">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3AAC9" w14:textId="5E1CC5BF" w:rsidR="008B7448" w:rsidRPr="007E4DFC" w:rsidRDefault="008B7448" w:rsidP="008B7448">
    <w:pPr>
      <w:spacing w:line="259" w:lineRule="auto"/>
      <w:jc w:val="center"/>
      <w:rPr>
        <w:rFonts w:asciiTheme="minorHAnsi" w:hAnsiTheme="minorHAnsi" w:cstheme="minorHAnsi"/>
        <w:i/>
        <w:iCs/>
        <w:color w:val="7030A0"/>
        <w:sz w:val="22"/>
        <w:szCs w:val="22"/>
      </w:rPr>
    </w:pPr>
    <w:r w:rsidRPr="00F61D15">
      <w:rPr>
        <w:rFonts w:cs="Calibri"/>
        <w:noProof/>
        <w:sz w:val="48"/>
        <w:szCs w:val="48"/>
      </w:rPr>
      <w:drawing>
        <wp:anchor distT="0" distB="0" distL="114300" distR="114300" simplePos="0" relativeHeight="251658240" behindDoc="1" locked="0" layoutInCell="1" allowOverlap="1" wp14:anchorId="2228DF2A" wp14:editId="5A0834A0">
          <wp:simplePos x="0" y="0"/>
          <wp:positionH relativeFrom="column">
            <wp:posOffset>5760085</wp:posOffset>
          </wp:positionH>
          <wp:positionV relativeFrom="paragraph">
            <wp:posOffset>-350520</wp:posOffset>
          </wp:positionV>
          <wp:extent cx="472440" cy="830580"/>
          <wp:effectExtent l="0" t="0" r="3810" b="7620"/>
          <wp:wrapTight wrapText="bothSides">
            <wp:wrapPolygon edited="0">
              <wp:start x="0" y="0"/>
              <wp:lineTo x="0" y="21303"/>
              <wp:lineTo x="20903" y="21303"/>
              <wp:lineTo x="20903" y="0"/>
              <wp:lineTo x="0" y="0"/>
            </wp:wrapPolygon>
          </wp:wrapTight>
          <wp:docPr id="205271276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830580"/>
                  </a:xfrm>
                  <a:prstGeom prst="rect">
                    <a:avLst/>
                  </a:prstGeom>
                  <a:noFill/>
                  <a:ln>
                    <a:noFill/>
                  </a:ln>
                </pic:spPr>
              </pic:pic>
            </a:graphicData>
          </a:graphic>
        </wp:anchor>
      </w:drawing>
    </w:r>
    <w:r w:rsidRPr="008B7448">
      <w:rPr>
        <w:rFonts w:asciiTheme="minorHAnsi" w:hAnsiTheme="minorHAnsi" w:cstheme="minorHAnsi"/>
        <w:sz w:val="60"/>
        <w:szCs w:val="60"/>
      </w:rPr>
      <w:t xml:space="preserve"> </w:t>
    </w:r>
    <w:r w:rsidRPr="007E4DFC">
      <w:rPr>
        <w:rFonts w:asciiTheme="minorHAnsi" w:hAnsiTheme="minorHAnsi" w:cstheme="minorHAnsi"/>
        <w:i/>
        <w:iCs/>
        <w:color w:val="7030A0"/>
        <w:sz w:val="22"/>
        <w:szCs w:val="22"/>
      </w:rPr>
      <w:t>STRATEGIA ROZWIĄZYWANIA PROBLEMÓW SPOŁECZNYCH</w:t>
    </w:r>
  </w:p>
  <w:p w14:paraId="4645E0A1" w14:textId="3AFB84A7" w:rsidR="007065A9" w:rsidRPr="007E4DFC" w:rsidRDefault="008B7448" w:rsidP="008B7448">
    <w:pPr>
      <w:spacing w:line="259" w:lineRule="auto"/>
      <w:jc w:val="center"/>
      <w:rPr>
        <w:i/>
        <w:iCs/>
        <w:sz w:val="22"/>
        <w:szCs w:val="22"/>
      </w:rPr>
    </w:pPr>
    <w:r w:rsidRPr="007E4DFC">
      <w:rPr>
        <w:rFonts w:asciiTheme="minorHAnsi" w:hAnsiTheme="minorHAnsi" w:cstheme="minorHAnsi"/>
        <w:i/>
        <w:iCs/>
        <w:color w:val="7030A0"/>
        <w:sz w:val="22"/>
        <w:szCs w:val="22"/>
      </w:rPr>
      <w:t>POWIATU BIAŁOSTOCKIEGO NA LATA 2025-2035</w:t>
    </w:r>
  </w:p>
  <w:p w14:paraId="4DA5BABE" w14:textId="55A0E3A9" w:rsidR="007065A9" w:rsidRDefault="007065A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A3A22" w14:textId="472CF961" w:rsidR="00864930" w:rsidRPr="00864930" w:rsidRDefault="008B7448" w:rsidP="00864930">
    <w:pPr>
      <w:pStyle w:val="Nagwek"/>
      <w:jc w:val="center"/>
    </w:pPr>
    <w:r w:rsidRPr="00F61D15">
      <w:rPr>
        <w:rFonts w:cs="Calibri"/>
        <w:noProof/>
        <w:sz w:val="48"/>
        <w:szCs w:val="48"/>
      </w:rPr>
      <w:drawing>
        <wp:anchor distT="0" distB="0" distL="114300" distR="114300" simplePos="0" relativeHeight="251660288" behindDoc="1" locked="0" layoutInCell="1" allowOverlap="1" wp14:anchorId="4EEFD710" wp14:editId="76C7978D">
          <wp:simplePos x="0" y="0"/>
          <wp:positionH relativeFrom="column">
            <wp:posOffset>9128760</wp:posOffset>
          </wp:positionH>
          <wp:positionV relativeFrom="paragraph">
            <wp:posOffset>-335915</wp:posOffset>
          </wp:positionV>
          <wp:extent cx="472440" cy="830580"/>
          <wp:effectExtent l="0" t="0" r="3810" b="7620"/>
          <wp:wrapTight wrapText="bothSides">
            <wp:wrapPolygon edited="0">
              <wp:start x="0" y="0"/>
              <wp:lineTo x="0" y="21303"/>
              <wp:lineTo x="20903" y="21303"/>
              <wp:lineTo x="20903" y="0"/>
              <wp:lineTo x="0" y="0"/>
            </wp:wrapPolygon>
          </wp:wrapTight>
          <wp:docPr id="45344236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8305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3E6C"/>
    <w:multiLevelType w:val="multilevel"/>
    <w:tmpl w:val="EA7A130C"/>
    <w:lvl w:ilvl="0">
      <w:start w:val="1"/>
      <w:numFmt w:val="decimal"/>
      <w:lvlText w:val="%1."/>
      <w:lvlJc w:val="left"/>
      <w:pPr>
        <w:tabs>
          <w:tab w:val="num" w:pos="360"/>
        </w:tabs>
        <w:ind w:left="360" w:hanging="360"/>
      </w:pPr>
      <w:rPr>
        <w:b w:val="0"/>
      </w:rPr>
    </w:lvl>
    <w:lvl w:ilvl="1">
      <w:start w:val="1"/>
      <w:numFmt w:val="decimal"/>
      <w:lvlText w:val="%2)"/>
      <w:lvlJc w:val="left"/>
      <w:rPr>
        <w:rFonts w:asciiTheme="minorHAnsi" w:eastAsia="Times New Roman" w:hAnsiTheme="minorHAnsi" w:cstheme="minorHAnsi"/>
        <w:i w:val="0"/>
        <w:iCs w:val="0"/>
        <w:color w:val="000000"/>
      </w:rPr>
    </w:lvl>
    <w:lvl w:ilvl="2">
      <w:start w:val="1"/>
      <w:numFmt w:val="lowerLetter"/>
      <w:lvlText w:val="%3)"/>
      <w:lvlJc w:val="left"/>
      <w:pPr>
        <w:tabs>
          <w:tab w:val="num" w:pos="737"/>
        </w:tabs>
        <w:ind w:left="737" w:hanging="397"/>
      </w:pPr>
    </w:lvl>
    <w:lvl w:ilvl="3">
      <w:start w:val="1"/>
      <w:numFmt w:val="decimal"/>
      <w:lvlText w:val="%4."/>
      <w:lvlJc w:val="left"/>
      <w:pPr>
        <w:tabs>
          <w:tab w:val="num" w:pos="360"/>
        </w:tabs>
        <w:ind w:left="360" w:hanging="360"/>
      </w:pPr>
      <w:rPr>
        <w:b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3116C1"/>
    <w:multiLevelType w:val="hybridMultilevel"/>
    <w:tmpl w:val="948A0A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8B2AA3"/>
    <w:multiLevelType w:val="hybridMultilevel"/>
    <w:tmpl w:val="5DEC9C2A"/>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EE4EDF"/>
    <w:multiLevelType w:val="hybridMultilevel"/>
    <w:tmpl w:val="9B963DB4"/>
    <w:lvl w:ilvl="0" w:tplc="B0B209B0">
      <w:start w:val="1"/>
      <w:numFmt w:val="decimal"/>
      <w:lvlText w:val="%1)"/>
      <w:lvlJc w:val="left"/>
      <w:pPr>
        <w:ind w:left="507" w:hanging="360"/>
      </w:pPr>
      <w:rPr>
        <w:rFonts w:asciiTheme="minorHAnsi" w:eastAsia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F00454"/>
    <w:multiLevelType w:val="hybridMultilevel"/>
    <w:tmpl w:val="EAC672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1833AF"/>
    <w:multiLevelType w:val="hybridMultilevel"/>
    <w:tmpl w:val="F836F4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856982"/>
    <w:multiLevelType w:val="hybridMultilevel"/>
    <w:tmpl w:val="BEF44E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21171D"/>
    <w:multiLevelType w:val="hybridMultilevel"/>
    <w:tmpl w:val="3782E746"/>
    <w:lvl w:ilvl="0" w:tplc="0415000B">
      <w:start w:val="1"/>
      <w:numFmt w:val="bullet"/>
      <w:lvlText w:val=""/>
      <w:lvlJc w:val="left"/>
      <w:pPr>
        <w:ind w:left="1004" w:hanging="360"/>
      </w:pPr>
      <w:rPr>
        <w:rFonts w:ascii="Wingdings" w:hAnsi="Wingdings" w:hint="default"/>
        <w:color w:val="000000" w:themeColor="text1"/>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 w15:restartNumberingAfterBreak="0">
    <w:nsid w:val="0E601EF0"/>
    <w:multiLevelType w:val="hybridMultilevel"/>
    <w:tmpl w:val="12EE7E46"/>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15:restartNumberingAfterBreak="0">
    <w:nsid w:val="0F887793"/>
    <w:multiLevelType w:val="hybridMultilevel"/>
    <w:tmpl w:val="0A9658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832C32"/>
    <w:multiLevelType w:val="hybridMultilevel"/>
    <w:tmpl w:val="7FE64036"/>
    <w:lvl w:ilvl="0" w:tplc="04150001">
      <w:start w:val="1"/>
      <w:numFmt w:val="bullet"/>
      <w:lvlText w:val=""/>
      <w:lvlJc w:val="left"/>
      <w:pPr>
        <w:ind w:left="1009" w:hanging="360"/>
      </w:pPr>
      <w:rPr>
        <w:rFonts w:ascii="Symbol" w:hAnsi="Symbol" w:hint="default"/>
      </w:rPr>
    </w:lvl>
    <w:lvl w:ilvl="1" w:tplc="04150003" w:tentative="1">
      <w:start w:val="1"/>
      <w:numFmt w:val="bullet"/>
      <w:lvlText w:val="o"/>
      <w:lvlJc w:val="left"/>
      <w:pPr>
        <w:ind w:left="1729" w:hanging="360"/>
      </w:pPr>
      <w:rPr>
        <w:rFonts w:ascii="Courier New" w:hAnsi="Courier New" w:cs="Courier New" w:hint="default"/>
      </w:rPr>
    </w:lvl>
    <w:lvl w:ilvl="2" w:tplc="04150005" w:tentative="1">
      <w:start w:val="1"/>
      <w:numFmt w:val="bullet"/>
      <w:lvlText w:val=""/>
      <w:lvlJc w:val="left"/>
      <w:pPr>
        <w:ind w:left="2449" w:hanging="360"/>
      </w:pPr>
      <w:rPr>
        <w:rFonts w:ascii="Wingdings" w:hAnsi="Wingdings" w:hint="default"/>
      </w:rPr>
    </w:lvl>
    <w:lvl w:ilvl="3" w:tplc="04150001" w:tentative="1">
      <w:start w:val="1"/>
      <w:numFmt w:val="bullet"/>
      <w:lvlText w:val=""/>
      <w:lvlJc w:val="left"/>
      <w:pPr>
        <w:ind w:left="3169" w:hanging="360"/>
      </w:pPr>
      <w:rPr>
        <w:rFonts w:ascii="Symbol" w:hAnsi="Symbol" w:hint="default"/>
      </w:rPr>
    </w:lvl>
    <w:lvl w:ilvl="4" w:tplc="04150003" w:tentative="1">
      <w:start w:val="1"/>
      <w:numFmt w:val="bullet"/>
      <w:lvlText w:val="o"/>
      <w:lvlJc w:val="left"/>
      <w:pPr>
        <w:ind w:left="3889" w:hanging="360"/>
      </w:pPr>
      <w:rPr>
        <w:rFonts w:ascii="Courier New" w:hAnsi="Courier New" w:cs="Courier New" w:hint="default"/>
      </w:rPr>
    </w:lvl>
    <w:lvl w:ilvl="5" w:tplc="04150005" w:tentative="1">
      <w:start w:val="1"/>
      <w:numFmt w:val="bullet"/>
      <w:lvlText w:val=""/>
      <w:lvlJc w:val="left"/>
      <w:pPr>
        <w:ind w:left="4609" w:hanging="360"/>
      </w:pPr>
      <w:rPr>
        <w:rFonts w:ascii="Wingdings" w:hAnsi="Wingdings" w:hint="default"/>
      </w:rPr>
    </w:lvl>
    <w:lvl w:ilvl="6" w:tplc="04150001" w:tentative="1">
      <w:start w:val="1"/>
      <w:numFmt w:val="bullet"/>
      <w:lvlText w:val=""/>
      <w:lvlJc w:val="left"/>
      <w:pPr>
        <w:ind w:left="5329" w:hanging="360"/>
      </w:pPr>
      <w:rPr>
        <w:rFonts w:ascii="Symbol" w:hAnsi="Symbol" w:hint="default"/>
      </w:rPr>
    </w:lvl>
    <w:lvl w:ilvl="7" w:tplc="04150003" w:tentative="1">
      <w:start w:val="1"/>
      <w:numFmt w:val="bullet"/>
      <w:lvlText w:val="o"/>
      <w:lvlJc w:val="left"/>
      <w:pPr>
        <w:ind w:left="6049" w:hanging="360"/>
      </w:pPr>
      <w:rPr>
        <w:rFonts w:ascii="Courier New" w:hAnsi="Courier New" w:cs="Courier New" w:hint="default"/>
      </w:rPr>
    </w:lvl>
    <w:lvl w:ilvl="8" w:tplc="04150005" w:tentative="1">
      <w:start w:val="1"/>
      <w:numFmt w:val="bullet"/>
      <w:lvlText w:val=""/>
      <w:lvlJc w:val="left"/>
      <w:pPr>
        <w:ind w:left="6769" w:hanging="360"/>
      </w:pPr>
      <w:rPr>
        <w:rFonts w:ascii="Wingdings" w:hAnsi="Wingdings" w:hint="default"/>
      </w:rPr>
    </w:lvl>
  </w:abstractNum>
  <w:abstractNum w:abstractNumId="11" w15:restartNumberingAfterBreak="0">
    <w:nsid w:val="10DD1271"/>
    <w:multiLevelType w:val="hybridMultilevel"/>
    <w:tmpl w:val="F212572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EC5AB2"/>
    <w:multiLevelType w:val="hybridMultilevel"/>
    <w:tmpl w:val="3CA297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007330"/>
    <w:multiLevelType w:val="multilevel"/>
    <w:tmpl w:val="C046DACA"/>
    <w:styleLink w:val="Biecalista2"/>
    <w:lvl w:ilvl="0">
      <w:start w:val="1"/>
      <w:numFmt w:val="decimal"/>
      <w:lvlText w:val="%1."/>
      <w:lvlJc w:val="left"/>
      <w:pPr>
        <w:tabs>
          <w:tab w:val="num" w:pos="720"/>
        </w:tabs>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11871637"/>
    <w:multiLevelType w:val="hybridMultilevel"/>
    <w:tmpl w:val="B3F695CE"/>
    <w:lvl w:ilvl="0" w:tplc="08DAD8E0">
      <w:start w:val="1"/>
      <w:numFmt w:val="decimal"/>
      <w:lvlText w:val="%1)"/>
      <w:lvlJc w:val="left"/>
      <w:pPr>
        <w:ind w:left="399" w:hanging="360"/>
      </w:pPr>
      <w:rPr>
        <w:rFonts w:hint="default"/>
      </w:rPr>
    </w:lvl>
    <w:lvl w:ilvl="1" w:tplc="04150019" w:tentative="1">
      <w:start w:val="1"/>
      <w:numFmt w:val="lowerLetter"/>
      <w:lvlText w:val="%2."/>
      <w:lvlJc w:val="left"/>
      <w:pPr>
        <w:ind w:left="1119" w:hanging="360"/>
      </w:pPr>
    </w:lvl>
    <w:lvl w:ilvl="2" w:tplc="0415001B" w:tentative="1">
      <w:start w:val="1"/>
      <w:numFmt w:val="lowerRoman"/>
      <w:lvlText w:val="%3."/>
      <w:lvlJc w:val="right"/>
      <w:pPr>
        <w:ind w:left="1839" w:hanging="180"/>
      </w:pPr>
    </w:lvl>
    <w:lvl w:ilvl="3" w:tplc="0415000F" w:tentative="1">
      <w:start w:val="1"/>
      <w:numFmt w:val="decimal"/>
      <w:lvlText w:val="%4."/>
      <w:lvlJc w:val="left"/>
      <w:pPr>
        <w:ind w:left="2559" w:hanging="360"/>
      </w:pPr>
    </w:lvl>
    <w:lvl w:ilvl="4" w:tplc="04150019" w:tentative="1">
      <w:start w:val="1"/>
      <w:numFmt w:val="lowerLetter"/>
      <w:lvlText w:val="%5."/>
      <w:lvlJc w:val="left"/>
      <w:pPr>
        <w:ind w:left="3279" w:hanging="360"/>
      </w:pPr>
    </w:lvl>
    <w:lvl w:ilvl="5" w:tplc="0415001B" w:tentative="1">
      <w:start w:val="1"/>
      <w:numFmt w:val="lowerRoman"/>
      <w:lvlText w:val="%6."/>
      <w:lvlJc w:val="right"/>
      <w:pPr>
        <w:ind w:left="3999" w:hanging="180"/>
      </w:pPr>
    </w:lvl>
    <w:lvl w:ilvl="6" w:tplc="0415000F" w:tentative="1">
      <w:start w:val="1"/>
      <w:numFmt w:val="decimal"/>
      <w:lvlText w:val="%7."/>
      <w:lvlJc w:val="left"/>
      <w:pPr>
        <w:ind w:left="4719" w:hanging="360"/>
      </w:pPr>
    </w:lvl>
    <w:lvl w:ilvl="7" w:tplc="04150019" w:tentative="1">
      <w:start w:val="1"/>
      <w:numFmt w:val="lowerLetter"/>
      <w:lvlText w:val="%8."/>
      <w:lvlJc w:val="left"/>
      <w:pPr>
        <w:ind w:left="5439" w:hanging="360"/>
      </w:pPr>
    </w:lvl>
    <w:lvl w:ilvl="8" w:tplc="0415001B" w:tentative="1">
      <w:start w:val="1"/>
      <w:numFmt w:val="lowerRoman"/>
      <w:lvlText w:val="%9."/>
      <w:lvlJc w:val="right"/>
      <w:pPr>
        <w:ind w:left="6159" w:hanging="180"/>
      </w:pPr>
    </w:lvl>
  </w:abstractNum>
  <w:abstractNum w:abstractNumId="15" w15:restartNumberingAfterBreak="0">
    <w:nsid w:val="11B21680"/>
    <w:multiLevelType w:val="multilevel"/>
    <w:tmpl w:val="CFC09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2865E5"/>
    <w:multiLevelType w:val="hybridMultilevel"/>
    <w:tmpl w:val="AFC6B2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6E46451"/>
    <w:multiLevelType w:val="hybridMultilevel"/>
    <w:tmpl w:val="84DEBE88"/>
    <w:lvl w:ilvl="0" w:tplc="B69270C2">
      <w:start w:val="1"/>
      <w:numFmt w:val="decimal"/>
      <w:lvlText w:val="%1)"/>
      <w:lvlJc w:val="left"/>
      <w:pPr>
        <w:ind w:left="365" w:hanging="360"/>
      </w:pPr>
      <w:rPr>
        <w:rFonts w:hint="default"/>
        <w:b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76D5EAA"/>
    <w:multiLevelType w:val="hybridMultilevel"/>
    <w:tmpl w:val="E8E2BC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A637449"/>
    <w:multiLevelType w:val="hybridMultilevel"/>
    <w:tmpl w:val="E800FDA4"/>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AF86174"/>
    <w:multiLevelType w:val="hybridMultilevel"/>
    <w:tmpl w:val="DCCE617C"/>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1CFD59A9"/>
    <w:multiLevelType w:val="hybridMultilevel"/>
    <w:tmpl w:val="DF36ACA6"/>
    <w:lvl w:ilvl="0" w:tplc="0415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950798"/>
    <w:multiLevelType w:val="hybridMultilevel"/>
    <w:tmpl w:val="224C0918"/>
    <w:lvl w:ilvl="0" w:tplc="0415000B">
      <w:start w:val="1"/>
      <w:numFmt w:val="bullet"/>
      <w:lvlText w:val=""/>
      <w:lvlJc w:val="left"/>
      <w:pPr>
        <w:tabs>
          <w:tab w:val="num" w:pos="643"/>
        </w:tabs>
        <w:ind w:left="643" w:hanging="360"/>
      </w:pPr>
      <w:rPr>
        <w:rFonts w:ascii="Wingdings" w:hAnsi="Wingdings" w:hint="default"/>
        <w:color w:val="000000"/>
      </w:rPr>
    </w:lvl>
    <w:lvl w:ilvl="1" w:tplc="04150019">
      <w:start w:val="1"/>
      <w:numFmt w:val="decimal"/>
      <w:lvlText w:val="%2."/>
      <w:lvlJc w:val="left"/>
      <w:pPr>
        <w:tabs>
          <w:tab w:val="num" w:pos="1043"/>
        </w:tabs>
        <w:ind w:left="1043" w:hanging="360"/>
      </w:pPr>
    </w:lvl>
    <w:lvl w:ilvl="2" w:tplc="0415001B">
      <w:start w:val="1"/>
      <w:numFmt w:val="decimal"/>
      <w:lvlText w:val="%3."/>
      <w:lvlJc w:val="left"/>
      <w:pPr>
        <w:tabs>
          <w:tab w:val="num" w:pos="1763"/>
        </w:tabs>
        <w:ind w:left="1763" w:hanging="360"/>
      </w:pPr>
    </w:lvl>
    <w:lvl w:ilvl="3" w:tplc="0415000F">
      <w:start w:val="1"/>
      <w:numFmt w:val="decimal"/>
      <w:lvlText w:val="%4."/>
      <w:lvlJc w:val="left"/>
      <w:pPr>
        <w:tabs>
          <w:tab w:val="num" w:pos="2483"/>
        </w:tabs>
        <w:ind w:left="2483" w:hanging="360"/>
      </w:pPr>
    </w:lvl>
    <w:lvl w:ilvl="4" w:tplc="04150019">
      <w:start w:val="1"/>
      <w:numFmt w:val="decimal"/>
      <w:lvlText w:val="%5."/>
      <w:lvlJc w:val="left"/>
      <w:pPr>
        <w:tabs>
          <w:tab w:val="num" w:pos="3203"/>
        </w:tabs>
        <w:ind w:left="3203" w:hanging="360"/>
      </w:pPr>
    </w:lvl>
    <w:lvl w:ilvl="5" w:tplc="0415001B">
      <w:start w:val="1"/>
      <w:numFmt w:val="decimal"/>
      <w:lvlText w:val="%6."/>
      <w:lvlJc w:val="left"/>
      <w:pPr>
        <w:tabs>
          <w:tab w:val="num" w:pos="3923"/>
        </w:tabs>
        <w:ind w:left="3923" w:hanging="360"/>
      </w:pPr>
    </w:lvl>
    <w:lvl w:ilvl="6" w:tplc="0415000F">
      <w:start w:val="1"/>
      <w:numFmt w:val="decimal"/>
      <w:lvlText w:val="%7."/>
      <w:lvlJc w:val="left"/>
      <w:pPr>
        <w:tabs>
          <w:tab w:val="num" w:pos="4643"/>
        </w:tabs>
        <w:ind w:left="4643" w:hanging="360"/>
      </w:pPr>
    </w:lvl>
    <w:lvl w:ilvl="7" w:tplc="04150019">
      <w:start w:val="1"/>
      <w:numFmt w:val="decimal"/>
      <w:lvlText w:val="%8."/>
      <w:lvlJc w:val="left"/>
      <w:pPr>
        <w:tabs>
          <w:tab w:val="num" w:pos="5363"/>
        </w:tabs>
        <w:ind w:left="5363" w:hanging="360"/>
      </w:pPr>
    </w:lvl>
    <w:lvl w:ilvl="8" w:tplc="0415001B">
      <w:start w:val="1"/>
      <w:numFmt w:val="decimal"/>
      <w:lvlText w:val="%9."/>
      <w:lvlJc w:val="left"/>
      <w:pPr>
        <w:tabs>
          <w:tab w:val="num" w:pos="6083"/>
        </w:tabs>
        <w:ind w:left="6083" w:hanging="360"/>
      </w:pPr>
    </w:lvl>
  </w:abstractNum>
  <w:abstractNum w:abstractNumId="23" w15:restartNumberingAfterBreak="0">
    <w:nsid w:val="1E234E1E"/>
    <w:multiLevelType w:val="hybridMultilevel"/>
    <w:tmpl w:val="99D60DE4"/>
    <w:lvl w:ilvl="0" w:tplc="B69270C2">
      <w:start w:val="1"/>
      <w:numFmt w:val="decimal"/>
      <w:lvlText w:val="%1)"/>
      <w:lvlJc w:val="left"/>
      <w:pPr>
        <w:ind w:left="365" w:hanging="360"/>
      </w:pPr>
      <w:rPr>
        <w:rFonts w:hint="default"/>
        <w:b w:val="0"/>
      </w:rPr>
    </w:lvl>
    <w:lvl w:ilvl="1" w:tplc="04150019">
      <w:start w:val="1"/>
      <w:numFmt w:val="lowerLetter"/>
      <w:lvlText w:val="%2."/>
      <w:lvlJc w:val="left"/>
      <w:pPr>
        <w:ind w:left="1440" w:hanging="360"/>
      </w:pPr>
    </w:lvl>
    <w:lvl w:ilvl="2" w:tplc="52944DB2">
      <w:start w:val="1"/>
      <w:numFmt w:val="decimal"/>
      <w:lvlText w:val="%3)"/>
      <w:lvlJc w:val="left"/>
      <w:pPr>
        <w:ind w:left="2160" w:hanging="180"/>
      </w:pPr>
      <w:rPr>
        <w:rFonts w:asciiTheme="minorHAnsi" w:eastAsia="Arial" w:hAnsiTheme="minorHAnsi" w:cstheme="minorHAnsi"/>
      </w:rPr>
    </w:lvl>
    <w:lvl w:ilvl="3" w:tplc="ED1E1DC0">
      <w:start w:val="3"/>
      <w:numFmt w:val="bullet"/>
      <w:lvlText w:val="•"/>
      <w:lvlJc w:val="left"/>
      <w:pPr>
        <w:ind w:left="3225" w:hanging="705"/>
      </w:pPr>
      <w:rPr>
        <w:rFonts w:ascii="Tahoma" w:eastAsiaTheme="minorHAnsi" w:hAnsi="Tahoma" w:cs="Tahoma"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E322653"/>
    <w:multiLevelType w:val="hybridMultilevel"/>
    <w:tmpl w:val="06EA84E4"/>
    <w:lvl w:ilvl="0" w:tplc="04150011">
      <w:start w:val="1"/>
      <w:numFmt w:val="decimal"/>
      <w:lvlText w:val="%1)"/>
      <w:lvlJc w:val="left"/>
      <w:pPr>
        <w:ind w:left="502" w:hanging="360"/>
      </w:pPr>
      <w:rPr>
        <w:rFonts w:hint="default"/>
        <w:b w:val="0"/>
      </w:rPr>
    </w:lvl>
    <w:lvl w:ilvl="1" w:tplc="04150019" w:tentative="1">
      <w:start w:val="1"/>
      <w:numFmt w:val="lowerLetter"/>
      <w:lvlText w:val="%2."/>
      <w:lvlJc w:val="left"/>
      <w:pPr>
        <w:ind w:left="1577" w:hanging="360"/>
      </w:pPr>
    </w:lvl>
    <w:lvl w:ilvl="2" w:tplc="0415001B">
      <w:start w:val="1"/>
      <w:numFmt w:val="lowerRoman"/>
      <w:lvlText w:val="%3."/>
      <w:lvlJc w:val="right"/>
      <w:pPr>
        <w:ind w:left="2297" w:hanging="180"/>
      </w:pPr>
    </w:lvl>
    <w:lvl w:ilvl="3" w:tplc="0415000F" w:tentative="1">
      <w:start w:val="1"/>
      <w:numFmt w:val="decimal"/>
      <w:lvlText w:val="%4."/>
      <w:lvlJc w:val="left"/>
      <w:pPr>
        <w:ind w:left="3017" w:hanging="360"/>
      </w:pPr>
    </w:lvl>
    <w:lvl w:ilvl="4" w:tplc="04150019" w:tentative="1">
      <w:start w:val="1"/>
      <w:numFmt w:val="lowerLetter"/>
      <w:lvlText w:val="%5."/>
      <w:lvlJc w:val="left"/>
      <w:pPr>
        <w:ind w:left="3737" w:hanging="360"/>
      </w:pPr>
    </w:lvl>
    <w:lvl w:ilvl="5" w:tplc="0415001B" w:tentative="1">
      <w:start w:val="1"/>
      <w:numFmt w:val="lowerRoman"/>
      <w:lvlText w:val="%6."/>
      <w:lvlJc w:val="right"/>
      <w:pPr>
        <w:ind w:left="4457" w:hanging="180"/>
      </w:pPr>
    </w:lvl>
    <w:lvl w:ilvl="6" w:tplc="0415000F" w:tentative="1">
      <w:start w:val="1"/>
      <w:numFmt w:val="decimal"/>
      <w:lvlText w:val="%7."/>
      <w:lvlJc w:val="left"/>
      <w:pPr>
        <w:ind w:left="5177" w:hanging="360"/>
      </w:pPr>
    </w:lvl>
    <w:lvl w:ilvl="7" w:tplc="04150019" w:tentative="1">
      <w:start w:val="1"/>
      <w:numFmt w:val="lowerLetter"/>
      <w:lvlText w:val="%8."/>
      <w:lvlJc w:val="left"/>
      <w:pPr>
        <w:ind w:left="5897" w:hanging="360"/>
      </w:pPr>
    </w:lvl>
    <w:lvl w:ilvl="8" w:tplc="0415001B" w:tentative="1">
      <w:start w:val="1"/>
      <w:numFmt w:val="lowerRoman"/>
      <w:lvlText w:val="%9."/>
      <w:lvlJc w:val="right"/>
      <w:pPr>
        <w:ind w:left="6617" w:hanging="180"/>
      </w:pPr>
    </w:lvl>
  </w:abstractNum>
  <w:abstractNum w:abstractNumId="25" w15:restartNumberingAfterBreak="0">
    <w:nsid w:val="1E6F366F"/>
    <w:multiLevelType w:val="hybridMultilevel"/>
    <w:tmpl w:val="D9AC4086"/>
    <w:lvl w:ilvl="0" w:tplc="04150001">
      <w:start w:val="1"/>
      <w:numFmt w:val="bullet"/>
      <w:lvlText w:val=""/>
      <w:lvlJc w:val="left"/>
      <w:pPr>
        <w:ind w:left="867" w:hanging="360"/>
      </w:pPr>
      <w:rPr>
        <w:rFonts w:ascii="Symbol" w:hAnsi="Symbol" w:hint="default"/>
      </w:rPr>
    </w:lvl>
    <w:lvl w:ilvl="1" w:tplc="04150003" w:tentative="1">
      <w:start w:val="1"/>
      <w:numFmt w:val="bullet"/>
      <w:lvlText w:val="o"/>
      <w:lvlJc w:val="left"/>
      <w:pPr>
        <w:ind w:left="1587" w:hanging="360"/>
      </w:pPr>
      <w:rPr>
        <w:rFonts w:ascii="Courier New" w:hAnsi="Courier New" w:cs="Courier New" w:hint="default"/>
      </w:rPr>
    </w:lvl>
    <w:lvl w:ilvl="2" w:tplc="04150005" w:tentative="1">
      <w:start w:val="1"/>
      <w:numFmt w:val="bullet"/>
      <w:lvlText w:val=""/>
      <w:lvlJc w:val="left"/>
      <w:pPr>
        <w:ind w:left="2307" w:hanging="360"/>
      </w:pPr>
      <w:rPr>
        <w:rFonts w:ascii="Wingdings" w:hAnsi="Wingdings" w:hint="default"/>
      </w:rPr>
    </w:lvl>
    <w:lvl w:ilvl="3" w:tplc="04150001" w:tentative="1">
      <w:start w:val="1"/>
      <w:numFmt w:val="bullet"/>
      <w:lvlText w:val=""/>
      <w:lvlJc w:val="left"/>
      <w:pPr>
        <w:ind w:left="3027" w:hanging="360"/>
      </w:pPr>
      <w:rPr>
        <w:rFonts w:ascii="Symbol" w:hAnsi="Symbol" w:hint="default"/>
      </w:rPr>
    </w:lvl>
    <w:lvl w:ilvl="4" w:tplc="04150003" w:tentative="1">
      <w:start w:val="1"/>
      <w:numFmt w:val="bullet"/>
      <w:lvlText w:val="o"/>
      <w:lvlJc w:val="left"/>
      <w:pPr>
        <w:ind w:left="3747" w:hanging="360"/>
      </w:pPr>
      <w:rPr>
        <w:rFonts w:ascii="Courier New" w:hAnsi="Courier New" w:cs="Courier New" w:hint="default"/>
      </w:rPr>
    </w:lvl>
    <w:lvl w:ilvl="5" w:tplc="04150005" w:tentative="1">
      <w:start w:val="1"/>
      <w:numFmt w:val="bullet"/>
      <w:lvlText w:val=""/>
      <w:lvlJc w:val="left"/>
      <w:pPr>
        <w:ind w:left="4467" w:hanging="360"/>
      </w:pPr>
      <w:rPr>
        <w:rFonts w:ascii="Wingdings" w:hAnsi="Wingdings" w:hint="default"/>
      </w:rPr>
    </w:lvl>
    <w:lvl w:ilvl="6" w:tplc="04150001" w:tentative="1">
      <w:start w:val="1"/>
      <w:numFmt w:val="bullet"/>
      <w:lvlText w:val=""/>
      <w:lvlJc w:val="left"/>
      <w:pPr>
        <w:ind w:left="5187" w:hanging="360"/>
      </w:pPr>
      <w:rPr>
        <w:rFonts w:ascii="Symbol" w:hAnsi="Symbol" w:hint="default"/>
      </w:rPr>
    </w:lvl>
    <w:lvl w:ilvl="7" w:tplc="04150003" w:tentative="1">
      <w:start w:val="1"/>
      <w:numFmt w:val="bullet"/>
      <w:lvlText w:val="o"/>
      <w:lvlJc w:val="left"/>
      <w:pPr>
        <w:ind w:left="5907" w:hanging="360"/>
      </w:pPr>
      <w:rPr>
        <w:rFonts w:ascii="Courier New" w:hAnsi="Courier New" w:cs="Courier New" w:hint="default"/>
      </w:rPr>
    </w:lvl>
    <w:lvl w:ilvl="8" w:tplc="04150005" w:tentative="1">
      <w:start w:val="1"/>
      <w:numFmt w:val="bullet"/>
      <w:lvlText w:val=""/>
      <w:lvlJc w:val="left"/>
      <w:pPr>
        <w:ind w:left="6627" w:hanging="360"/>
      </w:pPr>
      <w:rPr>
        <w:rFonts w:ascii="Wingdings" w:hAnsi="Wingdings" w:hint="default"/>
      </w:rPr>
    </w:lvl>
  </w:abstractNum>
  <w:abstractNum w:abstractNumId="26" w15:restartNumberingAfterBreak="0">
    <w:nsid w:val="24272146"/>
    <w:multiLevelType w:val="hybridMultilevel"/>
    <w:tmpl w:val="AA74BE14"/>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47E36DA"/>
    <w:multiLevelType w:val="hybridMultilevel"/>
    <w:tmpl w:val="2B8272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5387C6E"/>
    <w:multiLevelType w:val="hybridMultilevel"/>
    <w:tmpl w:val="6108D914"/>
    <w:lvl w:ilvl="0" w:tplc="0415000B">
      <w:start w:val="1"/>
      <w:numFmt w:val="bullet"/>
      <w:lvlText w:val=""/>
      <w:lvlJc w:val="left"/>
      <w:pPr>
        <w:tabs>
          <w:tab w:val="num" w:pos="643"/>
        </w:tabs>
        <w:ind w:left="643" w:hanging="360"/>
      </w:pPr>
      <w:rPr>
        <w:rFonts w:ascii="Wingdings" w:hAnsi="Wingdings" w:hint="default"/>
      </w:rPr>
    </w:lvl>
    <w:lvl w:ilvl="1" w:tplc="FFFFFFFF">
      <w:start w:val="1"/>
      <w:numFmt w:val="decimal"/>
      <w:lvlText w:val="%2."/>
      <w:lvlJc w:val="left"/>
      <w:pPr>
        <w:tabs>
          <w:tab w:val="num" w:pos="1043"/>
        </w:tabs>
        <w:ind w:left="1043" w:hanging="360"/>
      </w:pPr>
    </w:lvl>
    <w:lvl w:ilvl="2" w:tplc="FFFFFFFF">
      <w:start w:val="1"/>
      <w:numFmt w:val="decimal"/>
      <w:lvlText w:val="%3."/>
      <w:lvlJc w:val="left"/>
      <w:pPr>
        <w:tabs>
          <w:tab w:val="num" w:pos="1763"/>
        </w:tabs>
        <w:ind w:left="1763" w:hanging="360"/>
      </w:pPr>
    </w:lvl>
    <w:lvl w:ilvl="3" w:tplc="FFFFFFFF">
      <w:start w:val="1"/>
      <w:numFmt w:val="decimal"/>
      <w:lvlText w:val="%4."/>
      <w:lvlJc w:val="left"/>
      <w:pPr>
        <w:tabs>
          <w:tab w:val="num" w:pos="2483"/>
        </w:tabs>
        <w:ind w:left="2483" w:hanging="360"/>
      </w:pPr>
    </w:lvl>
    <w:lvl w:ilvl="4" w:tplc="FFFFFFFF">
      <w:start w:val="1"/>
      <w:numFmt w:val="decimal"/>
      <w:lvlText w:val="%5."/>
      <w:lvlJc w:val="left"/>
      <w:pPr>
        <w:tabs>
          <w:tab w:val="num" w:pos="3203"/>
        </w:tabs>
        <w:ind w:left="3203" w:hanging="360"/>
      </w:pPr>
    </w:lvl>
    <w:lvl w:ilvl="5" w:tplc="FFFFFFFF">
      <w:start w:val="1"/>
      <w:numFmt w:val="decimal"/>
      <w:lvlText w:val="%6."/>
      <w:lvlJc w:val="left"/>
      <w:pPr>
        <w:tabs>
          <w:tab w:val="num" w:pos="3923"/>
        </w:tabs>
        <w:ind w:left="3923" w:hanging="360"/>
      </w:pPr>
    </w:lvl>
    <w:lvl w:ilvl="6" w:tplc="FFFFFFFF">
      <w:start w:val="1"/>
      <w:numFmt w:val="decimal"/>
      <w:lvlText w:val="%7."/>
      <w:lvlJc w:val="left"/>
      <w:pPr>
        <w:tabs>
          <w:tab w:val="num" w:pos="4643"/>
        </w:tabs>
        <w:ind w:left="4643" w:hanging="360"/>
      </w:pPr>
    </w:lvl>
    <w:lvl w:ilvl="7" w:tplc="FFFFFFFF">
      <w:start w:val="1"/>
      <w:numFmt w:val="decimal"/>
      <w:lvlText w:val="%8."/>
      <w:lvlJc w:val="left"/>
      <w:pPr>
        <w:tabs>
          <w:tab w:val="num" w:pos="5363"/>
        </w:tabs>
        <w:ind w:left="5363" w:hanging="360"/>
      </w:pPr>
    </w:lvl>
    <w:lvl w:ilvl="8" w:tplc="FFFFFFFF">
      <w:start w:val="1"/>
      <w:numFmt w:val="decimal"/>
      <w:lvlText w:val="%9."/>
      <w:lvlJc w:val="left"/>
      <w:pPr>
        <w:tabs>
          <w:tab w:val="num" w:pos="6083"/>
        </w:tabs>
        <w:ind w:left="6083" w:hanging="360"/>
      </w:pPr>
    </w:lvl>
  </w:abstractNum>
  <w:abstractNum w:abstractNumId="29" w15:restartNumberingAfterBreak="0">
    <w:nsid w:val="25CB041E"/>
    <w:multiLevelType w:val="hybridMultilevel"/>
    <w:tmpl w:val="5CE63A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85915D1"/>
    <w:multiLevelType w:val="hybridMultilevel"/>
    <w:tmpl w:val="2F9E0B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85D3CA8"/>
    <w:multiLevelType w:val="hybridMultilevel"/>
    <w:tmpl w:val="769CA236"/>
    <w:lvl w:ilvl="0" w:tplc="F5BCDE66">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F5BCDE66">
      <w:start w:val="1"/>
      <w:numFmt w:val="bullet"/>
      <w:lvlText w:val="‒"/>
      <w:lvlJc w:val="left"/>
      <w:pPr>
        <w:ind w:left="2880" w:hanging="360"/>
      </w:pPr>
      <w:rPr>
        <w:rFonts w:ascii="Times New Roman" w:hAnsi="Times New Roman" w:cs="Times New Roman"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4D30EE"/>
    <w:multiLevelType w:val="hybridMultilevel"/>
    <w:tmpl w:val="1BDC0E3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AC463AC"/>
    <w:multiLevelType w:val="hybridMultilevel"/>
    <w:tmpl w:val="0CC64A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BF1FD1"/>
    <w:multiLevelType w:val="hybridMultilevel"/>
    <w:tmpl w:val="B5ECC3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1B3589D"/>
    <w:multiLevelType w:val="hybridMultilevel"/>
    <w:tmpl w:val="8DD821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364418F"/>
    <w:multiLevelType w:val="hybridMultilevel"/>
    <w:tmpl w:val="B96CF75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37A0F7A"/>
    <w:multiLevelType w:val="hybridMultilevel"/>
    <w:tmpl w:val="E94CA9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49337E3"/>
    <w:multiLevelType w:val="hybridMultilevel"/>
    <w:tmpl w:val="98B2563A"/>
    <w:lvl w:ilvl="0" w:tplc="04150001">
      <w:start w:val="1"/>
      <w:numFmt w:val="bullet"/>
      <w:lvlText w:val=""/>
      <w:lvlJc w:val="left"/>
      <w:pPr>
        <w:ind w:left="715" w:hanging="360"/>
      </w:pPr>
      <w:rPr>
        <w:rFonts w:ascii="Symbol" w:hAnsi="Symbol" w:hint="default"/>
      </w:rPr>
    </w:lvl>
    <w:lvl w:ilvl="1" w:tplc="04150003" w:tentative="1">
      <w:start w:val="1"/>
      <w:numFmt w:val="bullet"/>
      <w:lvlText w:val="o"/>
      <w:lvlJc w:val="left"/>
      <w:pPr>
        <w:ind w:left="1435" w:hanging="360"/>
      </w:pPr>
      <w:rPr>
        <w:rFonts w:ascii="Courier New" w:hAnsi="Courier New" w:cs="Courier New" w:hint="default"/>
      </w:rPr>
    </w:lvl>
    <w:lvl w:ilvl="2" w:tplc="04150005" w:tentative="1">
      <w:start w:val="1"/>
      <w:numFmt w:val="bullet"/>
      <w:lvlText w:val=""/>
      <w:lvlJc w:val="left"/>
      <w:pPr>
        <w:ind w:left="2155" w:hanging="360"/>
      </w:pPr>
      <w:rPr>
        <w:rFonts w:ascii="Wingdings" w:hAnsi="Wingdings" w:hint="default"/>
      </w:rPr>
    </w:lvl>
    <w:lvl w:ilvl="3" w:tplc="04150001" w:tentative="1">
      <w:start w:val="1"/>
      <w:numFmt w:val="bullet"/>
      <w:lvlText w:val=""/>
      <w:lvlJc w:val="left"/>
      <w:pPr>
        <w:ind w:left="2875" w:hanging="360"/>
      </w:pPr>
      <w:rPr>
        <w:rFonts w:ascii="Symbol" w:hAnsi="Symbol" w:hint="default"/>
      </w:rPr>
    </w:lvl>
    <w:lvl w:ilvl="4" w:tplc="04150003" w:tentative="1">
      <w:start w:val="1"/>
      <w:numFmt w:val="bullet"/>
      <w:lvlText w:val="o"/>
      <w:lvlJc w:val="left"/>
      <w:pPr>
        <w:ind w:left="3595" w:hanging="360"/>
      </w:pPr>
      <w:rPr>
        <w:rFonts w:ascii="Courier New" w:hAnsi="Courier New" w:cs="Courier New" w:hint="default"/>
      </w:rPr>
    </w:lvl>
    <w:lvl w:ilvl="5" w:tplc="04150005" w:tentative="1">
      <w:start w:val="1"/>
      <w:numFmt w:val="bullet"/>
      <w:lvlText w:val=""/>
      <w:lvlJc w:val="left"/>
      <w:pPr>
        <w:ind w:left="4315" w:hanging="360"/>
      </w:pPr>
      <w:rPr>
        <w:rFonts w:ascii="Wingdings" w:hAnsi="Wingdings" w:hint="default"/>
      </w:rPr>
    </w:lvl>
    <w:lvl w:ilvl="6" w:tplc="04150001" w:tentative="1">
      <w:start w:val="1"/>
      <w:numFmt w:val="bullet"/>
      <w:lvlText w:val=""/>
      <w:lvlJc w:val="left"/>
      <w:pPr>
        <w:ind w:left="5035" w:hanging="360"/>
      </w:pPr>
      <w:rPr>
        <w:rFonts w:ascii="Symbol" w:hAnsi="Symbol" w:hint="default"/>
      </w:rPr>
    </w:lvl>
    <w:lvl w:ilvl="7" w:tplc="04150003" w:tentative="1">
      <w:start w:val="1"/>
      <w:numFmt w:val="bullet"/>
      <w:lvlText w:val="o"/>
      <w:lvlJc w:val="left"/>
      <w:pPr>
        <w:ind w:left="5755" w:hanging="360"/>
      </w:pPr>
      <w:rPr>
        <w:rFonts w:ascii="Courier New" w:hAnsi="Courier New" w:cs="Courier New" w:hint="default"/>
      </w:rPr>
    </w:lvl>
    <w:lvl w:ilvl="8" w:tplc="04150005" w:tentative="1">
      <w:start w:val="1"/>
      <w:numFmt w:val="bullet"/>
      <w:lvlText w:val=""/>
      <w:lvlJc w:val="left"/>
      <w:pPr>
        <w:ind w:left="6475" w:hanging="360"/>
      </w:pPr>
      <w:rPr>
        <w:rFonts w:ascii="Wingdings" w:hAnsi="Wingdings" w:hint="default"/>
      </w:rPr>
    </w:lvl>
  </w:abstractNum>
  <w:abstractNum w:abstractNumId="39" w15:restartNumberingAfterBreak="0">
    <w:nsid w:val="35C8776A"/>
    <w:multiLevelType w:val="hybridMultilevel"/>
    <w:tmpl w:val="D63EB146"/>
    <w:lvl w:ilvl="0" w:tplc="04150001">
      <w:start w:val="1"/>
      <w:numFmt w:val="bullet"/>
      <w:lvlText w:val=""/>
      <w:lvlJc w:val="left"/>
      <w:pPr>
        <w:ind w:left="867" w:hanging="360"/>
      </w:pPr>
      <w:rPr>
        <w:rFonts w:ascii="Symbol" w:hAnsi="Symbol" w:hint="default"/>
      </w:rPr>
    </w:lvl>
    <w:lvl w:ilvl="1" w:tplc="04150003" w:tentative="1">
      <w:start w:val="1"/>
      <w:numFmt w:val="bullet"/>
      <w:lvlText w:val="o"/>
      <w:lvlJc w:val="left"/>
      <w:pPr>
        <w:ind w:left="1587" w:hanging="360"/>
      </w:pPr>
      <w:rPr>
        <w:rFonts w:ascii="Courier New" w:hAnsi="Courier New" w:cs="Courier New" w:hint="default"/>
      </w:rPr>
    </w:lvl>
    <w:lvl w:ilvl="2" w:tplc="04150005" w:tentative="1">
      <w:start w:val="1"/>
      <w:numFmt w:val="bullet"/>
      <w:lvlText w:val=""/>
      <w:lvlJc w:val="left"/>
      <w:pPr>
        <w:ind w:left="2307" w:hanging="360"/>
      </w:pPr>
      <w:rPr>
        <w:rFonts w:ascii="Wingdings" w:hAnsi="Wingdings" w:hint="default"/>
      </w:rPr>
    </w:lvl>
    <w:lvl w:ilvl="3" w:tplc="04150001" w:tentative="1">
      <w:start w:val="1"/>
      <w:numFmt w:val="bullet"/>
      <w:lvlText w:val=""/>
      <w:lvlJc w:val="left"/>
      <w:pPr>
        <w:ind w:left="3027" w:hanging="360"/>
      </w:pPr>
      <w:rPr>
        <w:rFonts w:ascii="Symbol" w:hAnsi="Symbol" w:hint="default"/>
      </w:rPr>
    </w:lvl>
    <w:lvl w:ilvl="4" w:tplc="04150003" w:tentative="1">
      <w:start w:val="1"/>
      <w:numFmt w:val="bullet"/>
      <w:lvlText w:val="o"/>
      <w:lvlJc w:val="left"/>
      <w:pPr>
        <w:ind w:left="3747" w:hanging="360"/>
      </w:pPr>
      <w:rPr>
        <w:rFonts w:ascii="Courier New" w:hAnsi="Courier New" w:cs="Courier New" w:hint="default"/>
      </w:rPr>
    </w:lvl>
    <w:lvl w:ilvl="5" w:tplc="04150005" w:tentative="1">
      <w:start w:val="1"/>
      <w:numFmt w:val="bullet"/>
      <w:lvlText w:val=""/>
      <w:lvlJc w:val="left"/>
      <w:pPr>
        <w:ind w:left="4467" w:hanging="360"/>
      </w:pPr>
      <w:rPr>
        <w:rFonts w:ascii="Wingdings" w:hAnsi="Wingdings" w:hint="default"/>
      </w:rPr>
    </w:lvl>
    <w:lvl w:ilvl="6" w:tplc="04150001" w:tentative="1">
      <w:start w:val="1"/>
      <w:numFmt w:val="bullet"/>
      <w:lvlText w:val=""/>
      <w:lvlJc w:val="left"/>
      <w:pPr>
        <w:ind w:left="5187" w:hanging="360"/>
      </w:pPr>
      <w:rPr>
        <w:rFonts w:ascii="Symbol" w:hAnsi="Symbol" w:hint="default"/>
      </w:rPr>
    </w:lvl>
    <w:lvl w:ilvl="7" w:tplc="04150003" w:tentative="1">
      <w:start w:val="1"/>
      <w:numFmt w:val="bullet"/>
      <w:lvlText w:val="o"/>
      <w:lvlJc w:val="left"/>
      <w:pPr>
        <w:ind w:left="5907" w:hanging="360"/>
      </w:pPr>
      <w:rPr>
        <w:rFonts w:ascii="Courier New" w:hAnsi="Courier New" w:cs="Courier New" w:hint="default"/>
      </w:rPr>
    </w:lvl>
    <w:lvl w:ilvl="8" w:tplc="04150005" w:tentative="1">
      <w:start w:val="1"/>
      <w:numFmt w:val="bullet"/>
      <w:lvlText w:val=""/>
      <w:lvlJc w:val="left"/>
      <w:pPr>
        <w:ind w:left="6627" w:hanging="360"/>
      </w:pPr>
      <w:rPr>
        <w:rFonts w:ascii="Wingdings" w:hAnsi="Wingdings" w:hint="default"/>
      </w:rPr>
    </w:lvl>
  </w:abstractNum>
  <w:abstractNum w:abstractNumId="40" w15:restartNumberingAfterBreak="0">
    <w:nsid w:val="375A2726"/>
    <w:multiLevelType w:val="hybridMultilevel"/>
    <w:tmpl w:val="1A269F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7F853A6"/>
    <w:multiLevelType w:val="hybridMultilevel"/>
    <w:tmpl w:val="9F18F1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85B2D2C"/>
    <w:multiLevelType w:val="hybridMultilevel"/>
    <w:tmpl w:val="D764CE6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8DE5A5A"/>
    <w:multiLevelType w:val="hybridMultilevel"/>
    <w:tmpl w:val="D1C27B36"/>
    <w:lvl w:ilvl="0" w:tplc="04150011">
      <w:start w:val="1"/>
      <w:numFmt w:val="decimal"/>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15:restartNumberingAfterBreak="0">
    <w:nsid w:val="394E14B9"/>
    <w:multiLevelType w:val="hybridMultilevel"/>
    <w:tmpl w:val="7ECCE9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A63185F"/>
    <w:multiLevelType w:val="hybridMultilevel"/>
    <w:tmpl w:val="5D7856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C281091"/>
    <w:multiLevelType w:val="hybridMultilevel"/>
    <w:tmpl w:val="8BC69F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C735AF8"/>
    <w:multiLevelType w:val="hybridMultilevel"/>
    <w:tmpl w:val="3E2C9BE6"/>
    <w:lvl w:ilvl="0" w:tplc="04150001">
      <w:start w:val="1"/>
      <w:numFmt w:val="bullet"/>
      <w:lvlText w:val=""/>
      <w:lvlJc w:val="left"/>
      <w:pPr>
        <w:ind w:left="867" w:hanging="360"/>
      </w:pPr>
      <w:rPr>
        <w:rFonts w:ascii="Symbol" w:hAnsi="Symbol" w:hint="default"/>
      </w:rPr>
    </w:lvl>
    <w:lvl w:ilvl="1" w:tplc="04150003" w:tentative="1">
      <w:start w:val="1"/>
      <w:numFmt w:val="bullet"/>
      <w:lvlText w:val="o"/>
      <w:lvlJc w:val="left"/>
      <w:pPr>
        <w:ind w:left="1587" w:hanging="360"/>
      </w:pPr>
      <w:rPr>
        <w:rFonts w:ascii="Courier New" w:hAnsi="Courier New" w:cs="Courier New" w:hint="default"/>
      </w:rPr>
    </w:lvl>
    <w:lvl w:ilvl="2" w:tplc="04150005" w:tentative="1">
      <w:start w:val="1"/>
      <w:numFmt w:val="bullet"/>
      <w:lvlText w:val=""/>
      <w:lvlJc w:val="left"/>
      <w:pPr>
        <w:ind w:left="2307" w:hanging="360"/>
      </w:pPr>
      <w:rPr>
        <w:rFonts w:ascii="Wingdings" w:hAnsi="Wingdings" w:hint="default"/>
      </w:rPr>
    </w:lvl>
    <w:lvl w:ilvl="3" w:tplc="04150001" w:tentative="1">
      <w:start w:val="1"/>
      <w:numFmt w:val="bullet"/>
      <w:lvlText w:val=""/>
      <w:lvlJc w:val="left"/>
      <w:pPr>
        <w:ind w:left="3027" w:hanging="360"/>
      </w:pPr>
      <w:rPr>
        <w:rFonts w:ascii="Symbol" w:hAnsi="Symbol" w:hint="default"/>
      </w:rPr>
    </w:lvl>
    <w:lvl w:ilvl="4" w:tplc="04150003" w:tentative="1">
      <w:start w:val="1"/>
      <w:numFmt w:val="bullet"/>
      <w:lvlText w:val="o"/>
      <w:lvlJc w:val="left"/>
      <w:pPr>
        <w:ind w:left="3747" w:hanging="360"/>
      </w:pPr>
      <w:rPr>
        <w:rFonts w:ascii="Courier New" w:hAnsi="Courier New" w:cs="Courier New" w:hint="default"/>
      </w:rPr>
    </w:lvl>
    <w:lvl w:ilvl="5" w:tplc="04150005" w:tentative="1">
      <w:start w:val="1"/>
      <w:numFmt w:val="bullet"/>
      <w:lvlText w:val=""/>
      <w:lvlJc w:val="left"/>
      <w:pPr>
        <w:ind w:left="4467" w:hanging="360"/>
      </w:pPr>
      <w:rPr>
        <w:rFonts w:ascii="Wingdings" w:hAnsi="Wingdings" w:hint="default"/>
      </w:rPr>
    </w:lvl>
    <w:lvl w:ilvl="6" w:tplc="04150001" w:tentative="1">
      <w:start w:val="1"/>
      <w:numFmt w:val="bullet"/>
      <w:lvlText w:val=""/>
      <w:lvlJc w:val="left"/>
      <w:pPr>
        <w:ind w:left="5187" w:hanging="360"/>
      </w:pPr>
      <w:rPr>
        <w:rFonts w:ascii="Symbol" w:hAnsi="Symbol" w:hint="default"/>
      </w:rPr>
    </w:lvl>
    <w:lvl w:ilvl="7" w:tplc="04150003" w:tentative="1">
      <w:start w:val="1"/>
      <w:numFmt w:val="bullet"/>
      <w:lvlText w:val="o"/>
      <w:lvlJc w:val="left"/>
      <w:pPr>
        <w:ind w:left="5907" w:hanging="360"/>
      </w:pPr>
      <w:rPr>
        <w:rFonts w:ascii="Courier New" w:hAnsi="Courier New" w:cs="Courier New" w:hint="default"/>
      </w:rPr>
    </w:lvl>
    <w:lvl w:ilvl="8" w:tplc="04150005" w:tentative="1">
      <w:start w:val="1"/>
      <w:numFmt w:val="bullet"/>
      <w:lvlText w:val=""/>
      <w:lvlJc w:val="left"/>
      <w:pPr>
        <w:ind w:left="6627" w:hanging="360"/>
      </w:pPr>
      <w:rPr>
        <w:rFonts w:ascii="Wingdings" w:hAnsi="Wingdings" w:hint="default"/>
      </w:rPr>
    </w:lvl>
  </w:abstractNum>
  <w:abstractNum w:abstractNumId="48" w15:restartNumberingAfterBreak="0">
    <w:nsid w:val="3D162E27"/>
    <w:multiLevelType w:val="hybridMultilevel"/>
    <w:tmpl w:val="79C2779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9" w15:restartNumberingAfterBreak="0">
    <w:nsid w:val="3FF02D6B"/>
    <w:multiLevelType w:val="hybridMultilevel"/>
    <w:tmpl w:val="54CC9C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0F41FCD"/>
    <w:multiLevelType w:val="hybridMultilevel"/>
    <w:tmpl w:val="71DA4824"/>
    <w:lvl w:ilvl="0" w:tplc="A80A189C">
      <w:start w:val="1"/>
      <w:numFmt w:val="decimal"/>
      <w:lvlText w:val="%1)"/>
      <w:lvlJc w:val="left"/>
      <w:pPr>
        <w:ind w:left="507"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51" w15:restartNumberingAfterBreak="0">
    <w:nsid w:val="44070260"/>
    <w:multiLevelType w:val="hybridMultilevel"/>
    <w:tmpl w:val="6B4A6C7A"/>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71773A"/>
    <w:multiLevelType w:val="multilevel"/>
    <w:tmpl w:val="787C9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56D18F5"/>
    <w:multiLevelType w:val="hybridMultilevel"/>
    <w:tmpl w:val="36EED8E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45D947CB"/>
    <w:multiLevelType w:val="multilevel"/>
    <w:tmpl w:val="13D2C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6BC5C1A"/>
    <w:multiLevelType w:val="hybridMultilevel"/>
    <w:tmpl w:val="2E60A4C2"/>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7026721"/>
    <w:multiLevelType w:val="hybridMultilevel"/>
    <w:tmpl w:val="5E44BA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98C355E"/>
    <w:multiLevelType w:val="hybridMultilevel"/>
    <w:tmpl w:val="1B201BD8"/>
    <w:lvl w:ilvl="0" w:tplc="C07E37A4">
      <w:start w:val="1"/>
      <w:numFmt w:val="decimal"/>
      <w:lvlText w:val="%1."/>
      <w:lvlJc w:val="left"/>
      <w:pPr>
        <w:ind w:left="410" w:hanging="360"/>
      </w:pPr>
      <w:rPr>
        <w:rFonts w:hint="default"/>
      </w:rPr>
    </w:lvl>
    <w:lvl w:ilvl="1" w:tplc="04150019" w:tentative="1">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58" w15:restartNumberingAfterBreak="0">
    <w:nsid w:val="4CC4349B"/>
    <w:multiLevelType w:val="hybridMultilevel"/>
    <w:tmpl w:val="CDEEAC36"/>
    <w:lvl w:ilvl="0" w:tplc="04150011">
      <w:start w:val="1"/>
      <w:numFmt w:val="decimal"/>
      <w:lvlText w:val="%1)"/>
      <w:lvlJc w:val="left"/>
      <w:pPr>
        <w:ind w:left="2340" w:hanging="360"/>
      </w:pPr>
    </w:lvl>
    <w:lvl w:ilvl="1" w:tplc="04150019">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9" w15:restartNumberingAfterBreak="0">
    <w:nsid w:val="4E3A4478"/>
    <w:multiLevelType w:val="hybridMultilevel"/>
    <w:tmpl w:val="E58858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ED5112C"/>
    <w:multiLevelType w:val="hybridMultilevel"/>
    <w:tmpl w:val="E7DA157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15:restartNumberingAfterBreak="0">
    <w:nsid w:val="4F967D4E"/>
    <w:multiLevelType w:val="hybridMultilevel"/>
    <w:tmpl w:val="D29AD4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0493B34"/>
    <w:multiLevelType w:val="hybridMultilevel"/>
    <w:tmpl w:val="1026E4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51741B3B"/>
    <w:multiLevelType w:val="hybridMultilevel"/>
    <w:tmpl w:val="B1D484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25B357B"/>
    <w:multiLevelType w:val="hybridMultilevel"/>
    <w:tmpl w:val="A27ACB3C"/>
    <w:lvl w:ilvl="0" w:tplc="0415000B">
      <w:start w:val="1"/>
      <w:numFmt w:val="bullet"/>
      <w:lvlText w:val=""/>
      <w:lvlJc w:val="left"/>
      <w:pPr>
        <w:tabs>
          <w:tab w:val="num" w:pos="502"/>
        </w:tabs>
        <w:ind w:left="502" w:hanging="360"/>
      </w:pPr>
      <w:rPr>
        <w:rFonts w:ascii="Wingdings" w:hAnsi="Wingdings" w:hint="default"/>
        <w:color w:val="171717" w:themeColor="background2" w:themeShade="1A"/>
      </w:rPr>
    </w:lvl>
    <w:lvl w:ilvl="1" w:tplc="FFFFFFFF">
      <w:start w:val="1"/>
      <w:numFmt w:val="decimal"/>
      <w:lvlText w:val="%2."/>
      <w:lvlJc w:val="left"/>
      <w:pPr>
        <w:tabs>
          <w:tab w:val="num" w:pos="902"/>
        </w:tabs>
        <w:ind w:left="902" w:hanging="360"/>
      </w:pPr>
    </w:lvl>
    <w:lvl w:ilvl="2" w:tplc="FFFFFFFF">
      <w:start w:val="1"/>
      <w:numFmt w:val="decimal"/>
      <w:lvlText w:val="%3."/>
      <w:lvlJc w:val="left"/>
      <w:pPr>
        <w:tabs>
          <w:tab w:val="num" w:pos="1622"/>
        </w:tabs>
        <w:ind w:left="1622" w:hanging="360"/>
      </w:pPr>
    </w:lvl>
    <w:lvl w:ilvl="3" w:tplc="FFFFFFFF">
      <w:start w:val="1"/>
      <w:numFmt w:val="decimal"/>
      <w:lvlText w:val="%4."/>
      <w:lvlJc w:val="left"/>
      <w:pPr>
        <w:tabs>
          <w:tab w:val="num" w:pos="2342"/>
        </w:tabs>
        <w:ind w:left="2342" w:hanging="360"/>
      </w:pPr>
    </w:lvl>
    <w:lvl w:ilvl="4" w:tplc="FFFFFFFF">
      <w:start w:val="1"/>
      <w:numFmt w:val="decimal"/>
      <w:lvlText w:val="%5."/>
      <w:lvlJc w:val="left"/>
      <w:pPr>
        <w:tabs>
          <w:tab w:val="num" w:pos="3062"/>
        </w:tabs>
        <w:ind w:left="3062" w:hanging="360"/>
      </w:pPr>
    </w:lvl>
    <w:lvl w:ilvl="5" w:tplc="FFFFFFFF">
      <w:start w:val="1"/>
      <w:numFmt w:val="decimal"/>
      <w:lvlText w:val="%6."/>
      <w:lvlJc w:val="left"/>
      <w:pPr>
        <w:tabs>
          <w:tab w:val="num" w:pos="3782"/>
        </w:tabs>
        <w:ind w:left="3782" w:hanging="360"/>
      </w:pPr>
    </w:lvl>
    <w:lvl w:ilvl="6" w:tplc="FFFFFFFF">
      <w:start w:val="1"/>
      <w:numFmt w:val="decimal"/>
      <w:lvlText w:val="%7."/>
      <w:lvlJc w:val="left"/>
      <w:pPr>
        <w:tabs>
          <w:tab w:val="num" w:pos="4502"/>
        </w:tabs>
        <w:ind w:left="4502" w:hanging="360"/>
      </w:pPr>
    </w:lvl>
    <w:lvl w:ilvl="7" w:tplc="FFFFFFFF">
      <w:start w:val="1"/>
      <w:numFmt w:val="decimal"/>
      <w:lvlText w:val="%8."/>
      <w:lvlJc w:val="left"/>
      <w:pPr>
        <w:tabs>
          <w:tab w:val="num" w:pos="5222"/>
        </w:tabs>
        <w:ind w:left="5222" w:hanging="360"/>
      </w:pPr>
    </w:lvl>
    <w:lvl w:ilvl="8" w:tplc="FFFFFFFF">
      <w:start w:val="1"/>
      <w:numFmt w:val="decimal"/>
      <w:lvlText w:val="%9."/>
      <w:lvlJc w:val="left"/>
      <w:pPr>
        <w:tabs>
          <w:tab w:val="num" w:pos="5942"/>
        </w:tabs>
        <w:ind w:left="5942" w:hanging="360"/>
      </w:pPr>
    </w:lvl>
  </w:abstractNum>
  <w:abstractNum w:abstractNumId="65" w15:restartNumberingAfterBreak="0">
    <w:nsid w:val="53470401"/>
    <w:multiLevelType w:val="hybridMultilevel"/>
    <w:tmpl w:val="5D945266"/>
    <w:lvl w:ilvl="0" w:tplc="89865B3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48C3F8B"/>
    <w:multiLevelType w:val="hybridMultilevel"/>
    <w:tmpl w:val="48A69E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48E1505"/>
    <w:multiLevelType w:val="hybridMultilevel"/>
    <w:tmpl w:val="01C07DDC"/>
    <w:lvl w:ilvl="0" w:tplc="0415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54B56C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56983C75"/>
    <w:multiLevelType w:val="hybridMultilevel"/>
    <w:tmpl w:val="3E04B1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70052B2"/>
    <w:multiLevelType w:val="hybridMultilevel"/>
    <w:tmpl w:val="A8869748"/>
    <w:lvl w:ilvl="0" w:tplc="0415000B">
      <w:start w:val="1"/>
      <w:numFmt w:val="bullet"/>
      <w:lvlText w:val=""/>
      <w:lvlJc w:val="left"/>
      <w:pPr>
        <w:tabs>
          <w:tab w:val="num" w:pos="1040"/>
        </w:tabs>
        <w:ind w:left="104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1" w15:restartNumberingAfterBreak="0">
    <w:nsid w:val="596002E6"/>
    <w:multiLevelType w:val="hybridMultilevel"/>
    <w:tmpl w:val="51FED4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2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FD94141"/>
    <w:multiLevelType w:val="hybridMultilevel"/>
    <w:tmpl w:val="46128CF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0112D12"/>
    <w:multiLevelType w:val="hybridMultilevel"/>
    <w:tmpl w:val="A678EB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1FF4A2B"/>
    <w:multiLevelType w:val="hybridMultilevel"/>
    <w:tmpl w:val="160075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2663CA3"/>
    <w:multiLevelType w:val="multilevel"/>
    <w:tmpl w:val="7E6C97FC"/>
    <w:styleLink w:val="Biecalista1"/>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start w:val="1"/>
      <w:numFmt w:val="lowerLetter"/>
      <w:lvlText w:val="%3."/>
      <w:lvlJc w:val="left"/>
      <w:pPr>
        <w:tabs>
          <w:tab w:val="num" w:pos="1440"/>
        </w:tabs>
        <w:ind w:left="144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3241FDF"/>
    <w:multiLevelType w:val="hybridMultilevel"/>
    <w:tmpl w:val="B126B4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5A4153F"/>
    <w:multiLevelType w:val="hybridMultilevel"/>
    <w:tmpl w:val="2098D852"/>
    <w:lvl w:ilvl="0" w:tplc="6004DA0A">
      <w:start w:val="1"/>
      <w:numFmt w:val="decimal"/>
      <w:lvlText w:val="%1."/>
      <w:lvlJc w:val="left"/>
      <w:pPr>
        <w:ind w:left="459" w:hanging="360"/>
      </w:pPr>
      <w:rPr>
        <w:rFonts w:asciiTheme="minorHAnsi" w:eastAsia="Segoe UI Light" w:hAnsiTheme="minorHAnsi" w:cstheme="minorHAnsi" w:hint="default"/>
        <w:spacing w:val="-3"/>
        <w:w w:val="100"/>
        <w:sz w:val="22"/>
        <w:szCs w:val="22"/>
        <w:lang w:val="pl-PL" w:eastAsia="pl-PL" w:bidi="pl-PL"/>
      </w:rPr>
    </w:lvl>
    <w:lvl w:ilvl="1" w:tplc="A618751C">
      <w:numFmt w:val="bullet"/>
      <w:lvlText w:val="•"/>
      <w:lvlJc w:val="left"/>
      <w:pPr>
        <w:ind w:left="993" w:hanging="360"/>
      </w:pPr>
      <w:rPr>
        <w:rFonts w:hint="default"/>
        <w:lang w:val="pl-PL" w:eastAsia="pl-PL" w:bidi="pl-PL"/>
      </w:rPr>
    </w:lvl>
    <w:lvl w:ilvl="2" w:tplc="41084C40">
      <w:numFmt w:val="bullet"/>
      <w:lvlText w:val="•"/>
      <w:lvlJc w:val="left"/>
      <w:pPr>
        <w:ind w:left="1527" w:hanging="360"/>
      </w:pPr>
      <w:rPr>
        <w:rFonts w:hint="default"/>
        <w:lang w:val="pl-PL" w:eastAsia="pl-PL" w:bidi="pl-PL"/>
      </w:rPr>
    </w:lvl>
    <w:lvl w:ilvl="3" w:tplc="808ABDC8">
      <w:numFmt w:val="bullet"/>
      <w:lvlText w:val="•"/>
      <w:lvlJc w:val="left"/>
      <w:pPr>
        <w:ind w:left="2060" w:hanging="360"/>
      </w:pPr>
      <w:rPr>
        <w:rFonts w:hint="default"/>
        <w:lang w:val="pl-PL" w:eastAsia="pl-PL" w:bidi="pl-PL"/>
      </w:rPr>
    </w:lvl>
    <w:lvl w:ilvl="4" w:tplc="221E4ECE">
      <w:numFmt w:val="bullet"/>
      <w:lvlText w:val="•"/>
      <w:lvlJc w:val="left"/>
      <w:pPr>
        <w:ind w:left="2594" w:hanging="360"/>
      </w:pPr>
      <w:rPr>
        <w:rFonts w:hint="default"/>
        <w:lang w:val="pl-PL" w:eastAsia="pl-PL" w:bidi="pl-PL"/>
      </w:rPr>
    </w:lvl>
    <w:lvl w:ilvl="5" w:tplc="B9E079C6">
      <w:numFmt w:val="bullet"/>
      <w:lvlText w:val="•"/>
      <w:lvlJc w:val="left"/>
      <w:pPr>
        <w:ind w:left="3127" w:hanging="360"/>
      </w:pPr>
      <w:rPr>
        <w:rFonts w:hint="default"/>
        <w:lang w:val="pl-PL" w:eastAsia="pl-PL" w:bidi="pl-PL"/>
      </w:rPr>
    </w:lvl>
    <w:lvl w:ilvl="6" w:tplc="20E075F6">
      <w:numFmt w:val="bullet"/>
      <w:lvlText w:val="•"/>
      <w:lvlJc w:val="left"/>
      <w:pPr>
        <w:ind w:left="3661" w:hanging="360"/>
      </w:pPr>
      <w:rPr>
        <w:rFonts w:hint="default"/>
        <w:lang w:val="pl-PL" w:eastAsia="pl-PL" w:bidi="pl-PL"/>
      </w:rPr>
    </w:lvl>
    <w:lvl w:ilvl="7" w:tplc="BEFC58B8">
      <w:numFmt w:val="bullet"/>
      <w:lvlText w:val="•"/>
      <w:lvlJc w:val="left"/>
      <w:pPr>
        <w:ind w:left="4194" w:hanging="360"/>
      </w:pPr>
      <w:rPr>
        <w:rFonts w:hint="default"/>
        <w:lang w:val="pl-PL" w:eastAsia="pl-PL" w:bidi="pl-PL"/>
      </w:rPr>
    </w:lvl>
    <w:lvl w:ilvl="8" w:tplc="0382DECA">
      <w:numFmt w:val="bullet"/>
      <w:lvlText w:val="•"/>
      <w:lvlJc w:val="left"/>
      <w:pPr>
        <w:ind w:left="4728" w:hanging="360"/>
      </w:pPr>
      <w:rPr>
        <w:rFonts w:hint="default"/>
        <w:lang w:val="pl-PL" w:eastAsia="pl-PL" w:bidi="pl-PL"/>
      </w:rPr>
    </w:lvl>
  </w:abstractNum>
  <w:abstractNum w:abstractNumId="78" w15:restartNumberingAfterBreak="0">
    <w:nsid w:val="660925F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7F85B26"/>
    <w:multiLevelType w:val="multilevel"/>
    <w:tmpl w:val="F50A11FC"/>
    <w:lvl w:ilvl="0">
      <w:start w:val="3"/>
      <w:numFmt w:val="decimal"/>
      <w:lvlText w:val="%1."/>
      <w:lvlJc w:val="left"/>
      <w:pPr>
        <w:tabs>
          <w:tab w:val="num" w:pos="720"/>
        </w:tabs>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0" w15:restartNumberingAfterBreak="0">
    <w:nsid w:val="68C76701"/>
    <w:multiLevelType w:val="hybridMultilevel"/>
    <w:tmpl w:val="E8E07304"/>
    <w:lvl w:ilvl="0" w:tplc="04150011">
      <w:start w:val="1"/>
      <w:numFmt w:val="decimal"/>
      <w:lvlText w:val="%1)"/>
      <w:lvlJc w:val="left"/>
      <w:pPr>
        <w:ind w:left="720" w:hanging="360"/>
      </w:pPr>
    </w:lvl>
    <w:lvl w:ilvl="1" w:tplc="D2E67258">
      <w:start w:val="1"/>
      <w:numFmt w:val="decimal"/>
      <w:lvlText w:val="%2."/>
      <w:lvlJc w:val="left"/>
      <w:pPr>
        <w:ind w:left="1440" w:hanging="360"/>
      </w:pPr>
      <w:rPr>
        <w:rFonts w:hint="default"/>
        <w: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A3537AA"/>
    <w:multiLevelType w:val="hybridMultilevel"/>
    <w:tmpl w:val="221254B0"/>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AE64745"/>
    <w:multiLevelType w:val="hybridMultilevel"/>
    <w:tmpl w:val="ED185A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AFE6235"/>
    <w:multiLevelType w:val="hybridMultilevel"/>
    <w:tmpl w:val="B8EA77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D070544"/>
    <w:multiLevelType w:val="hybridMultilevel"/>
    <w:tmpl w:val="7F7E64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D467750"/>
    <w:multiLevelType w:val="hybridMultilevel"/>
    <w:tmpl w:val="A6B4C4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D5523AD"/>
    <w:multiLevelType w:val="multilevel"/>
    <w:tmpl w:val="F99C9B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E5C7ED5"/>
    <w:multiLevelType w:val="hybridMultilevel"/>
    <w:tmpl w:val="14D48C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487307F"/>
    <w:multiLevelType w:val="hybridMultilevel"/>
    <w:tmpl w:val="6D98D5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653201D"/>
    <w:multiLevelType w:val="hybridMultilevel"/>
    <w:tmpl w:val="9F74B240"/>
    <w:lvl w:ilvl="0" w:tplc="C242F884">
      <w:start w:val="1"/>
      <w:numFmt w:val="decimal"/>
      <w:lvlText w:val="%1."/>
      <w:lvlJc w:val="left"/>
      <w:pPr>
        <w:ind w:left="720" w:hanging="360"/>
      </w:pPr>
      <w:rPr>
        <w:rFonts w:hint="default"/>
        <w:sz w:val="24"/>
        <w:szCs w:val="24"/>
      </w:rPr>
    </w:lvl>
    <w:lvl w:ilvl="1" w:tplc="99E2F606">
      <w:start w:val="1"/>
      <w:numFmt w:val="decimal"/>
      <w:lvlText w:val="%2)"/>
      <w:lvlJc w:val="left"/>
      <w:pPr>
        <w:ind w:left="1440" w:hanging="360"/>
      </w:pPr>
      <w:rPr>
        <w:rFonts w:hint="default"/>
        <w:sz w:val="20"/>
      </w:rPr>
    </w:lvl>
    <w:lvl w:ilvl="2" w:tplc="05804A3E" w:tentative="1">
      <w:start w:val="1"/>
      <w:numFmt w:val="lowerRoman"/>
      <w:lvlText w:val="%3."/>
      <w:lvlJc w:val="right"/>
      <w:pPr>
        <w:ind w:left="2160" w:hanging="180"/>
      </w:pPr>
      <w:rPr>
        <w:rFonts w:hint="default"/>
        <w:sz w:val="20"/>
      </w:rPr>
    </w:lvl>
    <w:lvl w:ilvl="3" w:tplc="B2387D6C" w:tentative="1">
      <w:start w:val="1"/>
      <w:numFmt w:val="decimal"/>
      <w:lvlText w:val="%4."/>
      <w:lvlJc w:val="left"/>
      <w:pPr>
        <w:ind w:left="2880" w:hanging="360"/>
      </w:pPr>
      <w:rPr>
        <w:rFonts w:hint="default"/>
        <w:sz w:val="20"/>
      </w:rPr>
    </w:lvl>
    <w:lvl w:ilvl="4" w:tplc="FCCCB4C6" w:tentative="1">
      <w:start w:val="1"/>
      <w:numFmt w:val="lowerLetter"/>
      <w:lvlText w:val="%5."/>
      <w:lvlJc w:val="left"/>
      <w:pPr>
        <w:ind w:left="3600" w:hanging="360"/>
      </w:pPr>
      <w:rPr>
        <w:rFonts w:hint="default"/>
        <w:sz w:val="20"/>
      </w:rPr>
    </w:lvl>
    <w:lvl w:ilvl="5" w:tplc="B4FEF27E" w:tentative="1">
      <w:start w:val="1"/>
      <w:numFmt w:val="lowerRoman"/>
      <w:lvlText w:val="%6."/>
      <w:lvlJc w:val="right"/>
      <w:pPr>
        <w:ind w:left="4320" w:hanging="180"/>
      </w:pPr>
      <w:rPr>
        <w:rFonts w:hint="default"/>
        <w:sz w:val="20"/>
      </w:rPr>
    </w:lvl>
    <w:lvl w:ilvl="6" w:tplc="82AEB748" w:tentative="1">
      <w:start w:val="1"/>
      <w:numFmt w:val="decimal"/>
      <w:lvlText w:val="%7."/>
      <w:lvlJc w:val="left"/>
      <w:pPr>
        <w:ind w:left="5040" w:hanging="360"/>
      </w:pPr>
      <w:rPr>
        <w:rFonts w:hint="default"/>
        <w:sz w:val="20"/>
      </w:rPr>
    </w:lvl>
    <w:lvl w:ilvl="7" w:tplc="FE605924" w:tentative="1">
      <w:start w:val="1"/>
      <w:numFmt w:val="lowerLetter"/>
      <w:lvlText w:val="%8."/>
      <w:lvlJc w:val="left"/>
      <w:pPr>
        <w:ind w:left="5760" w:hanging="360"/>
      </w:pPr>
      <w:rPr>
        <w:rFonts w:hint="default"/>
        <w:sz w:val="20"/>
      </w:rPr>
    </w:lvl>
    <w:lvl w:ilvl="8" w:tplc="0BD2DB9C" w:tentative="1">
      <w:start w:val="1"/>
      <w:numFmt w:val="lowerRoman"/>
      <w:lvlText w:val="%9."/>
      <w:lvlJc w:val="right"/>
      <w:pPr>
        <w:ind w:left="6480" w:hanging="180"/>
      </w:pPr>
      <w:rPr>
        <w:rFonts w:hint="default"/>
        <w:sz w:val="20"/>
      </w:rPr>
    </w:lvl>
  </w:abstractNum>
  <w:abstractNum w:abstractNumId="90" w15:restartNumberingAfterBreak="0">
    <w:nsid w:val="76975E9A"/>
    <w:multiLevelType w:val="hybridMultilevel"/>
    <w:tmpl w:val="70FA95EA"/>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7054437"/>
    <w:multiLevelType w:val="hybridMultilevel"/>
    <w:tmpl w:val="59101826"/>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2" w15:restartNumberingAfterBreak="0">
    <w:nsid w:val="77845841"/>
    <w:multiLevelType w:val="hybridMultilevel"/>
    <w:tmpl w:val="E228C0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8E07482"/>
    <w:multiLevelType w:val="hybridMultilevel"/>
    <w:tmpl w:val="C4CEB4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A17237C"/>
    <w:multiLevelType w:val="hybridMultilevel"/>
    <w:tmpl w:val="18ACD696"/>
    <w:lvl w:ilvl="0" w:tplc="04150011">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A90381C"/>
    <w:multiLevelType w:val="hybridMultilevel"/>
    <w:tmpl w:val="30161538"/>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C521896"/>
    <w:multiLevelType w:val="hybridMultilevel"/>
    <w:tmpl w:val="F446E5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CBE656D"/>
    <w:multiLevelType w:val="hybridMultilevel"/>
    <w:tmpl w:val="A09AA8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E4454E9"/>
    <w:multiLevelType w:val="hybridMultilevel"/>
    <w:tmpl w:val="5DCCC1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4297908">
    <w:abstractNumId w:val="73"/>
  </w:num>
  <w:num w:numId="2" w16cid:durableId="269629277">
    <w:abstractNumId w:val="27"/>
  </w:num>
  <w:num w:numId="3" w16cid:durableId="157305258">
    <w:abstractNumId w:val="85"/>
  </w:num>
  <w:num w:numId="4" w16cid:durableId="1904828173">
    <w:abstractNumId w:val="44"/>
  </w:num>
  <w:num w:numId="5" w16cid:durableId="1309676508">
    <w:abstractNumId w:val="18"/>
  </w:num>
  <w:num w:numId="6" w16cid:durableId="921177828">
    <w:abstractNumId w:val="76"/>
  </w:num>
  <w:num w:numId="7" w16cid:durableId="617487182">
    <w:abstractNumId w:val="35"/>
  </w:num>
  <w:num w:numId="8" w16cid:durableId="2106002008">
    <w:abstractNumId w:val="53"/>
  </w:num>
  <w:num w:numId="9" w16cid:durableId="510338182">
    <w:abstractNumId w:val="66"/>
  </w:num>
  <w:num w:numId="10" w16cid:durableId="797333649">
    <w:abstractNumId w:val="38"/>
  </w:num>
  <w:num w:numId="11" w16cid:durableId="598834075">
    <w:abstractNumId w:val="25"/>
  </w:num>
  <w:num w:numId="12" w16cid:durableId="1036929284">
    <w:abstractNumId w:val="47"/>
  </w:num>
  <w:num w:numId="13" w16cid:durableId="372534510">
    <w:abstractNumId w:val="39"/>
  </w:num>
  <w:num w:numId="14" w16cid:durableId="1685205442">
    <w:abstractNumId w:val="10"/>
  </w:num>
  <w:num w:numId="15" w16cid:durableId="337856875">
    <w:abstractNumId w:val="1"/>
  </w:num>
  <w:num w:numId="16" w16cid:durableId="2028830423">
    <w:abstractNumId w:val="50"/>
  </w:num>
  <w:num w:numId="17" w16cid:durableId="2092311815">
    <w:abstractNumId w:val="3"/>
  </w:num>
  <w:num w:numId="18" w16cid:durableId="640158871">
    <w:abstractNumId w:val="24"/>
  </w:num>
  <w:num w:numId="19" w16cid:durableId="1745712990">
    <w:abstractNumId w:val="17"/>
  </w:num>
  <w:num w:numId="20" w16cid:durableId="1181622687">
    <w:abstractNumId w:val="23"/>
  </w:num>
  <w:num w:numId="21" w16cid:durableId="230389666">
    <w:abstractNumId w:val="58"/>
  </w:num>
  <w:num w:numId="22" w16cid:durableId="156310208">
    <w:abstractNumId w:val="15"/>
  </w:num>
  <w:num w:numId="23" w16cid:durableId="652173807">
    <w:abstractNumId w:val="83"/>
  </w:num>
  <w:num w:numId="24" w16cid:durableId="2112578764">
    <w:abstractNumId w:val="54"/>
  </w:num>
  <w:num w:numId="25" w16cid:durableId="1835218270">
    <w:abstractNumId w:val="29"/>
  </w:num>
  <w:num w:numId="26" w16cid:durableId="364864405">
    <w:abstractNumId w:val="22"/>
  </w:num>
  <w:num w:numId="27" w16cid:durableId="144663586">
    <w:abstractNumId w:val="0"/>
  </w:num>
  <w:num w:numId="28" w16cid:durableId="1802766969">
    <w:abstractNumId w:val="97"/>
  </w:num>
  <w:num w:numId="29" w16cid:durableId="974990558">
    <w:abstractNumId w:val="96"/>
  </w:num>
  <w:num w:numId="30" w16cid:durableId="1777871546">
    <w:abstractNumId w:val="74"/>
  </w:num>
  <w:num w:numId="31" w16cid:durableId="862983664">
    <w:abstractNumId w:val="26"/>
  </w:num>
  <w:num w:numId="32" w16cid:durableId="1787387265">
    <w:abstractNumId w:val="82"/>
  </w:num>
  <w:num w:numId="33" w16cid:durableId="907573307">
    <w:abstractNumId w:val="56"/>
  </w:num>
  <w:num w:numId="34" w16cid:durableId="1835149358">
    <w:abstractNumId w:val="33"/>
  </w:num>
  <w:num w:numId="35" w16cid:durableId="1249273277">
    <w:abstractNumId w:val="62"/>
  </w:num>
  <w:num w:numId="36" w16cid:durableId="2084915159">
    <w:abstractNumId w:val="79"/>
  </w:num>
  <w:num w:numId="37" w16cid:durableId="1771660313">
    <w:abstractNumId w:val="75"/>
  </w:num>
  <w:num w:numId="38" w16cid:durableId="1503161763">
    <w:abstractNumId w:val="13"/>
  </w:num>
  <w:num w:numId="39" w16cid:durableId="1447190352">
    <w:abstractNumId w:val="71"/>
  </w:num>
  <w:num w:numId="40" w16cid:durableId="1335063543">
    <w:abstractNumId w:val="8"/>
  </w:num>
  <w:num w:numId="41" w16cid:durableId="1299066970">
    <w:abstractNumId w:val="43"/>
  </w:num>
  <w:num w:numId="42" w16cid:durableId="1153564985">
    <w:abstractNumId w:val="6"/>
  </w:num>
  <w:num w:numId="43" w16cid:durableId="1811900941">
    <w:abstractNumId w:val="61"/>
  </w:num>
  <w:num w:numId="44" w16cid:durableId="883565280">
    <w:abstractNumId w:val="37"/>
  </w:num>
  <w:num w:numId="45" w16cid:durableId="246577599">
    <w:abstractNumId w:val="31"/>
  </w:num>
  <w:num w:numId="46" w16cid:durableId="63454056">
    <w:abstractNumId w:val="59"/>
  </w:num>
  <w:num w:numId="47" w16cid:durableId="1035348784">
    <w:abstractNumId w:val="20"/>
  </w:num>
  <w:num w:numId="48" w16cid:durableId="279146594">
    <w:abstractNumId w:val="46"/>
  </w:num>
  <w:num w:numId="49" w16cid:durableId="1483043907">
    <w:abstractNumId w:val="32"/>
  </w:num>
  <w:num w:numId="50" w16cid:durableId="758987261">
    <w:abstractNumId w:val="34"/>
  </w:num>
  <w:num w:numId="51" w16cid:durableId="430124140">
    <w:abstractNumId w:val="87"/>
  </w:num>
  <w:num w:numId="52" w16cid:durableId="1935241092">
    <w:abstractNumId w:val="21"/>
  </w:num>
  <w:num w:numId="53" w16cid:durableId="193464199">
    <w:abstractNumId w:val="67"/>
  </w:num>
  <w:num w:numId="54" w16cid:durableId="1580945604">
    <w:abstractNumId w:val="45"/>
  </w:num>
  <w:num w:numId="55" w16cid:durableId="544877099">
    <w:abstractNumId w:val="93"/>
  </w:num>
  <w:num w:numId="56" w16cid:durableId="156505422">
    <w:abstractNumId w:val="94"/>
  </w:num>
  <w:num w:numId="57" w16cid:durableId="493843093">
    <w:abstractNumId w:val="14"/>
  </w:num>
  <w:num w:numId="58" w16cid:durableId="1222792971">
    <w:abstractNumId w:val="11"/>
  </w:num>
  <w:num w:numId="59" w16cid:durableId="936789522">
    <w:abstractNumId w:val="72"/>
  </w:num>
  <w:num w:numId="60" w16cid:durableId="97066830">
    <w:abstractNumId w:val="36"/>
  </w:num>
  <w:num w:numId="61" w16cid:durableId="298417378">
    <w:abstractNumId w:val="42"/>
  </w:num>
  <w:num w:numId="62" w16cid:durableId="796798393">
    <w:abstractNumId w:val="69"/>
  </w:num>
  <w:num w:numId="63" w16cid:durableId="23947260">
    <w:abstractNumId w:val="4"/>
  </w:num>
  <w:num w:numId="64" w16cid:durableId="1798644544">
    <w:abstractNumId w:val="92"/>
  </w:num>
  <w:num w:numId="65" w16cid:durableId="1779324960">
    <w:abstractNumId w:val="12"/>
  </w:num>
  <w:num w:numId="66" w16cid:durableId="377435337">
    <w:abstractNumId w:val="40"/>
  </w:num>
  <w:num w:numId="67" w16cid:durableId="715854191">
    <w:abstractNumId w:val="88"/>
  </w:num>
  <w:num w:numId="68" w16cid:durableId="1553924193">
    <w:abstractNumId w:val="28"/>
  </w:num>
  <w:num w:numId="69" w16cid:durableId="1969387296">
    <w:abstractNumId w:val="64"/>
  </w:num>
  <w:num w:numId="70" w16cid:durableId="1108039287">
    <w:abstractNumId w:val="70"/>
  </w:num>
  <w:num w:numId="71" w16cid:durableId="1677732752">
    <w:abstractNumId w:val="7"/>
  </w:num>
  <w:num w:numId="72" w16cid:durableId="1412268017">
    <w:abstractNumId w:val="16"/>
  </w:num>
  <w:num w:numId="73" w16cid:durableId="608395703">
    <w:abstractNumId w:val="5"/>
  </w:num>
  <w:num w:numId="74" w16cid:durableId="1304306803">
    <w:abstractNumId w:val="91"/>
  </w:num>
  <w:num w:numId="75" w16cid:durableId="655569222">
    <w:abstractNumId w:val="81"/>
  </w:num>
  <w:num w:numId="76" w16cid:durableId="1545604873">
    <w:abstractNumId w:val="98"/>
  </w:num>
  <w:num w:numId="77" w16cid:durableId="33123207">
    <w:abstractNumId w:val="57"/>
  </w:num>
  <w:num w:numId="78" w16cid:durableId="1222518974">
    <w:abstractNumId w:val="30"/>
  </w:num>
  <w:num w:numId="79" w16cid:durableId="1757940616">
    <w:abstractNumId w:val="89"/>
  </w:num>
  <w:num w:numId="80" w16cid:durableId="1816796255">
    <w:abstractNumId w:val="78"/>
  </w:num>
  <w:num w:numId="81" w16cid:durableId="1080056278">
    <w:abstractNumId w:val="68"/>
  </w:num>
  <w:num w:numId="82" w16cid:durableId="2074347183">
    <w:abstractNumId w:val="52"/>
  </w:num>
  <w:num w:numId="83" w16cid:durableId="2045057987">
    <w:abstractNumId w:val="60"/>
  </w:num>
  <w:num w:numId="84" w16cid:durableId="1443186088">
    <w:abstractNumId w:val="86"/>
  </w:num>
  <w:num w:numId="85" w16cid:durableId="1766609779">
    <w:abstractNumId w:val="2"/>
  </w:num>
  <w:num w:numId="86" w16cid:durableId="1003436032">
    <w:abstractNumId w:val="49"/>
  </w:num>
  <w:num w:numId="87" w16cid:durableId="1504314634">
    <w:abstractNumId w:val="9"/>
  </w:num>
  <w:num w:numId="88" w16cid:durableId="342129273">
    <w:abstractNumId w:val="77"/>
  </w:num>
  <w:num w:numId="89" w16cid:durableId="1286078508">
    <w:abstractNumId w:val="41"/>
  </w:num>
  <w:num w:numId="90" w16cid:durableId="1485006606">
    <w:abstractNumId w:val="63"/>
  </w:num>
  <w:num w:numId="91" w16cid:durableId="544607750">
    <w:abstractNumId w:val="48"/>
  </w:num>
  <w:num w:numId="92" w16cid:durableId="1917088184">
    <w:abstractNumId w:val="80"/>
  </w:num>
  <w:num w:numId="93" w16cid:durableId="1582595108">
    <w:abstractNumId w:val="51"/>
  </w:num>
  <w:num w:numId="94" w16cid:durableId="316542126">
    <w:abstractNumId w:val="55"/>
  </w:num>
  <w:num w:numId="95" w16cid:durableId="1828588720">
    <w:abstractNumId w:val="19"/>
  </w:num>
  <w:num w:numId="96" w16cid:durableId="1524126192">
    <w:abstractNumId w:val="95"/>
  </w:num>
  <w:num w:numId="97" w16cid:durableId="210390002">
    <w:abstractNumId w:val="90"/>
  </w:num>
  <w:num w:numId="98" w16cid:durableId="541677792">
    <w:abstractNumId w:val="65"/>
  </w:num>
  <w:num w:numId="99" w16cid:durableId="1163735449">
    <w:abstractNumId w:val="84"/>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steckiewicz@madame-justine.pl">
    <w15:presenceInfo w15:providerId="Windows Live" w15:userId="bb752324779937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45E"/>
    <w:rsid w:val="000055AD"/>
    <w:rsid w:val="0001277D"/>
    <w:rsid w:val="00016B6C"/>
    <w:rsid w:val="00017000"/>
    <w:rsid w:val="00020045"/>
    <w:rsid w:val="000253C0"/>
    <w:rsid w:val="00031A00"/>
    <w:rsid w:val="00037EAD"/>
    <w:rsid w:val="00052D79"/>
    <w:rsid w:val="00052EED"/>
    <w:rsid w:val="0006607F"/>
    <w:rsid w:val="00072531"/>
    <w:rsid w:val="00072D81"/>
    <w:rsid w:val="00075E3E"/>
    <w:rsid w:val="0007679B"/>
    <w:rsid w:val="000829CA"/>
    <w:rsid w:val="000879CD"/>
    <w:rsid w:val="000909F4"/>
    <w:rsid w:val="000914FD"/>
    <w:rsid w:val="00096CB6"/>
    <w:rsid w:val="000A06BB"/>
    <w:rsid w:val="000A6FB0"/>
    <w:rsid w:val="000B447B"/>
    <w:rsid w:val="000B668D"/>
    <w:rsid w:val="000B75D3"/>
    <w:rsid w:val="000C3817"/>
    <w:rsid w:val="000C53B0"/>
    <w:rsid w:val="000D2611"/>
    <w:rsid w:val="000D49B7"/>
    <w:rsid w:val="000D65A0"/>
    <w:rsid w:val="000D6DEA"/>
    <w:rsid w:val="000E06EF"/>
    <w:rsid w:val="000E40BA"/>
    <w:rsid w:val="000E6B2F"/>
    <w:rsid w:val="000F2CC3"/>
    <w:rsid w:val="000F39F6"/>
    <w:rsid w:val="000F3D26"/>
    <w:rsid w:val="00105CD0"/>
    <w:rsid w:val="00111BF8"/>
    <w:rsid w:val="0011762E"/>
    <w:rsid w:val="00122A6C"/>
    <w:rsid w:val="00122CB0"/>
    <w:rsid w:val="00123009"/>
    <w:rsid w:val="0012724D"/>
    <w:rsid w:val="001363D1"/>
    <w:rsid w:val="0014201C"/>
    <w:rsid w:val="00155500"/>
    <w:rsid w:val="00161F31"/>
    <w:rsid w:val="00164372"/>
    <w:rsid w:val="00167A02"/>
    <w:rsid w:val="00172D01"/>
    <w:rsid w:val="00186BBC"/>
    <w:rsid w:val="00190397"/>
    <w:rsid w:val="00193138"/>
    <w:rsid w:val="001933CE"/>
    <w:rsid w:val="001A15A7"/>
    <w:rsid w:val="001A26B7"/>
    <w:rsid w:val="001A4096"/>
    <w:rsid w:val="001A7027"/>
    <w:rsid w:val="001B0638"/>
    <w:rsid w:val="001B09ED"/>
    <w:rsid w:val="001B66D1"/>
    <w:rsid w:val="001C4652"/>
    <w:rsid w:val="001D11D3"/>
    <w:rsid w:val="001F4DC9"/>
    <w:rsid w:val="001F5F7B"/>
    <w:rsid w:val="001F7698"/>
    <w:rsid w:val="002017F7"/>
    <w:rsid w:val="002071E0"/>
    <w:rsid w:val="00207DBB"/>
    <w:rsid w:val="00210222"/>
    <w:rsid w:val="00213417"/>
    <w:rsid w:val="002206F2"/>
    <w:rsid w:val="002237DB"/>
    <w:rsid w:val="00225125"/>
    <w:rsid w:val="00226D43"/>
    <w:rsid w:val="002440CA"/>
    <w:rsid w:val="00245554"/>
    <w:rsid w:val="00247E26"/>
    <w:rsid w:val="002505BC"/>
    <w:rsid w:val="0025348D"/>
    <w:rsid w:val="0025362E"/>
    <w:rsid w:val="002600EB"/>
    <w:rsid w:val="00266D25"/>
    <w:rsid w:val="00284447"/>
    <w:rsid w:val="00284A8A"/>
    <w:rsid w:val="00287F73"/>
    <w:rsid w:val="00290965"/>
    <w:rsid w:val="00297B30"/>
    <w:rsid w:val="002A0153"/>
    <w:rsid w:val="002A30C5"/>
    <w:rsid w:val="002A375E"/>
    <w:rsid w:val="002B5307"/>
    <w:rsid w:val="002B60BD"/>
    <w:rsid w:val="002B76A0"/>
    <w:rsid w:val="002C72E8"/>
    <w:rsid w:val="002D1D4C"/>
    <w:rsid w:val="002D460D"/>
    <w:rsid w:val="002D4F8B"/>
    <w:rsid w:val="002D758D"/>
    <w:rsid w:val="002E0D66"/>
    <w:rsid w:val="002E1EF3"/>
    <w:rsid w:val="002E6B54"/>
    <w:rsid w:val="002F096E"/>
    <w:rsid w:val="003028AD"/>
    <w:rsid w:val="00307A62"/>
    <w:rsid w:val="003102A9"/>
    <w:rsid w:val="00314C36"/>
    <w:rsid w:val="0031685E"/>
    <w:rsid w:val="0031747B"/>
    <w:rsid w:val="00317F38"/>
    <w:rsid w:val="00327731"/>
    <w:rsid w:val="0033245B"/>
    <w:rsid w:val="003327DA"/>
    <w:rsid w:val="00333616"/>
    <w:rsid w:val="003433E8"/>
    <w:rsid w:val="00345594"/>
    <w:rsid w:val="00351184"/>
    <w:rsid w:val="00353F68"/>
    <w:rsid w:val="003552FE"/>
    <w:rsid w:val="003554DE"/>
    <w:rsid w:val="00357727"/>
    <w:rsid w:val="003642E8"/>
    <w:rsid w:val="00374E4D"/>
    <w:rsid w:val="00376CEB"/>
    <w:rsid w:val="003803C9"/>
    <w:rsid w:val="00383987"/>
    <w:rsid w:val="00386D29"/>
    <w:rsid w:val="00386D4B"/>
    <w:rsid w:val="00386F53"/>
    <w:rsid w:val="00387711"/>
    <w:rsid w:val="00394F9E"/>
    <w:rsid w:val="00397CA4"/>
    <w:rsid w:val="00397EC5"/>
    <w:rsid w:val="003A10F4"/>
    <w:rsid w:val="003A1E06"/>
    <w:rsid w:val="003A240B"/>
    <w:rsid w:val="003A4A74"/>
    <w:rsid w:val="003A70E0"/>
    <w:rsid w:val="003B20A5"/>
    <w:rsid w:val="003B32B8"/>
    <w:rsid w:val="003B49A0"/>
    <w:rsid w:val="003B5970"/>
    <w:rsid w:val="003B5B3E"/>
    <w:rsid w:val="003B76A4"/>
    <w:rsid w:val="003C04D4"/>
    <w:rsid w:val="003C266D"/>
    <w:rsid w:val="003C32C7"/>
    <w:rsid w:val="003C3B04"/>
    <w:rsid w:val="003C4383"/>
    <w:rsid w:val="003C4EB8"/>
    <w:rsid w:val="003C4F3C"/>
    <w:rsid w:val="003C74C7"/>
    <w:rsid w:val="003D6AE8"/>
    <w:rsid w:val="003D7A6A"/>
    <w:rsid w:val="003E1ABB"/>
    <w:rsid w:val="003E2908"/>
    <w:rsid w:val="003E7B9D"/>
    <w:rsid w:val="003F1930"/>
    <w:rsid w:val="003F796D"/>
    <w:rsid w:val="004012FF"/>
    <w:rsid w:val="004015A7"/>
    <w:rsid w:val="00404FE2"/>
    <w:rsid w:val="0042445A"/>
    <w:rsid w:val="004366BF"/>
    <w:rsid w:val="0044286B"/>
    <w:rsid w:val="00442EA4"/>
    <w:rsid w:val="00446552"/>
    <w:rsid w:val="0044703A"/>
    <w:rsid w:val="00452991"/>
    <w:rsid w:val="0045498A"/>
    <w:rsid w:val="004577E1"/>
    <w:rsid w:val="00457DCD"/>
    <w:rsid w:val="004613B1"/>
    <w:rsid w:val="00461B2F"/>
    <w:rsid w:val="00461D54"/>
    <w:rsid w:val="00461F9A"/>
    <w:rsid w:val="00463311"/>
    <w:rsid w:val="00466E44"/>
    <w:rsid w:val="00472E03"/>
    <w:rsid w:val="00477647"/>
    <w:rsid w:val="00481217"/>
    <w:rsid w:val="004835B7"/>
    <w:rsid w:val="0048615E"/>
    <w:rsid w:val="00486C2D"/>
    <w:rsid w:val="0049011F"/>
    <w:rsid w:val="00490247"/>
    <w:rsid w:val="004924A4"/>
    <w:rsid w:val="00492E07"/>
    <w:rsid w:val="004947AB"/>
    <w:rsid w:val="004961BE"/>
    <w:rsid w:val="004A15F2"/>
    <w:rsid w:val="004A2A13"/>
    <w:rsid w:val="004A3DF2"/>
    <w:rsid w:val="004A4DBB"/>
    <w:rsid w:val="004A7038"/>
    <w:rsid w:val="004B7EFE"/>
    <w:rsid w:val="004C09B3"/>
    <w:rsid w:val="004C4B20"/>
    <w:rsid w:val="004C4DFF"/>
    <w:rsid w:val="004C4F53"/>
    <w:rsid w:val="004C6D5F"/>
    <w:rsid w:val="004C75F4"/>
    <w:rsid w:val="004D5C45"/>
    <w:rsid w:val="004D6742"/>
    <w:rsid w:val="004E35E3"/>
    <w:rsid w:val="004E381B"/>
    <w:rsid w:val="004E678E"/>
    <w:rsid w:val="004F06D5"/>
    <w:rsid w:val="004F33F3"/>
    <w:rsid w:val="00503075"/>
    <w:rsid w:val="005060B1"/>
    <w:rsid w:val="00512A75"/>
    <w:rsid w:val="00513FBB"/>
    <w:rsid w:val="00516AA3"/>
    <w:rsid w:val="005236EB"/>
    <w:rsid w:val="00523C83"/>
    <w:rsid w:val="00524E1C"/>
    <w:rsid w:val="00525C79"/>
    <w:rsid w:val="0052690E"/>
    <w:rsid w:val="00530B5C"/>
    <w:rsid w:val="005335B3"/>
    <w:rsid w:val="0053370D"/>
    <w:rsid w:val="00534B2E"/>
    <w:rsid w:val="00536C26"/>
    <w:rsid w:val="00540945"/>
    <w:rsid w:val="005415FD"/>
    <w:rsid w:val="00541F2A"/>
    <w:rsid w:val="005451B4"/>
    <w:rsid w:val="00545F01"/>
    <w:rsid w:val="00554367"/>
    <w:rsid w:val="0055445E"/>
    <w:rsid w:val="0056101E"/>
    <w:rsid w:val="00562EAC"/>
    <w:rsid w:val="00563ED6"/>
    <w:rsid w:val="00566969"/>
    <w:rsid w:val="00570892"/>
    <w:rsid w:val="00572A84"/>
    <w:rsid w:val="00575DE0"/>
    <w:rsid w:val="005936AA"/>
    <w:rsid w:val="00597019"/>
    <w:rsid w:val="005A64E1"/>
    <w:rsid w:val="005A7DC5"/>
    <w:rsid w:val="005B2572"/>
    <w:rsid w:val="005B2790"/>
    <w:rsid w:val="005B2DB9"/>
    <w:rsid w:val="005B4137"/>
    <w:rsid w:val="005B5409"/>
    <w:rsid w:val="005C2A00"/>
    <w:rsid w:val="005C4605"/>
    <w:rsid w:val="005C5CA7"/>
    <w:rsid w:val="005C6EF1"/>
    <w:rsid w:val="005D3252"/>
    <w:rsid w:val="005E00D9"/>
    <w:rsid w:val="005E0DB8"/>
    <w:rsid w:val="005E2062"/>
    <w:rsid w:val="005E36EF"/>
    <w:rsid w:val="005E3932"/>
    <w:rsid w:val="005F06EA"/>
    <w:rsid w:val="005F09E9"/>
    <w:rsid w:val="005F0CCA"/>
    <w:rsid w:val="005F23E8"/>
    <w:rsid w:val="005F4327"/>
    <w:rsid w:val="00600107"/>
    <w:rsid w:val="00601CA8"/>
    <w:rsid w:val="00602D4A"/>
    <w:rsid w:val="00603C50"/>
    <w:rsid w:val="0060474A"/>
    <w:rsid w:val="00614582"/>
    <w:rsid w:val="00625162"/>
    <w:rsid w:val="006304E7"/>
    <w:rsid w:val="00630D61"/>
    <w:rsid w:val="0063521A"/>
    <w:rsid w:val="0063556F"/>
    <w:rsid w:val="00640740"/>
    <w:rsid w:val="0064145C"/>
    <w:rsid w:val="00651F10"/>
    <w:rsid w:val="00653A90"/>
    <w:rsid w:val="006557DE"/>
    <w:rsid w:val="00660828"/>
    <w:rsid w:val="00663126"/>
    <w:rsid w:val="00667767"/>
    <w:rsid w:val="0067148B"/>
    <w:rsid w:val="006722D7"/>
    <w:rsid w:val="00673193"/>
    <w:rsid w:val="006739B5"/>
    <w:rsid w:val="00680126"/>
    <w:rsid w:val="0068408E"/>
    <w:rsid w:val="006B40B2"/>
    <w:rsid w:val="006B5719"/>
    <w:rsid w:val="006C18C8"/>
    <w:rsid w:val="006C326E"/>
    <w:rsid w:val="006C360A"/>
    <w:rsid w:val="006C6216"/>
    <w:rsid w:val="006D0D17"/>
    <w:rsid w:val="006D3349"/>
    <w:rsid w:val="006D4BDD"/>
    <w:rsid w:val="006E06FB"/>
    <w:rsid w:val="006E2203"/>
    <w:rsid w:val="006E3DD7"/>
    <w:rsid w:val="006E454C"/>
    <w:rsid w:val="006E64DD"/>
    <w:rsid w:val="007065A9"/>
    <w:rsid w:val="00714383"/>
    <w:rsid w:val="00714D00"/>
    <w:rsid w:val="00716DFB"/>
    <w:rsid w:val="00723A9C"/>
    <w:rsid w:val="00723D92"/>
    <w:rsid w:val="007263F5"/>
    <w:rsid w:val="00726546"/>
    <w:rsid w:val="00727C23"/>
    <w:rsid w:val="00740053"/>
    <w:rsid w:val="0074009E"/>
    <w:rsid w:val="00741B80"/>
    <w:rsid w:val="00743C7B"/>
    <w:rsid w:val="00747586"/>
    <w:rsid w:val="0075005D"/>
    <w:rsid w:val="00753110"/>
    <w:rsid w:val="00760244"/>
    <w:rsid w:val="007626FC"/>
    <w:rsid w:val="00762C4B"/>
    <w:rsid w:val="00773617"/>
    <w:rsid w:val="00774EBE"/>
    <w:rsid w:val="00776378"/>
    <w:rsid w:val="00780ED7"/>
    <w:rsid w:val="00782442"/>
    <w:rsid w:val="00787958"/>
    <w:rsid w:val="00790947"/>
    <w:rsid w:val="00794A5C"/>
    <w:rsid w:val="00794B02"/>
    <w:rsid w:val="007961C5"/>
    <w:rsid w:val="00796EAA"/>
    <w:rsid w:val="007A5567"/>
    <w:rsid w:val="007B1592"/>
    <w:rsid w:val="007B2812"/>
    <w:rsid w:val="007C3A68"/>
    <w:rsid w:val="007C5E24"/>
    <w:rsid w:val="007C7635"/>
    <w:rsid w:val="007D5601"/>
    <w:rsid w:val="007E2677"/>
    <w:rsid w:val="007E4DFC"/>
    <w:rsid w:val="007F0E12"/>
    <w:rsid w:val="00800EBD"/>
    <w:rsid w:val="00803DF7"/>
    <w:rsid w:val="008056D8"/>
    <w:rsid w:val="00807D41"/>
    <w:rsid w:val="008103D1"/>
    <w:rsid w:val="00813A2D"/>
    <w:rsid w:val="00815ED7"/>
    <w:rsid w:val="0081702B"/>
    <w:rsid w:val="008175A0"/>
    <w:rsid w:val="00817C8D"/>
    <w:rsid w:val="00822AED"/>
    <w:rsid w:val="00823F57"/>
    <w:rsid w:val="00824F30"/>
    <w:rsid w:val="0082766B"/>
    <w:rsid w:val="00827794"/>
    <w:rsid w:val="008352CC"/>
    <w:rsid w:val="00841473"/>
    <w:rsid w:val="00845B1B"/>
    <w:rsid w:val="0084758C"/>
    <w:rsid w:val="008536AC"/>
    <w:rsid w:val="00861896"/>
    <w:rsid w:val="00862A79"/>
    <w:rsid w:val="00862FDD"/>
    <w:rsid w:val="00864930"/>
    <w:rsid w:val="0087078E"/>
    <w:rsid w:val="0087330F"/>
    <w:rsid w:val="00874EF0"/>
    <w:rsid w:val="00875AB0"/>
    <w:rsid w:val="008775C3"/>
    <w:rsid w:val="0088421F"/>
    <w:rsid w:val="00884632"/>
    <w:rsid w:val="00886445"/>
    <w:rsid w:val="00886D00"/>
    <w:rsid w:val="00892AC3"/>
    <w:rsid w:val="00893E07"/>
    <w:rsid w:val="008953CB"/>
    <w:rsid w:val="00896DB3"/>
    <w:rsid w:val="008A7A8F"/>
    <w:rsid w:val="008B5C5E"/>
    <w:rsid w:val="008B7448"/>
    <w:rsid w:val="008C0CBA"/>
    <w:rsid w:val="008C1136"/>
    <w:rsid w:val="008C4807"/>
    <w:rsid w:val="008D7F59"/>
    <w:rsid w:val="008E22D0"/>
    <w:rsid w:val="008E4513"/>
    <w:rsid w:val="008E4B90"/>
    <w:rsid w:val="008F12FE"/>
    <w:rsid w:val="008F293D"/>
    <w:rsid w:val="008F3033"/>
    <w:rsid w:val="00902E92"/>
    <w:rsid w:val="00902F48"/>
    <w:rsid w:val="00903BA1"/>
    <w:rsid w:val="009040C5"/>
    <w:rsid w:val="00905E50"/>
    <w:rsid w:val="00913495"/>
    <w:rsid w:val="00915D13"/>
    <w:rsid w:val="009205FB"/>
    <w:rsid w:val="00932D4E"/>
    <w:rsid w:val="009330B0"/>
    <w:rsid w:val="009341A6"/>
    <w:rsid w:val="00934438"/>
    <w:rsid w:val="009348F4"/>
    <w:rsid w:val="009361DD"/>
    <w:rsid w:val="0093689F"/>
    <w:rsid w:val="00937294"/>
    <w:rsid w:val="00941BF2"/>
    <w:rsid w:val="009440B1"/>
    <w:rsid w:val="00944192"/>
    <w:rsid w:val="00945E8F"/>
    <w:rsid w:val="00946E89"/>
    <w:rsid w:val="00947BF8"/>
    <w:rsid w:val="00954D61"/>
    <w:rsid w:val="009607CE"/>
    <w:rsid w:val="00966CB6"/>
    <w:rsid w:val="009742E0"/>
    <w:rsid w:val="0097495F"/>
    <w:rsid w:val="00975272"/>
    <w:rsid w:val="00980943"/>
    <w:rsid w:val="00983984"/>
    <w:rsid w:val="0098402F"/>
    <w:rsid w:val="009B093D"/>
    <w:rsid w:val="009B537F"/>
    <w:rsid w:val="009C47E9"/>
    <w:rsid w:val="009D0DFA"/>
    <w:rsid w:val="009D49B8"/>
    <w:rsid w:val="009E5F15"/>
    <w:rsid w:val="009E7A5C"/>
    <w:rsid w:val="009F62A6"/>
    <w:rsid w:val="00A2075E"/>
    <w:rsid w:val="00A31549"/>
    <w:rsid w:val="00A36F67"/>
    <w:rsid w:val="00A459A8"/>
    <w:rsid w:val="00A5112B"/>
    <w:rsid w:val="00A565F5"/>
    <w:rsid w:val="00A622A7"/>
    <w:rsid w:val="00A63814"/>
    <w:rsid w:val="00A63A24"/>
    <w:rsid w:val="00A63D8F"/>
    <w:rsid w:val="00A674C6"/>
    <w:rsid w:val="00A731AB"/>
    <w:rsid w:val="00A76107"/>
    <w:rsid w:val="00A779A2"/>
    <w:rsid w:val="00A85F5C"/>
    <w:rsid w:val="00A92A1E"/>
    <w:rsid w:val="00A95B45"/>
    <w:rsid w:val="00AA0C89"/>
    <w:rsid w:val="00AB13AA"/>
    <w:rsid w:val="00AB24AC"/>
    <w:rsid w:val="00AB5F75"/>
    <w:rsid w:val="00AC10BC"/>
    <w:rsid w:val="00AC2D38"/>
    <w:rsid w:val="00AC385F"/>
    <w:rsid w:val="00AC3A2C"/>
    <w:rsid w:val="00AC67C5"/>
    <w:rsid w:val="00AC79EA"/>
    <w:rsid w:val="00AD00D5"/>
    <w:rsid w:val="00AD1419"/>
    <w:rsid w:val="00AD1625"/>
    <w:rsid w:val="00AD41E4"/>
    <w:rsid w:val="00AE0B0D"/>
    <w:rsid w:val="00AE6C2F"/>
    <w:rsid w:val="00AF1847"/>
    <w:rsid w:val="00AF2DC5"/>
    <w:rsid w:val="00AF4A30"/>
    <w:rsid w:val="00B004A5"/>
    <w:rsid w:val="00B06543"/>
    <w:rsid w:val="00B069D1"/>
    <w:rsid w:val="00B1186C"/>
    <w:rsid w:val="00B17BA3"/>
    <w:rsid w:val="00B211A8"/>
    <w:rsid w:val="00B24BF8"/>
    <w:rsid w:val="00B2559D"/>
    <w:rsid w:val="00B30A05"/>
    <w:rsid w:val="00B30A1B"/>
    <w:rsid w:val="00B34512"/>
    <w:rsid w:val="00B363B5"/>
    <w:rsid w:val="00B553AD"/>
    <w:rsid w:val="00B569B5"/>
    <w:rsid w:val="00B61D98"/>
    <w:rsid w:val="00B63066"/>
    <w:rsid w:val="00B65D00"/>
    <w:rsid w:val="00B671E5"/>
    <w:rsid w:val="00B6755F"/>
    <w:rsid w:val="00B706DE"/>
    <w:rsid w:val="00B77000"/>
    <w:rsid w:val="00B84133"/>
    <w:rsid w:val="00B84F0D"/>
    <w:rsid w:val="00BA3234"/>
    <w:rsid w:val="00BA4DEA"/>
    <w:rsid w:val="00BB0BD1"/>
    <w:rsid w:val="00BB2CC5"/>
    <w:rsid w:val="00BC0638"/>
    <w:rsid w:val="00BC1875"/>
    <w:rsid w:val="00BC1C4F"/>
    <w:rsid w:val="00BC3110"/>
    <w:rsid w:val="00BC3277"/>
    <w:rsid w:val="00BD09E9"/>
    <w:rsid w:val="00BD676D"/>
    <w:rsid w:val="00BD743B"/>
    <w:rsid w:val="00BE3F62"/>
    <w:rsid w:val="00BE6603"/>
    <w:rsid w:val="00BE78CD"/>
    <w:rsid w:val="00BF568D"/>
    <w:rsid w:val="00BF6324"/>
    <w:rsid w:val="00C0066F"/>
    <w:rsid w:val="00C00ACF"/>
    <w:rsid w:val="00C01A0D"/>
    <w:rsid w:val="00C02CEF"/>
    <w:rsid w:val="00C03229"/>
    <w:rsid w:val="00C03525"/>
    <w:rsid w:val="00C041A2"/>
    <w:rsid w:val="00C045E8"/>
    <w:rsid w:val="00C05D36"/>
    <w:rsid w:val="00C121B2"/>
    <w:rsid w:val="00C1499A"/>
    <w:rsid w:val="00C1612D"/>
    <w:rsid w:val="00C16744"/>
    <w:rsid w:val="00C20219"/>
    <w:rsid w:val="00C26B86"/>
    <w:rsid w:val="00C31ADD"/>
    <w:rsid w:val="00C32D5A"/>
    <w:rsid w:val="00C346AF"/>
    <w:rsid w:val="00C34EBB"/>
    <w:rsid w:val="00C37398"/>
    <w:rsid w:val="00C37F0F"/>
    <w:rsid w:val="00C437C9"/>
    <w:rsid w:val="00C50908"/>
    <w:rsid w:val="00C54B9F"/>
    <w:rsid w:val="00C6530A"/>
    <w:rsid w:val="00C71308"/>
    <w:rsid w:val="00C750BB"/>
    <w:rsid w:val="00C75245"/>
    <w:rsid w:val="00C93DB8"/>
    <w:rsid w:val="00C973BF"/>
    <w:rsid w:val="00C97B1B"/>
    <w:rsid w:val="00CA0026"/>
    <w:rsid w:val="00CA1722"/>
    <w:rsid w:val="00CA1D41"/>
    <w:rsid w:val="00CA5182"/>
    <w:rsid w:val="00CC006D"/>
    <w:rsid w:val="00CC5BFB"/>
    <w:rsid w:val="00CD006C"/>
    <w:rsid w:val="00CD2D10"/>
    <w:rsid w:val="00CD48DA"/>
    <w:rsid w:val="00CE1FA9"/>
    <w:rsid w:val="00CE34C4"/>
    <w:rsid w:val="00CE3E32"/>
    <w:rsid w:val="00CE7BB4"/>
    <w:rsid w:val="00CF05EC"/>
    <w:rsid w:val="00CF1118"/>
    <w:rsid w:val="00CF31E1"/>
    <w:rsid w:val="00CF36FF"/>
    <w:rsid w:val="00D01F63"/>
    <w:rsid w:val="00D035FD"/>
    <w:rsid w:val="00D03C95"/>
    <w:rsid w:val="00D110C4"/>
    <w:rsid w:val="00D2298B"/>
    <w:rsid w:val="00D26C1B"/>
    <w:rsid w:val="00D318E6"/>
    <w:rsid w:val="00D35E1F"/>
    <w:rsid w:val="00D405E1"/>
    <w:rsid w:val="00D507ED"/>
    <w:rsid w:val="00D52E0A"/>
    <w:rsid w:val="00D54611"/>
    <w:rsid w:val="00D60AA6"/>
    <w:rsid w:val="00D60FC6"/>
    <w:rsid w:val="00D67176"/>
    <w:rsid w:val="00D7209D"/>
    <w:rsid w:val="00D745D5"/>
    <w:rsid w:val="00D74649"/>
    <w:rsid w:val="00D75432"/>
    <w:rsid w:val="00D80CE2"/>
    <w:rsid w:val="00D84B47"/>
    <w:rsid w:val="00D8620C"/>
    <w:rsid w:val="00D91CC2"/>
    <w:rsid w:val="00D955EF"/>
    <w:rsid w:val="00DA40A1"/>
    <w:rsid w:val="00DB1B86"/>
    <w:rsid w:val="00DB3441"/>
    <w:rsid w:val="00DC49C6"/>
    <w:rsid w:val="00DD100C"/>
    <w:rsid w:val="00DD4709"/>
    <w:rsid w:val="00DD6E1B"/>
    <w:rsid w:val="00DE4313"/>
    <w:rsid w:val="00DF6DD6"/>
    <w:rsid w:val="00E013C9"/>
    <w:rsid w:val="00E1005E"/>
    <w:rsid w:val="00E11259"/>
    <w:rsid w:val="00E11958"/>
    <w:rsid w:val="00E14B4C"/>
    <w:rsid w:val="00E15472"/>
    <w:rsid w:val="00E154E5"/>
    <w:rsid w:val="00E202CD"/>
    <w:rsid w:val="00E20D64"/>
    <w:rsid w:val="00E21B47"/>
    <w:rsid w:val="00E23939"/>
    <w:rsid w:val="00E23D4A"/>
    <w:rsid w:val="00E304CB"/>
    <w:rsid w:val="00E35D2F"/>
    <w:rsid w:val="00E36CA0"/>
    <w:rsid w:val="00E37B0A"/>
    <w:rsid w:val="00E4346B"/>
    <w:rsid w:val="00E45C83"/>
    <w:rsid w:val="00E47DB6"/>
    <w:rsid w:val="00E52CA7"/>
    <w:rsid w:val="00E541AE"/>
    <w:rsid w:val="00E56096"/>
    <w:rsid w:val="00E60515"/>
    <w:rsid w:val="00E60731"/>
    <w:rsid w:val="00E659FF"/>
    <w:rsid w:val="00E74EE2"/>
    <w:rsid w:val="00E81E2D"/>
    <w:rsid w:val="00E852E9"/>
    <w:rsid w:val="00E90A03"/>
    <w:rsid w:val="00E919C1"/>
    <w:rsid w:val="00E935E5"/>
    <w:rsid w:val="00E975FD"/>
    <w:rsid w:val="00EB6F41"/>
    <w:rsid w:val="00EC009C"/>
    <w:rsid w:val="00EC0485"/>
    <w:rsid w:val="00EC31F8"/>
    <w:rsid w:val="00EC32A0"/>
    <w:rsid w:val="00ED062B"/>
    <w:rsid w:val="00ED144A"/>
    <w:rsid w:val="00ED366C"/>
    <w:rsid w:val="00ED5BD9"/>
    <w:rsid w:val="00EE42D4"/>
    <w:rsid w:val="00EE6F12"/>
    <w:rsid w:val="00EF2CC1"/>
    <w:rsid w:val="00EF7E13"/>
    <w:rsid w:val="00F007DE"/>
    <w:rsid w:val="00F00B86"/>
    <w:rsid w:val="00F01383"/>
    <w:rsid w:val="00F03DD3"/>
    <w:rsid w:val="00F06324"/>
    <w:rsid w:val="00F07E01"/>
    <w:rsid w:val="00F15F6A"/>
    <w:rsid w:val="00F17943"/>
    <w:rsid w:val="00F26ECF"/>
    <w:rsid w:val="00F27F09"/>
    <w:rsid w:val="00F30B6A"/>
    <w:rsid w:val="00F3253E"/>
    <w:rsid w:val="00F37F81"/>
    <w:rsid w:val="00F402F8"/>
    <w:rsid w:val="00F44163"/>
    <w:rsid w:val="00F44E42"/>
    <w:rsid w:val="00F460DB"/>
    <w:rsid w:val="00F46AC1"/>
    <w:rsid w:val="00F46F06"/>
    <w:rsid w:val="00F510D6"/>
    <w:rsid w:val="00F53D35"/>
    <w:rsid w:val="00F53FF9"/>
    <w:rsid w:val="00F5675E"/>
    <w:rsid w:val="00F60592"/>
    <w:rsid w:val="00F633E6"/>
    <w:rsid w:val="00F66FB1"/>
    <w:rsid w:val="00F728C5"/>
    <w:rsid w:val="00F75A2E"/>
    <w:rsid w:val="00F87B37"/>
    <w:rsid w:val="00F950F9"/>
    <w:rsid w:val="00F96858"/>
    <w:rsid w:val="00FA3A89"/>
    <w:rsid w:val="00FA5691"/>
    <w:rsid w:val="00FA70BB"/>
    <w:rsid w:val="00FA7997"/>
    <w:rsid w:val="00FB111F"/>
    <w:rsid w:val="00FB468A"/>
    <w:rsid w:val="00FB67BA"/>
    <w:rsid w:val="00FC11B9"/>
    <w:rsid w:val="00FC3164"/>
    <w:rsid w:val="00FC3434"/>
    <w:rsid w:val="00FC7586"/>
    <w:rsid w:val="00FD2AED"/>
    <w:rsid w:val="00FD7106"/>
    <w:rsid w:val="00FE2CBC"/>
    <w:rsid w:val="00FE6898"/>
    <w:rsid w:val="00FF0768"/>
    <w:rsid w:val="00FF732D"/>
    <w:rsid w:val="00FF77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E44CA"/>
  <w15:chartTrackingRefBased/>
  <w15:docId w15:val="{19C97042-531A-4325-93A6-C751B2EB5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017F7"/>
    <w:pPr>
      <w:spacing w:after="0" w:line="240" w:lineRule="auto"/>
    </w:pPr>
    <w:rPr>
      <w:rFonts w:ascii="Times New Roman" w:eastAsia="Times New Roman" w:hAnsi="Times New Roman" w:cs="Times New Roman"/>
      <w:kern w:val="0"/>
      <w:sz w:val="24"/>
      <w:szCs w:val="24"/>
      <w:lang w:eastAsia="pl-PL"/>
      <w14:ligatures w14:val="none"/>
    </w:rPr>
  </w:style>
  <w:style w:type="paragraph" w:styleId="Nagwek1">
    <w:name w:val="heading 1"/>
    <w:basedOn w:val="Normalny"/>
    <w:next w:val="Normalny"/>
    <w:link w:val="Nagwek1Znak"/>
    <w:uiPriority w:val="9"/>
    <w:qFormat/>
    <w:rsid w:val="00B6755F"/>
    <w:pPr>
      <w:keepNext/>
      <w:keepLines/>
      <w:spacing w:before="240" w:line="270" w:lineRule="auto"/>
      <w:ind w:left="10" w:hanging="10"/>
      <w:outlineLvl w:val="0"/>
    </w:pPr>
    <w:rPr>
      <w:rFonts w:asciiTheme="majorHAnsi" w:eastAsiaTheme="majorEastAsia" w:hAnsiTheme="majorHAnsi" w:cstheme="majorBidi"/>
      <w:color w:val="2F5496" w:themeColor="accent1" w:themeShade="BF"/>
      <w:kern w:val="2"/>
      <w:sz w:val="32"/>
      <w:szCs w:val="32"/>
      <w14:ligatures w14:val="standardContextual"/>
    </w:rPr>
  </w:style>
  <w:style w:type="paragraph" w:styleId="Nagwek2">
    <w:name w:val="heading 2"/>
    <w:basedOn w:val="Normalny"/>
    <w:next w:val="Normalny"/>
    <w:link w:val="Nagwek2Znak"/>
    <w:uiPriority w:val="9"/>
    <w:unhideWhenUsed/>
    <w:qFormat/>
    <w:rsid w:val="00E81E2D"/>
    <w:pPr>
      <w:keepNext/>
      <w:keepLines/>
      <w:spacing w:before="40" w:line="270" w:lineRule="auto"/>
      <w:ind w:left="10" w:hanging="1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4F06D5"/>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unhideWhenUsed/>
    <w:rsid w:val="000829CA"/>
    <w:rPr>
      <w:sz w:val="20"/>
      <w:szCs w:val="20"/>
    </w:rPr>
  </w:style>
  <w:style w:type="character" w:customStyle="1" w:styleId="TekstprzypisudolnegoZnak">
    <w:name w:val="Tekst przypisu dolnego Znak"/>
    <w:basedOn w:val="Domylnaczcionkaakapitu"/>
    <w:link w:val="Tekstprzypisudolnego"/>
    <w:uiPriority w:val="99"/>
    <w:rsid w:val="000829CA"/>
    <w:rPr>
      <w:sz w:val="20"/>
      <w:szCs w:val="20"/>
    </w:rPr>
  </w:style>
  <w:style w:type="character" w:styleId="Odwoanieprzypisudolnego">
    <w:name w:val="footnote reference"/>
    <w:basedOn w:val="Domylnaczcionkaakapitu"/>
    <w:uiPriority w:val="99"/>
    <w:semiHidden/>
    <w:unhideWhenUsed/>
    <w:rsid w:val="000829CA"/>
    <w:rPr>
      <w:vertAlign w:val="superscript"/>
    </w:rPr>
  </w:style>
  <w:style w:type="paragraph" w:styleId="Akapitzlist">
    <w:name w:val="List Paragraph"/>
    <w:aliases w:val="Normal,Akapit z listą BS,Akapit z listą3,List Paragraph1,T_SZ_List Paragraph,Numerowanie,Kolorowa lista — akcent 11,Nagłówek Drugi,A_wyliczenie,K-P_odwolanie,maz_wyliczenie,opis dzialania,Obiekt,01ListaArabska,Wypunktowanie,List Paragraph"/>
    <w:basedOn w:val="Normalny"/>
    <w:link w:val="AkapitzlistZnak"/>
    <w:uiPriority w:val="1"/>
    <w:qFormat/>
    <w:rsid w:val="000829CA"/>
    <w:pPr>
      <w:ind w:left="720"/>
      <w:contextualSpacing/>
    </w:pPr>
  </w:style>
  <w:style w:type="paragraph" w:customStyle="1" w:styleId="Default">
    <w:name w:val="Default"/>
    <w:rsid w:val="00C750BB"/>
    <w:pPr>
      <w:autoSpaceDE w:val="0"/>
      <w:autoSpaceDN w:val="0"/>
      <w:adjustRightInd w:val="0"/>
      <w:spacing w:after="0" w:line="240" w:lineRule="auto"/>
    </w:pPr>
    <w:rPr>
      <w:rFonts w:ascii="Segoe UI" w:hAnsi="Segoe UI" w:cs="Segoe UI"/>
      <w:color w:val="000000"/>
      <w:kern w:val="0"/>
      <w:sz w:val="24"/>
      <w:szCs w:val="24"/>
    </w:rPr>
  </w:style>
  <w:style w:type="character" w:styleId="Hipercze">
    <w:name w:val="Hyperlink"/>
    <w:basedOn w:val="Domylnaczcionkaakapitu"/>
    <w:uiPriority w:val="99"/>
    <w:unhideWhenUsed/>
    <w:rsid w:val="00037EAD"/>
    <w:rPr>
      <w:color w:val="0563C1" w:themeColor="hyperlink"/>
      <w:u w:val="single"/>
    </w:rPr>
  </w:style>
  <w:style w:type="character" w:styleId="Nierozpoznanawzmianka">
    <w:name w:val="Unresolved Mention"/>
    <w:basedOn w:val="Domylnaczcionkaakapitu"/>
    <w:uiPriority w:val="99"/>
    <w:semiHidden/>
    <w:unhideWhenUsed/>
    <w:rsid w:val="00037EAD"/>
    <w:rPr>
      <w:color w:val="605E5C"/>
      <w:shd w:val="clear" w:color="auto" w:fill="E1DFDD"/>
    </w:rPr>
  </w:style>
  <w:style w:type="character" w:styleId="UyteHipercze">
    <w:name w:val="FollowedHyperlink"/>
    <w:basedOn w:val="Domylnaczcionkaakapitu"/>
    <w:uiPriority w:val="99"/>
    <w:semiHidden/>
    <w:unhideWhenUsed/>
    <w:rsid w:val="008103D1"/>
    <w:rPr>
      <w:color w:val="954F72" w:themeColor="followedHyperlink"/>
      <w:u w:val="single"/>
    </w:rPr>
  </w:style>
  <w:style w:type="table" w:styleId="Tabela-Siatka">
    <w:name w:val="Table Grid"/>
    <w:basedOn w:val="Standardowy"/>
    <w:uiPriority w:val="39"/>
    <w:rsid w:val="00974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nhideWhenUsed/>
    <w:rsid w:val="00DB1B86"/>
    <w:pPr>
      <w:spacing w:before="240" w:line="336" w:lineRule="auto"/>
      <w:ind w:firstLine="1287"/>
      <w:jc w:val="both"/>
    </w:pPr>
    <w:rPr>
      <w:spacing w:val="-8"/>
    </w:rPr>
  </w:style>
  <w:style w:type="character" w:customStyle="1" w:styleId="TekstpodstawowywcityZnak">
    <w:name w:val="Tekst podstawowy wcięty Znak"/>
    <w:basedOn w:val="Domylnaczcionkaakapitu"/>
    <w:link w:val="Tekstpodstawowywcity"/>
    <w:rsid w:val="00DB1B86"/>
    <w:rPr>
      <w:rFonts w:ascii="Times New Roman" w:eastAsia="Times New Roman" w:hAnsi="Times New Roman" w:cs="Times New Roman"/>
      <w:spacing w:val="-8"/>
      <w:kern w:val="0"/>
      <w:sz w:val="24"/>
      <w:szCs w:val="24"/>
      <w:lang w:eastAsia="pl-PL"/>
      <w14:ligatures w14:val="none"/>
    </w:rPr>
  </w:style>
  <w:style w:type="character" w:customStyle="1" w:styleId="AkapitzlistZnak">
    <w:name w:val="Akapit z listą Znak"/>
    <w:aliases w:val="Normal Znak,Akapit z listą BS Znak,Akapit z listą3 Znak,List Paragraph1 Znak,T_SZ_List Paragraph Znak,Numerowanie Znak,Kolorowa lista — akcent 11 Znak,Nagłówek Drugi Znak,A_wyliczenie Znak,K-P_odwolanie Znak,maz_wyliczenie Znak"/>
    <w:link w:val="Akapitzlist"/>
    <w:uiPriority w:val="34"/>
    <w:qFormat/>
    <w:locked/>
    <w:rsid w:val="00D03C95"/>
  </w:style>
  <w:style w:type="character" w:styleId="Odwoaniedokomentarza">
    <w:name w:val="annotation reference"/>
    <w:basedOn w:val="Domylnaczcionkaakapitu"/>
    <w:uiPriority w:val="99"/>
    <w:semiHidden/>
    <w:unhideWhenUsed/>
    <w:rsid w:val="00D03C95"/>
    <w:rPr>
      <w:sz w:val="16"/>
      <w:szCs w:val="16"/>
    </w:rPr>
  </w:style>
  <w:style w:type="paragraph" w:styleId="Tekstkomentarza">
    <w:name w:val="annotation text"/>
    <w:basedOn w:val="Normalny"/>
    <w:link w:val="TekstkomentarzaZnak"/>
    <w:uiPriority w:val="99"/>
    <w:unhideWhenUsed/>
    <w:rsid w:val="00D03C95"/>
    <w:rPr>
      <w:sz w:val="20"/>
      <w:szCs w:val="20"/>
    </w:rPr>
  </w:style>
  <w:style w:type="character" w:customStyle="1" w:styleId="TekstkomentarzaZnak">
    <w:name w:val="Tekst komentarza Znak"/>
    <w:basedOn w:val="Domylnaczcionkaakapitu"/>
    <w:link w:val="Tekstkomentarza"/>
    <w:uiPriority w:val="99"/>
    <w:rsid w:val="00D03C95"/>
    <w:rPr>
      <w:sz w:val="20"/>
      <w:szCs w:val="20"/>
    </w:rPr>
  </w:style>
  <w:style w:type="paragraph" w:styleId="Tematkomentarza">
    <w:name w:val="annotation subject"/>
    <w:basedOn w:val="Tekstkomentarza"/>
    <w:next w:val="Tekstkomentarza"/>
    <w:link w:val="TematkomentarzaZnak"/>
    <w:uiPriority w:val="99"/>
    <w:semiHidden/>
    <w:unhideWhenUsed/>
    <w:rsid w:val="00D03C95"/>
    <w:rPr>
      <w:b/>
      <w:bCs/>
    </w:rPr>
  </w:style>
  <w:style w:type="character" w:customStyle="1" w:styleId="TematkomentarzaZnak">
    <w:name w:val="Temat komentarza Znak"/>
    <w:basedOn w:val="TekstkomentarzaZnak"/>
    <w:link w:val="Tematkomentarza"/>
    <w:uiPriority w:val="99"/>
    <w:semiHidden/>
    <w:rsid w:val="00D03C95"/>
    <w:rPr>
      <w:b/>
      <w:bCs/>
      <w:sz w:val="20"/>
      <w:szCs w:val="20"/>
    </w:rPr>
  </w:style>
  <w:style w:type="character" w:customStyle="1" w:styleId="Nagwek2Znak">
    <w:name w:val="Nagłówek 2 Znak"/>
    <w:basedOn w:val="Domylnaczcionkaakapitu"/>
    <w:link w:val="Nagwek2"/>
    <w:uiPriority w:val="9"/>
    <w:rsid w:val="00E81E2D"/>
    <w:rPr>
      <w:rFonts w:asciiTheme="majorHAnsi" w:eastAsiaTheme="majorEastAsia" w:hAnsiTheme="majorHAnsi" w:cstheme="majorBidi"/>
      <w:color w:val="2F5496" w:themeColor="accent1" w:themeShade="BF"/>
      <w:sz w:val="26"/>
      <w:szCs w:val="26"/>
      <w:lang w:eastAsia="pl-PL"/>
    </w:rPr>
  </w:style>
  <w:style w:type="paragraph" w:styleId="NormalnyWeb">
    <w:name w:val="Normal (Web)"/>
    <w:basedOn w:val="Normalny"/>
    <w:uiPriority w:val="99"/>
    <w:unhideWhenUsed/>
    <w:rsid w:val="004A3DF2"/>
    <w:pPr>
      <w:spacing w:before="100" w:beforeAutospacing="1" w:after="100" w:afterAutospacing="1"/>
    </w:pPr>
  </w:style>
  <w:style w:type="character" w:customStyle="1" w:styleId="size">
    <w:name w:val="size"/>
    <w:basedOn w:val="Domylnaczcionkaakapitu"/>
    <w:rsid w:val="004A3DF2"/>
  </w:style>
  <w:style w:type="character" w:customStyle="1" w:styleId="Nagwek3Znak">
    <w:name w:val="Nagłówek 3 Znak"/>
    <w:basedOn w:val="Domylnaczcionkaakapitu"/>
    <w:link w:val="Nagwek3"/>
    <w:uiPriority w:val="9"/>
    <w:rsid w:val="004F06D5"/>
    <w:rPr>
      <w:rFonts w:asciiTheme="majorHAnsi" w:eastAsiaTheme="majorEastAsia" w:hAnsiTheme="majorHAnsi" w:cstheme="majorBidi"/>
      <w:color w:val="1F3763" w:themeColor="accent1" w:themeShade="7F"/>
      <w:kern w:val="0"/>
      <w:sz w:val="24"/>
      <w:szCs w:val="24"/>
      <w:lang w:eastAsia="pl-PL"/>
      <w14:ligatures w14:val="none"/>
    </w:rPr>
  </w:style>
  <w:style w:type="character" w:styleId="Pogrubienie">
    <w:name w:val="Strong"/>
    <w:basedOn w:val="Domylnaczcionkaakapitu"/>
    <w:qFormat/>
    <w:rsid w:val="00333616"/>
    <w:rPr>
      <w:b/>
      <w:bCs/>
    </w:rPr>
  </w:style>
  <w:style w:type="paragraph" w:customStyle="1" w:styleId="pkt">
    <w:name w:val="pkt"/>
    <w:basedOn w:val="Normalny"/>
    <w:rsid w:val="008056D8"/>
    <w:pPr>
      <w:spacing w:before="100" w:beforeAutospacing="1" w:after="100" w:afterAutospacing="1"/>
    </w:pPr>
  </w:style>
  <w:style w:type="paragraph" w:customStyle="1" w:styleId="ust">
    <w:name w:val="ust"/>
    <w:basedOn w:val="Normalny"/>
    <w:rsid w:val="008056D8"/>
    <w:pPr>
      <w:spacing w:before="100" w:beforeAutospacing="1" w:after="100" w:afterAutospacing="1"/>
    </w:pPr>
  </w:style>
  <w:style w:type="paragraph" w:customStyle="1" w:styleId="lit">
    <w:name w:val="lit"/>
    <w:basedOn w:val="Normalny"/>
    <w:rsid w:val="008056D8"/>
    <w:pPr>
      <w:spacing w:before="100" w:beforeAutospacing="1" w:after="100" w:afterAutospacing="1"/>
    </w:pPr>
  </w:style>
  <w:style w:type="paragraph" w:styleId="Tekstpodstawowywcity3">
    <w:name w:val="Body Text Indent 3"/>
    <w:basedOn w:val="Normalny"/>
    <w:link w:val="Tekstpodstawowywcity3Znak"/>
    <w:rsid w:val="00760244"/>
    <w:pPr>
      <w:spacing w:after="120"/>
      <w:ind w:left="283"/>
    </w:pPr>
    <w:rPr>
      <w:sz w:val="16"/>
      <w:szCs w:val="16"/>
    </w:rPr>
  </w:style>
  <w:style w:type="character" w:customStyle="1" w:styleId="Tekstpodstawowywcity3Znak">
    <w:name w:val="Tekst podstawowy wcięty 3 Znak"/>
    <w:basedOn w:val="Domylnaczcionkaakapitu"/>
    <w:link w:val="Tekstpodstawowywcity3"/>
    <w:rsid w:val="00760244"/>
    <w:rPr>
      <w:rFonts w:ascii="Times New Roman" w:eastAsia="Times New Roman" w:hAnsi="Times New Roman" w:cs="Times New Roman"/>
      <w:kern w:val="0"/>
      <w:sz w:val="16"/>
      <w:szCs w:val="16"/>
      <w:lang w:eastAsia="pl-PL"/>
      <w14:ligatures w14:val="none"/>
    </w:rPr>
  </w:style>
  <w:style w:type="table" w:styleId="Tabelalisty4akcent6">
    <w:name w:val="List Table 4 Accent 6"/>
    <w:basedOn w:val="Standardowy"/>
    <w:uiPriority w:val="49"/>
    <w:rsid w:val="00E52CA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Biecalista1">
    <w:name w:val="Bieżąca lista1"/>
    <w:uiPriority w:val="99"/>
    <w:rsid w:val="00861896"/>
    <w:pPr>
      <w:numPr>
        <w:numId w:val="37"/>
      </w:numPr>
    </w:pPr>
  </w:style>
  <w:style w:type="numbering" w:customStyle="1" w:styleId="Biecalista2">
    <w:name w:val="Bieżąca lista2"/>
    <w:uiPriority w:val="99"/>
    <w:rsid w:val="00861896"/>
    <w:pPr>
      <w:numPr>
        <w:numId w:val="38"/>
      </w:numPr>
    </w:pPr>
  </w:style>
  <w:style w:type="character" w:customStyle="1" w:styleId="info-list-value-uzasadnienie">
    <w:name w:val="info-list-value-uzasadnienie"/>
    <w:basedOn w:val="Domylnaczcionkaakapitu"/>
    <w:rsid w:val="009330B0"/>
  </w:style>
  <w:style w:type="paragraph" w:styleId="Tekstpodstawowy">
    <w:name w:val="Body Text"/>
    <w:basedOn w:val="Normalny"/>
    <w:link w:val="TekstpodstawowyZnak"/>
    <w:uiPriority w:val="99"/>
    <w:unhideWhenUsed/>
    <w:rsid w:val="0081702B"/>
    <w:pPr>
      <w:spacing w:after="120"/>
    </w:pPr>
  </w:style>
  <w:style w:type="character" w:customStyle="1" w:styleId="TekstpodstawowyZnak">
    <w:name w:val="Tekst podstawowy Znak"/>
    <w:basedOn w:val="Domylnaczcionkaakapitu"/>
    <w:link w:val="Tekstpodstawowy"/>
    <w:uiPriority w:val="99"/>
    <w:rsid w:val="0081702B"/>
    <w:rPr>
      <w:rFonts w:ascii="Times New Roman" w:eastAsia="Times New Roman" w:hAnsi="Times New Roman" w:cs="Times New Roman"/>
      <w:kern w:val="0"/>
      <w:sz w:val="24"/>
      <w:szCs w:val="24"/>
      <w:lang w:eastAsia="pl-PL"/>
      <w14:ligatures w14:val="none"/>
    </w:rPr>
  </w:style>
  <w:style w:type="table" w:styleId="Tabelasiatki2akcent5">
    <w:name w:val="Grid Table 2 Accent 5"/>
    <w:basedOn w:val="Standardowy"/>
    <w:uiPriority w:val="47"/>
    <w:rsid w:val="002071E0"/>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6kolorowaakcent6">
    <w:name w:val="List Table 6 Colorful Accent 6"/>
    <w:basedOn w:val="Standardowy"/>
    <w:uiPriority w:val="51"/>
    <w:rsid w:val="002071E0"/>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1jasnaakcent5">
    <w:name w:val="Grid Table 1 Light Accent 5"/>
    <w:basedOn w:val="Standardowy"/>
    <w:uiPriority w:val="46"/>
    <w:rsid w:val="004835B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4835B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4akcent6">
    <w:name w:val="Grid Table 4 Accent 6"/>
    <w:basedOn w:val="Standardowy"/>
    <w:uiPriority w:val="49"/>
    <w:rsid w:val="004835B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akcent6">
    <w:name w:val="Grid Table 5 Dark Accent 6"/>
    <w:basedOn w:val="Standardowy"/>
    <w:uiPriority w:val="50"/>
    <w:rsid w:val="008F12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2akcent6">
    <w:name w:val="Grid Table 2 Accent 6"/>
    <w:basedOn w:val="Standardowy"/>
    <w:uiPriority w:val="47"/>
    <w:rsid w:val="007D560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6kolorowaakcent6">
    <w:name w:val="Grid Table 6 Colorful Accent 6"/>
    <w:basedOn w:val="Standardowy"/>
    <w:uiPriority w:val="51"/>
    <w:rsid w:val="00575DE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akcent6">
    <w:name w:val="Grid Table 7 Colorful Accent 6"/>
    <w:basedOn w:val="Standardowy"/>
    <w:uiPriority w:val="52"/>
    <w:rsid w:val="00575DE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listy2akcent6">
    <w:name w:val="List Table 2 Accent 6"/>
    <w:basedOn w:val="Standardowy"/>
    <w:uiPriority w:val="47"/>
    <w:rsid w:val="00575DE0"/>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akcent6">
    <w:name w:val="List Table 7 Colorful Accent 6"/>
    <w:basedOn w:val="Standardowy"/>
    <w:uiPriority w:val="52"/>
    <w:rsid w:val="00575DE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2akcent4">
    <w:name w:val="List Table 2 Accent 4"/>
    <w:basedOn w:val="Standardowy"/>
    <w:uiPriority w:val="47"/>
    <w:rsid w:val="00383987"/>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6">
    <w:name w:val="List Table 1 Light Accent 6"/>
    <w:basedOn w:val="Standardowy"/>
    <w:uiPriority w:val="46"/>
    <w:rsid w:val="003F796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akcent6">
    <w:name w:val="Grid Table 3 Accent 6"/>
    <w:basedOn w:val="Standardowy"/>
    <w:uiPriority w:val="48"/>
    <w:rsid w:val="00807D4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Nagwek1Znak">
    <w:name w:val="Nagłówek 1 Znak"/>
    <w:basedOn w:val="Domylnaczcionkaakapitu"/>
    <w:link w:val="Nagwek1"/>
    <w:uiPriority w:val="9"/>
    <w:rsid w:val="00B6755F"/>
    <w:rPr>
      <w:rFonts w:asciiTheme="majorHAnsi" w:eastAsiaTheme="majorEastAsia" w:hAnsiTheme="majorHAnsi" w:cstheme="majorBidi"/>
      <w:color w:val="2F5496" w:themeColor="accent1" w:themeShade="BF"/>
      <w:sz w:val="32"/>
      <w:szCs w:val="32"/>
      <w:lang w:eastAsia="pl-PL"/>
    </w:rPr>
  </w:style>
  <w:style w:type="paragraph" w:styleId="Stopka">
    <w:name w:val="footer"/>
    <w:basedOn w:val="Normalny"/>
    <w:link w:val="StopkaZnak"/>
    <w:uiPriority w:val="99"/>
    <w:unhideWhenUsed/>
    <w:rsid w:val="005C460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5C4605"/>
    <w:rPr>
      <w:kern w:val="0"/>
      <w14:ligatures w14:val="none"/>
    </w:rPr>
  </w:style>
  <w:style w:type="table" w:styleId="Tabelalisty3akcent6">
    <w:name w:val="List Table 3 Accent 6"/>
    <w:basedOn w:val="Standardowy"/>
    <w:uiPriority w:val="48"/>
    <w:rsid w:val="00D60AA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5ciemnaakcent6">
    <w:name w:val="List Table 5 Dark Accent 6"/>
    <w:basedOn w:val="Standardowy"/>
    <w:uiPriority w:val="50"/>
    <w:rsid w:val="00D60AA6"/>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Bezodstpw">
    <w:name w:val="No Spacing"/>
    <w:uiPriority w:val="1"/>
    <w:qFormat/>
    <w:rsid w:val="002D4F8B"/>
    <w:pPr>
      <w:spacing w:after="0" w:line="240" w:lineRule="auto"/>
    </w:pPr>
    <w:rPr>
      <w:rFonts w:eastAsiaTheme="minorEastAsia"/>
      <w:kern w:val="0"/>
      <w:lang w:eastAsia="pl-PL"/>
      <w14:ligatures w14:val="none"/>
    </w:rPr>
  </w:style>
  <w:style w:type="character" w:customStyle="1" w:styleId="h2">
    <w:name w:val="h2"/>
    <w:basedOn w:val="Domylnaczcionkaakapitu"/>
    <w:rsid w:val="002D4F8B"/>
  </w:style>
  <w:style w:type="table" w:customStyle="1" w:styleId="TableNormal">
    <w:name w:val="Table Normal"/>
    <w:uiPriority w:val="2"/>
    <w:semiHidden/>
    <w:unhideWhenUsed/>
    <w:qFormat/>
    <w:rsid w:val="00F15F6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15F6A"/>
    <w:pPr>
      <w:widowControl w:val="0"/>
      <w:autoSpaceDE w:val="0"/>
      <w:autoSpaceDN w:val="0"/>
      <w:jc w:val="center"/>
    </w:pPr>
    <w:rPr>
      <w:rFonts w:ascii="Segoe UI Light" w:eastAsia="Segoe UI Light" w:hAnsi="Segoe UI Light" w:cs="Segoe UI Light"/>
      <w:sz w:val="22"/>
      <w:szCs w:val="22"/>
      <w:lang w:bidi="pl-PL"/>
    </w:rPr>
  </w:style>
  <w:style w:type="paragraph" w:styleId="Nagwekspisutreci">
    <w:name w:val="TOC Heading"/>
    <w:basedOn w:val="Nagwek1"/>
    <w:next w:val="Normalny"/>
    <w:uiPriority w:val="39"/>
    <w:unhideWhenUsed/>
    <w:qFormat/>
    <w:rsid w:val="006C6216"/>
    <w:pPr>
      <w:spacing w:line="259" w:lineRule="auto"/>
      <w:ind w:left="0" w:firstLine="0"/>
      <w:outlineLvl w:val="9"/>
    </w:pPr>
    <w:rPr>
      <w:kern w:val="0"/>
      <w14:ligatures w14:val="none"/>
    </w:rPr>
  </w:style>
  <w:style w:type="paragraph" w:styleId="Spistreci1">
    <w:name w:val="toc 1"/>
    <w:basedOn w:val="Normalny"/>
    <w:next w:val="Normalny"/>
    <w:autoRedefine/>
    <w:uiPriority w:val="39"/>
    <w:unhideWhenUsed/>
    <w:rsid w:val="006C6216"/>
    <w:pPr>
      <w:spacing w:after="100"/>
    </w:pPr>
  </w:style>
  <w:style w:type="paragraph" w:styleId="Spistreci2">
    <w:name w:val="toc 2"/>
    <w:basedOn w:val="Normalny"/>
    <w:next w:val="Normalny"/>
    <w:autoRedefine/>
    <w:uiPriority w:val="39"/>
    <w:unhideWhenUsed/>
    <w:rsid w:val="006C6216"/>
    <w:pPr>
      <w:spacing w:after="100"/>
      <w:ind w:left="240"/>
    </w:pPr>
  </w:style>
  <w:style w:type="paragraph" w:styleId="Spistreci3">
    <w:name w:val="toc 3"/>
    <w:basedOn w:val="Normalny"/>
    <w:next w:val="Normalny"/>
    <w:autoRedefine/>
    <w:uiPriority w:val="39"/>
    <w:unhideWhenUsed/>
    <w:rsid w:val="006C6216"/>
    <w:pPr>
      <w:spacing w:after="100"/>
      <w:ind w:left="480"/>
    </w:pPr>
  </w:style>
  <w:style w:type="paragraph" w:styleId="Spisilustracji">
    <w:name w:val="table of figures"/>
    <w:basedOn w:val="Normalny"/>
    <w:next w:val="Normalny"/>
    <w:autoRedefine/>
    <w:uiPriority w:val="99"/>
    <w:unhideWhenUsed/>
    <w:rsid w:val="00716DFB"/>
    <w:pPr>
      <w:tabs>
        <w:tab w:val="right" w:leader="dot" w:pos="9062"/>
      </w:tabs>
      <w:spacing w:line="360" w:lineRule="auto"/>
      <w:jc w:val="both"/>
    </w:pPr>
    <w:rPr>
      <w:rFonts w:asciiTheme="minorHAnsi" w:hAnsiTheme="minorHAnsi"/>
    </w:rPr>
  </w:style>
  <w:style w:type="paragraph" w:styleId="Nagwek">
    <w:name w:val="header"/>
    <w:basedOn w:val="Normalny"/>
    <w:link w:val="NagwekZnak"/>
    <w:uiPriority w:val="99"/>
    <w:unhideWhenUsed/>
    <w:rsid w:val="00C26B86"/>
    <w:pPr>
      <w:tabs>
        <w:tab w:val="center" w:pos="4536"/>
        <w:tab w:val="right" w:pos="9072"/>
      </w:tabs>
    </w:pPr>
  </w:style>
  <w:style w:type="character" w:customStyle="1" w:styleId="NagwekZnak">
    <w:name w:val="Nagłówek Znak"/>
    <w:basedOn w:val="Domylnaczcionkaakapitu"/>
    <w:link w:val="Nagwek"/>
    <w:uiPriority w:val="99"/>
    <w:rsid w:val="00C26B86"/>
    <w:rPr>
      <w:rFonts w:ascii="Times New Roman" w:eastAsia="Times New Roman" w:hAnsi="Times New Roman" w:cs="Times New Roman"/>
      <w:kern w:val="0"/>
      <w:sz w:val="24"/>
      <w:szCs w:val="24"/>
      <w:lang w:eastAsia="pl-PL"/>
      <w14:ligatures w14:val="none"/>
    </w:rPr>
  </w:style>
  <w:style w:type="paragraph" w:styleId="Legenda">
    <w:name w:val="caption"/>
    <w:basedOn w:val="Normalny"/>
    <w:next w:val="Normalny"/>
    <w:uiPriority w:val="35"/>
    <w:unhideWhenUsed/>
    <w:qFormat/>
    <w:rsid w:val="00C26B8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5079">
      <w:bodyDiv w:val="1"/>
      <w:marLeft w:val="0"/>
      <w:marRight w:val="0"/>
      <w:marTop w:val="0"/>
      <w:marBottom w:val="0"/>
      <w:divBdr>
        <w:top w:val="none" w:sz="0" w:space="0" w:color="auto"/>
        <w:left w:val="none" w:sz="0" w:space="0" w:color="auto"/>
        <w:bottom w:val="none" w:sz="0" w:space="0" w:color="auto"/>
        <w:right w:val="none" w:sz="0" w:space="0" w:color="auto"/>
      </w:divBdr>
    </w:div>
    <w:div w:id="40785233">
      <w:bodyDiv w:val="1"/>
      <w:marLeft w:val="0"/>
      <w:marRight w:val="0"/>
      <w:marTop w:val="0"/>
      <w:marBottom w:val="0"/>
      <w:divBdr>
        <w:top w:val="none" w:sz="0" w:space="0" w:color="auto"/>
        <w:left w:val="none" w:sz="0" w:space="0" w:color="auto"/>
        <w:bottom w:val="none" w:sz="0" w:space="0" w:color="auto"/>
        <w:right w:val="none" w:sz="0" w:space="0" w:color="auto"/>
      </w:divBdr>
    </w:div>
    <w:div w:id="70203327">
      <w:bodyDiv w:val="1"/>
      <w:marLeft w:val="0"/>
      <w:marRight w:val="0"/>
      <w:marTop w:val="0"/>
      <w:marBottom w:val="0"/>
      <w:divBdr>
        <w:top w:val="none" w:sz="0" w:space="0" w:color="auto"/>
        <w:left w:val="none" w:sz="0" w:space="0" w:color="auto"/>
        <w:bottom w:val="none" w:sz="0" w:space="0" w:color="auto"/>
        <w:right w:val="none" w:sz="0" w:space="0" w:color="auto"/>
      </w:divBdr>
    </w:div>
    <w:div w:id="72431645">
      <w:marLeft w:val="0"/>
      <w:marRight w:val="0"/>
      <w:marTop w:val="0"/>
      <w:marBottom w:val="0"/>
      <w:divBdr>
        <w:top w:val="none" w:sz="0" w:space="0" w:color="auto"/>
        <w:left w:val="none" w:sz="0" w:space="0" w:color="auto"/>
        <w:bottom w:val="none" w:sz="0" w:space="0" w:color="auto"/>
        <w:right w:val="none" w:sz="0" w:space="0" w:color="auto"/>
      </w:divBdr>
    </w:div>
    <w:div w:id="79453840">
      <w:bodyDiv w:val="1"/>
      <w:marLeft w:val="0"/>
      <w:marRight w:val="0"/>
      <w:marTop w:val="0"/>
      <w:marBottom w:val="0"/>
      <w:divBdr>
        <w:top w:val="none" w:sz="0" w:space="0" w:color="auto"/>
        <w:left w:val="none" w:sz="0" w:space="0" w:color="auto"/>
        <w:bottom w:val="none" w:sz="0" w:space="0" w:color="auto"/>
        <w:right w:val="none" w:sz="0" w:space="0" w:color="auto"/>
      </w:divBdr>
    </w:div>
    <w:div w:id="130487547">
      <w:bodyDiv w:val="1"/>
      <w:marLeft w:val="0"/>
      <w:marRight w:val="0"/>
      <w:marTop w:val="0"/>
      <w:marBottom w:val="0"/>
      <w:divBdr>
        <w:top w:val="none" w:sz="0" w:space="0" w:color="auto"/>
        <w:left w:val="none" w:sz="0" w:space="0" w:color="auto"/>
        <w:bottom w:val="none" w:sz="0" w:space="0" w:color="auto"/>
        <w:right w:val="none" w:sz="0" w:space="0" w:color="auto"/>
      </w:divBdr>
    </w:div>
    <w:div w:id="142893787">
      <w:bodyDiv w:val="1"/>
      <w:marLeft w:val="0"/>
      <w:marRight w:val="0"/>
      <w:marTop w:val="0"/>
      <w:marBottom w:val="0"/>
      <w:divBdr>
        <w:top w:val="none" w:sz="0" w:space="0" w:color="auto"/>
        <w:left w:val="none" w:sz="0" w:space="0" w:color="auto"/>
        <w:bottom w:val="none" w:sz="0" w:space="0" w:color="auto"/>
        <w:right w:val="none" w:sz="0" w:space="0" w:color="auto"/>
      </w:divBdr>
    </w:div>
    <w:div w:id="143474304">
      <w:bodyDiv w:val="1"/>
      <w:marLeft w:val="0"/>
      <w:marRight w:val="0"/>
      <w:marTop w:val="0"/>
      <w:marBottom w:val="0"/>
      <w:divBdr>
        <w:top w:val="none" w:sz="0" w:space="0" w:color="auto"/>
        <w:left w:val="none" w:sz="0" w:space="0" w:color="auto"/>
        <w:bottom w:val="none" w:sz="0" w:space="0" w:color="auto"/>
        <w:right w:val="none" w:sz="0" w:space="0" w:color="auto"/>
      </w:divBdr>
    </w:div>
    <w:div w:id="147672571">
      <w:bodyDiv w:val="1"/>
      <w:marLeft w:val="0"/>
      <w:marRight w:val="0"/>
      <w:marTop w:val="0"/>
      <w:marBottom w:val="0"/>
      <w:divBdr>
        <w:top w:val="none" w:sz="0" w:space="0" w:color="auto"/>
        <w:left w:val="none" w:sz="0" w:space="0" w:color="auto"/>
        <w:bottom w:val="none" w:sz="0" w:space="0" w:color="auto"/>
        <w:right w:val="none" w:sz="0" w:space="0" w:color="auto"/>
      </w:divBdr>
      <w:divsChild>
        <w:div w:id="454759132">
          <w:marLeft w:val="0"/>
          <w:marRight w:val="0"/>
          <w:marTop w:val="0"/>
          <w:marBottom w:val="0"/>
          <w:divBdr>
            <w:top w:val="none" w:sz="0" w:space="0" w:color="auto"/>
            <w:left w:val="none" w:sz="0" w:space="0" w:color="auto"/>
            <w:bottom w:val="none" w:sz="0" w:space="0" w:color="auto"/>
            <w:right w:val="none" w:sz="0" w:space="0" w:color="auto"/>
          </w:divBdr>
        </w:div>
      </w:divsChild>
    </w:div>
    <w:div w:id="150339773">
      <w:bodyDiv w:val="1"/>
      <w:marLeft w:val="0"/>
      <w:marRight w:val="0"/>
      <w:marTop w:val="0"/>
      <w:marBottom w:val="0"/>
      <w:divBdr>
        <w:top w:val="none" w:sz="0" w:space="0" w:color="auto"/>
        <w:left w:val="none" w:sz="0" w:space="0" w:color="auto"/>
        <w:bottom w:val="none" w:sz="0" w:space="0" w:color="auto"/>
        <w:right w:val="none" w:sz="0" w:space="0" w:color="auto"/>
      </w:divBdr>
    </w:div>
    <w:div w:id="179323342">
      <w:bodyDiv w:val="1"/>
      <w:marLeft w:val="0"/>
      <w:marRight w:val="0"/>
      <w:marTop w:val="0"/>
      <w:marBottom w:val="0"/>
      <w:divBdr>
        <w:top w:val="none" w:sz="0" w:space="0" w:color="auto"/>
        <w:left w:val="none" w:sz="0" w:space="0" w:color="auto"/>
        <w:bottom w:val="none" w:sz="0" w:space="0" w:color="auto"/>
        <w:right w:val="none" w:sz="0" w:space="0" w:color="auto"/>
      </w:divBdr>
    </w:div>
    <w:div w:id="206532494">
      <w:bodyDiv w:val="1"/>
      <w:marLeft w:val="0"/>
      <w:marRight w:val="0"/>
      <w:marTop w:val="0"/>
      <w:marBottom w:val="0"/>
      <w:divBdr>
        <w:top w:val="none" w:sz="0" w:space="0" w:color="auto"/>
        <w:left w:val="none" w:sz="0" w:space="0" w:color="auto"/>
        <w:bottom w:val="none" w:sz="0" w:space="0" w:color="auto"/>
        <w:right w:val="none" w:sz="0" w:space="0" w:color="auto"/>
      </w:divBdr>
    </w:div>
    <w:div w:id="211308660">
      <w:bodyDiv w:val="1"/>
      <w:marLeft w:val="0"/>
      <w:marRight w:val="0"/>
      <w:marTop w:val="0"/>
      <w:marBottom w:val="0"/>
      <w:divBdr>
        <w:top w:val="none" w:sz="0" w:space="0" w:color="auto"/>
        <w:left w:val="none" w:sz="0" w:space="0" w:color="auto"/>
        <w:bottom w:val="none" w:sz="0" w:space="0" w:color="auto"/>
        <w:right w:val="none" w:sz="0" w:space="0" w:color="auto"/>
      </w:divBdr>
    </w:div>
    <w:div w:id="225339381">
      <w:bodyDiv w:val="1"/>
      <w:marLeft w:val="0"/>
      <w:marRight w:val="0"/>
      <w:marTop w:val="0"/>
      <w:marBottom w:val="0"/>
      <w:divBdr>
        <w:top w:val="none" w:sz="0" w:space="0" w:color="auto"/>
        <w:left w:val="none" w:sz="0" w:space="0" w:color="auto"/>
        <w:bottom w:val="none" w:sz="0" w:space="0" w:color="auto"/>
        <w:right w:val="none" w:sz="0" w:space="0" w:color="auto"/>
      </w:divBdr>
      <w:divsChild>
        <w:div w:id="75325260">
          <w:marLeft w:val="0"/>
          <w:marRight w:val="0"/>
          <w:marTop w:val="0"/>
          <w:marBottom w:val="0"/>
          <w:divBdr>
            <w:top w:val="none" w:sz="0" w:space="0" w:color="auto"/>
            <w:left w:val="none" w:sz="0" w:space="0" w:color="auto"/>
            <w:bottom w:val="none" w:sz="0" w:space="0" w:color="auto"/>
            <w:right w:val="none" w:sz="0" w:space="0" w:color="auto"/>
          </w:divBdr>
          <w:divsChild>
            <w:div w:id="932670388">
              <w:marLeft w:val="0"/>
              <w:marRight w:val="0"/>
              <w:marTop w:val="0"/>
              <w:marBottom w:val="0"/>
              <w:divBdr>
                <w:top w:val="none" w:sz="0" w:space="0" w:color="auto"/>
                <w:left w:val="none" w:sz="0" w:space="0" w:color="auto"/>
                <w:bottom w:val="none" w:sz="0" w:space="0" w:color="auto"/>
                <w:right w:val="none" w:sz="0" w:space="0" w:color="auto"/>
              </w:divBdr>
            </w:div>
          </w:divsChild>
        </w:div>
        <w:div w:id="279068522">
          <w:marLeft w:val="0"/>
          <w:marRight w:val="0"/>
          <w:marTop w:val="0"/>
          <w:marBottom w:val="0"/>
          <w:divBdr>
            <w:top w:val="none" w:sz="0" w:space="0" w:color="auto"/>
            <w:left w:val="none" w:sz="0" w:space="0" w:color="auto"/>
            <w:bottom w:val="none" w:sz="0" w:space="0" w:color="auto"/>
            <w:right w:val="none" w:sz="0" w:space="0" w:color="auto"/>
          </w:divBdr>
        </w:div>
        <w:div w:id="603732844">
          <w:marLeft w:val="0"/>
          <w:marRight w:val="0"/>
          <w:marTop w:val="0"/>
          <w:marBottom w:val="0"/>
          <w:divBdr>
            <w:top w:val="none" w:sz="0" w:space="0" w:color="auto"/>
            <w:left w:val="none" w:sz="0" w:space="0" w:color="auto"/>
            <w:bottom w:val="none" w:sz="0" w:space="0" w:color="auto"/>
            <w:right w:val="none" w:sz="0" w:space="0" w:color="auto"/>
          </w:divBdr>
        </w:div>
        <w:div w:id="1645507200">
          <w:marLeft w:val="0"/>
          <w:marRight w:val="0"/>
          <w:marTop w:val="0"/>
          <w:marBottom w:val="0"/>
          <w:divBdr>
            <w:top w:val="none" w:sz="0" w:space="0" w:color="auto"/>
            <w:left w:val="none" w:sz="0" w:space="0" w:color="auto"/>
            <w:bottom w:val="none" w:sz="0" w:space="0" w:color="auto"/>
            <w:right w:val="none" w:sz="0" w:space="0" w:color="auto"/>
          </w:divBdr>
        </w:div>
      </w:divsChild>
    </w:div>
    <w:div w:id="231282903">
      <w:marLeft w:val="0"/>
      <w:marRight w:val="0"/>
      <w:marTop w:val="0"/>
      <w:marBottom w:val="0"/>
      <w:divBdr>
        <w:top w:val="none" w:sz="0" w:space="0" w:color="auto"/>
        <w:left w:val="none" w:sz="0" w:space="0" w:color="auto"/>
        <w:bottom w:val="none" w:sz="0" w:space="0" w:color="auto"/>
        <w:right w:val="none" w:sz="0" w:space="0" w:color="auto"/>
      </w:divBdr>
      <w:divsChild>
        <w:div w:id="517742448">
          <w:marLeft w:val="0"/>
          <w:marRight w:val="0"/>
          <w:marTop w:val="0"/>
          <w:marBottom w:val="0"/>
          <w:divBdr>
            <w:top w:val="none" w:sz="0" w:space="0" w:color="auto"/>
            <w:left w:val="none" w:sz="0" w:space="0" w:color="auto"/>
            <w:bottom w:val="none" w:sz="0" w:space="0" w:color="auto"/>
            <w:right w:val="none" w:sz="0" w:space="0" w:color="auto"/>
          </w:divBdr>
        </w:div>
      </w:divsChild>
    </w:div>
    <w:div w:id="236747204">
      <w:bodyDiv w:val="1"/>
      <w:marLeft w:val="0"/>
      <w:marRight w:val="0"/>
      <w:marTop w:val="0"/>
      <w:marBottom w:val="0"/>
      <w:divBdr>
        <w:top w:val="none" w:sz="0" w:space="0" w:color="auto"/>
        <w:left w:val="none" w:sz="0" w:space="0" w:color="auto"/>
        <w:bottom w:val="none" w:sz="0" w:space="0" w:color="auto"/>
        <w:right w:val="none" w:sz="0" w:space="0" w:color="auto"/>
      </w:divBdr>
    </w:div>
    <w:div w:id="267660677">
      <w:bodyDiv w:val="1"/>
      <w:marLeft w:val="0"/>
      <w:marRight w:val="0"/>
      <w:marTop w:val="0"/>
      <w:marBottom w:val="0"/>
      <w:divBdr>
        <w:top w:val="none" w:sz="0" w:space="0" w:color="auto"/>
        <w:left w:val="none" w:sz="0" w:space="0" w:color="auto"/>
        <w:bottom w:val="none" w:sz="0" w:space="0" w:color="auto"/>
        <w:right w:val="none" w:sz="0" w:space="0" w:color="auto"/>
      </w:divBdr>
    </w:div>
    <w:div w:id="268129561">
      <w:bodyDiv w:val="1"/>
      <w:marLeft w:val="0"/>
      <w:marRight w:val="0"/>
      <w:marTop w:val="0"/>
      <w:marBottom w:val="0"/>
      <w:divBdr>
        <w:top w:val="none" w:sz="0" w:space="0" w:color="auto"/>
        <w:left w:val="none" w:sz="0" w:space="0" w:color="auto"/>
        <w:bottom w:val="none" w:sz="0" w:space="0" w:color="auto"/>
        <w:right w:val="none" w:sz="0" w:space="0" w:color="auto"/>
      </w:divBdr>
    </w:div>
    <w:div w:id="270823861">
      <w:bodyDiv w:val="1"/>
      <w:marLeft w:val="0"/>
      <w:marRight w:val="0"/>
      <w:marTop w:val="0"/>
      <w:marBottom w:val="0"/>
      <w:divBdr>
        <w:top w:val="none" w:sz="0" w:space="0" w:color="auto"/>
        <w:left w:val="none" w:sz="0" w:space="0" w:color="auto"/>
        <w:bottom w:val="none" w:sz="0" w:space="0" w:color="auto"/>
        <w:right w:val="none" w:sz="0" w:space="0" w:color="auto"/>
      </w:divBdr>
    </w:div>
    <w:div w:id="295721384">
      <w:bodyDiv w:val="1"/>
      <w:marLeft w:val="0"/>
      <w:marRight w:val="0"/>
      <w:marTop w:val="0"/>
      <w:marBottom w:val="0"/>
      <w:divBdr>
        <w:top w:val="none" w:sz="0" w:space="0" w:color="auto"/>
        <w:left w:val="none" w:sz="0" w:space="0" w:color="auto"/>
        <w:bottom w:val="none" w:sz="0" w:space="0" w:color="auto"/>
        <w:right w:val="none" w:sz="0" w:space="0" w:color="auto"/>
      </w:divBdr>
    </w:div>
    <w:div w:id="301542523">
      <w:bodyDiv w:val="1"/>
      <w:marLeft w:val="0"/>
      <w:marRight w:val="0"/>
      <w:marTop w:val="0"/>
      <w:marBottom w:val="0"/>
      <w:divBdr>
        <w:top w:val="none" w:sz="0" w:space="0" w:color="auto"/>
        <w:left w:val="none" w:sz="0" w:space="0" w:color="auto"/>
        <w:bottom w:val="none" w:sz="0" w:space="0" w:color="auto"/>
        <w:right w:val="none" w:sz="0" w:space="0" w:color="auto"/>
      </w:divBdr>
    </w:div>
    <w:div w:id="305552132">
      <w:bodyDiv w:val="1"/>
      <w:marLeft w:val="0"/>
      <w:marRight w:val="0"/>
      <w:marTop w:val="0"/>
      <w:marBottom w:val="0"/>
      <w:divBdr>
        <w:top w:val="none" w:sz="0" w:space="0" w:color="auto"/>
        <w:left w:val="none" w:sz="0" w:space="0" w:color="auto"/>
        <w:bottom w:val="none" w:sz="0" w:space="0" w:color="auto"/>
        <w:right w:val="none" w:sz="0" w:space="0" w:color="auto"/>
      </w:divBdr>
    </w:div>
    <w:div w:id="311519222">
      <w:bodyDiv w:val="1"/>
      <w:marLeft w:val="0"/>
      <w:marRight w:val="0"/>
      <w:marTop w:val="0"/>
      <w:marBottom w:val="0"/>
      <w:divBdr>
        <w:top w:val="none" w:sz="0" w:space="0" w:color="auto"/>
        <w:left w:val="none" w:sz="0" w:space="0" w:color="auto"/>
        <w:bottom w:val="none" w:sz="0" w:space="0" w:color="auto"/>
        <w:right w:val="none" w:sz="0" w:space="0" w:color="auto"/>
      </w:divBdr>
    </w:div>
    <w:div w:id="318269351">
      <w:bodyDiv w:val="1"/>
      <w:marLeft w:val="0"/>
      <w:marRight w:val="0"/>
      <w:marTop w:val="0"/>
      <w:marBottom w:val="0"/>
      <w:divBdr>
        <w:top w:val="none" w:sz="0" w:space="0" w:color="auto"/>
        <w:left w:val="none" w:sz="0" w:space="0" w:color="auto"/>
        <w:bottom w:val="none" w:sz="0" w:space="0" w:color="auto"/>
        <w:right w:val="none" w:sz="0" w:space="0" w:color="auto"/>
      </w:divBdr>
    </w:div>
    <w:div w:id="332881959">
      <w:bodyDiv w:val="1"/>
      <w:marLeft w:val="0"/>
      <w:marRight w:val="0"/>
      <w:marTop w:val="0"/>
      <w:marBottom w:val="0"/>
      <w:divBdr>
        <w:top w:val="none" w:sz="0" w:space="0" w:color="auto"/>
        <w:left w:val="none" w:sz="0" w:space="0" w:color="auto"/>
        <w:bottom w:val="none" w:sz="0" w:space="0" w:color="auto"/>
        <w:right w:val="none" w:sz="0" w:space="0" w:color="auto"/>
      </w:divBdr>
    </w:div>
    <w:div w:id="359551518">
      <w:bodyDiv w:val="1"/>
      <w:marLeft w:val="0"/>
      <w:marRight w:val="0"/>
      <w:marTop w:val="0"/>
      <w:marBottom w:val="0"/>
      <w:divBdr>
        <w:top w:val="none" w:sz="0" w:space="0" w:color="auto"/>
        <w:left w:val="none" w:sz="0" w:space="0" w:color="auto"/>
        <w:bottom w:val="none" w:sz="0" w:space="0" w:color="auto"/>
        <w:right w:val="none" w:sz="0" w:space="0" w:color="auto"/>
      </w:divBdr>
    </w:div>
    <w:div w:id="385569392">
      <w:bodyDiv w:val="1"/>
      <w:marLeft w:val="0"/>
      <w:marRight w:val="0"/>
      <w:marTop w:val="0"/>
      <w:marBottom w:val="0"/>
      <w:divBdr>
        <w:top w:val="none" w:sz="0" w:space="0" w:color="auto"/>
        <w:left w:val="none" w:sz="0" w:space="0" w:color="auto"/>
        <w:bottom w:val="none" w:sz="0" w:space="0" w:color="auto"/>
        <w:right w:val="none" w:sz="0" w:space="0" w:color="auto"/>
      </w:divBdr>
    </w:div>
    <w:div w:id="433749425">
      <w:bodyDiv w:val="1"/>
      <w:marLeft w:val="0"/>
      <w:marRight w:val="0"/>
      <w:marTop w:val="0"/>
      <w:marBottom w:val="0"/>
      <w:divBdr>
        <w:top w:val="none" w:sz="0" w:space="0" w:color="auto"/>
        <w:left w:val="none" w:sz="0" w:space="0" w:color="auto"/>
        <w:bottom w:val="none" w:sz="0" w:space="0" w:color="auto"/>
        <w:right w:val="none" w:sz="0" w:space="0" w:color="auto"/>
      </w:divBdr>
    </w:div>
    <w:div w:id="443382491">
      <w:bodyDiv w:val="1"/>
      <w:marLeft w:val="0"/>
      <w:marRight w:val="0"/>
      <w:marTop w:val="0"/>
      <w:marBottom w:val="0"/>
      <w:divBdr>
        <w:top w:val="none" w:sz="0" w:space="0" w:color="auto"/>
        <w:left w:val="none" w:sz="0" w:space="0" w:color="auto"/>
        <w:bottom w:val="none" w:sz="0" w:space="0" w:color="auto"/>
        <w:right w:val="none" w:sz="0" w:space="0" w:color="auto"/>
      </w:divBdr>
    </w:div>
    <w:div w:id="449125557">
      <w:bodyDiv w:val="1"/>
      <w:marLeft w:val="0"/>
      <w:marRight w:val="0"/>
      <w:marTop w:val="0"/>
      <w:marBottom w:val="0"/>
      <w:divBdr>
        <w:top w:val="none" w:sz="0" w:space="0" w:color="auto"/>
        <w:left w:val="none" w:sz="0" w:space="0" w:color="auto"/>
        <w:bottom w:val="none" w:sz="0" w:space="0" w:color="auto"/>
        <w:right w:val="none" w:sz="0" w:space="0" w:color="auto"/>
      </w:divBdr>
    </w:div>
    <w:div w:id="450364314">
      <w:bodyDiv w:val="1"/>
      <w:marLeft w:val="0"/>
      <w:marRight w:val="0"/>
      <w:marTop w:val="0"/>
      <w:marBottom w:val="0"/>
      <w:divBdr>
        <w:top w:val="none" w:sz="0" w:space="0" w:color="auto"/>
        <w:left w:val="none" w:sz="0" w:space="0" w:color="auto"/>
        <w:bottom w:val="none" w:sz="0" w:space="0" w:color="auto"/>
        <w:right w:val="none" w:sz="0" w:space="0" w:color="auto"/>
      </w:divBdr>
    </w:div>
    <w:div w:id="501891585">
      <w:bodyDiv w:val="1"/>
      <w:marLeft w:val="0"/>
      <w:marRight w:val="0"/>
      <w:marTop w:val="0"/>
      <w:marBottom w:val="0"/>
      <w:divBdr>
        <w:top w:val="none" w:sz="0" w:space="0" w:color="auto"/>
        <w:left w:val="none" w:sz="0" w:space="0" w:color="auto"/>
        <w:bottom w:val="none" w:sz="0" w:space="0" w:color="auto"/>
        <w:right w:val="none" w:sz="0" w:space="0" w:color="auto"/>
      </w:divBdr>
    </w:div>
    <w:div w:id="515996652">
      <w:bodyDiv w:val="1"/>
      <w:marLeft w:val="0"/>
      <w:marRight w:val="0"/>
      <w:marTop w:val="0"/>
      <w:marBottom w:val="0"/>
      <w:divBdr>
        <w:top w:val="none" w:sz="0" w:space="0" w:color="auto"/>
        <w:left w:val="none" w:sz="0" w:space="0" w:color="auto"/>
        <w:bottom w:val="none" w:sz="0" w:space="0" w:color="auto"/>
        <w:right w:val="none" w:sz="0" w:space="0" w:color="auto"/>
      </w:divBdr>
    </w:div>
    <w:div w:id="521407285">
      <w:bodyDiv w:val="1"/>
      <w:marLeft w:val="0"/>
      <w:marRight w:val="0"/>
      <w:marTop w:val="0"/>
      <w:marBottom w:val="0"/>
      <w:divBdr>
        <w:top w:val="none" w:sz="0" w:space="0" w:color="auto"/>
        <w:left w:val="none" w:sz="0" w:space="0" w:color="auto"/>
        <w:bottom w:val="none" w:sz="0" w:space="0" w:color="auto"/>
        <w:right w:val="none" w:sz="0" w:space="0" w:color="auto"/>
      </w:divBdr>
    </w:div>
    <w:div w:id="528690938">
      <w:bodyDiv w:val="1"/>
      <w:marLeft w:val="0"/>
      <w:marRight w:val="0"/>
      <w:marTop w:val="0"/>
      <w:marBottom w:val="0"/>
      <w:divBdr>
        <w:top w:val="none" w:sz="0" w:space="0" w:color="auto"/>
        <w:left w:val="none" w:sz="0" w:space="0" w:color="auto"/>
        <w:bottom w:val="none" w:sz="0" w:space="0" w:color="auto"/>
        <w:right w:val="none" w:sz="0" w:space="0" w:color="auto"/>
      </w:divBdr>
    </w:div>
    <w:div w:id="552497621">
      <w:bodyDiv w:val="1"/>
      <w:marLeft w:val="0"/>
      <w:marRight w:val="0"/>
      <w:marTop w:val="0"/>
      <w:marBottom w:val="0"/>
      <w:divBdr>
        <w:top w:val="none" w:sz="0" w:space="0" w:color="auto"/>
        <w:left w:val="none" w:sz="0" w:space="0" w:color="auto"/>
        <w:bottom w:val="none" w:sz="0" w:space="0" w:color="auto"/>
        <w:right w:val="none" w:sz="0" w:space="0" w:color="auto"/>
      </w:divBdr>
    </w:div>
    <w:div w:id="553738406">
      <w:bodyDiv w:val="1"/>
      <w:marLeft w:val="0"/>
      <w:marRight w:val="0"/>
      <w:marTop w:val="0"/>
      <w:marBottom w:val="0"/>
      <w:divBdr>
        <w:top w:val="none" w:sz="0" w:space="0" w:color="auto"/>
        <w:left w:val="none" w:sz="0" w:space="0" w:color="auto"/>
        <w:bottom w:val="none" w:sz="0" w:space="0" w:color="auto"/>
        <w:right w:val="none" w:sz="0" w:space="0" w:color="auto"/>
      </w:divBdr>
    </w:div>
    <w:div w:id="558326539">
      <w:bodyDiv w:val="1"/>
      <w:marLeft w:val="0"/>
      <w:marRight w:val="0"/>
      <w:marTop w:val="0"/>
      <w:marBottom w:val="0"/>
      <w:divBdr>
        <w:top w:val="none" w:sz="0" w:space="0" w:color="auto"/>
        <w:left w:val="none" w:sz="0" w:space="0" w:color="auto"/>
        <w:bottom w:val="none" w:sz="0" w:space="0" w:color="auto"/>
        <w:right w:val="none" w:sz="0" w:space="0" w:color="auto"/>
      </w:divBdr>
    </w:div>
    <w:div w:id="563881882">
      <w:bodyDiv w:val="1"/>
      <w:marLeft w:val="0"/>
      <w:marRight w:val="0"/>
      <w:marTop w:val="0"/>
      <w:marBottom w:val="0"/>
      <w:divBdr>
        <w:top w:val="none" w:sz="0" w:space="0" w:color="auto"/>
        <w:left w:val="none" w:sz="0" w:space="0" w:color="auto"/>
        <w:bottom w:val="none" w:sz="0" w:space="0" w:color="auto"/>
        <w:right w:val="none" w:sz="0" w:space="0" w:color="auto"/>
      </w:divBdr>
    </w:div>
    <w:div w:id="594362905">
      <w:bodyDiv w:val="1"/>
      <w:marLeft w:val="0"/>
      <w:marRight w:val="0"/>
      <w:marTop w:val="0"/>
      <w:marBottom w:val="0"/>
      <w:divBdr>
        <w:top w:val="none" w:sz="0" w:space="0" w:color="auto"/>
        <w:left w:val="none" w:sz="0" w:space="0" w:color="auto"/>
        <w:bottom w:val="none" w:sz="0" w:space="0" w:color="auto"/>
        <w:right w:val="none" w:sz="0" w:space="0" w:color="auto"/>
      </w:divBdr>
    </w:div>
    <w:div w:id="620964960">
      <w:bodyDiv w:val="1"/>
      <w:marLeft w:val="0"/>
      <w:marRight w:val="0"/>
      <w:marTop w:val="0"/>
      <w:marBottom w:val="0"/>
      <w:divBdr>
        <w:top w:val="none" w:sz="0" w:space="0" w:color="auto"/>
        <w:left w:val="none" w:sz="0" w:space="0" w:color="auto"/>
        <w:bottom w:val="none" w:sz="0" w:space="0" w:color="auto"/>
        <w:right w:val="none" w:sz="0" w:space="0" w:color="auto"/>
      </w:divBdr>
      <w:divsChild>
        <w:div w:id="2095011224">
          <w:marLeft w:val="0"/>
          <w:marRight w:val="0"/>
          <w:marTop w:val="0"/>
          <w:marBottom w:val="0"/>
          <w:divBdr>
            <w:top w:val="none" w:sz="0" w:space="0" w:color="auto"/>
            <w:left w:val="none" w:sz="0" w:space="0" w:color="auto"/>
            <w:bottom w:val="none" w:sz="0" w:space="0" w:color="auto"/>
            <w:right w:val="none" w:sz="0" w:space="0" w:color="auto"/>
          </w:divBdr>
          <w:divsChild>
            <w:div w:id="442579822">
              <w:marLeft w:val="0"/>
              <w:marRight w:val="0"/>
              <w:marTop w:val="0"/>
              <w:marBottom w:val="0"/>
              <w:divBdr>
                <w:top w:val="none" w:sz="0" w:space="0" w:color="auto"/>
                <w:left w:val="none" w:sz="0" w:space="0" w:color="auto"/>
                <w:bottom w:val="none" w:sz="0" w:space="0" w:color="auto"/>
                <w:right w:val="none" w:sz="0" w:space="0" w:color="auto"/>
              </w:divBdr>
            </w:div>
          </w:divsChild>
        </w:div>
        <w:div w:id="1552617060">
          <w:marLeft w:val="0"/>
          <w:marRight w:val="0"/>
          <w:marTop w:val="0"/>
          <w:marBottom w:val="0"/>
          <w:divBdr>
            <w:top w:val="none" w:sz="0" w:space="0" w:color="auto"/>
            <w:left w:val="none" w:sz="0" w:space="0" w:color="auto"/>
            <w:bottom w:val="none" w:sz="0" w:space="0" w:color="auto"/>
            <w:right w:val="none" w:sz="0" w:space="0" w:color="auto"/>
          </w:divBdr>
          <w:divsChild>
            <w:div w:id="1468739266">
              <w:marLeft w:val="0"/>
              <w:marRight w:val="0"/>
              <w:marTop w:val="0"/>
              <w:marBottom w:val="0"/>
              <w:divBdr>
                <w:top w:val="none" w:sz="0" w:space="0" w:color="auto"/>
                <w:left w:val="none" w:sz="0" w:space="0" w:color="auto"/>
                <w:bottom w:val="none" w:sz="0" w:space="0" w:color="auto"/>
                <w:right w:val="none" w:sz="0" w:space="0" w:color="auto"/>
              </w:divBdr>
            </w:div>
          </w:divsChild>
        </w:div>
        <w:div w:id="1208957052">
          <w:marLeft w:val="0"/>
          <w:marRight w:val="0"/>
          <w:marTop w:val="0"/>
          <w:marBottom w:val="0"/>
          <w:divBdr>
            <w:top w:val="none" w:sz="0" w:space="0" w:color="auto"/>
            <w:left w:val="none" w:sz="0" w:space="0" w:color="auto"/>
            <w:bottom w:val="none" w:sz="0" w:space="0" w:color="auto"/>
            <w:right w:val="none" w:sz="0" w:space="0" w:color="auto"/>
          </w:divBdr>
          <w:divsChild>
            <w:div w:id="700201383">
              <w:marLeft w:val="0"/>
              <w:marRight w:val="0"/>
              <w:marTop w:val="0"/>
              <w:marBottom w:val="0"/>
              <w:divBdr>
                <w:top w:val="none" w:sz="0" w:space="0" w:color="auto"/>
                <w:left w:val="none" w:sz="0" w:space="0" w:color="auto"/>
                <w:bottom w:val="none" w:sz="0" w:space="0" w:color="auto"/>
                <w:right w:val="none" w:sz="0" w:space="0" w:color="auto"/>
              </w:divBdr>
            </w:div>
          </w:divsChild>
        </w:div>
        <w:div w:id="1991709880">
          <w:marLeft w:val="0"/>
          <w:marRight w:val="0"/>
          <w:marTop w:val="0"/>
          <w:marBottom w:val="0"/>
          <w:divBdr>
            <w:top w:val="none" w:sz="0" w:space="0" w:color="auto"/>
            <w:left w:val="none" w:sz="0" w:space="0" w:color="auto"/>
            <w:bottom w:val="none" w:sz="0" w:space="0" w:color="auto"/>
            <w:right w:val="none" w:sz="0" w:space="0" w:color="auto"/>
          </w:divBdr>
          <w:divsChild>
            <w:div w:id="35813127">
              <w:marLeft w:val="0"/>
              <w:marRight w:val="0"/>
              <w:marTop w:val="0"/>
              <w:marBottom w:val="0"/>
              <w:divBdr>
                <w:top w:val="none" w:sz="0" w:space="0" w:color="auto"/>
                <w:left w:val="none" w:sz="0" w:space="0" w:color="auto"/>
                <w:bottom w:val="none" w:sz="0" w:space="0" w:color="auto"/>
                <w:right w:val="none" w:sz="0" w:space="0" w:color="auto"/>
              </w:divBdr>
            </w:div>
          </w:divsChild>
        </w:div>
        <w:div w:id="1356615503">
          <w:marLeft w:val="0"/>
          <w:marRight w:val="0"/>
          <w:marTop w:val="0"/>
          <w:marBottom w:val="0"/>
          <w:divBdr>
            <w:top w:val="none" w:sz="0" w:space="0" w:color="auto"/>
            <w:left w:val="none" w:sz="0" w:space="0" w:color="auto"/>
            <w:bottom w:val="none" w:sz="0" w:space="0" w:color="auto"/>
            <w:right w:val="none" w:sz="0" w:space="0" w:color="auto"/>
          </w:divBdr>
          <w:divsChild>
            <w:div w:id="15747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2728">
      <w:bodyDiv w:val="1"/>
      <w:marLeft w:val="0"/>
      <w:marRight w:val="0"/>
      <w:marTop w:val="0"/>
      <w:marBottom w:val="0"/>
      <w:divBdr>
        <w:top w:val="none" w:sz="0" w:space="0" w:color="auto"/>
        <w:left w:val="none" w:sz="0" w:space="0" w:color="auto"/>
        <w:bottom w:val="none" w:sz="0" w:space="0" w:color="auto"/>
        <w:right w:val="none" w:sz="0" w:space="0" w:color="auto"/>
      </w:divBdr>
    </w:div>
    <w:div w:id="624435273">
      <w:bodyDiv w:val="1"/>
      <w:marLeft w:val="0"/>
      <w:marRight w:val="0"/>
      <w:marTop w:val="0"/>
      <w:marBottom w:val="0"/>
      <w:divBdr>
        <w:top w:val="none" w:sz="0" w:space="0" w:color="auto"/>
        <w:left w:val="none" w:sz="0" w:space="0" w:color="auto"/>
        <w:bottom w:val="none" w:sz="0" w:space="0" w:color="auto"/>
        <w:right w:val="none" w:sz="0" w:space="0" w:color="auto"/>
      </w:divBdr>
    </w:div>
    <w:div w:id="664549545">
      <w:bodyDiv w:val="1"/>
      <w:marLeft w:val="0"/>
      <w:marRight w:val="0"/>
      <w:marTop w:val="0"/>
      <w:marBottom w:val="0"/>
      <w:divBdr>
        <w:top w:val="none" w:sz="0" w:space="0" w:color="auto"/>
        <w:left w:val="none" w:sz="0" w:space="0" w:color="auto"/>
        <w:bottom w:val="none" w:sz="0" w:space="0" w:color="auto"/>
        <w:right w:val="none" w:sz="0" w:space="0" w:color="auto"/>
      </w:divBdr>
      <w:divsChild>
        <w:div w:id="500970049">
          <w:marLeft w:val="0"/>
          <w:marRight w:val="0"/>
          <w:marTop w:val="0"/>
          <w:marBottom w:val="0"/>
          <w:divBdr>
            <w:top w:val="none" w:sz="0" w:space="0" w:color="auto"/>
            <w:left w:val="none" w:sz="0" w:space="0" w:color="auto"/>
            <w:bottom w:val="none" w:sz="0" w:space="0" w:color="auto"/>
            <w:right w:val="none" w:sz="0" w:space="0" w:color="auto"/>
          </w:divBdr>
          <w:divsChild>
            <w:div w:id="465321792">
              <w:marLeft w:val="0"/>
              <w:marRight w:val="0"/>
              <w:marTop w:val="0"/>
              <w:marBottom w:val="0"/>
              <w:divBdr>
                <w:top w:val="none" w:sz="0" w:space="0" w:color="auto"/>
                <w:left w:val="none" w:sz="0" w:space="0" w:color="auto"/>
                <w:bottom w:val="none" w:sz="0" w:space="0" w:color="auto"/>
                <w:right w:val="none" w:sz="0" w:space="0" w:color="auto"/>
              </w:divBdr>
            </w:div>
          </w:divsChild>
        </w:div>
        <w:div w:id="2049722129">
          <w:marLeft w:val="0"/>
          <w:marRight w:val="0"/>
          <w:marTop w:val="0"/>
          <w:marBottom w:val="0"/>
          <w:divBdr>
            <w:top w:val="none" w:sz="0" w:space="0" w:color="auto"/>
            <w:left w:val="none" w:sz="0" w:space="0" w:color="auto"/>
            <w:bottom w:val="none" w:sz="0" w:space="0" w:color="auto"/>
            <w:right w:val="none" w:sz="0" w:space="0" w:color="auto"/>
          </w:divBdr>
          <w:divsChild>
            <w:div w:id="2082486492">
              <w:marLeft w:val="0"/>
              <w:marRight w:val="0"/>
              <w:marTop w:val="0"/>
              <w:marBottom w:val="0"/>
              <w:divBdr>
                <w:top w:val="none" w:sz="0" w:space="0" w:color="auto"/>
                <w:left w:val="none" w:sz="0" w:space="0" w:color="auto"/>
                <w:bottom w:val="none" w:sz="0" w:space="0" w:color="auto"/>
                <w:right w:val="none" w:sz="0" w:space="0" w:color="auto"/>
              </w:divBdr>
            </w:div>
          </w:divsChild>
        </w:div>
        <w:div w:id="1994945109">
          <w:marLeft w:val="0"/>
          <w:marRight w:val="0"/>
          <w:marTop w:val="0"/>
          <w:marBottom w:val="0"/>
          <w:divBdr>
            <w:top w:val="none" w:sz="0" w:space="0" w:color="auto"/>
            <w:left w:val="none" w:sz="0" w:space="0" w:color="auto"/>
            <w:bottom w:val="none" w:sz="0" w:space="0" w:color="auto"/>
            <w:right w:val="none" w:sz="0" w:space="0" w:color="auto"/>
          </w:divBdr>
          <w:divsChild>
            <w:div w:id="1944874318">
              <w:marLeft w:val="0"/>
              <w:marRight w:val="0"/>
              <w:marTop w:val="0"/>
              <w:marBottom w:val="0"/>
              <w:divBdr>
                <w:top w:val="none" w:sz="0" w:space="0" w:color="auto"/>
                <w:left w:val="none" w:sz="0" w:space="0" w:color="auto"/>
                <w:bottom w:val="none" w:sz="0" w:space="0" w:color="auto"/>
                <w:right w:val="none" w:sz="0" w:space="0" w:color="auto"/>
              </w:divBdr>
            </w:div>
          </w:divsChild>
        </w:div>
        <w:div w:id="497619313">
          <w:marLeft w:val="0"/>
          <w:marRight w:val="0"/>
          <w:marTop w:val="0"/>
          <w:marBottom w:val="0"/>
          <w:divBdr>
            <w:top w:val="none" w:sz="0" w:space="0" w:color="auto"/>
            <w:left w:val="none" w:sz="0" w:space="0" w:color="auto"/>
            <w:bottom w:val="none" w:sz="0" w:space="0" w:color="auto"/>
            <w:right w:val="none" w:sz="0" w:space="0" w:color="auto"/>
          </w:divBdr>
          <w:divsChild>
            <w:div w:id="1611158161">
              <w:marLeft w:val="0"/>
              <w:marRight w:val="0"/>
              <w:marTop w:val="0"/>
              <w:marBottom w:val="0"/>
              <w:divBdr>
                <w:top w:val="none" w:sz="0" w:space="0" w:color="auto"/>
                <w:left w:val="none" w:sz="0" w:space="0" w:color="auto"/>
                <w:bottom w:val="none" w:sz="0" w:space="0" w:color="auto"/>
                <w:right w:val="none" w:sz="0" w:space="0" w:color="auto"/>
              </w:divBdr>
            </w:div>
          </w:divsChild>
        </w:div>
        <w:div w:id="2075159053">
          <w:marLeft w:val="0"/>
          <w:marRight w:val="0"/>
          <w:marTop w:val="0"/>
          <w:marBottom w:val="0"/>
          <w:divBdr>
            <w:top w:val="none" w:sz="0" w:space="0" w:color="auto"/>
            <w:left w:val="none" w:sz="0" w:space="0" w:color="auto"/>
            <w:bottom w:val="none" w:sz="0" w:space="0" w:color="auto"/>
            <w:right w:val="none" w:sz="0" w:space="0" w:color="auto"/>
          </w:divBdr>
          <w:divsChild>
            <w:div w:id="100154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05108">
      <w:bodyDiv w:val="1"/>
      <w:marLeft w:val="0"/>
      <w:marRight w:val="0"/>
      <w:marTop w:val="0"/>
      <w:marBottom w:val="0"/>
      <w:divBdr>
        <w:top w:val="none" w:sz="0" w:space="0" w:color="auto"/>
        <w:left w:val="none" w:sz="0" w:space="0" w:color="auto"/>
        <w:bottom w:val="none" w:sz="0" w:space="0" w:color="auto"/>
        <w:right w:val="none" w:sz="0" w:space="0" w:color="auto"/>
      </w:divBdr>
    </w:div>
    <w:div w:id="696856514">
      <w:bodyDiv w:val="1"/>
      <w:marLeft w:val="0"/>
      <w:marRight w:val="0"/>
      <w:marTop w:val="0"/>
      <w:marBottom w:val="0"/>
      <w:divBdr>
        <w:top w:val="none" w:sz="0" w:space="0" w:color="auto"/>
        <w:left w:val="none" w:sz="0" w:space="0" w:color="auto"/>
        <w:bottom w:val="none" w:sz="0" w:space="0" w:color="auto"/>
        <w:right w:val="none" w:sz="0" w:space="0" w:color="auto"/>
      </w:divBdr>
    </w:div>
    <w:div w:id="706876141">
      <w:bodyDiv w:val="1"/>
      <w:marLeft w:val="0"/>
      <w:marRight w:val="0"/>
      <w:marTop w:val="0"/>
      <w:marBottom w:val="0"/>
      <w:divBdr>
        <w:top w:val="none" w:sz="0" w:space="0" w:color="auto"/>
        <w:left w:val="none" w:sz="0" w:space="0" w:color="auto"/>
        <w:bottom w:val="none" w:sz="0" w:space="0" w:color="auto"/>
        <w:right w:val="none" w:sz="0" w:space="0" w:color="auto"/>
      </w:divBdr>
    </w:div>
    <w:div w:id="715811893">
      <w:bodyDiv w:val="1"/>
      <w:marLeft w:val="0"/>
      <w:marRight w:val="0"/>
      <w:marTop w:val="0"/>
      <w:marBottom w:val="0"/>
      <w:divBdr>
        <w:top w:val="none" w:sz="0" w:space="0" w:color="auto"/>
        <w:left w:val="none" w:sz="0" w:space="0" w:color="auto"/>
        <w:bottom w:val="none" w:sz="0" w:space="0" w:color="auto"/>
        <w:right w:val="none" w:sz="0" w:space="0" w:color="auto"/>
      </w:divBdr>
      <w:divsChild>
        <w:div w:id="2090231453">
          <w:marLeft w:val="0"/>
          <w:marRight w:val="0"/>
          <w:marTop w:val="0"/>
          <w:marBottom w:val="0"/>
          <w:divBdr>
            <w:top w:val="none" w:sz="0" w:space="0" w:color="auto"/>
            <w:left w:val="none" w:sz="0" w:space="0" w:color="auto"/>
            <w:bottom w:val="none" w:sz="0" w:space="0" w:color="auto"/>
            <w:right w:val="none" w:sz="0" w:space="0" w:color="auto"/>
          </w:divBdr>
          <w:divsChild>
            <w:div w:id="761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1973">
      <w:marLeft w:val="0"/>
      <w:marRight w:val="0"/>
      <w:marTop w:val="0"/>
      <w:marBottom w:val="0"/>
      <w:divBdr>
        <w:top w:val="none" w:sz="0" w:space="0" w:color="auto"/>
        <w:left w:val="none" w:sz="0" w:space="0" w:color="auto"/>
        <w:bottom w:val="none" w:sz="0" w:space="0" w:color="auto"/>
        <w:right w:val="none" w:sz="0" w:space="0" w:color="auto"/>
      </w:divBdr>
      <w:divsChild>
        <w:div w:id="728265257">
          <w:marLeft w:val="0"/>
          <w:marRight w:val="0"/>
          <w:marTop w:val="0"/>
          <w:marBottom w:val="0"/>
          <w:divBdr>
            <w:top w:val="none" w:sz="0" w:space="0" w:color="auto"/>
            <w:left w:val="none" w:sz="0" w:space="0" w:color="auto"/>
            <w:bottom w:val="none" w:sz="0" w:space="0" w:color="auto"/>
            <w:right w:val="none" w:sz="0" w:space="0" w:color="auto"/>
          </w:divBdr>
        </w:div>
      </w:divsChild>
    </w:div>
    <w:div w:id="726728969">
      <w:marLeft w:val="0"/>
      <w:marRight w:val="0"/>
      <w:marTop w:val="0"/>
      <w:marBottom w:val="0"/>
      <w:divBdr>
        <w:top w:val="none" w:sz="0" w:space="0" w:color="auto"/>
        <w:left w:val="none" w:sz="0" w:space="0" w:color="auto"/>
        <w:bottom w:val="none" w:sz="0" w:space="0" w:color="auto"/>
        <w:right w:val="none" w:sz="0" w:space="0" w:color="auto"/>
      </w:divBdr>
    </w:div>
    <w:div w:id="741416900">
      <w:bodyDiv w:val="1"/>
      <w:marLeft w:val="0"/>
      <w:marRight w:val="0"/>
      <w:marTop w:val="0"/>
      <w:marBottom w:val="0"/>
      <w:divBdr>
        <w:top w:val="none" w:sz="0" w:space="0" w:color="auto"/>
        <w:left w:val="none" w:sz="0" w:space="0" w:color="auto"/>
        <w:bottom w:val="none" w:sz="0" w:space="0" w:color="auto"/>
        <w:right w:val="none" w:sz="0" w:space="0" w:color="auto"/>
      </w:divBdr>
    </w:div>
    <w:div w:id="775754255">
      <w:bodyDiv w:val="1"/>
      <w:marLeft w:val="0"/>
      <w:marRight w:val="0"/>
      <w:marTop w:val="0"/>
      <w:marBottom w:val="0"/>
      <w:divBdr>
        <w:top w:val="none" w:sz="0" w:space="0" w:color="auto"/>
        <w:left w:val="none" w:sz="0" w:space="0" w:color="auto"/>
        <w:bottom w:val="none" w:sz="0" w:space="0" w:color="auto"/>
        <w:right w:val="none" w:sz="0" w:space="0" w:color="auto"/>
      </w:divBdr>
    </w:div>
    <w:div w:id="794712125">
      <w:bodyDiv w:val="1"/>
      <w:marLeft w:val="0"/>
      <w:marRight w:val="0"/>
      <w:marTop w:val="0"/>
      <w:marBottom w:val="0"/>
      <w:divBdr>
        <w:top w:val="none" w:sz="0" w:space="0" w:color="auto"/>
        <w:left w:val="none" w:sz="0" w:space="0" w:color="auto"/>
        <w:bottom w:val="none" w:sz="0" w:space="0" w:color="auto"/>
        <w:right w:val="none" w:sz="0" w:space="0" w:color="auto"/>
      </w:divBdr>
    </w:div>
    <w:div w:id="809326767">
      <w:bodyDiv w:val="1"/>
      <w:marLeft w:val="0"/>
      <w:marRight w:val="0"/>
      <w:marTop w:val="0"/>
      <w:marBottom w:val="0"/>
      <w:divBdr>
        <w:top w:val="none" w:sz="0" w:space="0" w:color="auto"/>
        <w:left w:val="none" w:sz="0" w:space="0" w:color="auto"/>
        <w:bottom w:val="none" w:sz="0" w:space="0" w:color="auto"/>
        <w:right w:val="none" w:sz="0" w:space="0" w:color="auto"/>
      </w:divBdr>
    </w:div>
    <w:div w:id="823618836">
      <w:bodyDiv w:val="1"/>
      <w:marLeft w:val="0"/>
      <w:marRight w:val="0"/>
      <w:marTop w:val="0"/>
      <w:marBottom w:val="0"/>
      <w:divBdr>
        <w:top w:val="none" w:sz="0" w:space="0" w:color="auto"/>
        <w:left w:val="none" w:sz="0" w:space="0" w:color="auto"/>
        <w:bottom w:val="none" w:sz="0" w:space="0" w:color="auto"/>
        <w:right w:val="none" w:sz="0" w:space="0" w:color="auto"/>
      </w:divBdr>
    </w:div>
    <w:div w:id="862595590">
      <w:bodyDiv w:val="1"/>
      <w:marLeft w:val="0"/>
      <w:marRight w:val="0"/>
      <w:marTop w:val="0"/>
      <w:marBottom w:val="0"/>
      <w:divBdr>
        <w:top w:val="none" w:sz="0" w:space="0" w:color="auto"/>
        <w:left w:val="none" w:sz="0" w:space="0" w:color="auto"/>
        <w:bottom w:val="none" w:sz="0" w:space="0" w:color="auto"/>
        <w:right w:val="none" w:sz="0" w:space="0" w:color="auto"/>
      </w:divBdr>
    </w:div>
    <w:div w:id="879441821">
      <w:bodyDiv w:val="1"/>
      <w:marLeft w:val="0"/>
      <w:marRight w:val="0"/>
      <w:marTop w:val="0"/>
      <w:marBottom w:val="0"/>
      <w:divBdr>
        <w:top w:val="none" w:sz="0" w:space="0" w:color="auto"/>
        <w:left w:val="none" w:sz="0" w:space="0" w:color="auto"/>
        <w:bottom w:val="none" w:sz="0" w:space="0" w:color="auto"/>
        <w:right w:val="none" w:sz="0" w:space="0" w:color="auto"/>
      </w:divBdr>
    </w:div>
    <w:div w:id="883447758">
      <w:bodyDiv w:val="1"/>
      <w:marLeft w:val="0"/>
      <w:marRight w:val="0"/>
      <w:marTop w:val="0"/>
      <w:marBottom w:val="0"/>
      <w:divBdr>
        <w:top w:val="none" w:sz="0" w:space="0" w:color="auto"/>
        <w:left w:val="none" w:sz="0" w:space="0" w:color="auto"/>
        <w:bottom w:val="none" w:sz="0" w:space="0" w:color="auto"/>
        <w:right w:val="none" w:sz="0" w:space="0" w:color="auto"/>
      </w:divBdr>
    </w:div>
    <w:div w:id="901676243">
      <w:bodyDiv w:val="1"/>
      <w:marLeft w:val="0"/>
      <w:marRight w:val="0"/>
      <w:marTop w:val="0"/>
      <w:marBottom w:val="0"/>
      <w:divBdr>
        <w:top w:val="none" w:sz="0" w:space="0" w:color="auto"/>
        <w:left w:val="none" w:sz="0" w:space="0" w:color="auto"/>
        <w:bottom w:val="none" w:sz="0" w:space="0" w:color="auto"/>
        <w:right w:val="none" w:sz="0" w:space="0" w:color="auto"/>
      </w:divBdr>
    </w:div>
    <w:div w:id="908273804">
      <w:bodyDiv w:val="1"/>
      <w:marLeft w:val="0"/>
      <w:marRight w:val="0"/>
      <w:marTop w:val="0"/>
      <w:marBottom w:val="0"/>
      <w:divBdr>
        <w:top w:val="none" w:sz="0" w:space="0" w:color="auto"/>
        <w:left w:val="none" w:sz="0" w:space="0" w:color="auto"/>
        <w:bottom w:val="none" w:sz="0" w:space="0" w:color="auto"/>
        <w:right w:val="none" w:sz="0" w:space="0" w:color="auto"/>
      </w:divBdr>
    </w:div>
    <w:div w:id="909581751">
      <w:bodyDiv w:val="1"/>
      <w:marLeft w:val="0"/>
      <w:marRight w:val="0"/>
      <w:marTop w:val="0"/>
      <w:marBottom w:val="0"/>
      <w:divBdr>
        <w:top w:val="none" w:sz="0" w:space="0" w:color="auto"/>
        <w:left w:val="none" w:sz="0" w:space="0" w:color="auto"/>
        <w:bottom w:val="none" w:sz="0" w:space="0" w:color="auto"/>
        <w:right w:val="none" w:sz="0" w:space="0" w:color="auto"/>
      </w:divBdr>
      <w:divsChild>
        <w:div w:id="38865161">
          <w:marLeft w:val="0"/>
          <w:marRight w:val="0"/>
          <w:marTop w:val="0"/>
          <w:marBottom w:val="0"/>
          <w:divBdr>
            <w:top w:val="none" w:sz="0" w:space="0" w:color="auto"/>
            <w:left w:val="none" w:sz="0" w:space="0" w:color="auto"/>
            <w:bottom w:val="none" w:sz="0" w:space="0" w:color="auto"/>
            <w:right w:val="none" w:sz="0" w:space="0" w:color="auto"/>
          </w:divBdr>
          <w:divsChild>
            <w:div w:id="1784835733">
              <w:marLeft w:val="0"/>
              <w:marRight w:val="0"/>
              <w:marTop w:val="0"/>
              <w:marBottom w:val="0"/>
              <w:divBdr>
                <w:top w:val="none" w:sz="0" w:space="0" w:color="auto"/>
                <w:left w:val="none" w:sz="0" w:space="0" w:color="auto"/>
                <w:bottom w:val="none" w:sz="0" w:space="0" w:color="auto"/>
                <w:right w:val="none" w:sz="0" w:space="0" w:color="auto"/>
              </w:divBdr>
            </w:div>
          </w:divsChild>
        </w:div>
        <w:div w:id="736055423">
          <w:marLeft w:val="0"/>
          <w:marRight w:val="0"/>
          <w:marTop w:val="0"/>
          <w:marBottom w:val="0"/>
          <w:divBdr>
            <w:top w:val="none" w:sz="0" w:space="0" w:color="auto"/>
            <w:left w:val="none" w:sz="0" w:space="0" w:color="auto"/>
            <w:bottom w:val="none" w:sz="0" w:space="0" w:color="auto"/>
            <w:right w:val="none" w:sz="0" w:space="0" w:color="auto"/>
          </w:divBdr>
        </w:div>
        <w:div w:id="1506094856">
          <w:marLeft w:val="0"/>
          <w:marRight w:val="0"/>
          <w:marTop w:val="0"/>
          <w:marBottom w:val="0"/>
          <w:divBdr>
            <w:top w:val="none" w:sz="0" w:space="0" w:color="auto"/>
            <w:left w:val="none" w:sz="0" w:space="0" w:color="auto"/>
            <w:bottom w:val="none" w:sz="0" w:space="0" w:color="auto"/>
            <w:right w:val="none" w:sz="0" w:space="0" w:color="auto"/>
          </w:divBdr>
        </w:div>
        <w:div w:id="1570264466">
          <w:marLeft w:val="0"/>
          <w:marRight w:val="0"/>
          <w:marTop w:val="0"/>
          <w:marBottom w:val="0"/>
          <w:divBdr>
            <w:top w:val="none" w:sz="0" w:space="0" w:color="auto"/>
            <w:left w:val="none" w:sz="0" w:space="0" w:color="auto"/>
            <w:bottom w:val="none" w:sz="0" w:space="0" w:color="auto"/>
            <w:right w:val="none" w:sz="0" w:space="0" w:color="auto"/>
          </w:divBdr>
        </w:div>
      </w:divsChild>
    </w:div>
    <w:div w:id="957566227">
      <w:bodyDiv w:val="1"/>
      <w:marLeft w:val="0"/>
      <w:marRight w:val="0"/>
      <w:marTop w:val="0"/>
      <w:marBottom w:val="0"/>
      <w:divBdr>
        <w:top w:val="none" w:sz="0" w:space="0" w:color="auto"/>
        <w:left w:val="none" w:sz="0" w:space="0" w:color="auto"/>
        <w:bottom w:val="none" w:sz="0" w:space="0" w:color="auto"/>
        <w:right w:val="none" w:sz="0" w:space="0" w:color="auto"/>
      </w:divBdr>
    </w:div>
    <w:div w:id="960962878">
      <w:marLeft w:val="0"/>
      <w:marRight w:val="0"/>
      <w:marTop w:val="0"/>
      <w:marBottom w:val="0"/>
      <w:divBdr>
        <w:top w:val="none" w:sz="0" w:space="0" w:color="auto"/>
        <w:left w:val="none" w:sz="0" w:space="0" w:color="auto"/>
        <w:bottom w:val="none" w:sz="0" w:space="0" w:color="auto"/>
        <w:right w:val="none" w:sz="0" w:space="0" w:color="auto"/>
      </w:divBdr>
      <w:divsChild>
        <w:div w:id="920795705">
          <w:marLeft w:val="0"/>
          <w:marRight w:val="0"/>
          <w:marTop w:val="0"/>
          <w:marBottom w:val="0"/>
          <w:divBdr>
            <w:top w:val="none" w:sz="0" w:space="0" w:color="auto"/>
            <w:left w:val="none" w:sz="0" w:space="0" w:color="auto"/>
            <w:bottom w:val="none" w:sz="0" w:space="0" w:color="auto"/>
            <w:right w:val="none" w:sz="0" w:space="0" w:color="auto"/>
          </w:divBdr>
        </w:div>
      </w:divsChild>
    </w:div>
    <w:div w:id="972560404">
      <w:bodyDiv w:val="1"/>
      <w:marLeft w:val="0"/>
      <w:marRight w:val="0"/>
      <w:marTop w:val="0"/>
      <w:marBottom w:val="0"/>
      <w:divBdr>
        <w:top w:val="none" w:sz="0" w:space="0" w:color="auto"/>
        <w:left w:val="none" w:sz="0" w:space="0" w:color="auto"/>
        <w:bottom w:val="none" w:sz="0" w:space="0" w:color="auto"/>
        <w:right w:val="none" w:sz="0" w:space="0" w:color="auto"/>
      </w:divBdr>
    </w:div>
    <w:div w:id="986058199">
      <w:bodyDiv w:val="1"/>
      <w:marLeft w:val="0"/>
      <w:marRight w:val="0"/>
      <w:marTop w:val="0"/>
      <w:marBottom w:val="0"/>
      <w:divBdr>
        <w:top w:val="none" w:sz="0" w:space="0" w:color="auto"/>
        <w:left w:val="none" w:sz="0" w:space="0" w:color="auto"/>
        <w:bottom w:val="none" w:sz="0" w:space="0" w:color="auto"/>
        <w:right w:val="none" w:sz="0" w:space="0" w:color="auto"/>
      </w:divBdr>
    </w:div>
    <w:div w:id="1018897764">
      <w:bodyDiv w:val="1"/>
      <w:marLeft w:val="0"/>
      <w:marRight w:val="0"/>
      <w:marTop w:val="0"/>
      <w:marBottom w:val="0"/>
      <w:divBdr>
        <w:top w:val="none" w:sz="0" w:space="0" w:color="auto"/>
        <w:left w:val="none" w:sz="0" w:space="0" w:color="auto"/>
        <w:bottom w:val="none" w:sz="0" w:space="0" w:color="auto"/>
        <w:right w:val="none" w:sz="0" w:space="0" w:color="auto"/>
      </w:divBdr>
    </w:div>
    <w:div w:id="1029337339">
      <w:bodyDiv w:val="1"/>
      <w:marLeft w:val="0"/>
      <w:marRight w:val="0"/>
      <w:marTop w:val="0"/>
      <w:marBottom w:val="0"/>
      <w:divBdr>
        <w:top w:val="none" w:sz="0" w:space="0" w:color="auto"/>
        <w:left w:val="none" w:sz="0" w:space="0" w:color="auto"/>
        <w:bottom w:val="none" w:sz="0" w:space="0" w:color="auto"/>
        <w:right w:val="none" w:sz="0" w:space="0" w:color="auto"/>
      </w:divBdr>
    </w:div>
    <w:div w:id="1052971490">
      <w:bodyDiv w:val="1"/>
      <w:marLeft w:val="0"/>
      <w:marRight w:val="0"/>
      <w:marTop w:val="0"/>
      <w:marBottom w:val="0"/>
      <w:divBdr>
        <w:top w:val="none" w:sz="0" w:space="0" w:color="auto"/>
        <w:left w:val="none" w:sz="0" w:space="0" w:color="auto"/>
        <w:bottom w:val="none" w:sz="0" w:space="0" w:color="auto"/>
        <w:right w:val="none" w:sz="0" w:space="0" w:color="auto"/>
      </w:divBdr>
    </w:div>
    <w:div w:id="1069158686">
      <w:bodyDiv w:val="1"/>
      <w:marLeft w:val="0"/>
      <w:marRight w:val="0"/>
      <w:marTop w:val="0"/>
      <w:marBottom w:val="0"/>
      <w:divBdr>
        <w:top w:val="none" w:sz="0" w:space="0" w:color="auto"/>
        <w:left w:val="none" w:sz="0" w:space="0" w:color="auto"/>
        <w:bottom w:val="none" w:sz="0" w:space="0" w:color="auto"/>
        <w:right w:val="none" w:sz="0" w:space="0" w:color="auto"/>
      </w:divBdr>
    </w:div>
    <w:div w:id="1082411146">
      <w:bodyDiv w:val="1"/>
      <w:marLeft w:val="0"/>
      <w:marRight w:val="0"/>
      <w:marTop w:val="0"/>
      <w:marBottom w:val="0"/>
      <w:divBdr>
        <w:top w:val="none" w:sz="0" w:space="0" w:color="auto"/>
        <w:left w:val="none" w:sz="0" w:space="0" w:color="auto"/>
        <w:bottom w:val="none" w:sz="0" w:space="0" w:color="auto"/>
        <w:right w:val="none" w:sz="0" w:space="0" w:color="auto"/>
      </w:divBdr>
    </w:div>
    <w:div w:id="1113405725">
      <w:bodyDiv w:val="1"/>
      <w:marLeft w:val="0"/>
      <w:marRight w:val="0"/>
      <w:marTop w:val="0"/>
      <w:marBottom w:val="0"/>
      <w:divBdr>
        <w:top w:val="none" w:sz="0" w:space="0" w:color="auto"/>
        <w:left w:val="none" w:sz="0" w:space="0" w:color="auto"/>
        <w:bottom w:val="none" w:sz="0" w:space="0" w:color="auto"/>
        <w:right w:val="none" w:sz="0" w:space="0" w:color="auto"/>
      </w:divBdr>
    </w:div>
    <w:div w:id="1128428507">
      <w:bodyDiv w:val="1"/>
      <w:marLeft w:val="0"/>
      <w:marRight w:val="0"/>
      <w:marTop w:val="0"/>
      <w:marBottom w:val="0"/>
      <w:divBdr>
        <w:top w:val="none" w:sz="0" w:space="0" w:color="auto"/>
        <w:left w:val="none" w:sz="0" w:space="0" w:color="auto"/>
        <w:bottom w:val="none" w:sz="0" w:space="0" w:color="auto"/>
        <w:right w:val="none" w:sz="0" w:space="0" w:color="auto"/>
      </w:divBdr>
    </w:div>
    <w:div w:id="1150638348">
      <w:bodyDiv w:val="1"/>
      <w:marLeft w:val="0"/>
      <w:marRight w:val="0"/>
      <w:marTop w:val="0"/>
      <w:marBottom w:val="0"/>
      <w:divBdr>
        <w:top w:val="none" w:sz="0" w:space="0" w:color="auto"/>
        <w:left w:val="none" w:sz="0" w:space="0" w:color="auto"/>
        <w:bottom w:val="none" w:sz="0" w:space="0" w:color="auto"/>
        <w:right w:val="none" w:sz="0" w:space="0" w:color="auto"/>
      </w:divBdr>
    </w:div>
    <w:div w:id="1170409799">
      <w:bodyDiv w:val="1"/>
      <w:marLeft w:val="0"/>
      <w:marRight w:val="0"/>
      <w:marTop w:val="0"/>
      <w:marBottom w:val="0"/>
      <w:divBdr>
        <w:top w:val="none" w:sz="0" w:space="0" w:color="auto"/>
        <w:left w:val="none" w:sz="0" w:space="0" w:color="auto"/>
        <w:bottom w:val="none" w:sz="0" w:space="0" w:color="auto"/>
        <w:right w:val="none" w:sz="0" w:space="0" w:color="auto"/>
      </w:divBdr>
    </w:div>
    <w:div w:id="1198280213">
      <w:bodyDiv w:val="1"/>
      <w:marLeft w:val="0"/>
      <w:marRight w:val="0"/>
      <w:marTop w:val="0"/>
      <w:marBottom w:val="0"/>
      <w:divBdr>
        <w:top w:val="none" w:sz="0" w:space="0" w:color="auto"/>
        <w:left w:val="none" w:sz="0" w:space="0" w:color="auto"/>
        <w:bottom w:val="none" w:sz="0" w:space="0" w:color="auto"/>
        <w:right w:val="none" w:sz="0" w:space="0" w:color="auto"/>
      </w:divBdr>
    </w:div>
    <w:div w:id="1222326662">
      <w:bodyDiv w:val="1"/>
      <w:marLeft w:val="0"/>
      <w:marRight w:val="0"/>
      <w:marTop w:val="0"/>
      <w:marBottom w:val="0"/>
      <w:divBdr>
        <w:top w:val="none" w:sz="0" w:space="0" w:color="auto"/>
        <w:left w:val="none" w:sz="0" w:space="0" w:color="auto"/>
        <w:bottom w:val="none" w:sz="0" w:space="0" w:color="auto"/>
        <w:right w:val="none" w:sz="0" w:space="0" w:color="auto"/>
      </w:divBdr>
      <w:divsChild>
        <w:div w:id="1753969647">
          <w:marLeft w:val="0"/>
          <w:marRight w:val="0"/>
          <w:marTop w:val="0"/>
          <w:marBottom w:val="0"/>
          <w:divBdr>
            <w:top w:val="none" w:sz="0" w:space="0" w:color="auto"/>
            <w:left w:val="none" w:sz="0" w:space="0" w:color="auto"/>
            <w:bottom w:val="none" w:sz="0" w:space="0" w:color="auto"/>
            <w:right w:val="none" w:sz="0" w:space="0" w:color="auto"/>
          </w:divBdr>
        </w:div>
      </w:divsChild>
    </w:div>
    <w:div w:id="1238053686">
      <w:bodyDiv w:val="1"/>
      <w:marLeft w:val="0"/>
      <w:marRight w:val="0"/>
      <w:marTop w:val="0"/>
      <w:marBottom w:val="0"/>
      <w:divBdr>
        <w:top w:val="none" w:sz="0" w:space="0" w:color="auto"/>
        <w:left w:val="none" w:sz="0" w:space="0" w:color="auto"/>
        <w:bottom w:val="none" w:sz="0" w:space="0" w:color="auto"/>
        <w:right w:val="none" w:sz="0" w:space="0" w:color="auto"/>
      </w:divBdr>
    </w:div>
    <w:div w:id="1291549605">
      <w:bodyDiv w:val="1"/>
      <w:marLeft w:val="0"/>
      <w:marRight w:val="0"/>
      <w:marTop w:val="0"/>
      <w:marBottom w:val="0"/>
      <w:divBdr>
        <w:top w:val="none" w:sz="0" w:space="0" w:color="auto"/>
        <w:left w:val="none" w:sz="0" w:space="0" w:color="auto"/>
        <w:bottom w:val="none" w:sz="0" w:space="0" w:color="auto"/>
        <w:right w:val="none" w:sz="0" w:space="0" w:color="auto"/>
      </w:divBdr>
    </w:div>
    <w:div w:id="1316377596">
      <w:bodyDiv w:val="1"/>
      <w:marLeft w:val="0"/>
      <w:marRight w:val="0"/>
      <w:marTop w:val="0"/>
      <w:marBottom w:val="0"/>
      <w:divBdr>
        <w:top w:val="none" w:sz="0" w:space="0" w:color="auto"/>
        <w:left w:val="none" w:sz="0" w:space="0" w:color="auto"/>
        <w:bottom w:val="none" w:sz="0" w:space="0" w:color="auto"/>
        <w:right w:val="none" w:sz="0" w:space="0" w:color="auto"/>
      </w:divBdr>
    </w:div>
    <w:div w:id="1327513149">
      <w:bodyDiv w:val="1"/>
      <w:marLeft w:val="0"/>
      <w:marRight w:val="0"/>
      <w:marTop w:val="0"/>
      <w:marBottom w:val="0"/>
      <w:divBdr>
        <w:top w:val="none" w:sz="0" w:space="0" w:color="auto"/>
        <w:left w:val="none" w:sz="0" w:space="0" w:color="auto"/>
        <w:bottom w:val="none" w:sz="0" w:space="0" w:color="auto"/>
        <w:right w:val="none" w:sz="0" w:space="0" w:color="auto"/>
      </w:divBdr>
    </w:div>
    <w:div w:id="1388264963">
      <w:bodyDiv w:val="1"/>
      <w:marLeft w:val="0"/>
      <w:marRight w:val="0"/>
      <w:marTop w:val="0"/>
      <w:marBottom w:val="0"/>
      <w:divBdr>
        <w:top w:val="none" w:sz="0" w:space="0" w:color="auto"/>
        <w:left w:val="none" w:sz="0" w:space="0" w:color="auto"/>
        <w:bottom w:val="none" w:sz="0" w:space="0" w:color="auto"/>
        <w:right w:val="none" w:sz="0" w:space="0" w:color="auto"/>
      </w:divBdr>
    </w:div>
    <w:div w:id="1400444421">
      <w:bodyDiv w:val="1"/>
      <w:marLeft w:val="0"/>
      <w:marRight w:val="0"/>
      <w:marTop w:val="0"/>
      <w:marBottom w:val="0"/>
      <w:divBdr>
        <w:top w:val="none" w:sz="0" w:space="0" w:color="auto"/>
        <w:left w:val="none" w:sz="0" w:space="0" w:color="auto"/>
        <w:bottom w:val="none" w:sz="0" w:space="0" w:color="auto"/>
        <w:right w:val="none" w:sz="0" w:space="0" w:color="auto"/>
      </w:divBdr>
    </w:div>
    <w:div w:id="1412699556">
      <w:bodyDiv w:val="1"/>
      <w:marLeft w:val="0"/>
      <w:marRight w:val="0"/>
      <w:marTop w:val="0"/>
      <w:marBottom w:val="0"/>
      <w:divBdr>
        <w:top w:val="none" w:sz="0" w:space="0" w:color="auto"/>
        <w:left w:val="none" w:sz="0" w:space="0" w:color="auto"/>
        <w:bottom w:val="none" w:sz="0" w:space="0" w:color="auto"/>
        <w:right w:val="none" w:sz="0" w:space="0" w:color="auto"/>
      </w:divBdr>
    </w:div>
    <w:div w:id="1412893746">
      <w:bodyDiv w:val="1"/>
      <w:marLeft w:val="0"/>
      <w:marRight w:val="0"/>
      <w:marTop w:val="0"/>
      <w:marBottom w:val="0"/>
      <w:divBdr>
        <w:top w:val="none" w:sz="0" w:space="0" w:color="auto"/>
        <w:left w:val="none" w:sz="0" w:space="0" w:color="auto"/>
        <w:bottom w:val="none" w:sz="0" w:space="0" w:color="auto"/>
        <w:right w:val="none" w:sz="0" w:space="0" w:color="auto"/>
      </w:divBdr>
    </w:div>
    <w:div w:id="1431394636">
      <w:bodyDiv w:val="1"/>
      <w:marLeft w:val="0"/>
      <w:marRight w:val="0"/>
      <w:marTop w:val="0"/>
      <w:marBottom w:val="0"/>
      <w:divBdr>
        <w:top w:val="none" w:sz="0" w:space="0" w:color="auto"/>
        <w:left w:val="none" w:sz="0" w:space="0" w:color="auto"/>
        <w:bottom w:val="none" w:sz="0" w:space="0" w:color="auto"/>
        <w:right w:val="none" w:sz="0" w:space="0" w:color="auto"/>
      </w:divBdr>
    </w:div>
    <w:div w:id="1474371386">
      <w:bodyDiv w:val="1"/>
      <w:marLeft w:val="0"/>
      <w:marRight w:val="0"/>
      <w:marTop w:val="0"/>
      <w:marBottom w:val="0"/>
      <w:divBdr>
        <w:top w:val="none" w:sz="0" w:space="0" w:color="auto"/>
        <w:left w:val="none" w:sz="0" w:space="0" w:color="auto"/>
        <w:bottom w:val="none" w:sz="0" w:space="0" w:color="auto"/>
        <w:right w:val="none" w:sz="0" w:space="0" w:color="auto"/>
      </w:divBdr>
    </w:div>
    <w:div w:id="1481847483">
      <w:bodyDiv w:val="1"/>
      <w:marLeft w:val="0"/>
      <w:marRight w:val="0"/>
      <w:marTop w:val="0"/>
      <w:marBottom w:val="0"/>
      <w:divBdr>
        <w:top w:val="none" w:sz="0" w:space="0" w:color="auto"/>
        <w:left w:val="none" w:sz="0" w:space="0" w:color="auto"/>
        <w:bottom w:val="none" w:sz="0" w:space="0" w:color="auto"/>
        <w:right w:val="none" w:sz="0" w:space="0" w:color="auto"/>
      </w:divBdr>
    </w:div>
    <w:div w:id="1491406887">
      <w:bodyDiv w:val="1"/>
      <w:marLeft w:val="0"/>
      <w:marRight w:val="0"/>
      <w:marTop w:val="0"/>
      <w:marBottom w:val="0"/>
      <w:divBdr>
        <w:top w:val="none" w:sz="0" w:space="0" w:color="auto"/>
        <w:left w:val="none" w:sz="0" w:space="0" w:color="auto"/>
        <w:bottom w:val="none" w:sz="0" w:space="0" w:color="auto"/>
        <w:right w:val="none" w:sz="0" w:space="0" w:color="auto"/>
      </w:divBdr>
    </w:div>
    <w:div w:id="1500122109">
      <w:bodyDiv w:val="1"/>
      <w:marLeft w:val="0"/>
      <w:marRight w:val="0"/>
      <w:marTop w:val="0"/>
      <w:marBottom w:val="0"/>
      <w:divBdr>
        <w:top w:val="none" w:sz="0" w:space="0" w:color="auto"/>
        <w:left w:val="none" w:sz="0" w:space="0" w:color="auto"/>
        <w:bottom w:val="none" w:sz="0" w:space="0" w:color="auto"/>
        <w:right w:val="none" w:sz="0" w:space="0" w:color="auto"/>
      </w:divBdr>
    </w:div>
    <w:div w:id="1523982413">
      <w:bodyDiv w:val="1"/>
      <w:marLeft w:val="0"/>
      <w:marRight w:val="0"/>
      <w:marTop w:val="0"/>
      <w:marBottom w:val="0"/>
      <w:divBdr>
        <w:top w:val="none" w:sz="0" w:space="0" w:color="auto"/>
        <w:left w:val="none" w:sz="0" w:space="0" w:color="auto"/>
        <w:bottom w:val="none" w:sz="0" w:space="0" w:color="auto"/>
        <w:right w:val="none" w:sz="0" w:space="0" w:color="auto"/>
      </w:divBdr>
    </w:div>
    <w:div w:id="1531449242">
      <w:bodyDiv w:val="1"/>
      <w:marLeft w:val="0"/>
      <w:marRight w:val="0"/>
      <w:marTop w:val="0"/>
      <w:marBottom w:val="0"/>
      <w:divBdr>
        <w:top w:val="none" w:sz="0" w:space="0" w:color="auto"/>
        <w:left w:val="none" w:sz="0" w:space="0" w:color="auto"/>
        <w:bottom w:val="none" w:sz="0" w:space="0" w:color="auto"/>
        <w:right w:val="none" w:sz="0" w:space="0" w:color="auto"/>
      </w:divBdr>
      <w:divsChild>
        <w:div w:id="91705209">
          <w:marLeft w:val="0"/>
          <w:marRight w:val="0"/>
          <w:marTop w:val="0"/>
          <w:marBottom w:val="0"/>
          <w:divBdr>
            <w:top w:val="none" w:sz="0" w:space="0" w:color="auto"/>
            <w:left w:val="none" w:sz="0" w:space="0" w:color="auto"/>
            <w:bottom w:val="none" w:sz="0" w:space="0" w:color="auto"/>
            <w:right w:val="none" w:sz="0" w:space="0" w:color="auto"/>
          </w:divBdr>
        </w:div>
        <w:div w:id="793641603">
          <w:marLeft w:val="0"/>
          <w:marRight w:val="0"/>
          <w:marTop w:val="0"/>
          <w:marBottom w:val="0"/>
          <w:divBdr>
            <w:top w:val="none" w:sz="0" w:space="0" w:color="auto"/>
            <w:left w:val="none" w:sz="0" w:space="0" w:color="auto"/>
            <w:bottom w:val="none" w:sz="0" w:space="0" w:color="auto"/>
            <w:right w:val="none" w:sz="0" w:space="0" w:color="auto"/>
          </w:divBdr>
          <w:divsChild>
            <w:div w:id="258951778">
              <w:marLeft w:val="0"/>
              <w:marRight w:val="0"/>
              <w:marTop w:val="0"/>
              <w:marBottom w:val="0"/>
              <w:divBdr>
                <w:top w:val="none" w:sz="0" w:space="0" w:color="auto"/>
                <w:left w:val="none" w:sz="0" w:space="0" w:color="auto"/>
                <w:bottom w:val="none" w:sz="0" w:space="0" w:color="auto"/>
                <w:right w:val="none" w:sz="0" w:space="0" w:color="auto"/>
              </w:divBdr>
            </w:div>
          </w:divsChild>
        </w:div>
        <w:div w:id="1099062618">
          <w:marLeft w:val="0"/>
          <w:marRight w:val="0"/>
          <w:marTop w:val="0"/>
          <w:marBottom w:val="0"/>
          <w:divBdr>
            <w:top w:val="none" w:sz="0" w:space="0" w:color="auto"/>
            <w:left w:val="none" w:sz="0" w:space="0" w:color="auto"/>
            <w:bottom w:val="none" w:sz="0" w:space="0" w:color="auto"/>
            <w:right w:val="none" w:sz="0" w:space="0" w:color="auto"/>
          </w:divBdr>
        </w:div>
        <w:div w:id="1292974476">
          <w:marLeft w:val="0"/>
          <w:marRight w:val="0"/>
          <w:marTop w:val="0"/>
          <w:marBottom w:val="0"/>
          <w:divBdr>
            <w:top w:val="none" w:sz="0" w:space="0" w:color="auto"/>
            <w:left w:val="none" w:sz="0" w:space="0" w:color="auto"/>
            <w:bottom w:val="none" w:sz="0" w:space="0" w:color="auto"/>
            <w:right w:val="none" w:sz="0" w:space="0" w:color="auto"/>
          </w:divBdr>
        </w:div>
        <w:div w:id="1862356224">
          <w:marLeft w:val="0"/>
          <w:marRight w:val="0"/>
          <w:marTop w:val="0"/>
          <w:marBottom w:val="0"/>
          <w:divBdr>
            <w:top w:val="none" w:sz="0" w:space="0" w:color="auto"/>
            <w:left w:val="none" w:sz="0" w:space="0" w:color="auto"/>
            <w:bottom w:val="none" w:sz="0" w:space="0" w:color="auto"/>
            <w:right w:val="none" w:sz="0" w:space="0" w:color="auto"/>
          </w:divBdr>
        </w:div>
      </w:divsChild>
    </w:div>
    <w:div w:id="1553349584">
      <w:bodyDiv w:val="1"/>
      <w:marLeft w:val="0"/>
      <w:marRight w:val="0"/>
      <w:marTop w:val="0"/>
      <w:marBottom w:val="0"/>
      <w:divBdr>
        <w:top w:val="none" w:sz="0" w:space="0" w:color="auto"/>
        <w:left w:val="none" w:sz="0" w:space="0" w:color="auto"/>
        <w:bottom w:val="none" w:sz="0" w:space="0" w:color="auto"/>
        <w:right w:val="none" w:sz="0" w:space="0" w:color="auto"/>
      </w:divBdr>
      <w:divsChild>
        <w:div w:id="186716287">
          <w:marLeft w:val="0"/>
          <w:marRight w:val="0"/>
          <w:marTop w:val="0"/>
          <w:marBottom w:val="0"/>
          <w:divBdr>
            <w:top w:val="none" w:sz="0" w:space="0" w:color="auto"/>
            <w:left w:val="none" w:sz="0" w:space="0" w:color="auto"/>
            <w:bottom w:val="none" w:sz="0" w:space="0" w:color="auto"/>
            <w:right w:val="none" w:sz="0" w:space="0" w:color="auto"/>
          </w:divBdr>
          <w:divsChild>
            <w:div w:id="278144316">
              <w:marLeft w:val="0"/>
              <w:marRight w:val="0"/>
              <w:marTop w:val="0"/>
              <w:marBottom w:val="0"/>
              <w:divBdr>
                <w:top w:val="none" w:sz="0" w:space="0" w:color="auto"/>
                <w:left w:val="none" w:sz="0" w:space="0" w:color="auto"/>
                <w:bottom w:val="none" w:sz="0" w:space="0" w:color="auto"/>
                <w:right w:val="none" w:sz="0" w:space="0" w:color="auto"/>
              </w:divBdr>
            </w:div>
          </w:divsChild>
        </w:div>
        <w:div w:id="665670979">
          <w:marLeft w:val="0"/>
          <w:marRight w:val="0"/>
          <w:marTop w:val="0"/>
          <w:marBottom w:val="0"/>
          <w:divBdr>
            <w:top w:val="none" w:sz="0" w:space="0" w:color="auto"/>
            <w:left w:val="none" w:sz="0" w:space="0" w:color="auto"/>
            <w:bottom w:val="none" w:sz="0" w:space="0" w:color="auto"/>
            <w:right w:val="none" w:sz="0" w:space="0" w:color="auto"/>
          </w:divBdr>
        </w:div>
        <w:div w:id="1408652204">
          <w:marLeft w:val="0"/>
          <w:marRight w:val="0"/>
          <w:marTop w:val="0"/>
          <w:marBottom w:val="0"/>
          <w:divBdr>
            <w:top w:val="none" w:sz="0" w:space="0" w:color="auto"/>
            <w:left w:val="none" w:sz="0" w:space="0" w:color="auto"/>
            <w:bottom w:val="none" w:sz="0" w:space="0" w:color="auto"/>
            <w:right w:val="none" w:sz="0" w:space="0" w:color="auto"/>
          </w:divBdr>
        </w:div>
        <w:div w:id="1492142197">
          <w:marLeft w:val="0"/>
          <w:marRight w:val="0"/>
          <w:marTop w:val="0"/>
          <w:marBottom w:val="0"/>
          <w:divBdr>
            <w:top w:val="none" w:sz="0" w:space="0" w:color="auto"/>
            <w:left w:val="none" w:sz="0" w:space="0" w:color="auto"/>
            <w:bottom w:val="none" w:sz="0" w:space="0" w:color="auto"/>
            <w:right w:val="none" w:sz="0" w:space="0" w:color="auto"/>
          </w:divBdr>
        </w:div>
        <w:div w:id="1912037195">
          <w:marLeft w:val="0"/>
          <w:marRight w:val="0"/>
          <w:marTop w:val="0"/>
          <w:marBottom w:val="0"/>
          <w:divBdr>
            <w:top w:val="none" w:sz="0" w:space="0" w:color="auto"/>
            <w:left w:val="none" w:sz="0" w:space="0" w:color="auto"/>
            <w:bottom w:val="none" w:sz="0" w:space="0" w:color="auto"/>
            <w:right w:val="none" w:sz="0" w:space="0" w:color="auto"/>
          </w:divBdr>
        </w:div>
      </w:divsChild>
    </w:div>
    <w:div w:id="1555695284">
      <w:bodyDiv w:val="1"/>
      <w:marLeft w:val="0"/>
      <w:marRight w:val="0"/>
      <w:marTop w:val="0"/>
      <w:marBottom w:val="0"/>
      <w:divBdr>
        <w:top w:val="none" w:sz="0" w:space="0" w:color="auto"/>
        <w:left w:val="none" w:sz="0" w:space="0" w:color="auto"/>
        <w:bottom w:val="none" w:sz="0" w:space="0" w:color="auto"/>
        <w:right w:val="none" w:sz="0" w:space="0" w:color="auto"/>
      </w:divBdr>
    </w:div>
    <w:div w:id="1577008819">
      <w:bodyDiv w:val="1"/>
      <w:marLeft w:val="0"/>
      <w:marRight w:val="0"/>
      <w:marTop w:val="0"/>
      <w:marBottom w:val="0"/>
      <w:divBdr>
        <w:top w:val="none" w:sz="0" w:space="0" w:color="auto"/>
        <w:left w:val="none" w:sz="0" w:space="0" w:color="auto"/>
        <w:bottom w:val="none" w:sz="0" w:space="0" w:color="auto"/>
        <w:right w:val="none" w:sz="0" w:space="0" w:color="auto"/>
      </w:divBdr>
      <w:divsChild>
        <w:div w:id="1054962168">
          <w:marLeft w:val="0"/>
          <w:marRight w:val="0"/>
          <w:marTop w:val="0"/>
          <w:marBottom w:val="0"/>
          <w:divBdr>
            <w:top w:val="none" w:sz="0" w:space="0" w:color="auto"/>
            <w:left w:val="none" w:sz="0" w:space="0" w:color="auto"/>
            <w:bottom w:val="none" w:sz="0" w:space="0" w:color="auto"/>
            <w:right w:val="none" w:sz="0" w:space="0" w:color="auto"/>
          </w:divBdr>
        </w:div>
      </w:divsChild>
    </w:div>
    <w:div w:id="1594391702">
      <w:bodyDiv w:val="1"/>
      <w:marLeft w:val="0"/>
      <w:marRight w:val="0"/>
      <w:marTop w:val="0"/>
      <w:marBottom w:val="0"/>
      <w:divBdr>
        <w:top w:val="none" w:sz="0" w:space="0" w:color="auto"/>
        <w:left w:val="none" w:sz="0" w:space="0" w:color="auto"/>
        <w:bottom w:val="none" w:sz="0" w:space="0" w:color="auto"/>
        <w:right w:val="none" w:sz="0" w:space="0" w:color="auto"/>
      </w:divBdr>
    </w:div>
    <w:div w:id="1594632421">
      <w:marLeft w:val="0"/>
      <w:marRight w:val="0"/>
      <w:marTop w:val="0"/>
      <w:marBottom w:val="0"/>
      <w:divBdr>
        <w:top w:val="none" w:sz="0" w:space="0" w:color="auto"/>
        <w:left w:val="none" w:sz="0" w:space="0" w:color="auto"/>
        <w:bottom w:val="none" w:sz="0" w:space="0" w:color="auto"/>
        <w:right w:val="none" w:sz="0" w:space="0" w:color="auto"/>
      </w:divBdr>
    </w:div>
    <w:div w:id="1626886233">
      <w:marLeft w:val="0"/>
      <w:marRight w:val="0"/>
      <w:marTop w:val="0"/>
      <w:marBottom w:val="0"/>
      <w:divBdr>
        <w:top w:val="none" w:sz="0" w:space="0" w:color="auto"/>
        <w:left w:val="none" w:sz="0" w:space="0" w:color="auto"/>
        <w:bottom w:val="none" w:sz="0" w:space="0" w:color="auto"/>
        <w:right w:val="none" w:sz="0" w:space="0" w:color="auto"/>
      </w:divBdr>
    </w:div>
    <w:div w:id="1648048313">
      <w:bodyDiv w:val="1"/>
      <w:marLeft w:val="0"/>
      <w:marRight w:val="0"/>
      <w:marTop w:val="0"/>
      <w:marBottom w:val="0"/>
      <w:divBdr>
        <w:top w:val="none" w:sz="0" w:space="0" w:color="auto"/>
        <w:left w:val="none" w:sz="0" w:space="0" w:color="auto"/>
        <w:bottom w:val="none" w:sz="0" w:space="0" w:color="auto"/>
        <w:right w:val="none" w:sz="0" w:space="0" w:color="auto"/>
      </w:divBdr>
    </w:div>
    <w:div w:id="1705982796">
      <w:bodyDiv w:val="1"/>
      <w:marLeft w:val="0"/>
      <w:marRight w:val="0"/>
      <w:marTop w:val="0"/>
      <w:marBottom w:val="0"/>
      <w:divBdr>
        <w:top w:val="none" w:sz="0" w:space="0" w:color="auto"/>
        <w:left w:val="none" w:sz="0" w:space="0" w:color="auto"/>
        <w:bottom w:val="none" w:sz="0" w:space="0" w:color="auto"/>
        <w:right w:val="none" w:sz="0" w:space="0" w:color="auto"/>
      </w:divBdr>
    </w:div>
    <w:div w:id="1715806181">
      <w:bodyDiv w:val="1"/>
      <w:marLeft w:val="0"/>
      <w:marRight w:val="0"/>
      <w:marTop w:val="0"/>
      <w:marBottom w:val="0"/>
      <w:divBdr>
        <w:top w:val="none" w:sz="0" w:space="0" w:color="auto"/>
        <w:left w:val="none" w:sz="0" w:space="0" w:color="auto"/>
        <w:bottom w:val="none" w:sz="0" w:space="0" w:color="auto"/>
        <w:right w:val="none" w:sz="0" w:space="0" w:color="auto"/>
      </w:divBdr>
    </w:div>
    <w:div w:id="1721854361">
      <w:bodyDiv w:val="1"/>
      <w:marLeft w:val="0"/>
      <w:marRight w:val="0"/>
      <w:marTop w:val="0"/>
      <w:marBottom w:val="0"/>
      <w:divBdr>
        <w:top w:val="none" w:sz="0" w:space="0" w:color="auto"/>
        <w:left w:val="none" w:sz="0" w:space="0" w:color="auto"/>
        <w:bottom w:val="none" w:sz="0" w:space="0" w:color="auto"/>
        <w:right w:val="none" w:sz="0" w:space="0" w:color="auto"/>
      </w:divBdr>
    </w:div>
    <w:div w:id="1728650368">
      <w:bodyDiv w:val="1"/>
      <w:marLeft w:val="0"/>
      <w:marRight w:val="0"/>
      <w:marTop w:val="0"/>
      <w:marBottom w:val="0"/>
      <w:divBdr>
        <w:top w:val="none" w:sz="0" w:space="0" w:color="auto"/>
        <w:left w:val="none" w:sz="0" w:space="0" w:color="auto"/>
        <w:bottom w:val="none" w:sz="0" w:space="0" w:color="auto"/>
        <w:right w:val="none" w:sz="0" w:space="0" w:color="auto"/>
      </w:divBdr>
    </w:div>
    <w:div w:id="1733850563">
      <w:bodyDiv w:val="1"/>
      <w:marLeft w:val="0"/>
      <w:marRight w:val="0"/>
      <w:marTop w:val="0"/>
      <w:marBottom w:val="0"/>
      <w:divBdr>
        <w:top w:val="none" w:sz="0" w:space="0" w:color="auto"/>
        <w:left w:val="none" w:sz="0" w:space="0" w:color="auto"/>
        <w:bottom w:val="none" w:sz="0" w:space="0" w:color="auto"/>
        <w:right w:val="none" w:sz="0" w:space="0" w:color="auto"/>
      </w:divBdr>
    </w:div>
    <w:div w:id="1740321992">
      <w:bodyDiv w:val="1"/>
      <w:marLeft w:val="0"/>
      <w:marRight w:val="0"/>
      <w:marTop w:val="0"/>
      <w:marBottom w:val="0"/>
      <w:divBdr>
        <w:top w:val="none" w:sz="0" w:space="0" w:color="auto"/>
        <w:left w:val="none" w:sz="0" w:space="0" w:color="auto"/>
        <w:bottom w:val="none" w:sz="0" w:space="0" w:color="auto"/>
        <w:right w:val="none" w:sz="0" w:space="0" w:color="auto"/>
      </w:divBdr>
    </w:div>
    <w:div w:id="1783067437">
      <w:bodyDiv w:val="1"/>
      <w:marLeft w:val="0"/>
      <w:marRight w:val="0"/>
      <w:marTop w:val="0"/>
      <w:marBottom w:val="0"/>
      <w:divBdr>
        <w:top w:val="none" w:sz="0" w:space="0" w:color="auto"/>
        <w:left w:val="none" w:sz="0" w:space="0" w:color="auto"/>
        <w:bottom w:val="none" w:sz="0" w:space="0" w:color="auto"/>
        <w:right w:val="none" w:sz="0" w:space="0" w:color="auto"/>
      </w:divBdr>
    </w:div>
    <w:div w:id="1794055768">
      <w:bodyDiv w:val="1"/>
      <w:marLeft w:val="0"/>
      <w:marRight w:val="0"/>
      <w:marTop w:val="0"/>
      <w:marBottom w:val="0"/>
      <w:divBdr>
        <w:top w:val="none" w:sz="0" w:space="0" w:color="auto"/>
        <w:left w:val="none" w:sz="0" w:space="0" w:color="auto"/>
        <w:bottom w:val="none" w:sz="0" w:space="0" w:color="auto"/>
        <w:right w:val="none" w:sz="0" w:space="0" w:color="auto"/>
      </w:divBdr>
    </w:div>
    <w:div w:id="1794639797">
      <w:bodyDiv w:val="1"/>
      <w:marLeft w:val="0"/>
      <w:marRight w:val="0"/>
      <w:marTop w:val="0"/>
      <w:marBottom w:val="0"/>
      <w:divBdr>
        <w:top w:val="none" w:sz="0" w:space="0" w:color="auto"/>
        <w:left w:val="none" w:sz="0" w:space="0" w:color="auto"/>
        <w:bottom w:val="none" w:sz="0" w:space="0" w:color="auto"/>
        <w:right w:val="none" w:sz="0" w:space="0" w:color="auto"/>
      </w:divBdr>
    </w:div>
    <w:div w:id="1823348147">
      <w:bodyDiv w:val="1"/>
      <w:marLeft w:val="0"/>
      <w:marRight w:val="0"/>
      <w:marTop w:val="0"/>
      <w:marBottom w:val="0"/>
      <w:divBdr>
        <w:top w:val="none" w:sz="0" w:space="0" w:color="auto"/>
        <w:left w:val="none" w:sz="0" w:space="0" w:color="auto"/>
        <w:bottom w:val="none" w:sz="0" w:space="0" w:color="auto"/>
        <w:right w:val="none" w:sz="0" w:space="0" w:color="auto"/>
      </w:divBdr>
    </w:div>
    <w:div w:id="1823889736">
      <w:bodyDiv w:val="1"/>
      <w:marLeft w:val="0"/>
      <w:marRight w:val="0"/>
      <w:marTop w:val="0"/>
      <w:marBottom w:val="0"/>
      <w:divBdr>
        <w:top w:val="none" w:sz="0" w:space="0" w:color="auto"/>
        <w:left w:val="none" w:sz="0" w:space="0" w:color="auto"/>
        <w:bottom w:val="none" w:sz="0" w:space="0" w:color="auto"/>
        <w:right w:val="none" w:sz="0" w:space="0" w:color="auto"/>
      </w:divBdr>
    </w:div>
    <w:div w:id="1831552923">
      <w:bodyDiv w:val="1"/>
      <w:marLeft w:val="0"/>
      <w:marRight w:val="0"/>
      <w:marTop w:val="0"/>
      <w:marBottom w:val="0"/>
      <w:divBdr>
        <w:top w:val="none" w:sz="0" w:space="0" w:color="auto"/>
        <w:left w:val="none" w:sz="0" w:space="0" w:color="auto"/>
        <w:bottom w:val="none" w:sz="0" w:space="0" w:color="auto"/>
        <w:right w:val="none" w:sz="0" w:space="0" w:color="auto"/>
      </w:divBdr>
    </w:div>
    <w:div w:id="1843205889">
      <w:bodyDiv w:val="1"/>
      <w:marLeft w:val="0"/>
      <w:marRight w:val="0"/>
      <w:marTop w:val="0"/>
      <w:marBottom w:val="0"/>
      <w:divBdr>
        <w:top w:val="none" w:sz="0" w:space="0" w:color="auto"/>
        <w:left w:val="none" w:sz="0" w:space="0" w:color="auto"/>
        <w:bottom w:val="none" w:sz="0" w:space="0" w:color="auto"/>
        <w:right w:val="none" w:sz="0" w:space="0" w:color="auto"/>
      </w:divBdr>
    </w:div>
    <w:div w:id="1874224542">
      <w:bodyDiv w:val="1"/>
      <w:marLeft w:val="0"/>
      <w:marRight w:val="0"/>
      <w:marTop w:val="0"/>
      <w:marBottom w:val="0"/>
      <w:divBdr>
        <w:top w:val="none" w:sz="0" w:space="0" w:color="auto"/>
        <w:left w:val="none" w:sz="0" w:space="0" w:color="auto"/>
        <w:bottom w:val="none" w:sz="0" w:space="0" w:color="auto"/>
        <w:right w:val="none" w:sz="0" w:space="0" w:color="auto"/>
      </w:divBdr>
    </w:div>
    <w:div w:id="1888834679">
      <w:bodyDiv w:val="1"/>
      <w:marLeft w:val="0"/>
      <w:marRight w:val="0"/>
      <w:marTop w:val="0"/>
      <w:marBottom w:val="0"/>
      <w:divBdr>
        <w:top w:val="none" w:sz="0" w:space="0" w:color="auto"/>
        <w:left w:val="none" w:sz="0" w:space="0" w:color="auto"/>
        <w:bottom w:val="none" w:sz="0" w:space="0" w:color="auto"/>
        <w:right w:val="none" w:sz="0" w:space="0" w:color="auto"/>
      </w:divBdr>
    </w:div>
    <w:div w:id="1890451591">
      <w:bodyDiv w:val="1"/>
      <w:marLeft w:val="0"/>
      <w:marRight w:val="0"/>
      <w:marTop w:val="0"/>
      <w:marBottom w:val="0"/>
      <w:divBdr>
        <w:top w:val="none" w:sz="0" w:space="0" w:color="auto"/>
        <w:left w:val="none" w:sz="0" w:space="0" w:color="auto"/>
        <w:bottom w:val="none" w:sz="0" w:space="0" w:color="auto"/>
        <w:right w:val="none" w:sz="0" w:space="0" w:color="auto"/>
      </w:divBdr>
    </w:div>
    <w:div w:id="1909458742">
      <w:bodyDiv w:val="1"/>
      <w:marLeft w:val="0"/>
      <w:marRight w:val="0"/>
      <w:marTop w:val="0"/>
      <w:marBottom w:val="0"/>
      <w:divBdr>
        <w:top w:val="none" w:sz="0" w:space="0" w:color="auto"/>
        <w:left w:val="none" w:sz="0" w:space="0" w:color="auto"/>
        <w:bottom w:val="none" w:sz="0" w:space="0" w:color="auto"/>
        <w:right w:val="none" w:sz="0" w:space="0" w:color="auto"/>
      </w:divBdr>
    </w:div>
    <w:div w:id="1963804764">
      <w:bodyDiv w:val="1"/>
      <w:marLeft w:val="0"/>
      <w:marRight w:val="0"/>
      <w:marTop w:val="0"/>
      <w:marBottom w:val="0"/>
      <w:divBdr>
        <w:top w:val="none" w:sz="0" w:space="0" w:color="auto"/>
        <w:left w:val="none" w:sz="0" w:space="0" w:color="auto"/>
        <w:bottom w:val="none" w:sz="0" w:space="0" w:color="auto"/>
        <w:right w:val="none" w:sz="0" w:space="0" w:color="auto"/>
      </w:divBdr>
    </w:div>
    <w:div w:id="1969895475">
      <w:bodyDiv w:val="1"/>
      <w:marLeft w:val="0"/>
      <w:marRight w:val="0"/>
      <w:marTop w:val="0"/>
      <w:marBottom w:val="0"/>
      <w:divBdr>
        <w:top w:val="none" w:sz="0" w:space="0" w:color="auto"/>
        <w:left w:val="none" w:sz="0" w:space="0" w:color="auto"/>
        <w:bottom w:val="none" w:sz="0" w:space="0" w:color="auto"/>
        <w:right w:val="none" w:sz="0" w:space="0" w:color="auto"/>
      </w:divBdr>
    </w:div>
    <w:div w:id="1976332744">
      <w:bodyDiv w:val="1"/>
      <w:marLeft w:val="0"/>
      <w:marRight w:val="0"/>
      <w:marTop w:val="0"/>
      <w:marBottom w:val="0"/>
      <w:divBdr>
        <w:top w:val="none" w:sz="0" w:space="0" w:color="auto"/>
        <w:left w:val="none" w:sz="0" w:space="0" w:color="auto"/>
        <w:bottom w:val="none" w:sz="0" w:space="0" w:color="auto"/>
        <w:right w:val="none" w:sz="0" w:space="0" w:color="auto"/>
      </w:divBdr>
    </w:div>
    <w:div w:id="1984768125">
      <w:bodyDiv w:val="1"/>
      <w:marLeft w:val="0"/>
      <w:marRight w:val="0"/>
      <w:marTop w:val="0"/>
      <w:marBottom w:val="0"/>
      <w:divBdr>
        <w:top w:val="none" w:sz="0" w:space="0" w:color="auto"/>
        <w:left w:val="none" w:sz="0" w:space="0" w:color="auto"/>
        <w:bottom w:val="none" w:sz="0" w:space="0" w:color="auto"/>
        <w:right w:val="none" w:sz="0" w:space="0" w:color="auto"/>
      </w:divBdr>
    </w:div>
    <w:div w:id="2021203597">
      <w:bodyDiv w:val="1"/>
      <w:marLeft w:val="0"/>
      <w:marRight w:val="0"/>
      <w:marTop w:val="0"/>
      <w:marBottom w:val="0"/>
      <w:divBdr>
        <w:top w:val="none" w:sz="0" w:space="0" w:color="auto"/>
        <w:left w:val="none" w:sz="0" w:space="0" w:color="auto"/>
        <w:bottom w:val="none" w:sz="0" w:space="0" w:color="auto"/>
        <w:right w:val="none" w:sz="0" w:space="0" w:color="auto"/>
      </w:divBdr>
      <w:divsChild>
        <w:div w:id="953747726">
          <w:marLeft w:val="0"/>
          <w:marRight w:val="0"/>
          <w:marTop w:val="0"/>
          <w:marBottom w:val="0"/>
          <w:divBdr>
            <w:top w:val="none" w:sz="0" w:space="0" w:color="auto"/>
            <w:left w:val="none" w:sz="0" w:space="0" w:color="auto"/>
            <w:bottom w:val="none" w:sz="0" w:space="0" w:color="auto"/>
            <w:right w:val="none" w:sz="0" w:space="0" w:color="auto"/>
          </w:divBdr>
          <w:divsChild>
            <w:div w:id="137469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8758">
      <w:bodyDiv w:val="1"/>
      <w:marLeft w:val="0"/>
      <w:marRight w:val="0"/>
      <w:marTop w:val="0"/>
      <w:marBottom w:val="0"/>
      <w:divBdr>
        <w:top w:val="none" w:sz="0" w:space="0" w:color="auto"/>
        <w:left w:val="none" w:sz="0" w:space="0" w:color="auto"/>
        <w:bottom w:val="none" w:sz="0" w:space="0" w:color="auto"/>
        <w:right w:val="none" w:sz="0" w:space="0" w:color="auto"/>
      </w:divBdr>
    </w:div>
    <w:div w:id="2063475409">
      <w:bodyDiv w:val="1"/>
      <w:marLeft w:val="0"/>
      <w:marRight w:val="0"/>
      <w:marTop w:val="0"/>
      <w:marBottom w:val="0"/>
      <w:divBdr>
        <w:top w:val="none" w:sz="0" w:space="0" w:color="auto"/>
        <w:left w:val="none" w:sz="0" w:space="0" w:color="auto"/>
        <w:bottom w:val="none" w:sz="0" w:space="0" w:color="auto"/>
        <w:right w:val="none" w:sz="0" w:space="0" w:color="auto"/>
      </w:divBdr>
    </w:div>
    <w:div w:id="2133163863">
      <w:bodyDiv w:val="1"/>
      <w:marLeft w:val="0"/>
      <w:marRight w:val="0"/>
      <w:marTop w:val="0"/>
      <w:marBottom w:val="0"/>
      <w:divBdr>
        <w:top w:val="none" w:sz="0" w:space="0" w:color="auto"/>
        <w:left w:val="none" w:sz="0" w:space="0" w:color="auto"/>
        <w:bottom w:val="none" w:sz="0" w:space="0" w:color="auto"/>
        <w:right w:val="none" w:sz="0" w:space="0" w:color="auto"/>
      </w:divBdr>
    </w:div>
    <w:div w:id="213852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wierzbicka@zabludow.pl" TargetMode="External"/><Relationship Id="rId21" Type="http://schemas.openxmlformats.org/officeDocument/2006/relationships/hyperlink" Target="https://bdl.stat.gov.pl" TargetMode="External"/><Relationship Id="rId42" Type="http://schemas.openxmlformats.org/officeDocument/2006/relationships/hyperlink" Target="mailto:jzajkowska8@gmail.com" TargetMode="External"/><Relationship Id="rId47" Type="http://schemas.openxmlformats.org/officeDocument/2006/relationships/image" Target="media/image10.png"/><Relationship Id="rId63" Type="http://schemas.openxmlformats.org/officeDocument/2006/relationships/image" Target="media/image26.png"/><Relationship Id="rId68" Type="http://schemas.openxmlformats.org/officeDocument/2006/relationships/image" Target="media/image31.jpeg"/><Relationship Id="rId84" Type="http://schemas.openxmlformats.org/officeDocument/2006/relationships/hyperlink" Target="https://www.barometrzawodow.pl" TargetMode="External"/><Relationship Id="rId89" Type="http://schemas.microsoft.com/office/2011/relationships/people" Target="people.xml"/><Relationship Id="rId16" Type="http://schemas.openxmlformats.org/officeDocument/2006/relationships/hyperlink" Target="https://bdl.stat.gov.pl" TargetMode="External"/><Relationship Id="rId11" Type="http://schemas.openxmlformats.org/officeDocument/2006/relationships/header" Target="header2.xml"/><Relationship Id="rId32" Type="http://schemas.openxmlformats.org/officeDocument/2006/relationships/chart" Target="charts/chart5.xml"/><Relationship Id="rId37" Type="http://schemas.openxmlformats.org/officeDocument/2006/relationships/chart" Target="charts/chart6.xm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hyperlink" Target="https://edziadkowie.pl" TargetMode="External"/><Relationship Id="rId79" Type="http://schemas.openxmlformats.org/officeDocument/2006/relationships/hyperlink" Target="https://rops-bialystok.pl"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3.jpg"/><Relationship Id="rId22" Type="http://schemas.openxmlformats.org/officeDocument/2006/relationships/image" Target="media/image4.png"/><Relationship Id="rId27" Type="http://schemas.openxmlformats.org/officeDocument/2006/relationships/hyperlink" Target="mailto:sekretariat.dps.choroszcz@st.bialystok.wrotapodlasia.pl" TargetMode="External"/><Relationship Id="rId30" Type="http://schemas.openxmlformats.org/officeDocument/2006/relationships/hyperlink" Target="mailto:sekretariat@dpsb.bialystok.pl" TargetMode="External"/><Relationship Id="rId35" Type="http://schemas.microsoft.com/office/2016/09/relationships/commentsIds" Target="commentsIds.xm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jpeg"/><Relationship Id="rId77" Type="http://schemas.openxmlformats.org/officeDocument/2006/relationships/hyperlink" Target="https://niepelnosprawni.gov.pl" TargetMode="Externa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hyperlink" Target="https://bip.st.bialystok.wrotapodlasia.pl" TargetMode="External"/><Relationship Id="rId80" Type="http://schemas.openxmlformats.org/officeDocument/2006/relationships/hyperlink" Target="https://rpo.wrotapodlasia.pl" TargetMode="External"/><Relationship Id="rId85" Type="http://schemas.openxmlformats.org/officeDocument/2006/relationships/hyperlink" Target="https://www.eapn.org.p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yperlink" Target="mailto:kierownik@sdslapy.pl" TargetMode="External"/><Relationship Id="rId33" Type="http://schemas.openxmlformats.org/officeDocument/2006/relationships/comments" Target="comments.xml"/><Relationship Id="rId38" Type="http://schemas.openxmlformats.org/officeDocument/2006/relationships/chart" Target="charts/chart7.xml"/><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image" Target="media/image30.jpeg"/><Relationship Id="rId20" Type="http://schemas.openxmlformats.org/officeDocument/2006/relationships/chart" Target="charts/chart3.xml"/><Relationship Id="rId41" Type="http://schemas.openxmlformats.org/officeDocument/2006/relationships/hyperlink" Target="mailto:kontakt@lawendowyzascianek.pl" TargetMode="Externa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hyperlink" Target="https://bdl.stat.gov.pl" TargetMode="External"/><Relationship Id="rId75" Type="http://schemas.openxmlformats.org/officeDocument/2006/relationships/hyperlink" Target="https://eur-lex.europa.eu/" TargetMode="External"/><Relationship Id="rId83" Type="http://schemas.openxmlformats.org/officeDocument/2006/relationships/hyperlink" Target="https://strategia.wrotapodlasia.p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morzad.gov.pl/web/powiat-bialostocki/mapy" TargetMode="External"/><Relationship Id="rId23" Type="http://schemas.openxmlformats.org/officeDocument/2006/relationships/chart" Target="charts/chart4.xml"/><Relationship Id="rId28" Type="http://schemas.openxmlformats.org/officeDocument/2006/relationships/hyperlink" Target="mailto:dpsjawor@st.bialystok.wrotapodlasia.pl" TargetMode="External"/><Relationship Id="rId36" Type="http://schemas.microsoft.com/office/2018/08/relationships/commentsExtensible" Target="commentsExtensible.xml"/><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footer" Target="footer1.xml"/><Relationship Id="rId31" Type="http://schemas.openxmlformats.org/officeDocument/2006/relationships/image" Target="media/image5.jpeg"/><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hyperlink" Target="https://bof.org.pl" TargetMode="External"/><Relationship Id="rId78" Type="http://schemas.openxmlformats.org/officeDocument/2006/relationships/hyperlink" Target="https://pcprb-stbialystok.wrotapodlasia.pl" TargetMode="External"/><Relationship Id="rId81" Type="http://schemas.openxmlformats.org/officeDocument/2006/relationships/hyperlink" Target="https://samorzad.gov.pl" TargetMode="External"/><Relationship Id="rId86" Type="http://schemas.openxmlformats.org/officeDocument/2006/relationships/hyperlink" Target="https://www.gov.p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bip.bialystok.pl/resource/47025/45460/Zmiana+programu+pomocy+osobom+i+rodzinom+zagro%25C5%25BConym+eksmisj%25C4%2585.pdf" TargetMode="External"/><Relationship Id="rId18" Type="http://schemas.openxmlformats.org/officeDocument/2006/relationships/chart" Target="charts/chart2.xml"/><Relationship Id="rId39" Type="http://schemas.openxmlformats.org/officeDocument/2006/relationships/hyperlink" Target="mailto:dpswolka@op.pl" TargetMode="External"/><Relationship Id="rId34" Type="http://schemas.microsoft.com/office/2011/relationships/commentsExtended" Target="commentsExtended.xm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hyperlink" Target="https://isap.sejm.gov.pl" TargetMode="External"/><Relationship Id="rId7" Type="http://schemas.openxmlformats.org/officeDocument/2006/relationships/endnotes" Target="endnotes.xml"/><Relationship Id="rId71" Type="http://schemas.openxmlformats.org/officeDocument/2006/relationships/hyperlink" Target="https://bialystok.stat.gov.pl" TargetMode="External"/><Relationship Id="rId2" Type="http://schemas.openxmlformats.org/officeDocument/2006/relationships/numbering" Target="numbering.xml"/><Relationship Id="rId29" Type="http://schemas.openxmlformats.org/officeDocument/2006/relationships/hyperlink" Target="mailto:dpsgarbary@o2.pl" TargetMode="External"/><Relationship Id="rId24" Type="http://schemas.openxmlformats.org/officeDocument/2006/relationships/hyperlink" Target="mailto:laznieosw@wp.pl" TargetMode="External"/><Relationship Id="rId40" Type="http://schemas.openxmlformats.org/officeDocument/2006/relationships/hyperlink" Target="mailto:fundacjapomocnedlonie@gmail.com" TargetMode="External"/><Relationship Id="rId45" Type="http://schemas.openxmlformats.org/officeDocument/2006/relationships/image" Target="media/image8.png"/><Relationship Id="rId66" Type="http://schemas.openxmlformats.org/officeDocument/2006/relationships/image" Target="media/image29.png"/><Relationship Id="rId87" Type="http://schemas.openxmlformats.org/officeDocument/2006/relationships/hyperlink" Target="http://www.obserwatorium.up.podlasie.pl" TargetMode="External"/><Relationship Id="rId61" Type="http://schemas.openxmlformats.org/officeDocument/2006/relationships/image" Target="media/image24.png"/><Relationship Id="rId82" Type="http://schemas.openxmlformats.org/officeDocument/2006/relationships/hyperlink" Target="https://spis.gov.pl" TargetMode="External"/><Relationship Id="rId19" Type="http://schemas.openxmlformats.org/officeDocument/2006/relationships/hyperlink" Target="https://bdl.stat.gov.p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3" Type="http://schemas.openxmlformats.org/officeDocument/2006/relationships/hyperlink" Target="https://www.gov.pl/web/zdrowie/zdrowa-przyszlosc-ramy-strategiczne-rozwoju-systemu-ochrony-zdrowia-na-lata-2021-2027-z-perspektywa-do-2030" TargetMode="External"/><Relationship Id="rId18" Type="http://schemas.openxmlformats.org/officeDocument/2006/relationships/hyperlink" Target="https://rops-bialystok.pl/rops/?page_id=21371" TargetMode="External"/><Relationship Id="rId26" Type="http://schemas.openxmlformats.org/officeDocument/2006/relationships/hyperlink" Target="https://bialystok.stat.gov.pl/download/gfx/bialystok/pl/defaultaktualnosci/756/5/2/1/sytuacja_demograficzna_wojewodztwa_podlaskiego_w_2023_r.pdf&amp;ved=2ahUKEwi1irTkvPmHAxUQJxAIHcZQL9EQFnoECBgQAQ&amp;usg=AOvVaw2-c2PRagKLctbSlmqBVur6" TargetMode="External"/><Relationship Id="rId39" Type="http://schemas.openxmlformats.org/officeDocument/2006/relationships/hyperlink" Target="https://www.gov.pl/web/premier/projekt-ustawy-o-bonie-senioralnym" TargetMode="External"/><Relationship Id="rId21" Type="http://schemas.openxmlformats.org/officeDocument/2006/relationships/hyperlink" Target="http://bip.st.bialystok.wrotapodlasia.pl/Rada_Pow/Rp_UchwalyR/uchwaly-rady-powiatu-rok-2024/uchwaly-podjete-na-xc-sesji-w-dniu-25042024r/uchwala-nr-xc--650--2024-rady-powiatu-bialostockiego-z-dnia-25-kwietnia-2024-r-w-sprawie-przyjecia-powiatowego-programu-przeciwdzialania-przemocy-domowej-i-ochrony-osob-doznajacych-przemocy-domowej-w-powiecie-bialostockim-na-lata-2024--2030.html" TargetMode="External"/><Relationship Id="rId34" Type="http://schemas.openxmlformats.org/officeDocument/2006/relationships/hyperlink" Target="https://niepelnosprawni.gov.pl/art,13,instytucje-orzekajace-procedury-orzekania-tryb-i-zasady" TargetMode="External"/><Relationship Id="rId7" Type="http://schemas.openxmlformats.org/officeDocument/2006/relationships/hyperlink" Target="https://www.gov.pl/web/rodzina/dokumenty-programowe-i-strategiczne" TargetMode="External"/><Relationship Id="rId12" Type="http://schemas.openxmlformats.org/officeDocument/2006/relationships/hyperlink" Target="https://isap.sejm.gov.pl/isap.nsf/download.xsp/WMP20220000767/O/M20220767.pdf" TargetMode="External"/><Relationship Id="rId17" Type="http://schemas.openxmlformats.org/officeDocument/2006/relationships/hyperlink" Target="https://www.rops-bialystok.pl/rops/wp-content/uploads/2021/07/Strategia-Polityki-Spolecznej-Wojewodztwa-Podlaskiego-do-roku-2030-2.pdf" TargetMode="External"/><Relationship Id="rId25" Type="http://schemas.openxmlformats.org/officeDocument/2006/relationships/hyperlink" Target="http://www.obserwatorium.up.podlasie.pl/index.php/strony/8708" TargetMode="External"/><Relationship Id="rId33" Type="http://schemas.openxmlformats.org/officeDocument/2006/relationships/hyperlink" Target="https://www.eapn.org.pl/aktualnosci/poverty-watch-2024-polska-na-krawedzi-kryzysu-spolecznego-ok-25-mln-polakow-zyje-ponizej-minimum-egzystencji-a-ok-173-mln-ponizej-minimum-socjalnego/" TargetMode="External"/><Relationship Id="rId38" Type="http://schemas.openxmlformats.org/officeDocument/2006/relationships/hyperlink" Target="https://bip.st.bialystok.wrotapodlasia.pl/Rada_Pow/Rp_ProgDzia/powiatowy-program-rozwoju-pieczy-zastepczej-w-powiecie-bialostockim-na-lata-2024---2026.html" TargetMode="External"/><Relationship Id="rId2" Type="http://schemas.openxmlformats.org/officeDocument/2006/relationships/hyperlink" Target="https://eur-lex.europa.eu/legal-content/PL/TXT/?uri=CELEX:52021DC0101" TargetMode="External"/><Relationship Id="rId16" Type="http://schemas.openxmlformats.org/officeDocument/2006/relationships/hyperlink" Target="https://strategia.wrotapodlasia.pl/pl/strategia_rozwoju_wojewdztwa_podlaskiego_2030/" TargetMode="External"/><Relationship Id="rId20" Type="http://schemas.openxmlformats.org/officeDocument/2006/relationships/hyperlink" Target="https://bip.st.bialystok.wrotapodlasia.pl/Rada_Pow/Rp_ProgDzia/powiatowy-program-dzialan-na-rzecz-osob-niepelnosprawnych-w-zakresie-rehabilitacji-zawodowej-oraz-zatrudniania-i-przestrzegania-praw-osob-niepelnosprawnych-na-lata-2021--2025.html" TargetMode="External"/><Relationship Id="rId29" Type="http://schemas.openxmlformats.org/officeDocument/2006/relationships/hyperlink" Target="https://www.gov.pl/web/rodzina/srodowiskowe-domy-samopomocy-informator" TargetMode="External"/><Relationship Id="rId1" Type="http://schemas.openxmlformats.org/officeDocument/2006/relationships/hyperlink" Target="https://eur-lex.europa.eu/PL/legal-content/summary/europe-2020-the-european-union-strategy-for-growth-and-employment.html" TargetMode="External"/><Relationship Id="rId6" Type="http://schemas.openxmlformats.org/officeDocument/2006/relationships/hyperlink" Target="https://www.gov.pl/web/ia/strategia-rozwoju-kapitalu-spolecznego-2030-srks" TargetMode="External"/><Relationship Id="rId11" Type="http://schemas.openxmlformats.org/officeDocument/2006/relationships/hyperlink" Target="https://niepelnosprawni.gov.pl/p,170,strategia-na-rzecz-osob-z-niepelnosprawnosciami-2021-2030" TargetMode="External"/><Relationship Id="rId24" Type="http://schemas.openxmlformats.org/officeDocument/2006/relationships/hyperlink" Target="https://bof.org.pl/en/news/935-plan-deinstytucjonalizacji-uslug-spolecznych-w-bof-zostal-przyjety" TargetMode="External"/><Relationship Id="rId32" Type="http://schemas.openxmlformats.org/officeDocument/2006/relationships/hyperlink" Target="https://publicystyka.ngo.pl/deinstytucjonalizacja-tak-ale-co-dalej-komentarz" TargetMode="External"/><Relationship Id="rId37" Type="http://schemas.openxmlformats.org/officeDocument/2006/relationships/hyperlink" Target="https://www.gov.pl/web/rodzina/wsparcie-rodziny-przezywajacej-trudnosci-w-wypelnianiu-funkcji-opiekunczo-wychowawczych-podstawowe-informacje" TargetMode="External"/><Relationship Id="rId40" Type="http://schemas.openxmlformats.org/officeDocument/2006/relationships/hyperlink" Target="https://edziadkowie.pl/bas/woj-podlaskie/" TargetMode="External"/><Relationship Id="rId5" Type="http://schemas.openxmlformats.org/officeDocument/2006/relationships/hyperlink" Target="https://www.gov.pl/web/ia/strategia-rozwoju-kapitalu-ludzkiego-2030-srkl2030" TargetMode="External"/><Relationship Id="rId15" Type="http://schemas.openxmlformats.org/officeDocument/2006/relationships/hyperlink" Target="https://www.gov.pl/web/uw-mazowiecki/rzadowy-program-przeciwdzialania-przemocy-domowej-na-lata-2024-2030" TargetMode="External"/><Relationship Id="rId23" Type="http://schemas.openxmlformats.org/officeDocument/2006/relationships/hyperlink" Target="https://bip.st.bialystok.wrotapodlasia.pl/Rada_Pow/Rp_ProgDzia/powiatowy-program-promocji-zatrudnienia-oraz-aktywizacji-lokalnego-rynku-pracy-na-lata-2021--2025.html" TargetMode="External"/><Relationship Id="rId28" Type="http://schemas.openxmlformats.org/officeDocument/2006/relationships/hyperlink" Target="https://www.barometrzawodow.pl/modul/prognozy-na-plakatach?publication=county&amp;province=10&amp;county=219&amp;year=2024&amp;form-group%5B%5D=all" TargetMode="External"/><Relationship Id="rId36" Type="http://schemas.openxmlformats.org/officeDocument/2006/relationships/hyperlink" Target="http://pcprb.st.bialystok.wrotapodlasia.pl/pl/przeciwdzialanie-przemocy-w-rodzinie.html" TargetMode="External"/><Relationship Id="rId10" Type="http://schemas.openxmlformats.org/officeDocument/2006/relationships/hyperlink" Target="https://www.gov.pl/web/rodzina/rada-ministrow-przyjela-krajowy-program-przeciwdzialania-ubostwu-i-wykluczeniu-spolecznemu-aktualizacja-2021-2027-polityka-publiczna-z-perspektywa-do-roku-2030" TargetMode="External"/><Relationship Id="rId19" Type="http://schemas.openxmlformats.org/officeDocument/2006/relationships/hyperlink" Target="https://rpo.wrotapodlasia.pl/fedlapodlaskiego/projekt-programu-fundusze-europejskie-dla-podlaskiego-2021-2027.html" TargetMode="External"/><Relationship Id="rId31" Type="http://schemas.openxmlformats.org/officeDocument/2006/relationships/hyperlink" Target="https://samorzad.gov.pl/web/powiat-bialostocki/organizacje-pozarzadowe" TargetMode="External"/><Relationship Id="rId4" Type="http://schemas.openxmlformats.org/officeDocument/2006/relationships/hyperlink" Target="https://www.gov.pl/web/fundusze-regiony/informacje-o-strategii-na-rzecz-odpowiedzialnego-rozwoju" TargetMode="External"/><Relationship Id="rId9" Type="http://schemas.openxmlformats.org/officeDocument/2006/relationships/hyperlink" Target="https://www.gov.pl/web/ia/krajowa-strategia-rozwoju-regionalnego-2030-ksrr" TargetMode="External"/><Relationship Id="rId14" Type="http://schemas.openxmlformats.org/officeDocument/2006/relationships/hyperlink" Target="https://www.gov.pl/web/mswia/narodowy-program-zdrowia-na-lata-2021--2025" TargetMode="External"/><Relationship Id="rId22" Type="http://schemas.openxmlformats.org/officeDocument/2006/relationships/hyperlink" Target="https://pcprb-stbialystok.wrotapodlasia.pl/pl/powiatowy-program-rozwoju-pieczy-zastepczej-w-powiecie-bialostockim-4.html" TargetMode="External"/><Relationship Id="rId27" Type="http://schemas.openxmlformats.org/officeDocument/2006/relationships/hyperlink" Target="http://bip.st.bialystok.wrotapodlasia.pl/resource/135109/21383/Raport%2Bo%2Bstanie%2Bpowiatu%2Bza%2B2023%2Brok.pdf&amp;ved=2ahUKEwiGoq3sy4OIAxV3HhAIHY14MgYQFnoECBcQAQ&amp;usg=AOvVaw28I9BMV0Si3wzUjw4iY2L5" TargetMode="External"/><Relationship Id="rId30" Type="http://schemas.openxmlformats.org/officeDocument/2006/relationships/hyperlink" Target="https://www.gov.pl/web/kmpsp-bialystok" TargetMode="External"/><Relationship Id="rId35" Type="http://schemas.openxmlformats.org/officeDocument/2006/relationships/hyperlink" Target="https://www.bialystok.sr.gov.pl/pomoc-prawna?task=article.downloadAttachment&amp;id=1180&amp;version=5259" TargetMode="External"/><Relationship Id="rId8" Type="http://schemas.openxmlformats.org/officeDocument/2006/relationships/hyperlink" Target="https://www.gov.pl/web/demografia/strategia" TargetMode="External"/><Relationship Id="rId3" Type="http://schemas.openxmlformats.org/officeDocument/2006/relationships/hyperlink" Target="https://eur-lex.europa.eu/legal-content/PL/TXT/?uri=celex%3A52017DC02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tecm\Documents\Strategia\Dane%20liczbowe%20do%20strategi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tecm\Documents\Strategia\Dane%20liczbowe%20do%20strategi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tecm\Documents\Strategia\Dane%20liczbowe%20do%20strategi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tecm\Documents\Strategia\Dane%20liczbowe%20do%20strategi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tecm\Documents\Strategia\Dane%20liczbowe%20do%20strategi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tecm\Documents\Strategia\Dane%20liczbowe%20do%20strategi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tecm\Documents\Strategia\Dane%20liczbowe%20do%20strategii.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'Liczba mieszkańców 2019-23'!$B$26:$B$40</c:f>
              <c:strCache>
                <c:ptCount val="15"/>
                <c:pt idx="0">
                  <c:v>Suraż</c:v>
                </c:pt>
                <c:pt idx="1">
                  <c:v>Zawady</c:v>
                </c:pt>
                <c:pt idx="2">
                  <c:v>Poświętne</c:v>
                </c:pt>
                <c:pt idx="3">
                  <c:v>Gródek</c:v>
                </c:pt>
                <c:pt idx="4">
                  <c:v>Tykocin</c:v>
                </c:pt>
                <c:pt idx="5">
                  <c:v>Michałowo</c:v>
                </c:pt>
                <c:pt idx="6">
                  <c:v>Turośń Kościelna</c:v>
                </c:pt>
                <c:pt idx="7">
                  <c:v>Zabłudów</c:v>
                </c:pt>
                <c:pt idx="8">
                  <c:v>Dobrzyniewo Duże</c:v>
                </c:pt>
                <c:pt idx="9">
                  <c:v>Czarna Białostocka</c:v>
                </c:pt>
                <c:pt idx="10">
                  <c:v>Choroszcz</c:v>
                </c:pt>
                <c:pt idx="11">
                  <c:v>Supraśl</c:v>
                </c:pt>
                <c:pt idx="12">
                  <c:v>Juchnowiec Kościelny</c:v>
                </c:pt>
                <c:pt idx="13">
                  <c:v>Wasilków</c:v>
                </c:pt>
                <c:pt idx="14">
                  <c:v>Łapy</c:v>
                </c:pt>
              </c:strCache>
            </c:strRef>
          </c:cat>
          <c:val>
            <c:numRef>
              <c:f>'Liczba mieszkańców 2019-23'!$C$26:$C$40</c:f>
              <c:numCache>
                <c:formatCode>#,##0</c:formatCode>
                <c:ptCount val="15"/>
                <c:pt idx="0">
                  <c:v>1967</c:v>
                </c:pt>
                <c:pt idx="1">
                  <c:v>2459</c:v>
                </c:pt>
                <c:pt idx="2">
                  <c:v>3067</c:v>
                </c:pt>
                <c:pt idx="3">
                  <c:v>4856</c:v>
                </c:pt>
                <c:pt idx="4">
                  <c:v>5658</c:v>
                </c:pt>
                <c:pt idx="5">
                  <c:v>5860</c:v>
                </c:pt>
                <c:pt idx="6">
                  <c:v>7060</c:v>
                </c:pt>
                <c:pt idx="7">
                  <c:v>10021</c:v>
                </c:pt>
                <c:pt idx="8">
                  <c:v>10380</c:v>
                </c:pt>
                <c:pt idx="9">
                  <c:v>10643</c:v>
                </c:pt>
                <c:pt idx="10">
                  <c:v>18083</c:v>
                </c:pt>
                <c:pt idx="11">
                  <c:v>18155</c:v>
                </c:pt>
                <c:pt idx="12">
                  <c:v>18506</c:v>
                </c:pt>
                <c:pt idx="13">
                  <c:v>20956</c:v>
                </c:pt>
                <c:pt idx="14">
                  <c:v>21848</c:v>
                </c:pt>
              </c:numCache>
            </c:numRef>
          </c:val>
          <c:extLst>
            <c:ext xmlns:c16="http://schemas.microsoft.com/office/drawing/2014/chart" uri="{C3380CC4-5D6E-409C-BE32-E72D297353CC}">
              <c16:uniqueId val="{00000000-4FEF-4C4F-A349-1BD13FE8D4F8}"/>
            </c:ext>
          </c:extLst>
        </c:ser>
        <c:dLbls>
          <c:showLegendKey val="0"/>
          <c:showVal val="0"/>
          <c:showCatName val="0"/>
          <c:showSerName val="0"/>
          <c:showPercent val="0"/>
          <c:showBubbleSize val="0"/>
        </c:dLbls>
        <c:gapWidth val="182"/>
        <c:axId val="2087346655"/>
        <c:axId val="86135871"/>
      </c:barChart>
      <c:catAx>
        <c:axId val="2087346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6135871"/>
        <c:crosses val="autoZero"/>
        <c:auto val="1"/>
        <c:lblAlgn val="ctr"/>
        <c:lblOffset val="100"/>
        <c:noMultiLvlLbl val="0"/>
      </c:catAx>
      <c:valAx>
        <c:axId val="86135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7346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'Liczba mieszkańców 2019-23'!$C$75</c:f>
              <c:strCache>
                <c:ptCount val="1"/>
                <c:pt idx="0">
                  <c:v>2019</c:v>
                </c:pt>
              </c:strCache>
            </c:strRef>
          </c:tx>
          <c:spPr>
            <a:solidFill>
              <a:schemeClr val="accent1"/>
            </a:solidFill>
            <a:ln>
              <a:noFill/>
            </a:ln>
            <a:effectLst/>
            <a:sp3d/>
          </c:spPr>
          <c:invertIfNegative val="0"/>
          <c:cat>
            <c:strRef>
              <c:f>'Liczba mieszkańców 2019-23'!$B$76:$B$78</c:f>
              <c:strCache>
                <c:ptCount val="3"/>
                <c:pt idx="0">
                  <c:v>ogółem</c:v>
                </c:pt>
                <c:pt idx="1">
                  <c:v>mężczyźni</c:v>
                </c:pt>
                <c:pt idx="2">
                  <c:v>kobiety</c:v>
                </c:pt>
              </c:strCache>
            </c:strRef>
          </c:cat>
          <c:val>
            <c:numRef>
              <c:f>'Liczba mieszkańców 2019-23'!$C$76:$C$78</c:f>
              <c:numCache>
                <c:formatCode>#,##0</c:formatCode>
                <c:ptCount val="3"/>
                <c:pt idx="0">
                  <c:v>147988</c:v>
                </c:pt>
                <c:pt idx="1">
                  <c:v>72990</c:v>
                </c:pt>
                <c:pt idx="2">
                  <c:v>74998</c:v>
                </c:pt>
              </c:numCache>
            </c:numRef>
          </c:val>
          <c:extLst>
            <c:ext xmlns:c16="http://schemas.microsoft.com/office/drawing/2014/chart" uri="{C3380CC4-5D6E-409C-BE32-E72D297353CC}">
              <c16:uniqueId val="{00000000-7CEF-48DA-828E-63E0C4E208CC}"/>
            </c:ext>
          </c:extLst>
        </c:ser>
        <c:ser>
          <c:idx val="1"/>
          <c:order val="1"/>
          <c:tx>
            <c:strRef>
              <c:f>'Liczba mieszkańców 2019-23'!$D$75</c:f>
              <c:strCache>
                <c:ptCount val="1"/>
                <c:pt idx="0">
                  <c:v>2023</c:v>
                </c:pt>
              </c:strCache>
            </c:strRef>
          </c:tx>
          <c:spPr>
            <a:solidFill>
              <a:schemeClr val="accent2"/>
            </a:solidFill>
            <a:ln>
              <a:noFill/>
            </a:ln>
            <a:effectLst/>
            <a:sp3d/>
          </c:spPr>
          <c:invertIfNegative val="0"/>
          <c:cat>
            <c:strRef>
              <c:f>'Liczba mieszkańców 2019-23'!$B$76:$B$78</c:f>
              <c:strCache>
                <c:ptCount val="3"/>
                <c:pt idx="0">
                  <c:v>ogółem</c:v>
                </c:pt>
                <c:pt idx="1">
                  <c:v>mężczyźni</c:v>
                </c:pt>
                <c:pt idx="2">
                  <c:v>kobiety</c:v>
                </c:pt>
              </c:strCache>
            </c:strRef>
          </c:cat>
          <c:val>
            <c:numRef>
              <c:f>'Liczba mieszkańców 2019-23'!$D$76:$D$78</c:f>
              <c:numCache>
                <c:formatCode>#,##0</c:formatCode>
                <c:ptCount val="3"/>
                <c:pt idx="0">
                  <c:v>159519</c:v>
                </c:pt>
                <c:pt idx="1">
                  <c:v>78704</c:v>
                </c:pt>
                <c:pt idx="2">
                  <c:v>80815</c:v>
                </c:pt>
              </c:numCache>
            </c:numRef>
          </c:val>
          <c:extLst>
            <c:ext xmlns:c16="http://schemas.microsoft.com/office/drawing/2014/chart" uri="{C3380CC4-5D6E-409C-BE32-E72D297353CC}">
              <c16:uniqueId val="{00000001-7CEF-48DA-828E-63E0C4E208CC}"/>
            </c:ext>
          </c:extLst>
        </c:ser>
        <c:dLbls>
          <c:showLegendKey val="0"/>
          <c:showVal val="0"/>
          <c:showCatName val="0"/>
          <c:showSerName val="0"/>
          <c:showPercent val="0"/>
          <c:showBubbleSize val="0"/>
        </c:dLbls>
        <c:gapWidth val="150"/>
        <c:shape val="box"/>
        <c:axId val="304326191"/>
        <c:axId val="304337711"/>
        <c:axId val="0"/>
      </c:bar3DChart>
      <c:catAx>
        <c:axId val="3043261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337711"/>
        <c:crosses val="autoZero"/>
        <c:auto val="1"/>
        <c:lblAlgn val="ctr"/>
        <c:lblOffset val="100"/>
        <c:noMultiLvlLbl val="0"/>
      </c:catAx>
      <c:valAx>
        <c:axId val="3043377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326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'grupy wiekowe Powiat'!$A$3:$C$3</c:f>
              <c:strCache>
                <c:ptCount val="3"/>
                <c:pt idx="0">
                  <c:v>wiek przedprodukcyjny</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'grupy wiekowe Powiat'!$D$2:$H$2</c:f>
              <c:numCache>
                <c:formatCode>General</c:formatCode>
                <c:ptCount val="5"/>
                <c:pt idx="0">
                  <c:v>2019</c:v>
                </c:pt>
                <c:pt idx="1">
                  <c:v>2020</c:v>
                </c:pt>
                <c:pt idx="2">
                  <c:v>2021</c:v>
                </c:pt>
                <c:pt idx="3">
                  <c:v>2022</c:v>
                </c:pt>
                <c:pt idx="4">
                  <c:v>2023</c:v>
                </c:pt>
              </c:numCache>
            </c:numRef>
          </c:cat>
          <c:val>
            <c:numRef>
              <c:f>'grupy wiekowe Powiat'!$D$3:$H$3</c:f>
              <c:numCache>
                <c:formatCode>#,##0</c:formatCode>
                <c:ptCount val="5"/>
                <c:pt idx="0">
                  <c:v>27366</c:v>
                </c:pt>
                <c:pt idx="1">
                  <c:v>30894</c:v>
                </c:pt>
                <c:pt idx="2">
                  <c:v>31389</c:v>
                </c:pt>
                <c:pt idx="3">
                  <c:v>31720</c:v>
                </c:pt>
                <c:pt idx="4">
                  <c:v>31957</c:v>
                </c:pt>
              </c:numCache>
            </c:numRef>
          </c:val>
          <c:smooth val="0"/>
          <c:extLst>
            <c:ext xmlns:c16="http://schemas.microsoft.com/office/drawing/2014/chart" uri="{C3380CC4-5D6E-409C-BE32-E72D297353CC}">
              <c16:uniqueId val="{00000000-CBDA-47AB-98EB-A518DA63D0A8}"/>
            </c:ext>
          </c:extLst>
        </c:ser>
        <c:ser>
          <c:idx val="1"/>
          <c:order val="1"/>
          <c:tx>
            <c:strRef>
              <c:f>'grupy wiekowe Powiat'!$A$4:$C$4</c:f>
              <c:strCache>
                <c:ptCount val="3"/>
                <c:pt idx="0">
                  <c:v>wiek produkcyjny</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'grupy wiekowe Powiat'!$D$2:$H$2</c:f>
              <c:numCache>
                <c:formatCode>General</c:formatCode>
                <c:ptCount val="5"/>
                <c:pt idx="0">
                  <c:v>2019</c:v>
                </c:pt>
                <c:pt idx="1">
                  <c:v>2020</c:v>
                </c:pt>
                <c:pt idx="2">
                  <c:v>2021</c:v>
                </c:pt>
                <c:pt idx="3">
                  <c:v>2022</c:v>
                </c:pt>
                <c:pt idx="4">
                  <c:v>2023</c:v>
                </c:pt>
              </c:numCache>
            </c:numRef>
          </c:cat>
          <c:val>
            <c:numRef>
              <c:f>'grupy wiekowe Powiat'!$D$4:$H$4</c:f>
              <c:numCache>
                <c:formatCode>#,##0</c:formatCode>
                <c:ptCount val="5"/>
                <c:pt idx="0">
                  <c:v>92361</c:v>
                </c:pt>
                <c:pt idx="1">
                  <c:v>92134</c:v>
                </c:pt>
                <c:pt idx="2">
                  <c:v>92421</c:v>
                </c:pt>
                <c:pt idx="3">
                  <c:v>92537</c:v>
                </c:pt>
                <c:pt idx="4">
                  <c:v>92938</c:v>
                </c:pt>
              </c:numCache>
            </c:numRef>
          </c:val>
          <c:smooth val="0"/>
          <c:extLst>
            <c:ext xmlns:c16="http://schemas.microsoft.com/office/drawing/2014/chart" uri="{C3380CC4-5D6E-409C-BE32-E72D297353CC}">
              <c16:uniqueId val="{00000001-CBDA-47AB-98EB-A518DA63D0A8}"/>
            </c:ext>
          </c:extLst>
        </c:ser>
        <c:ser>
          <c:idx val="2"/>
          <c:order val="2"/>
          <c:tx>
            <c:strRef>
              <c:f>'grupy wiekowe Powiat'!$A$5:$C$5</c:f>
              <c:strCache>
                <c:ptCount val="3"/>
                <c:pt idx="0">
                  <c:v>wiek poprodukcyjny</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'grupy wiekowe Powiat'!$D$2:$H$2</c:f>
              <c:numCache>
                <c:formatCode>General</c:formatCode>
                <c:ptCount val="5"/>
                <c:pt idx="0">
                  <c:v>2019</c:v>
                </c:pt>
                <c:pt idx="1">
                  <c:v>2020</c:v>
                </c:pt>
                <c:pt idx="2">
                  <c:v>2021</c:v>
                </c:pt>
                <c:pt idx="3">
                  <c:v>2022</c:v>
                </c:pt>
                <c:pt idx="4">
                  <c:v>2023</c:v>
                </c:pt>
              </c:numCache>
            </c:numRef>
          </c:cat>
          <c:val>
            <c:numRef>
              <c:f>'grupy wiekowe Powiat'!$D$5:$H$5</c:f>
              <c:numCache>
                <c:formatCode>#,##0</c:formatCode>
                <c:ptCount val="5"/>
                <c:pt idx="0">
                  <c:v>29884</c:v>
                </c:pt>
                <c:pt idx="1">
                  <c:v>30846</c:v>
                </c:pt>
                <c:pt idx="2">
                  <c:v>31263</c:v>
                </c:pt>
                <c:pt idx="3">
                  <c:v>32113</c:v>
                </c:pt>
                <c:pt idx="4">
                  <c:v>33001</c:v>
                </c:pt>
              </c:numCache>
            </c:numRef>
          </c:val>
          <c:smooth val="0"/>
          <c:extLst>
            <c:ext xmlns:c16="http://schemas.microsoft.com/office/drawing/2014/chart" uri="{C3380CC4-5D6E-409C-BE32-E72D297353CC}">
              <c16:uniqueId val="{00000002-CBDA-47AB-98EB-A518DA63D0A8}"/>
            </c:ext>
          </c:extLst>
        </c:ser>
        <c:dLbls>
          <c:showLegendKey val="0"/>
          <c:showVal val="0"/>
          <c:showCatName val="0"/>
          <c:showSerName val="0"/>
          <c:showPercent val="0"/>
          <c:showBubbleSize val="0"/>
        </c:dLbls>
        <c:marker val="1"/>
        <c:smooth val="0"/>
        <c:axId val="304331471"/>
        <c:axId val="304335311"/>
      </c:lineChart>
      <c:catAx>
        <c:axId val="30433147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304335311"/>
        <c:crosses val="autoZero"/>
        <c:auto val="1"/>
        <c:lblAlgn val="ctr"/>
        <c:lblOffset val="100"/>
        <c:noMultiLvlLbl val="0"/>
      </c:catAx>
      <c:valAx>
        <c:axId val="3043353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331471"/>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'działalność gospodarcza'!$A$6</c:f>
              <c:strCache>
                <c:ptCount val="1"/>
                <c:pt idx="0">
                  <c:v>Podmioty gospodarki narodowej</c:v>
                </c:pt>
              </c:strCache>
            </c:strRef>
          </c:tx>
          <c:spPr>
            <a:solidFill>
              <a:schemeClr val="accent1"/>
            </a:solidFill>
            <a:ln>
              <a:noFill/>
            </a:ln>
            <a:effectLst/>
            <a:sp3d/>
          </c:spPr>
          <c:invertIfNegative val="0"/>
          <c:cat>
            <c:numRef>
              <c:f>'działalność gospodarcza'!$B$5:$F$5</c:f>
              <c:numCache>
                <c:formatCode>General</c:formatCode>
                <c:ptCount val="5"/>
                <c:pt idx="0">
                  <c:v>2019</c:v>
                </c:pt>
                <c:pt idx="1">
                  <c:v>2020</c:v>
                </c:pt>
                <c:pt idx="2">
                  <c:v>2021</c:v>
                </c:pt>
                <c:pt idx="3">
                  <c:v>2022</c:v>
                </c:pt>
                <c:pt idx="4">
                  <c:v>2023</c:v>
                </c:pt>
              </c:numCache>
            </c:numRef>
          </c:cat>
          <c:val>
            <c:numRef>
              <c:f>'działalność gospodarcza'!$B$6:$F$6</c:f>
              <c:numCache>
                <c:formatCode>#,##0</c:formatCode>
                <c:ptCount val="5"/>
                <c:pt idx="0">
                  <c:v>14334</c:v>
                </c:pt>
                <c:pt idx="1">
                  <c:v>15165</c:v>
                </c:pt>
                <c:pt idx="2">
                  <c:v>16075</c:v>
                </c:pt>
                <c:pt idx="3">
                  <c:v>16977</c:v>
                </c:pt>
                <c:pt idx="4">
                  <c:v>17855</c:v>
                </c:pt>
              </c:numCache>
            </c:numRef>
          </c:val>
          <c:extLst>
            <c:ext xmlns:c16="http://schemas.microsoft.com/office/drawing/2014/chart" uri="{C3380CC4-5D6E-409C-BE32-E72D297353CC}">
              <c16:uniqueId val="{00000000-6D63-4C62-B835-801F52C8CFFA}"/>
            </c:ext>
          </c:extLst>
        </c:ser>
        <c:ser>
          <c:idx val="1"/>
          <c:order val="1"/>
          <c:tx>
            <c:strRef>
              <c:f>'działalność gospodarcza'!$A$7</c:f>
              <c:strCache>
                <c:ptCount val="1"/>
                <c:pt idx="0">
                  <c:v>Osoby fizyczne prowadzące własną działalność</c:v>
                </c:pt>
              </c:strCache>
            </c:strRef>
          </c:tx>
          <c:spPr>
            <a:solidFill>
              <a:schemeClr val="accent2"/>
            </a:solidFill>
            <a:ln>
              <a:noFill/>
            </a:ln>
            <a:effectLst/>
            <a:sp3d/>
          </c:spPr>
          <c:invertIfNegative val="0"/>
          <c:cat>
            <c:numRef>
              <c:f>'działalność gospodarcza'!$B$5:$F$5</c:f>
              <c:numCache>
                <c:formatCode>General</c:formatCode>
                <c:ptCount val="5"/>
                <c:pt idx="0">
                  <c:v>2019</c:v>
                </c:pt>
                <c:pt idx="1">
                  <c:v>2020</c:v>
                </c:pt>
                <c:pt idx="2">
                  <c:v>2021</c:v>
                </c:pt>
                <c:pt idx="3">
                  <c:v>2022</c:v>
                </c:pt>
                <c:pt idx="4">
                  <c:v>2023</c:v>
                </c:pt>
              </c:numCache>
            </c:numRef>
          </c:cat>
          <c:val>
            <c:numRef>
              <c:f>'działalność gospodarcza'!$B$7:$F$7</c:f>
              <c:numCache>
                <c:formatCode>#,##0</c:formatCode>
                <c:ptCount val="5"/>
                <c:pt idx="0">
                  <c:v>11824</c:v>
                </c:pt>
                <c:pt idx="1">
                  <c:v>12555</c:v>
                </c:pt>
                <c:pt idx="2">
                  <c:v>13260</c:v>
                </c:pt>
                <c:pt idx="3">
                  <c:v>13964</c:v>
                </c:pt>
                <c:pt idx="4">
                  <c:v>14678</c:v>
                </c:pt>
              </c:numCache>
            </c:numRef>
          </c:val>
          <c:extLst>
            <c:ext xmlns:c16="http://schemas.microsoft.com/office/drawing/2014/chart" uri="{C3380CC4-5D6E-409C-BE32-E72D297353CC}">
              <c16:uniqueId val="{00000001-6D63-4C62-B835-801F52C8CFFA}"/>
            </c:ext>
          </c:extLst>
        </c:ser>
        <c:dLbls>
          <c:showLegendKey val="0"/>
          <c:showVal val="0"/>
          <c:showCatName val="0"/>
          <c:showSerName val="0"/>
          <c:showPercent val="0"/>
          <c:showBubbleSize val="0"/>
        </c:dLbls>
        <c:gapWidth val="150"/>
        <c:shape val="box"/>
        <c:axId val="23836239"/>
        <c:axId val="23836719"/>
        <c:axId val="0"/>
      </c:bar3DChart>
      <c:catAx>
        <c:axId val="238362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836719"/>
        <c:crosses val="autoZero"/>
        <c:auto val="1"/>
        <c:lblAlgn val="ctr"/>
        <c:lblOffset val="100"/>
        <c:noMultiLvlLbl val="0"/>
      </c:catAx>
      <c:valAx>
        <c:axId val="238367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8362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'osoby korzy. z pomocy społeczne'!$M$43</c:f>
              <c:strCache>
                <c:ptCount val="1"/>
                <c:pt idx="0">
                  <c:v>OGÓŁEM POWIAT</c:v>
                </c:pt>
              </c:strCache>
            </c:strRef>
          </c:tx>
          <c:spPr>
            <a:solidFill>
              <a:schemeClr val="accent1"/>
            </a:solidFill>
            <a:ln>
              <a:noFill/>
            </a:ln>
            <a:effectLst/>
            <a:sp3d/>
          </c:spPr>
          <c:invertIfNegative val="0"/>
          <c:cat>
            <c:strRef>
              <c:f>'osoby korzy. z pomocy społeczne'!$N$42:$S$42</c:f>
              <c:strCache>
                <c:ptCount val="6"/>
                <c:pt idx="0">
                  <c:v>Rok</c:v>
                </c:pt>
                <c:pt idx="1">
                  <c:v>2019</c:v>
                </c:pt>
                <c:pt idx="2">
                  <c:v>2020</c:v>
                </c:pt>
                <c:pt idx="3">
                  <c:v>2021</c:v>
                </c:pt>
                <c:pt idx="4">
                  <c:v>2022</c:v>
                </c:pt>
                <c:pt idx="5">
                  <c:v>2023</c:v>
                </c:pt>
              </c:strCache>
            </c:strRef>
          </c:cat>
          <c:val>
            <c:numRef>
              <c:f>'osoby korzy. z pomocy społeczne'!$N$43:$S$43</c:f>
              <c:numCache>
                <c:formatCode>0.00%</c:formatCode>
                <c:ptCount val="6"/>
                <c:pt idx="1">
                  <c:v>4.7466666666666657E-2</c:v>
                </c:pt>
                <c:pt idx="2">
                  <c:v>4.1653333333333334E-2</c:v>
                </c:pt>
                <c:pt idx="3">
                  <c:v>3.8553333333333342E-2</c:v>
                </c:pt>
                <c:pt idx="4">
                  <c:v>3.639333333333334E-2</c:v>
                </c:pt>
                <c:pt idx="5">
                  <c:v>3.697333333333333E-2</c:v>
                </c:pt>
              </c:numCache>
            </c:numRef>
          </c:val>
          <c:extLst>
            <c:ext xmlns:c16="http://schemas.microsoft.com/office/drawing/2014/chart" uri="{C3380CC4-5D6E-409C-BE32-E72D297353CC}">
              <c16:uniqueId val="{00000000-D406-4515-96D3-9DC6F66167FD}"/>
            </c:ext>
          </c:extLst>
        </c:ser>
        <c:dLbls>
          <c:showLegendKey val="0"/>
          <c:showVal val="0"/>
          <c:showCatName val="0"/>
          <c:showSerName val="0"/>
          <c:showPercent val="0"/>
          <c:showBubbleSize val="0"/>
        </c:dLbls>
        <c:gapWidth val="150"/>
        <c:shape val="box"/>
        <c:axId val="807672768"/>
        <c:axId val="807673248"/>
        <c:axId val="773136032"/>
      </c:bar3DChart>
      <c:catAx>
        <c:axId val="807672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673248"/>
        <c:crosses val="autoZero"/>
        <c:auto val="1"/>
        <c:lblAlgn val="ctr"/>
        <c:lblOffset val="100"/>
        <c:noMultiLvlLbl val="0"/>
      </c:catAx>
      <c:valAx>
        <c:axId val="807673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672768"/>
        <c:crosses val="autoZero"/>
        <c:crossBetween val="between"/>
      </c:valAx>
      <c:serAx>
        <c:axId val="773136032"/>
        <c:scaling>
          <c:orientation val="minMax"/>
        </c:scaling>
        <c:delete val="1"/>
        <c:axPos val="b"/>
        <c:majorTickMark val="none"/>
        <c:minorTickMark val="none"/>
        <c:tickLblPos val="nextTo"/>
        <c:crossAx val="80767324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'piecza zastępcza'!$A$4</c:f>
              <c:strCache>
                <c:ptCount val="1"/>
                <c:pt idx="0">
                  <c:v>liczba rodzin zastępczych</c:v>
                </c:pt>
              </c:strCache>
            </c:strRef>
          </c:tx>
          <c:spPr>
            <a:solidFill>
              <a:schemeClr val="accent1"/>
            </a:solidFill>
            <a:ln>
              <a:noFill/>
            </a:ln>
            <a:effectLst/>
          </c:spPr>
          <c:invertIfNegative val="0"/>
          <c:cat>
            <c:numRef>
              <c:f>'piecza zastępcza'!$B$3:$F$3</c:f>
              <c:numCache>
                <c:formatCode>General</c:formatCode>
                <c:ptCount val="5"/>
                <c:pt idx="0">
                  <c:v>2019</c:v>
                </c:pt>
                <c:pt idx="1">
                  <c:v>2020</c:v>
                </c:pt>
                <c:pt idx="2">
                  <c:v>2021</c:v>
                </c:pt>
                <c:pt idx="3">
                  <c:v>2022</c:v>
                </c:pt>
                <c:pt idx="4">
                  <c:v>2023</c:v>
                </c:pt>
              </c:numCache>
            </c:numRef>
          </c:cat>
          <c:val>
            <c:numRef>
              <c:f>'piecza zastępcza'!$B$4:$F$4</c:f>
              <c:numCache>
                <c:formatCode>General</c:formatCode>
                <c:ptCount val="5"/>
                <c:pt idx="0">
                  <c:v>112</c:v>
                </c:pt>
                <c:pt idx="1">
                  <c:v>117</c:v>
                </c:pt>
                <c:pt idx="2">
                  <c:v>118</c:v>
                </c:pt>
                <c:pt idx="3">
                  <c:v>113</c:v>
                </c:pt>
                <c:pt idx="4">
                  <c:v>121</c:v>
                </c:pt>
              </c:numCache>
            </c:numRef>
          </c:val>
          <c:extLst>
            <c:ext xmlns:c16="http://schemas.microsoft.com/office/drawing/2014/chart" uri="{C3380CC4-5D6E-409C-BE32-E72D297353CC}">
              <c16:uniqueId val="{00000000-86B4-47C6-9EAD-931921BC6621}"/>
            </c:ext>
          </c:extLst>
        </c:ser>
        <c:ser>
          <c:idx val="1"/>
          <c:order val="1"/>
          <c:tx>
            <c:strRef>
              <c:f>'piecza zastępcza'!$A$5</c:f>
              <c:strCache>
                <c:ptCount val="1"/>
                <c:pt idx="0">
                  <c:v>liczba dzieci umieszczonych w rodzinie zastępczej</c:v>
                </c:pt>
              </c:strCache>
            </c:strRef>
          </c:tx>
          <c:spPr>
            <a:solidFill>
              <a:schemeClr val="accent2"/>
            </a:solidFill>
            <a:ln>
              <a:noFill/>
            </a:ln>
            <a:effectLst/>
          </c:spPr>
          <c:invertIfNegative val="0"/>
          <c:cat>
            <c:numRef>
              <c:f>'piecza zastępcza'!$B$3:$F$3</c:f>
              <c:numCache>
                <c:formatCode>General</c:formatCode>
                <c:ptCount val="5"/>
                <c:pt idx="0">
                  <c:v>2019</c:v>
                </c:pt>
                <c:pt idx="1">
                  <c:v>2020</c:v>
                </c:pt>
                <c:pt idx="2">
                  <c:v>2021</c:v>
                </c:pt>
                <c:pt idx="3">
                  <c:v>2022</c:v>
                </c:pt>
                <c:pt idx="4">
                  <c:v>2023</c:v>
                </c:pt>
              </c:numCache>
            </c:numRef>
          </c:cat>
          <c:val>
            <c:numRef>
              <c:f>'piecza zastępcza'!$B$5:$F$5</c:f>
              <c:numCache>
                <c:formatCode>General</c:formatCode>
                <c:ptCount val="5"/>
                <c:pt idx="0">
                  <c:v>137</c:v>
                </c:pt>
                <c:pt idx="1">
                  <c:v>142</c:v>
                </c:pt>
                <c:pt idx="2">
                  <c:v>148</c:v>
                </c:pt>
                <c:pt idx="3">
                  <c:v>144</c:v>
                </c:pt>
                <c:pt idx="4">
                  <c:v>163</c:v>
                </c:pt>
              </c:numCache>
            </c:numRef>
          </c:val>
          <c:extLst>
            <c:ext xmlns:c16="http://schemas.microsoft.com/office/drawing/2014/chart" uri="{C3380CC4-5D6E-409C-BE32-E72D297353CC}">
              <c16:uniqueId val="{00000001-86B4-47C6-9EAD-931921BC6621}"/>
            </c:ext>
          </c:extLst>
        </c:ser>
        <c:dLbls>
          <c:showLegendKey val="0"/>
          <c:showVal val="0"/>
          <c:showCatName val="0"/>
          <c:showSerName val="0"/>
          <c:showPercent val="0"/>
          <c:showBubbleSize val="0"/>
        </c:dLbls>
        <c:gapWidth val="219"/>
        <c:overlap val="-27"/>
        <c:axId val="1656517968"/>
        <c:axId val="1656527088"/>
      </c:barChart>
      <c:catAx>
        <c:axId val="165651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56527088"/>
        <c:crosses val="autoZero"/>
        <c:auto val="1"/>
        <c:lblAlgn val="ctr"/>
        <c:lblOffset val="100"/>
        <c:noMultiLvlLbl val="0"/>
      </c:catAx>
      <c:valAx>
        <c:axId val="165652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565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'piecza zastępcza'!$A$27</c:f>
              <c:strCache>
                <c:ptCount val="1"/>
                <c:pt idx="0">
                  <c:v>liczba dzieci przebywających w placówkach w danym roku</c:v>
                </c:pt>
              </c:strCache>
            </c:strRef>
          </c:tx>
          <c:spPr>
            <a:solidFill>
              <a:schemeClr val="accent1"/>
            </a:solidFill>
            <a:ln>
              <a:noFill/>
            </a:ln>
            <a:effectLst/>
          </c:spPr>
          <c:invertIfNegative val="0"/>
          <c:cat>
            <c:numRef>
              <c:f>'piecza zastępcza'!$B$26:$F$26</c:f>
              <c:numCache>
                <c:formatCode>General</c:formatCode>
                <c:ptCount val="5"/>
                <c:pt idx="0">
                  <c:v>2019</c:v>
                </c:pt>
                <c:pt idx="1">
                  <c:v>2020</c:v>
                </c:pt>
                <c:pt idx="2">
                  <c:v>2021</c:v>
                </c:pt>
                <c:pt idx="3">
                  <c:v>2022</c:v>
                </c:pt>
                <c:pt idx="4">
                  <c:v>2023</c:v>
                </c:pt>
              </c:numCache>
            </c:numRef>
          </c:cat>
          <c:val>
            <c:numRef>
              <c:f>'piecza zastępcza'!$B$27:$F$27</c:f>
              <c:numCache>
                <c:formatCode>General</c:formatCode>
                <c:ptCount val="5"/>
                <c:pt idx="0">
                  <c:v>118</c:v>
                </c:pt>
                <c:pt idx="1">
                  <c:v>106</c:v>
                </c:pt>
                <c:pt idx="2">
                  <c:v>117</c:v>
                </c:pt>
                <c:pt idx="3">
                  <c:v>125</c:v>
                </c:pt>
                <c:pt idx="4">
                  <c:v>111</c:v>
                </c:pt>
              </c:numCache>
            </c:numRef>
          </c:val>
          <c:extLst>
            <c:ext xmlns:c16="http://schemas.microsoft.com/office/drawing/2014/chart" uri="{C3380CC4-5D6E-409C-BE32-E72D297353CC}">
              <c16:uniqueId val="{00000000-AA0A-4A8D-8BE4-19C74FB980C3}"/>
            </c:ext>
          </c:extLst>
        </c:ser>
        <c:ser>
          <c:idx val="1"/>
          <c:order val="1"/>
          <c:tx>
            <c:strRef>
              <c:f>'piecza zastępcza'!$A$28</c:f>
              <c:strCache>
                <c:ptCount val="1"/>
                <c:pt idx="0">
                  <c:v>w tym z terenu Powiatu Białostockiego</c:v>
                </c:pt>
              </c:strCache>
            </c:strRef>
          </c:tx>
          <c:spPr>
            <a:solidFill>
              <a:schemeClr val="accent2"/>
            </a:solidFill>
            <a:ln>
              <a:noFill/>
            </a:ln>
            <a:effectLst/>
          </c:spPr>
          <c:invertIfNegative val="0"/>
          <c:cat>
            <c:numRef>
              <c:f>'piecza zastępcza'!$B$26:$F$26</c:f>
              <c:numCache>
                <c:formatCode>General</c:formatCode>
                <c:ptCount val="5"/>
                <c:pt idx="0">
                  <c:v>2019</c:v>
                </c:pt>
                <c:pt idx="1">
                  <c:v>2020</c:v>
                </c:pt>
                <c:pt idx="2">
                  <c:v>2021</c:v>
                </c:pt>
                <c:pt idx="3">
                  <c:v>2022</c:v>
                </c:pt>
                <c:pt idx="4">
                  <c:v>2023</c:v>
                </c:pt>
              </c:numCache>
            </c:numRef>
          </c:cat>
          <c:val>
            <c:numRef>
              <c:f>'piecza zastępcza'!$B$28:$F$28</c:f>
              <c:numCache>
                <c:formatCode>General</c:formatCode>
                <c:ptCount val="5"/>
                <c:pt idx="0">
                  <c:v>87</c:v>
                </c:pt>
                <c:pt idx="1">
                  <c:v>75</c:v>
                </c:pt>
                <c:pt idx="2">
                  <c:v>86</c:v>
                </c:pt>
                <c:pt idx="3">
                  <c:v>87</c:v>
                </c:pt>
                <c:pt idx="4">
                  <c:v>71</c:v>
                </c:pt>
              </c:numCache>
            </c:numRef>
          </c:val>
          <c:extLst>
            <c:ext xmlns:c16="http://schemas.microsoft.com/office/drawing/2014/chart" uri="{C3380CC4-5D6E-409C-BE32-E72D297353CC}">
              <c16:uniqueId val="{00000001-AA0A-4A8D-8BE4-19C74FB980C3}"/>
            </c:ext>
          </c:extLst>
        </c:ser>
        <c:dLbls>
          <c:showLegendKey val="0"/>
          <c:showVal val="0"/>
          <c:showCatName val="0"/>
          <c:showSerName val="0"/>
          <c:showPercent val="0"/>
          <c:showBubbleSize val="0"/>
        </c:dLbls>
        <c:gapWidth val="150"/>
        <c:axId val="255856144"/>
        <c:axId val="255883024"/>
      </c:barChart>
      <c:lineChart>
        <c:grouping val="standard"/>
        <c:varyColors val="0"/>
        <c:ser>
          <c:idx val="2"/>
          <c:order val="2"/>
          <c:tx>
            <c:strRef>
              <c:f>'piecza zastępcza'!$A$29</c:f>
              <c:strCache>
                <c:ptCount val="1"/>
                <c:pt idx="0">
                  <c:v>liczba dzieci umieszczonych w placówkach w danym roku</c:v>
                </c:pt>
              </c:strCache>
            </c:strRef>
          </c:tx>
          <c:spPr>
            <a:ln w="28575" cap="rnd">
              <a:solidFill>
                <a:schemeClr val="accent3"/>
              </a:solidFill>
              <a:round/>
            </a:ln>
            <a:effectLst/>
          </c:spPr>
          <c:marker>
            <c:symbol val="none"/>
          </c:marker>
          <c:cat>
            <c:numRef>
              <c:f>'piecza zastępcza'!$B$26:$F$26</c:f>
              <c:numCache>
                <c:formatCode>General</c:formatCode>
                <c:ptCount val="5"/>
                <c:pt idx="0">
                  <c:v>2019</c:v>
                </c:pt>
                <c:pt idx="1">
                  <c:v>2020</c:v>
                </c:pt>
                <c:pt idx="2">
                  <c:v>2021</c:v>
                </c:pt>
                <c:pt idx="3">
                  <c:v>2022</c:v>
                </c:pt>
                <c:pt idx="4">
                  <c:v>2023</c:v>
                </c:pt>
              </c:numCache>
            </c:numRef>
          </c:cat>
          <c:val>
            <c:numRef>
              <c:f>'piecza zastępcza'!$B$29:$F$29</c:f>
              <c:numCache>
                <c:formatCode>General</c:formatCode>
                <c:ptCount val="5"/>
                <c:pt idx="0">
                  <c:v>33</c:v>
                </c:pt>
                <c:pt idx="1">
                  <c:v>17</c:v>
                </c:pt>
                <c:pt idx="2">
                  <c:v>40</c:v>
                </c:pt>
                <c:pt idx="3">
                  <c:v>44</c:v>
                </c:pt>
                <c:pt idx="4">
                  <c:v>29</c:v>
                </c:pt>
              </c:numCache>
            </c:numRef>
          </c:val>
          <c:smooth val="0"/>
          <c:extLst>
            <c:ext xmlns:c16="http://schemas.microsoft.com/office/drawing/2014/chart" uri="{C3380CC4-5D6E-409C-BE32-E72D297353CC}">
              <c16:uniqueId val="{00000002-AA0A-4A8D-8BE4-19C74FB980C3}"/>
            </c:ext>
          </c:extLst>
        </c:ser>
        <c:dLbls>
          <c:showLegendKey val="0"/>
          <c:showVal val="0"/>
          <c:showCatName val="0"/>
          <c:showSerName val="0"/>
          <c:showPercent val="0"/>
          <c:showBubbleSize val="0"/>
        </c:dLbls>
        <c:marker val="1"/>
        <c:smooth val="0"/>
        <c:axId val="255856144"/>
        <c:axId val="255883024"/>
      </c:lineChart>
      <c:catAx>
        <c:axId val="25585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5883024"/>
        <c:crosses val="autoZero"/>
        <c:auto val="1"/>
        <c:lblAlgn val="ctr"/>
        <c:lblOffset val="100"/>
        <c:noMultiLvlLbl val="0"/>
      </c:catAx>
      <c:valAx>
        <c:axId val="25588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585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B3844-996B-4D77-B837-41EA1C19D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Pages>
  <Words>40650</Words>
  <Characters>243906</Characters>
  <Application>Microsoft Office Word</Application>
  <DocSecurity>0</DocSecurity>
  <Lines>2032</Lines>
  <Paragraphs>567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j.steckiewicz@madame-justine.pl</dc:creator>
  <cp:keywords/>
  <dc:description/>
  <cp:lastModifiedBy>j.steckiewicz@madame-justine.pl</cp:lastModifiedBy>
  <cp:revision>9</cp:revision>
  <cp:lastPrinted>2024-11-14T16:46:00Z</cp:lastPrinted>
  <dcterms:created xsi:type="dcterms:W3CDTF">2024-11-13T18:01:00Z</dcterms:created>
  <dcterms:modified xsi:type="dcterms:W3CDTF">2024-11-18T11:14:00Z</dcterms:modified>
</cp:coreProperties>
</file>